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ook w:val="01E0" w:firstRow="1" w:lastRow="1" w:firstColumn="1" w:lastColumn="1" w:noHBand="0" w:noVBand="0"/>
      </w:tblPr>
      <w:tblGrid>
        <w:gridCol w:w="5142"/>
        <w:gridCol w:w="2609"/>
        <w:gridCol w:w="1274"/>
        <w:gridCol w:w="1414"/>
      </w:tblGrid>
      <w:tr w:rsidR="00BB30CA" w:rsidRPr="006722A3" w:rsidTr="00887F02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6722A3" w:rsidRDefault="00BB30CA" w:rsidP="00D14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6722A3" w:rsidRDefault="00BB30CA" w:rsidP="00D14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tcMar>
              <w:top w:w="28" w:type="dxa"/>
              <w:bottom w:w="28" w:type="dxa"/>
            </w:tcMar>
          </w:tcPr>
          <w:p w:rsidR="00BB30CA" w:rsidRPr="006722A3" w:rsidRDefault="00BB30CA" w:rsidP="00D14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6722A3" w:rsidRDefault="00BB30CA" w:rsidP="00D1431A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BB30CA" w:rsidRPr="006722A3" w:rsidTr="006B0EC9">
        <w:trPr>
          <w:cantSplit/>
          <w:trHeight w:hRule="exact" w:val="619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6722A3" w:rsidRDefault="00FA13C4" w:rsidP="00D1431A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 xml:space="preserve">Enligt sändlista </w:t>
            </w:r>
          </w:p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BB30CA" w:rsidRDefault="00495ACD" w:rsidP="00D1431A">
            <w:pPr>
              <w:rPr>
                <w:rStyle w:val="akppaivays"/>
                <w:rFonts w:cs="Arial"/>
                <w:sz w:val="22"/>
                <w:szCs w:val="22"/>
              </w:rPr>
            </w:pPr>
            <w:r>
              <w:rPr>
                <w:rStyle w:val="akppaivays"/>
                <w:sz w:val="22"/>
              </w:rPr>
              <w:t>8.10. 2019</w:t>
            </w:r>
          </w:p>
          <w:p w:rsidR="00853D35" w:rsidRDefault="00B076E9" w:rsidP="00D1431A">
            <w:pPr>
              <w:rPr>
                <w:rStyle w:val="akppaivays"/>
                <w:rFonts w:cs="Arial"/>
                <w:sz w:val="22"/>
                <w:szCs w:val="22"/>
              </w:rPr>
            </w:pPr>
            <w:r>
              <w:rPr>
                <w:rStyle w:val="akppaivays"/>
                <w:sz w:val="22"/>
              </w:rPr>
              <w:t>Brev</w:t>
            </w:r>
          </w:p>
          <w:p w:rsidR="00432F18" w:rsidRPr="006722A3" w:rsidRDefault="00432F18" w:rsidP="00D14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6722A3" w:rsidRDefault="00A548E4" w:rsidP="00D1431A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VN/7809/2019</w:t>
            </w:r>
          </w:p>
        </w:tc>
      </w:tr>
      <w:tr w:rsidR="007C51C2" w:rsidRPr="006722A3" w:rsidTr="002A7EED">
        <w:trPr>
          <w:cantSplit/>
          <w:trHeight w:hRule="exact" w:val="712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6B0EC9" w:rsidRPr="006722A3" w:rsidRDefault="006B0EC9" w:rsidP="00D14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6722A3" w:rsidRDefault="007C51C2" w:rsidP="00D1431A">
            <w:pPr>
              <w:rPr>
                <w:rStyle w:val="akppaivays"/>
                <w:rFonts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Pr="006722A3" w:rsidRDefault="007C51C2" w:rsidP="00D1431A">
            <w:pPr>
              <w:rPr>
                <w:rStyle w:val="akptunniste"/>
                <w:rFonts w:cs="Arial"/>
                <w:sz w:val="22"/>
                <w:szCs w:val="22"/>
              </w:rPr>
            </w:pPr>
          </w:p>
        </w:tc>
      </w:tr>
      <w:tr w:rsidR="007C51C2" w:rsidRPr="006722A3" w:rsidTr="00887F02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4F4533" w:rsidRDefault="007C51C2" w:rsidP="00D1431A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6722A3" w:rsidRDefault="007C51C2" w:rsidP="00D1431A">
            <w:pPr>
              <w:rPr>
                <w:rStyle w:val="akppaivays"/>
                <w:rFonts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Pr="006722A3" w:rsidRDefault="007C51C2" w:rsidP="00D1431A">
            <w:pPr>
              <w:rPr>
                <w:rStyle w:val="akptunniste"/>
                <w:rFonts w:cs="Arial"/>
                <w:sz w:val="22"/>
                <w:szCs w:val="22"/>
              </w:rPr>
            </w:pPr>
          </w:p>
        </w:tc>
      </w:tr>
    </w:tbl>
    <w:p w:rsidR="00065645" w:rsidRPr="006722A3" w:rsidRDefault="00065645" w:rsidP="00D1431A">
      <w:pPr>
        <w:autoSpaceDE w:val="0"/>
        <w:autoSpaceDN w:val="0"/>
        <w:rPr>
          <w:rFonts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:rsidR="00A8595E" w:rsidRPr="002C5D48" w:rsidRDefault="002352C6" w:rsidP="00D1431A">
      <w:pPr>
        <w:pStyle w:val="VNKNormaaliSisentmtn"/>
        <w:jc w:val="both"/>
        <w:rPr>
          <w:rFonts w:ascii="Arial" w:hAnsi="Arial" w:cs="Arial"/>
          <w:b/>
          <w:szCs w:val="22"/>
        </w:rPr>
      </w:pPr>
      <w:r>
        <w:rPr>
          <w:rFonts w:ascii="Arial" w:hAnsi="Arial"/>
          <w:b/>
        </w:rPr>
        <w:t xml:space="preserve">Ansökan om att delta i kommunala sysselsättningsförsök </w:t>
      </w:r>
    </w:p>
    <w:p w:rsidR="00AC461C" w:rsidRDefault="00AC461C" w:rsidP="00D1431A">
      <w:pPr>
        <w:pStyle w:val="VNKNormaaliSisentmtn"/>
        <w:jc w:val="both"/>
        <w:rPr>
          <w:rFonts w:ascii="Calibri" w:hAnsi="Calibri"/>
          <w:color w:val="1F497D"/>
        </w:rPr>
      </w:pPr>
    </w:p>
    <w:p w:rsidR="005F1131" w:rsidRDefault="005F1131" w:rsidP="00D1431A">
      <w:pPr>
        <w:ind w:left="2608" w:right="-285"/>
      </w:pPr>
    </w:p>
    <w:p w:rsidR="00A8595E" w:rsidRDefault="00A8595E" w:rsidP="00D1431A">
      <w:pPr>
        <w:ind w:left="2608" w:right="-285"/>
      </w:pPr>
      <w:r>
        <w:t xml:space="preserve">Enligt regeringsprogrammet för statsminister Antti Rinnes regering ska kommunernas roll som anordnare av sysselsättningstjänster stärkas. </w:t>
      </w:r>
    </w:p>
    <w:p w:rsidR="00824099" w:rsidRDefault="00824099" w:rsidP="00D1431A">
      <w:pPr>
        <w:ind w:left="2608" w:right="-285"/>
      </w:pPr>
    </w:p>
    <w:p w:rsidR="00546524" w:rsidRDefault="00495ACD" w:rsidP="00D1431A">
      <w:pPr>
        <w:autoSpaceDE w:val="0"/>
        <w:autoSpaceDN w:val="0"/>
        <w:adjustRightInd w:val="0"/>
        <w:ind w:left="2608"/>
        <w:jc w:val="both"/>
        <w:rPr>
          <w:rFonts w:cs="Arial"/>
          <w:color w:val="000000"/>
          <w:szCs w:val="21"/>
        </w:rPr>
      </w:pPr>
      <w:r>
        <w:rPr>
          <w:color w:val="000000"/>
        </w:rPr>
        <w:t xml:space="preserve">Under våren 2020 inleds kommunala sysselsättningsförsök som pågår till och med den 31 december 2022. </w:t>
      </w:r>
      <w:r>
        <w:t xml:space="preserve">I försöken </w:t>
      </w:r>
      <w:r w:rsidR="00D1431A">
        <w:t>fortsätter man med och breddar</w:t>
      </w:r>
      <w:r>
        <w:t xml:space="preserve"> den verksamhetsmodell (med undantag för arbetslivsprövning) som användes i de regionala sysselsättningsförsök som avslutades i slutet av 2018. </w:t>
      </w:r>
    </w:p>
    <w:p w:rsidR="00A22FE8" w:rsidRDefault="00A22FE8" w:rsidP="00D1431A">
      <w:pPr>
        <w:autoSpaceDE w:val="0"/>
        <w:autoSpaceDN w:val="0"/>
        <w:adjustRightInd w:val="0"/>
        <w:ind w:left="2608"/>
        <w:jc w:val="both"/>
        <w:rPr>
          <w:rFonts w:cs="Arial"/>
          <w:color w:val="000000"/>
          <w:szCs w:val="21"/>
        </w:rPr>
      </w:pPr>
    </w:p>
    <w:p w:rsidR="00DF457D" w:rsidRDefault="003B0EC2" w:rsidP="00D1431A">
      <w:pPr>
        <w:pStyle w:val="Default"/>
        <w:ind w:left="2608" w:right="-2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/>
          <w:sz w:val="21"/>
        </w:rPr>
        <w:t>Kommunerna kan ansöka om att genomföra försök i enlighet med de villkor som anges i bilaga 1. Alla försök har samma målgrupp. I försöken ansvarar kommunen för serviceprocessen för och tillhandahållandet av arbets- och näringstjänster till arbetssökande som hänvisats till att bli kund hos kommunen.</w:t>
      </w:r>
    </w:p>
    <w:p w:rsidR="005E43EB" w:rsidRPr="006329EC" w:rsidRDefault="005E43EB" w:rsidP="00D1431A">
      <w:pPr>
        <w:pStyle w:val="Default"/>
        <w:ind w:left="2608" w:right="-2"/>
        <w:jc w:val="both"/>
        <w:rPr>
          <w:rFonts w:ascii="Arial" w:hAnsi="Arial" w:cs="Arial"/>
          <w:color w:val="auto"/>
          <w:sz w:val="21"/>
          <w:szCs w:val="21"/>
        </w:rPr>
      </w:pPr>
    </w:p>
    <w:p w:rsidR="004E4251" w:rsidRDefault="006F3A2D" w:rsidP="00D1431A">
      <w:pPr>
        <w:pStyle w:val="Default"/>
        <w:ind w:left="2608" w:right="-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color w:val="auto"/>
          <w:sz w:val="21"/>
        </w:rPr>
        <w:t>Kommunerna lämnar in ansökan om att genomföra ett försök på blanketten i bilaga 2. Om flera kommuner deltar i försöket, lämnar kommunerna in en gemensam ansökan.</w:t>
      </w:r>
      <w:r>
        <w:rPr>
          <w:rFonts w:ascii="Arial" w:hAnsi="Arial"/>
          <w:sz w:val="21"/>
        </w:rPr>
        <w:t xml:space="preserve"> Ansökan ska innehålla de uppgifter som efterfrågas på blanketten och de begärda bilagorna. </w:t>
      </w:r>
    </w:p>
    <w:p w:rsidR="00763365" w:rsidRDefault="00763365" w:rsidP="00D1431A">
      <w:pPr>
        <w:pStyle w:val="Default"/>
        <w:ind w:left="2608" w:right="-2"/>
        <w:jc w:val="both"/>
        <w:rPr>
          <w:rFonts w:ascii="Arial" w:hAnsi="Arial" w:cs="Arial"/>
          <w:sz w:val="21"/>
          <w:szCs w:val="21"/>
        </w:rPr>
      </w:pPr>
    </w:p>
    <w:p w:rsidR="00CF7846" w:rsidRDefault="00B1679E" w:rsidP="00D1431A">
      <w:pPr>
        <w:pStyle w:val="Default"/>
        <w:spacing w:after="200"/>
        <w:ind w:left="2608" w:right="-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color w:val="auto"/>
          <w:sz w:val="21"/>
        </w:rPr>
        <w:t xml:space="preserve">När flera kommuner tillsammans genomför ett gemensamt försök, kommer kommunerna sinsemellan överens om arbetsfördelning och kundansvar. </w:t>
      </w:r>
      <w:r>
        <w:rPr>
          <w:rFonts w:ascii="Arial" w:hAnsi="Arial"/>
          <w:sz w:val="21"/>
        </w:rPr>
        <w:t xml:space="preserve">Kommunerna förutsätts samråda om försöken med närings-, trafik- och miljöcentralen och arbets- och näringsbyrån i regionen.  </w:t>
      </w:r>
    </w:p>
    <w:p w:rsidR="002F5D3E" w:rsidRPr="002F5D3E" w:rsidRDefault="007A268E" w:rsidP="00D1431A">
      <w:pPr>
        <w:pStyle w:val="Luettelokappale"/>
        <w:ind w:left="2608"/>
      </w:pPr>
      <w:r>
        <w:rPr>
          <w:rFonts w:ascii="Arial" w:hAnsi="Arial"/>
          <w:sz w:val="21"/>
        </w:rPr>
        <w:lastRenderedPageBreak/>
        <w:t>Vid den samlade bedömningen av ansökningarna och försöksområdena läggs tonvikt på bland annat följande aspekter:</w:t>
      </w:r>
    </w:p>
    <w:p w:rsidR="002F5D3E" w:rsidRDefault="002F5D3E" w:rsidP="00D1431A">
      <w:pPr>
        <w:pStyle w:val="Luettelokappale"/>
        <w:ind w:left="2968"/>
      </w:pPr>
    </w:p>
    <w:p w:rsidR="006672FD" w:rsidRPr="00043B78" w:rsidRDefault="006672FD" w:rsidP="00D1431A">
      <w:pPr>
        <w:pStyle w:val="Luettelokappale"/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 w:rsidRPr="00043B78">
        <w:rPr>
          <w:rFonts w:ascii="Arial" w:hAnsi="Arial"/>
          <w:sz w:val="21"/>
          <w:szCs w:val="21"/>
        </w:rPr>
        <w:t xml:space="preserve">Försökets potentiella sysselsättningseffekter </w:t>
      </w:r>
    </w:p>
    <w:p w:rsidR="007A268E" w:rsidRPr="0001309F" w:rsidRDefault="007A268E" w:rsidP="00D1431A">
      <w:pPr>
        <w:pStyle w:val="Luettelokappale"/>
        <w:ind w:left="2608"/>
        <w:rPr>
          <w:rFonts w:ascii="Arial" w:hAnsi="Arial" w:cs="Arial"/>
          <w:sz w:val="20"/>
        </w:rPr>
      </w:pPr>
    </w:p>
    <w:p w:rsidR="007A268E" w:rsidRPr="006329EC" w:rsidRDefault="007A268E" w:rsidP="00D1431A">
      <w:pPr>
        <w:pStyle w:val="Luettelokappale"/>
        <w:numPr>
          <w:ilvl w:val="0"/>
          <w:numId w:val="25"/>
        </w:numPr>
        <w:spacing w:after="240"/>
        <w:ind w:left="2965" w:hanging="357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>Genomf</w:t>
      </w:r>
      <w:r w:rsidR="00D1431A">
        <w:rPr>
          <w:rFonts w:ascii="Arial" w:hAnsi="Arial"/>
          <w:sz w:val="21"/>
        </w:rPr>
        <w:t>örandeplan – åtgärder, allokering</w:t>
      </w:r>
      <w:bookmarkStart w:id="0" w:name="_GoBack"/>
      <w:bookmarkEnd w:id="0"/>
      <w:r>
        <w:rPr>
          <w:rFonts w:ascii="Arial" w:hAnsi="Arial"/>
          <w:sz w:val="21"/>
        </w:rPr>
        <w:t xml:space="preserve"> av kommunens egna resurser till försöket, sektorsövergripande tjänster, t.ex. samordning av utbildningstjänster och social- och hälsovårdstjänster</w:t>
      </w:r>
      <w:r w:rsidR="00043B78">
        <w:rPr>
          <w:rFonts w:ascii="Arial" w:hAnsi="Arial"/>
          <w:sz w:val="21"/>
        </w:rPr>
        <w:t xml:space="preserve"> med sysselsättningstjänsterna</w:t>
      </w:r>
    </w:p>
    <w:p w:rsidR="007A268E" w:rsidRPr="006329EC" w:rsidRDefault="007A268E" w:rsidP="00D1431A">
      <w:pPr>
        <w:pStyle w:val="Luettelokappale"/>
        <w:spacing w:after="240"/>
        <w:ind w:left="2965"/>
        <w:rPr>
          <w:rFonts w:ascii="Arial" w:hAnsi="Arial" w:cs="Arial"/>
          <w:sz w:val="21"/>
          <w:szCs w:val="21"/>
        </w:rPr>
      </w:pPr>
    </w:p>
    <w:p w:rsidR="007A268E" w:rsidRDefault="00F63BBE" w:rsidP="00D1431A">
      <w:pPr>
        <w:pStyle w:val="Luettelokappale"/>
        <w:numPr>
          <w:ilvl w:val="0"/>
          <w:numId w:val="25"/>
        </w:numPr>
        <w:spacing w:after="240"/>
        <w:ind w:left="2965" w:hanging="357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>Inverkan på kundövergångarnas hanterbarhet (antalet kunder i försöken inom närings-, trafik- och miljöcentralens område i förhållande till samtliga arbetssökande vid arbets- och näringsbyrån)</w:t>
      </w:r>
    </w:p>
    <w:p w:rsidR="007A268E" w:rsidRDefault="007A268E" w:rsidP="00D1431A">
      <w:pPr>
        <w:pStyle w:val="Luettelokappale"/>
        <w:rPr>
          <w:rFonts w:ascii="Arial" w:hAnsi="Arial" w:cs="Arial"/>
          <w:sz w:val="21"/>
          <w:szCs w:val="21"/>
        </w:rPr>
      </w:pPr>
    </w:p>
    <w:p w:rsidR="007A268E" w:rsidRPr="006329EC" w:rsidRDefault="007A268E" w:rsidP="00D1431A">
      <w:pPr>
        <w:pStyle w:val="Luettelokappale"/>
        <w:numPr>
          <w:ilvl w:val="0"/>
          <w:numId w:val="25"/>
        </w:numPr>
        <w:spacing w:after="240"/>
        <w:ind w:left="2965" w:hanging="357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>Personalkonsekvensernas hanterbarhet – vilka verksamhetsställen arbets- och näringstjänsternas personal är placerade vid i nuläget beaktas</w:t>
      </w:r>
    </w:p>
    <w:p w:rsidR="00853D35" w:rsidRDefault="00BB7D6D" w:rsidP="00D1431A">
      <w:pPr>
        <w:pStyle w:val="Default"/>
        <w:ind w:left="2608" w:right="-2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/>
          <w:color w:val="auto"/>
          <w:sz w:val="21"/>
        </w:rPr>
        <w:t xml:space="preserve">Arbets- och näringsministeriet fastställer de kommuner som antas till försöken. Det egentliga beslutet om vilka kommuner som ska antas till försöken hör till området för lagstiftningen och fattas av riksdagen.  </w:t>
      </w:r>
    </w:p>
    <w:p w:rsidR="00A85B12" w:rsidRPr="00CA4C53" w:rsidRDefault="00A85B12" w:rsidP="00D1431A"/>
    <w:p w:rsidR="00B1679E" w:rsidRDefault="00824099" w:rsidP="00D1431A">
      <w:pPr>
        <w:pStyle w:val="Default"/>
        <w:ind w:left="2608" w:right="-2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/>
          <w:sz w:val="21"/>
        </w:rPr>
        <w:t>Ansökningarna med bilagor sänds elektroniskt till arbets- och näringsministeriets registratorskontor (</w:t>
      </w:r>
      <w:hyperlink r:id="rId13" w:history="1">
        <w:r w:rsidRPr="006A3662">
          <w:rPr>
            <w:rStyle w:val="Hyperlinkki"/>
            <w:rFonts w:ascii="Arial" w:hAnsi="Arial"/>
            <w:sz w:val="21"/>
          </w:rPr>
          <w:t>kirjaamo@tem.fi</w:t>
        </w:r>
      </w:hyperlink>
      <w:r>
        <w:t xml:space="preserve">) </w:t>
      </w:r>
      <w:r w:rsidRPr="00C1296C">
        <w:rPr>
          <w:rFonts w:ascii="Arial" w:hAnsi="Arial" w:cs="Arial"/>
          <w:b/>
          <w:sz w:val="21"/>
          <w:szCs w:val="21"/>
        </w:rPr>
        <w:t>senast</w:t>
      </w:r>
    </w:p>
    <w:p w:rsidR="00824099" w:rsidRDefault="00B1679E" w:rsidP="00D1431A">
      <w:pPr>
        <w:pStyle w:val="Default"/>
        <w:ind w:left="2608" w:right="-2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/>
          <w:b/>
          <w:sz w:val="21"/>
        </w:rPr>
        <w:t xml:space="preserve">den 15 november 2019. </w:t>
      </w:r>
    </w:p>
    <w:p w:rsidR="00CF4AC9" w:rsidRDefault="00CF4AC9" w:rsidP="00D1431A">
      <w:pPr>
        <w:autoSpaceDE w:val="0"/>
        <w:autoSpaceDN w:val="0"/>
        <w:adjustRightInd w:val="0"/>
        <w:ind w:left="2608"/>
        <w:jc w:val="both"/>
        <w:rPr>
          <w:rFonts w:cs="Arial"/>
          <w:color w:val="000000"/>
          <w:szCs w:val="21"/>
        </w:rPr>
      </w:pPr>
    </w:p>
    <w:p w:rsidR="00376B58" w:rsidRDefault="00376B58" w:rsidP="00D1431A">
      <w:pPr>
        <w:autoSpaceDE w:val="0"/>
        <w:autoSpaceDN w:val="0"/>
        <w:adjustRightInd w:val="0"/>
        <w:ind w:left="2608"/>
        <w:jc w:val="both"/>
        <w:rPr>
          <w:rFonts w:cs="Arial"/>
          <w:color w:val="000000"/>
          <w:szCs w:val="21"/>
        </w:rPr>
      </w:pPr>
      <w:r>
        <w:t xml:space="preserve">Under ansökningstiden ordnar arbets- och näringsministeriet ett informationsmöte vid en tidpunkt som meddelas separat. </w:t>
      </w:r>
    </w:p>
    <w:p w:rsidR="00D35FBD" w:rsidRPr="002F647C" w:rsidRDefault="007E2432" w:rsidP="00D1431A">
      <w:pPr>
        <w:autoSpaceDE w:val="0"/>
        <w:autoSpaceDN w:val="0"/>
        <w:adjustRightInd w:val="0"/>
        <w:ind w:left="2608"/>
        <w:jc w:val="both"/>
        <w:rPr>
          <w:rFonts w:cs="Arial"/>
          <w:b/>
          <w:szCs w:val="21"/>
        </w:rPr>
      </w:pPr>
      <w:r>
        <w:t>Frågor om försöken kan sändas till adressen</w:t>
      </w:r>
      <w:r>
        <w:rPr>
          <w:b/>
        </w:rPr>
        <w:t xml:space="preserve"> </w:t>
      </w:r>
    </w:p>
    <w:p w:rsidR="005B75E2" w:rsidRPr="002F647C" w:rsidRDefault="00D1431A" w:rsidP="00D1431A">
      <w:pPr>
        <w:ind w:left="2608"/>
        <w:rPr>
          <w:rFonts w:cs="Arial"/>
          <w:szCs w:val="21"/>
        </w:rPr>
      </w:pPr>
      <w:hyperlink r:id="rId14">
        <w:r w:rsidR="006756DB">
          <w:rPr>
            <w:rStyle w:val="Hyperlinkki"/>
            <w:b/>
            <w:color w:val="0070C0"/>
          </w:rPr>
          <w:t>tyollisyyskokeilut@tem.fi</w:t>
        </w:r>
      </w:hyperlink>
      <w:r w:rsidR="006756DB">
        <w:rPr>
          <w:b/>
          <w:color w:val="0070C0"/>
        </w:rPr>
        <w:t xml:space="preserve">. </w:t>
      </w:r>
      <w:r w:rsidR="006756DB">
        <w:t xml:space="preserve">Arbets- och näringsministeriet besvarar frågorna varje vecka. Frågorna och svaren på dem publiceras anonymt på sidan </w:t>
      </w:r>
      <w:hyperlink r:id="rId15">
        <w:r w:rsidR="006756DB">
          <w:rPr>
            <w:rStyle w:val="Hyperlinkki"/>
            <w:b/>
          </w:rPr>
          <w:t>www.tem.fi/tyollisyyskokeilut</w:t>
        </w:r>
      </w:hyperlink>
      <w:r w:rsidR="006756DB">
        <w:rPr>
          <w:b/>
        </w:rPr>
        <w:t xml:space="preserve">. </w:t>
      </w:r>
    </w:p>
    <w:p w:rsidR="005B75E2" w:rsidRDefault="005B75E2" w:rsidP="00D1431A">
      <w:pPr>
        <w:ind w:left="2608"/>
        <w:rPr>
          <w:rFonts w:cs="Arial"/>
          <w:szCs w:val="21"/>
        </w:rPr>
      </w:pPr>
    </w:p>
    <w:p w:rsidR="00AB52A5" w:rsidRDefault="00AB52A5" w:rsidP="00D1431A">
      <w:pPr>
        <w:autoSpaceDE w:val="0"/>
        <w:autoSpaceDN w:val="0"/>
        <w:adjustRightInd w:val="0"/>
        <w:ind w:left="1298"/>
        <w:jc w:val="both"/>
        <w:rPr>
          <w:rFonts w:cs="Arial"/>
          <w:color w:val="000000"/>
          <w:szCs w:val="21"/>
        </w:rPr>
      </w:pPr>
    </w:p>
    <w:p w:rsidR="001254BB" w:rsidRDefault="001254BB" w:rsidP="00D1431A">
      <w:pPr>
        <w:autoSpaceDE w:val="0"/>
        <w:autoSpaceDN w:val="0"/>
        <w:adjustRightInd w:val="0"/>
        <w:ind w:left="1298"/>
        <w:jc w:val="both"/>
        <w:rPr>
          <w:rFonts w:cs="Arial"/>
          <w:color w:val="000000"/>
          <w:szCs w:val="21"/>
        </w:rPr>
      </w:pPr>
    </w:p>
    <w:p w:rsidR="002F647C" w:rsidRDefault="002F647C" w:rsidP="00D1431A">
      <w:pPr>
        <w:autoSpaceDE w:val="0"/>
        <w:autoSpaceDN w:val="0"/>
        <w:adjustRightInd w:val="0"/>
        <w:ind w:left="1298"/>
        <w:jc w:val="both"/>
        <w:rPr>
          <w:rFonts w:cs="Arial"/>
          <w:color w:val="000000"/>
          <w:szCs w:val="21"/>
        </w:rPr>
      </w:pPr>
    </w:p>
    <w:p w:rsidR="005F1131" w:rsidRDefault="00786C78" w:rsidP="00D1431A">
      <w:pPr>
        <w:autoSpaceDE w:val="0"/>
        <w:autoSpaceDN w:val="0"/>
        <w:adjustRightInd w:val="0"/>
        <w:ind w:left="1298"/>
        <w:jc w:val="both"/>
        <w:rPr>
          <w:rFonts w:cs="Arial"/>
          <w:color w:val="000000"/>
          <w:szCs w:val="21"/>
        </w:rPr>
      </w:pPr>
      <w:r>
        <w:rPr>
          <w:color w:val="000000"/>
        </w:rPr>
        <w:t>Timo Harakka</w:t>
      </w:r>
    </w:p>
    <w:p w:rsidR="002A64C3" w:rsidRDefault="00786C78" w:rsidP="00D1431A">
      <w:pPr>
        <w:autoSpaceDE w:val="0"/>
        <w:autoSpaceDN w:val="0"/>
        <w:adjustRightInd w:val="0"/>
        <w:ind w:left="1298"/>
        <w:jc w:val="both"/>
        <w:rPr>
          <w:rFonts w:cs="Arial"/>
          <w:color w:val="000000"/>
          <w:szCs w:val="21"/>
        </w:rPr>
      </w:pPr>
      <w:r>
        <w:rPr>
          <w:color w:val="000000"/>
        </w:rPr>
        <w:t xml:space="preserve">arbetsminister </w:t>
      </w:r>
    </w:p>
    <w:p w:rsidR="00161975" w:rsidRDefault="00161975" w:rsidP="00D1431A">
      <w:pPr>
        <w:autoSpaceDE w:val="0"/>
        <w:autoSpaceDN w:val="0"/>
        <w:adjustRightInd w:val="0"/>
        <w:ind w:left="1298"/>
        <w:jc w:val="both"/>
        <w:rPr>
          <w:rFonts w:cs="Arial"/>
          <w:color w:val="000000"/>
          <w:szCs w:val="21"/>
        </w:rPr>
      </w:pPr>
    </w:p>
    <w:p w:rsidR="00161975" w:rsidRDefault="00161975" w:rsidP="00D1431A">
      <w:pPr>
        <w:autoSpaceDE w:val="0"/>
        <w:autoSpaceDN w:val="0"/>
        <w:adjustRightInd w:val="0"/>
        <w:ind w:left="1298"/>
        <w:jc w:val="both"/>
        <w:rPr>
          <w:rFonts w:cs="Arial"/>
          <w:color w:val="000000"/>
          <w:szCs w:val="21"/>
        </w:rPr>
      </w:pPr>
    </w:p>
    <w:p w:rsidR="002F647C" w:rsidRDefault="002F647C" w:rsidP="00D1431A">
      <w:pPr>
        <w:autoSpaceDE w:val="0"/>
        <w:autoSpaceDN w:val="0"/>
        <w:adjustRightInd w:val="0"/>
        <w:ind w:left="1298"/>
        <w:jc w:val="both"/>
        <w:rPr>
          <w:rFonts w:cs="Arial"/>
          <w:color w:val="000000"/>
          <w:szCs w:val="21"/>
        </w:rPr>
      </w:pPr>
    </w:p>
    <w:p w:rsidR="002F647C" w:rsidRDefault="002F647C" w:rsidP="00D1431A">
      <w:pPr>
        <w:autoSpaceDE w:val="0"/>
        <w:autoSpaceDN w:val="0"/>
        <w:adjustRightInd w:val="0"/>
        <w:ind w:left="1298"/>
        <w:jc w:val="both"/>
        <w:rPr>
          <w:rFonts w:cs="Arial"/>
          <w:color w:val="000000"/>
          <w:szCs w:val="21"/>
        </w:rPr>
      </w:pPr>
    </w:p>
    <w:p w:rsidR="00161975" w:rsidRDefault="00161975" w:rsidP="00D1431A">
      <w:pPr>
        <w:autoSpaceDE w:val="0"/>
        <w:autoSpaceDN w:val="0"/>
        <w:adjustRightInd w:val="0"/>
        <w:ind w:left="1298"/>
        <w:jc w:val="both"/>
        <w:rPr>
          <w:rFonts w:cs="Arial"/>
          <w:color w:val="000000"/>
          <w:szCs w:val="21"/>
        </w:rPr>
      </w:pPr>
      <w:r>
        <w:rPr>
          <w:color w:val="000000"/>
        </w:rPr>
        <w:t>Jari Gustafsson</w:t>
      </w:r>
    </w:p>
    <w:p w:rsidR="00161975" w:rsidRPr="002A64C3" w:rsidRDefault="00786C78" w:rsidP="00D1431A">
      <w:pPr>
        <w:autoSpaceDE w:val="0"/>
        <w:autoSpaceDN w:val="0"/>
        <w:adjustRightInd w:val="0"/>
        <w:ind w:left="1298"/>
        <w:jc w:val="both"/>
        <w:rPr>
          <w:rFonts w:cs="Arial"/>
          <w:color w:val="000000"/>
          <w:szCs w:val="21"/>
        </w:rPr>
      </w:pPr>
      <w:r>
        <w:rPr>
          <w:color w:val="000000"/>
        </w:rPr>
        <w:t xml:space="preserve">kanslichef  </w:t>
      </w:r>
    </w:p>
    <w:p w:rsidR="002A64C3" w:rsidRPr="002A64C3" w:rsidRDefault="002A64C3" w:rsidP="00D1431A">
      <w:pPr>
        <w:autoSpaceDE w:val="0"/>
        <w:autoSpaceDN w:val="0"/>
        <w:adjustRightInd w:val="0"/>
        <w:ind w:left="1298"/>
        <w:jc w:val="both"/>
        <w:rPr>
          <w:rFonts w:cs="Arial"/>
          <w:i/>
          <w:color w:val="000000"/>
          <w:szCs w:val="21"/>
        </w:rPr>
      </w:pPr>
    </w:p>
    <w:p w:rsidR="002A64C3" w:rsidRDefault="002A64C3" w:rsidP="00D1431A">
      <w:pPr>
        <w:autoSpaceDE w:val="0"/>
        <w:autoSpaceDN w:val="0"/>
        <w:adjustRightInd w:val="0"/>
        <w:ind w:left="1298"/>
        <w:jc w:val="both"/>
        <w:rPr>
          <w:rFonts w:cs="Arial"/>
          <w:color w:val="000000"/>
          <w:sz w:val="22"/>
          <w:szCs w:val="22"/>
        </w:rPr>
      </w:pPr>
    </w:p>
    <w:p w:rsidR="002A64C3" w:rsidRPr="000754E6" w:rsidRDefault="002A64C3" w:rsidP="00D1431A">
      <w:pPr>
        <w:autoSpaceDE w:val="0"/>
        <w:autoSpaceDN w:val="0"/>
        <w:adjustRightInd w:val="0"/>
        <w:ind w:left="1298"/>
        <w:jc w:val="both"/>
        <w:rPr>
          <w:rFonts w:cs="Arial"/>
          <w:color w:val="000000"/>
          <w:sz w:val="22"/>
          <w:szCs w:val="22"/>
        </w:rPr>
      </w:pPr>
    </w:p>
    <w:p w:rsidR="00AB52A5" w:rsidRDefault="00AB52A5" w:rsidP="00D1431A">
      <w:pPr>
        <w:autoSpaceDE w:val="0"/>
        <w:autoSpaceDN w:val="0"/>
        <w:adjustRightInd w:val="0"/>
        <w:jc w:val="both"/>
        <w:rPr>
          <w:rFonts w:cs="Arial"/>
          <w:color w:val="000000"/>
          <w:szCs w:val="21"/>
        </w:rPr>
      </w:pPr>
    </w:p>
    <w:p w:rsidR="00B9517C" w:rsidRDefault="00923132" w:rsidP="00D1431A">
      <w:pPr>
        <w:pStyle w:val="VNKNormaaliSisentmtn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color w:val="000000"/>
          <w:sz w:val="21"/>
        </w:rPr>
        <w:t>BILAGA 1</w:t>
      </w:r>
      <w:r>
        <w:t xml:space="preserve"> </w:t>
      </w:r>
      <w:r w:rsidR="00444FB9">
        <w:tab/>
      </w:r>
      <w:r>
        <w:rPr>
          <w:rFonts w:ascii="Arial" w:hAnsi="Arial"/>
          <w:sz w:val="21"/>
        </w:rPr>
        <w:t>Kommunala sysselsättningsförsök (våren 2020) – villkor för försöken</w:t>
      </w:r>
    </w:p>
    <w:p w:rsidR="00B9517C" w:rsidRPr="006329EC" w:rsidRDefault="00B8715A" w:rsidP="00D1431A">
      <w:pPr>
        <w:pStyle w:val="VNKNormaaliSisentmtn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>BILAGA 2</w:t>
      </w:r>
      <w:r>
        <w:tab/>
      </w:r>
      <w:r>
        <w:rPr>
          <w:rFonts w:ascii="Arial" w:hAnsi="Arial"/>
          <w:sz w:val="21"/>
        </w:rPr>
        <w:t xml:space="preserve">Blankett för ansökan om att delta i kommunala sysselsättningsförsök </w:t>
      </w:r>
    </w:p>
    <w:p w:rsidR="00B8715A" w:rsidRPr="00D355C0" w:rsidRDefault="00B8715A" w:rsidP="00D1431A">
      <w:pPr>
        <w:pStyle w:val="VNKNormaaliSisentmtn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>BILAGA 3</w:t>
      </w:r>
      <w:r>
        <w:tab/>
      </w:r>
      <w:r>
        <w:rPr>
          <w:rFonts w:ascii="Arial" w:hAnsi="Arial"/>
          <w:sz w:val="21"/>
        </w:rPr>
        <w:t>Bakgrundsinformation om målgruppsvolymerna</w:t>
      </w:r>
    </w:p>
    <w:p w:rsidR="00161975" w:rsidRPr="00D355C0" w:rsidRDefault="00161975" w:rsidP="00D1431A">
      <w:pPr>
        <w:autoSpaceDE w:val="0"/>
        <w:autoSpaceDN w:val="0"/>
        <w:adjustRightInd w:val="0"/>
        <w:jc w:val="both"/>
        <w:rPr>
          <w:rFonts w:cs="Arial"/>
          <w:color w:val="000000"/>
          <w:szCs w:val="21"/>
        </w:rPr>
      </w:pPr>
    </w:p>
    <w:p w:rsidR="00161975" w:rsidRPr="00D355C0" w:rsidRDefault="00161975" w:rsidP="00D1431A">
      <w:pPr>
        <w:autoSpaceDE w:val="0"/>
        <w:autoSpaceDN w:val="0"/>
        <w:adjustRightInd w:val="0"/>
        <w:jc w:val="both"/>
        <w:rPr>
          <w:rFonts w:cs="Arial"/>
          <w:color w:val="000000"/>
          <w:szCs w:val="21"/>
        </w:rPr>
      </w:pPr>
    </w:p>
    <w:p w:rsidR="002A64C3" w:rsidRPr="00D355C0" w:rsidRDefault="00AB52A5" w:rsidP="00D1431A">
      <w:pPr>
        <w:tabs>
          <w:tab w:val="left" w:pos="1298"/>
        </w:tabs>
        <w:autoSpaceDE w:val="0"/>
        <w:autoSpaceDN w:val="0"/>
        <w:adjustRightInd w:val="0"/>
        <w:jc w:val="both"/>
        <w:rPr>
          <w:rFonts w:cs="Arial"/>
          <w:color w:val="000000"/>
          <w:szCs w:val="21"/>
        </w:rPr>
      </w:pPr>
      <w:r>
        <w:rPr>
          <w:color w:val="000000"/>
        </w:rPr>
        <w:t>SÄNDLISTA</w:t>
      </w:r>
      <w:r w:rsidR="00A72CE4">
        <w:tab/>
      </w:r>
      <w:r>
        <w:rPr>
          <w:color w:val="000000"/>
        </w:rPr>
        <w:t>Kommunerna på fastlandet</w:t>
      </w:r>
    </w:p>
    <w:p w:rsidR="008B46EB" w:rsidRDefault="008B46EB" w:rsidP="00D1431A">
      <w:pPr>
        <w:autoSpaceDE w:val="0"/>
        <w:autoSpaceDN w:val="0"/>
        <w:adjustRightInd w:val="0"/>
        <w:jc w:val="both"/>
        <w:rPr>
          <w:rFonts w:cs="Arial"/>
          <w:color w:val="000000"/>
          <w:szCs w:val="21"/>
        </w:rPr>
      </w:pPr>
    </w:p>
    <w:p w:rsidR="00C1296C" w:rsidRDefault="008B46EB" w:rsidP="00D1431A">
      <w:pPr>
        <w:autoSpaceDE w:val="0"/>
        <w:autoSpaceDN w:val="0"/>
        <w:adjustRightInd w:val="0"/>
        <w:jc w:val="both"/>
      </w:pPr>
      <w:r>
        <w:rPr>
          <w:color w:val="000000"/>
        </w:rPr>
        <w:t>FÖR KÄNNEDOM</w:t>
      </w:r>
      <w:r>
        <w:tab/>
      </w:r>
    </w:p>
    <w:p w:rsidR="002A64C3" w:rsidRPr="00D355C0" w:rsidRDefault="008B46EB" w:rsidP="00D1431A">
      <w:pPr>
        <w:autoSpaceDE w:val="0"/>
        <w:autoSpaceDN w:val="0"/>
        <w:adjustRightInd w:val="0"/>
        <w:ind w:left="1298"/>
        <w:jc w:val="both"/>
        <w:rPr>
          <w:rFonts w:cs="Arial"/>
          <w:color w:val="000000"/>
          <w:szCs w:val="21"/>
        </w:rPr>
      </w:pPr>
      <w:r>
        <w:rPr>
          <w:color w:val="000000"/>
        </w:rPr>
        <w:t>Landskapsförbunden</w:t>
      </w:r>
    </w:p>
    <w:p w:rsidR="002A64C3" w:rsidRPr="00D355C0" w:rsidRDefault="002A64C3" w:rsidP="00D1431A">
      <w:pPr>
        <w:autoSpaceDE w:val="0"/>
        <w:autoSpaceDN w:val="0"/>
        <w:adjustRightInd w:val="0"/>
        <w:ind w:left="1298"/>
        <w:jc w:val="both"/>
        <w:rPr>
          <w:rFonts w:cs="Arial"/>
          <w:color w:val="000000"/>
          <w:szCs w:val="21"/>
        </w:rPr>
      </w:pPr>
      <w:r>
        <w:rPr>
          <w:color w:val="000000"/>
        </w:rPr>
        <w:t>Närings-, trafik- och miljöcentralerna</w:t>
      </w:r>
    </w:p>
    <w:p w:rsidR="002A64C3" w:rsidRPr="00D355C0" w:rsidRDefault="002A64C3" w:rsidP="00D1431A">
      <w:pPr>
        <w:autoSpaceDE w:val="0"/>
        <w:autoSpaceDN w:val="0"/>
        <w:adjustRightInd w:val="0"/>
        <w:ind w:left="1298"/>
        <w:jc w:val="both"/>
        <w:rPr>
          <w:rFonts w:cs="Arial"/>
          <w:color w:val="000000"/>
          <w:szCs w:val="21"/>
        </w:rPr>
      </w:pPr>
      <w:r>
        <w:rPr>
          <w:color w:val="000000"/>
        </w:rPr>
        <w:t>Arbets- och näringsbyråerna</w:t>
      </w:r>
    </w:p>
    <w:p w:rsidR="002A64C3" w:rsidRPr="002A64C3" w:rsidRDefault="002A64C3" w:rsidP="00D1431A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</w:p>
    <w:p w:rsidR="002A64C3" w:rsidRPr="002A64C3" w:rsidRDefault="002A64C3" w:rsidP="00D1431A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2A64C3" w:rsidRPr="002A64C3" w:rsidRDefault="002A64C3" w:rsidP="00D1431A">
      <w:pPr>
        <w:pStyle w:val="Luettelokappale"/>
        <w:autoSpaceDE w:val="0"/>
        <w:autoSpaceDN w:val="0"/>
        <w:adjustRightInd w:val="0"/>
        <w:ind w:left="1298"/>
        <w:jc w:val="both"/>
        <w:rPr>
          <w:rFonts w:ascii="Arial" w:hAnsi="Arial" w:cs="Arial"/>
          <w:sz w:val="21"/>
          <w:szCs w:val="21"/>
        </w:rPr>
      </w:pPr>
    </w:p>
    <w:p w:rsidR="00BB30CA" w:rsidRPr="002A64C3" w:rsidRDefault="00BB30CA" w:rsidP="00D1431A">
      <w:pPr>
        <w:ind w:left="2608" w:hanging="2608"/>
        <w:textAlignment w:val="center"/>
        <w:rPr>
          <w:rFonts w:cs="Arial"/>
          <w:b/>
          <w:szCs w:val="21"/>
        </w:rPr>
      </w:pPr>
    </w:p>
    <w:p w:rsidR="009F5183" w:rsidRPr="002A64C3" w:rsidRDefault="009F5183" w:rsidP="00D1431A">
      <w:pPr>
        <w:pStyle w:val="Default"/>
        <w:ind w:left="2608" w:right="-2"/>
        <w:jc w:val="both"/>
        <w:rPr>
          <w:rFonts w:ascii="Arial" w:hAnsi="Arial" w:cs="Arial"/>
          <w:color w:val="auto"/>
          <w:sz w:val="21"/>
          <w:szCs w:val="21"/>
        </w:rPr>
      </w:pPr>
    </w:p>
    <w:p w:rsidR="00F807B8" w:rsidRPr="002A64C3" w:rsidRDefault="00F807B8" w:rsidP="00D1431A">
      <w:pPr>
        <w:pStyle w:val="Default"/>
        <w:ind w:left="2608" w:right="-2"/>
        <w:jc w:val="both"/>
        <w:rPr>
          <w:rFonts w:ascii="Arial" w:hAnsi="Arial" w:cs="Arial"/>
          <w:sz w:val="21"/>
          <w:szCs w:val="21"/>
        </w:rPr>
      </w:pPr>
    </w:p>
    <w:p w:rsidR="00BB30CA" w:rsidRPr="002A64C3" w:rsidRDefault="00BB30CA" w:rsidP="00D1431A">
      <w:pPr>
        <w:ind w:left="2608" w:hanging="2608"/>
        <w:rPr>
          <w:rFonts w:cs="Arial"/>
          <w:szCs w:val="21"/>
        </w:rPr>
      </w:pPr>
    </w:p>
    <w:sectPr w:rsidR="00BB30CA" w:rsidRPr="002A64C3" w:rsidSect="00BA0FD7">
      <w:headerReference w:type="default" r:id="rId16"/>
      <w:headerReference w:type="first" r:id="rId17"/>
      <w:footerReference w:type="first" r:id="rId18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D8" w:rsidRDefault="00202DD8">
      <w:r>
        <w:separator/>
      </w:r>
    </w:p>
    <w:p w:rsidR="00202DD8" w:rsidRDefault="00202DD8"/>
  </w:endnote>
  <w:endnote w:type="continuationSeparator" w:id="0">
    <w:p w:rsidR="00202DD8" w:rsidRDefault="00202DD8">
      <w:r>
        <w:continuationSeparator/>
      </w:r>
    </w:p>
    <w:p w:rsidR="00202DD8" w:rsidRDefault="00202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D401BE" w:rsidP="00BA0FD7">
    <w:r>
      <w:rPr>
        <w:noProof/>
        <w:lang w:val="fi-FI" w:eastAsia="fi-FI" w:bidi="ar-SA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BA0FD7"/>
  <w:p w:rsidR="004F7C4F" w:rsidRDefault="007A1993" w:rsidP="00BA0FD7">
    <w:r>
      <w:t xml:space="preserve"> </w:t>
    </w:r>
  </w:p>
  <w:p w:rsidR="004F7C4F" w:rsidRDefault="004F7C4F" w:rsidP="00BA0FD7"/>
  <w:p w:rsidR="002B0F16" w:rsidRDefault="002B0F16" w:rsidP="00BA0FD7"/>
  <w:p w:rsidR="002B0F16" w:rsidRDefault="002B0F16" w:rsidP="00BA0FD7"/>
  <w:p w:rsidR="002B0F16" w:rsidRPr="00F4037D" w:rsidRDefault="002B0F16" w:rsidP="00BA0FD7"/>
  <w:p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D8" w:rsidRDefault="00202DD8">
      <w:r>
        <w:separator/>
      </w:r>
    </w:p>
    <w:p w:rsidR="00202DD8" w:rsidRDefault="00202DD8"/>
  </w:footnote>
  <w:footnote w:type="continuationSeparator" w:id="0">
    <w:p w:rsidR="00202DD8" w:rsidRDefault="00202DD8">
      <w:r>
        <w:continuationSeparator/>
      </w:r>
    </w:p>
    <w:p w:rsidR="00202DD8" w:rsidRDefault="00202D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D401BE" w:rsidP="00A07662">
    <w:pPr>
      <w:pStyle w:val="Yltunniste"/>
    </w:pPr>
    <w:r>
      <w:rPr>
        <w:noProof/>
        <w:lang w:val="fi-FI" w:eastAsia="fi-FI" w:bidi="ar-SA"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431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">
                            <w:r w:rsidR="00D1431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431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">
                      <w:r w:rsidR="00D1431A">
                        <w:rPr>
                          <w:noProof/>
                        </w:rPr>
                        <w:t>2</w:t>
                      </w:r>
                    </w:fldSimple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D401BE" w:rsidP="00BB30CA">
    <w:pPr>
      <w:pStyle w:val="Yltunniste"/>
    </w:pPr>
    <w:r>
      <w:rPr>
        <w:noProof/>
        <w:lang w:val="fi-FI" w:eastAsia="fi-FI" w:bidi="ar-SA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43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">
                            <w:r w:rsidR="00D1431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  <w:p w:rsidR="000E4CC9" w:rsidRPr="00FB630F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43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">
                      <w:r w:rsidR="00D1431A">
                        <w:rPr>
                          <w:noProof/>
                        </w:rPr>
                        <w:t>2</w:t>
                      </w:r>
                    </w:fldSimple>
                  </w:p>
                  <w:p w:rsidR="000E4CC9" w:rsidRPr="00FB630F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>
    <w:pPr>
      <w:pStyle w:val="Yltunniste"/>
    </w:pPr>
  </w:p>
  <w:p w:rsidR="00BB30CA" w:rsidRDefault="00D401BE">
    <w:pPr>
      <w:pStyle w:val="Yltunniste"/>
    </w:pPr>
    <w:r>
      <w:rPr>
        <w:noProof/>
        <w:lang w:val="fi-FI" w:eastAsia="fi-FI" w:bidi="ar-S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2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ADE"/>
    <w:multiLevelType w:val="hybridMultilevel"/>
    <w:tmpl w:val="F54C1676"/>
    <w:lvl w:ilvl="0" w:tplc="55948CFA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17804C1"/>
    <w:multiLevelType w:val="hybridMultilevel"/>
    <w:tmpl w:val="44747B2C"/>
    <w:lvl w:ilvl="0" w:tplc="CCB262DE"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  <w:b/>
      </w:rPr>
    </w:lvl>
    <w:lvl w:ilvl="1" w:tplc="040B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" w15:restartNumberingAfterBreak="0">
    <w:nsid w:val="01EE237B"/>
    <w:multiLevelType w:val="hybridMultilevel"/>
    <w:tmpl w:val="D278E902"/>
    <w:lvl w:ilvl="0" w:tplc="925AF79C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0F4C7FB1"/>
    <w:multiLevelType w:val="hybridMultilevel"/>
    <w:tmpl w:val="A912C7AA"/>
    <w:lvl w:ilvl="0" w:tplc="704C7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4A56"/>
    <w:multiLevelType w:val="hybridMultilevel"/>
    <w:tmpl w:val="0BE00C50"/>
    <w:lvl w:ilvl="0" w:tplc="DBDE8D54">
      <w:start w:val="1"/>
      <w:numFmt w:val="bullet"/>
      <w:lvlText w:val="•"/>
      <w:lvlJc w:val="left"/>
      <w:pPr>
        <w:tabs>
          <w:tab w:val="num" w:pos="1664"/>
        </w:tabs>
        <w:ind w:left="1664" w:hanging="360"/>
      </w:pPr>
      <w:rPr>
        <w:rFonts w:ascii="Arial" w:hAnsi="Arial" w:hint="default"/>
      </w:rPr>
    </w:lvl>
    <w:lvl w:ilvl="1" w:tplc="4EF21CC4" w:tentative="1">
      <w:start w:val="1"/>
      <w:numFmt w:val="bullet"/>
      <w:lvlText w:val="•"/>
      <w:lvlJc w:val="left"/>
      <w:pPr>
        <w:tabs>
          <w:tab w:val="num" w:pos="2384"/>
        </w:tabs>
        <w:ind w:left="2384" w:hanging="360"/>
      </w:pPr>
      <w:rPr>
        <w:rFonts w:ascii="Arial" w:hAnsi="Arial" w:hint="default"/>
      </w:rPr>
    </w:lvl>
    <w:lvl w:ilvl="2" w:tplc="E362ACBA" w:tentative="1">
      <w:start w:val="1"/>
      <w:numFmt w:val="bullet"/>
      <w:lvlText w:val="•"/>
      <w:lvlJc w:val="left"/>
      <w:pPr>
        <w:tabs>
          <w:tab w:val="num" w:pos="3104"/>
        </w:tabs>
        <w:ind w:left="3104" w:hanging="360"/>
      </w:pPr>
      <w:rPr>
        <w:rFonts w:ascii="Arial" w:hAnsi="Arial" w:hint="default"/>
      </w:rPr>
    </w:lvl>
    <w:lvl w:ilvl="3" w:tplc="065C668E" w:tentative="1">
      <w:start w:val="1"/>
      <w:numFmt w:val="bullet"/>
      <w:lvlText w:val="•"/>
      <w:lvlJc w:val="left"/>
      <w:pPr>
        <w:tabs>
          <w:tab w:val="num" w:pos="3824"/>
        </w:tabs>
        <w:ind w:left="3824" w:hanging="360"/>
      </w:pPr>
      <w:rPr>
        <w:rFonts w:ascii="Arial" w:hAnsi="Arial" w:hint="default"/>
      </w:rPr>
    </w:lvl>
    <w:lvl w:ilvl="4" w:tplc="CDF48B06" w:tentative="1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rFonts w:ascii="Arial" w:hAnsi="Arial" w:hint="default"/>
      </w:rPr>
    </w:lvl>
    <w:lvl w:ilvl="5" w:tplc="DDC8E526" w:tentative="1">
      <w:start w:val="1"/>
      <w:numFmt w:val="bullet"/>
      <w:lvlText w:val="•"/>
      <w:lvlJc w:val="left"/>
      <w:pPr>
        <w:tabs>
          <w:tab w:val="num" w:pos="5264"/>
        </w:tabs>
        <w:ind w:left="5264" w:hanging="360"/>
      </w:pPr>
      <w:rPr>
        <w:rFonts w:ascii="Arial" w:hAnsi="Arial" w:hint="default"/>
      </w:rPr>
    </w:lvl>
    <w:lvl w:ilvl="6" w:tplc="6DAA9AF2" w:tentative="1">
      <w:start w:val="1"/>
      <w:numFmt w:val="bullet"/>
      <w:lvlText w:val="•"/>
      <w:lvlJc w:val="left"/>
      <w:pPr>
        <w:tabs>
          <w:tab w:val="num" w:pos="5984"/>
        </w:tabs>
        <w:ind w:left="5984" w:hanging="360"/>
      </w:pPr>
      <w:rPr>
        <w:rFonts w:ascii="Arial" w:hAnsi="Arial" w:hint="default"/>
      </w:rPr>
    </w:lvl>
    <w:lvl w:ilvl="7" w:tplc="A134D4F2" w:tentative="1">
      <w:start w:val="1"/>
      <w:numFmt w:val="bullet"/>
      <w:lvlText w:val="•"/>
      <w:lvlJc w:val="left"/>
      <w:pPr>
        <w:tabs>
          <w:tab w:val="num" w:pos="6704"/>
        </w:tabs>
        <w:ind w:left="6704" w:hanging="360"/>
      </w:pPr>
      <w:rPr>
        <w:rFonts w:ascii="Arial" w:hAnsi="Arial" w:hint="default"/>
      </w:rPr>
    </w:lvl>
    <w:lvl w:ilvl="8" w:tplc="EDAEC3F8" w:tentative="1">
      <w:start w:val="1"/>
      <w:numFmt w:val="bullet"/>
      <w:lvlText w:val="•"/>
      <w:lvlJc w:val="left"/>
      <w:pPr>
        <w:tabs>
          <w:tab w:val="num" w:pos="7424"/>
        </w:tabs>
        <w:ind w:left="7424" w:hanging="360"/>
      </w:pPr>
      <w:rPr>
        <w:rFonts w:ascii="Arial" w:hAnsi="Arial" w:hint="default"/>
      </w:rPr>
    </w:lvl>
  </w:abstractNum>
  <w:abstractNum w:abstractNumId="5" w15:restartNumberingAfterBreak="0">
    <w:nsid w:val="2A1649B0"/>
    <w:multiLevelType w:val="hybridMultilevel"/>
    <w:tmpl w:val="5E48742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57215"/>
    <w:multiLevelType w:val="hybridMultilevel"/>
    <w:tmpl w:val="94447AC6"/>
    <w:lvl w:ilvl="0" w:tplc="0D54AC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0462B"/>
    <w:multiLevelType w:val="hybridMultilevel"/>
    <w:tmpl w:val="90BE2C08"/>
    <w:lvl w:ilvl="0" w:tplc="C38675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52678"/>
    <w:multiLevelType w:val="hybridMultilevel"/>
    <w:tmpl w:val="F91ADFBC"/>
    <w:lvl w:ilvl="0" w:tplc="B15A5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0D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46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42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ED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C8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E4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C6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0C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0" w15:restartNumberingAfterBreak="0">
    <w:nsid w:val="38E731E4"/>
    <w:multiLevelType w:val="hybridMultilevel"/>
    <w:tmpl w:val="0A92D9E4"/>
    <w:lvl w:ilvl="0" w:tplc="EEF6F9AE">
      <w:numFmt w:val="bullet"/>
      <w:lvlText w:val=""/>
      <w:lvlJc w:val="left"/>
      <w:pPr>
        <w:ind w:left="1664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4BB22522"/>
    <w:multiLevelType w:val="hybridMultilevel"/>
    <w:tmpl w:val="2646B482"/>
    <w:lvl w:ilvl="0" w:tplc="86420C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B63F9"/>
    <w:multiLevelType w:val="hybridMultilevel"/>
    <w:tmpl w:val="609A488E"/>
    <w:lvl w:ilvl="0" w:tplc="11822FE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CE176B"/>
    <w:multiLevelType w:val="hybridMultilevel"/>
    <w:tmpl w:val="10E8E0DE"/>
    <w:lvl w:ilvl="0" w:tplc="5B820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4536C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ED1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2E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2E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CC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E2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45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24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2D02B9"/>
    <w:multiLevelType w:val="hybridMultilevel"/>
    <w:tmpl w:val="0944B7B8"/>
    <w:lvl w:ilvl="0" w:tplc="A14A12A0">
      <w:numFmt w:val="bullet"/>
      <w:lvlText w:val="-"/>
      <w:lvlJc w:val="left"/>
      <w:pPr>
        <w:ind w:left="2968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601438AF"/>
    <w:multiLevelType w:val="hybridMultilevel"/>
    <w:tmpl w:val="B928B866"/>
    <w:lvl w:ilvl="0" w:tplc="AF2EF2B0">
      <w:start w:val="1"/>
      <w:numFmt w:val="bullet"/>
      <w:lvlText w:val="•"/>
      <w:lvlJc w:val="left"/>
      <w:pPr>
        <w:tabs>
          <w:tab w:val="num" w:pos="2968"/>
        </w:tabs>
        <w:ind w:left="2968" w:hanging="360"/>
      </w:pPr>
      <w:rPr>
        <w:rFonts w:ascii="Arial" w:hAnsi="Arial" w:cs="Times New Roman" w:hint="default"/>
      </w:rPr>
    </w:lvl>
    <w:lvl w:ilvl="1" w:tplc="FE8C0820">
      <w:start w:val="144"/>
      <w:numFmt w:val="bullet"/>
      <w:lvlText w:val="•"/>
      <w:lvlJc w:val="left"/>
      <w:pPr>
        <w:tabs>
          <w:tab w:val="num" w:pos="3688"/>
        </w:tabs>
        <w:ind w:left="3688" w:hanging="360"/>
      </w:pPr>
      <w:rPr>
        <w:rFonts w:ascii="Arial" w:hAnsi="Arial" w:cs="Times New Roman" w:hint="default"/>
      </w:rPr>
    </w:lvl>
    <w:lvl w:ilvl="2" w:tplc="0AC68F98">
      <w:start w:val="1"/>
      <w:numFmt w:val="bullet"/>
      <w:lvlText w:val="•"/>
      <w:lvlJc w:val="left"/>
      <w:pPr>
        <w:tabs>
          <w:tab w:val="num" w:pos="4408"/>
        </w:tabs>
        <w:ind w:left="4408" w:hanging="360"/>
      </w:pPr>
      <w:rPr>
        <w:rFonts w:ascii="Arial" w:hAnsi="Arial" w:cs="Times New Roman" w:hint="default"/>
      </w:rPr>
    </w:lvl>
    <w:lvl w:ilvl="3" w:tplc="34CA9710">
      <w:start w:val="1"/>
      <w:numFmt w:val="bullet"/>
      <w:lvlText w:val="•"/>
      <w:lvlJc w:val="left"/>
      <w:pPr>
        <w:tabs>
          <w:tab w:val="num" w:pos="5128"/>
        </w:tabs>
        <w:ind w:left="5128" w:hanging="360"/>
      </w:pPr>
      <w:rPr>
        <w:rFonts w:ascii="Arial" w:hAnsi="Arial" w:cs="Times New Roman" w:hint="default"/>
      </w:rPr>
    </w:lvl>
    <w:lvl w:ilvl="4" w:tplc="C2D4C59E">
      <w:start w:val="1"/>
      <w:numFmt w:val="bullet"/>
      <w:lvlText w:val="•"/>
      <w:lvlJc w:val="left"/>
      <w:pPr>
        <w:tabs>
          <w:tab w:val="num" w:pos="5848"/>
        </w:tabs>
        <w:ind w:left="5848" w:hanging="360"/>
      </w:pPr>
      <w:rPr>
        <w:rFonts w:ascii="Arial" w:hAnsi="Arial" w:cs="Times New Roman" w:hint="default"/>
      </w:rPr>
    </w:lvl>
    <w:lvl w:ilvl="5" w:tplc="D8A4A7A8">
      <w:start w:val="1"/>
      <w:numFmt w:val="bullet"/>
      <w:lvlText w:val="•"/>
      <w:lvlJc w:val="left"/>
      <w:pPr>
        <w:tabs>
          <w:tab w:val="num" w:pos="6568"/>
        </w:tabs>
        <w:ind w:left="6568" w:hanging="360"/>
      </w:pPr>
      <w:rPr>
        <w:rFonts w:ascii="Arial" w:hAnsi="Arial" w:cs="Times New Roman" w:hint="default"/>
      </w:rPr>
    </w:lvl>
    <w:lvl w:ilvl="6" w:tplc="6EDA4254">
      <w:start w:val="1"/>
      <w:numFmt w:val="bullet"/>
      <w:lvlText w:val="•"/>
      <w:lvlJc w:val="left"/>
      <w:pPr>
        <w:tabs>
          <w:tab w:val="num" w:pos="7288"/>
        </w:tabs>
        <w:ind w:left="7288" w:hanging="360"/>
      </w:pPr>
      <w:rPr>
        <w:rFonts w:ascii="Arial" w:hAnsi="Arial" w:cs="Times New Roman" w:hint="default"/>
      </w:rPr>
    </w:lvl>
    <w:lvl w:ilvl="7" w:tplc="0A5EF438">
      <w:start w:val="1"/>
      <w:numFmt w:val="bullet"/>
      <w:lvlText w:val="•"/>
      <w:lvlJc w:val="left"/>
      <w:pPr>
        <w:tabs>
          <w:tab w:val="num" w:pos="8008"/>
        </w:tabs>
        <w:ind w:left="8008" w:hanging="360"/>
      </w:pPr>
      <w:rPr>
        <w:rFonts w:ascii="Arial" w:hAnsi="Arial" w:cs="Times New Roman" w:hint="default"/>
      </w:rPr>
    </w:lvl>
    <w:lvl w:ilvl="8" w:tplc="CFFA571A">
      <w:start w:val="1"/>
      <w:numFmt w:val="bullet"/>
      <w:lvlText w:val="•"/>
      <w:lvlJc w:val="left"/>
      <w:pPr>
        <w:tabs>
          <w:tab w:val="num" w:pos="8728"/>
        </w:tabs>
        <w:ind w:left="8728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60555CD5"/>
    <w:multiLevelType w:val="hybridMultilevel"/>
    <w:tmpl w:val="2FE61824"/>
    <w:lvl w:ilvl="0" w:tplc="705AB3F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656C346A"/>
    <w:multiLevelType w:val="hybridMultilevel"/>
    <w:tmpl w:val="E3E0A37E"/>
    <w:lvl w:ilvl="0" w:tplc="19789A7A">
      <w:numFmt w:val="bullet"/>
      <w:lvlText w:val="-"/>
      <w:lvlJc w:val="left"/>
      <w:pPr>
        <w:ind w:left="404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18" w15:restartNumberingAfterBreak="0">
    <w:nsid w:val="657E60D7"/>
    <w:multiLevelType w:val="hybridMultilevel"/>
    <w:tmpl w:val="0316CD54"/>
    <w:lvl w:ilvl="0" w:tplc="311EB78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  <w:color w:val="auto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666E577B"/>
    <w:multiLevelType w:val="hybridMultilevel"/>
    <w:tmpl w:val="E334F4EC"/>
    <w:lvl w:ilvl="0" w:tplc="902C4CE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  <w:color w:val="1F497D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0" w15:restartNumberingAfterBreak="0">
    <w:nsid w:val="6D941960"/>
    <w:multiLevelType w:val="hybridMultilevel"/>
    <w:tmpl w:val="27CABC9E"/>
    <w:lvl w:ilvl="0" w:tplc="908499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8120F"/>
    <w:multiLevelType w:val="multilevel"/>
    <w:tmpl w:val="FA1E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96244D"/>
    <w:multiLevelType w:val="hybridMultilevel"/>
    <w:tmpl w:val="3FE6D3F0"/>
    <w:lvl w:ilvl="0" w:tplc="9EA0D418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8"/>
  </w:num>
  <w:num w:numId="5">
    <w:abstractNumId w:val="1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7"/>
  </w:num>
  <w:num w:numId="10">
    <w:abstractNumId w:val="10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"/>
  </w:num>
  <w:num w:numId="16">
    <w:abstractNumId w:val="8"/>
  </w:num>
  <w:num w:numId="17">
    <w:abstractNumId w:val="21"/>
  </w:num>
  <w:num w:numId="18">
    <w:abstractNumId w:val="14"/>
  </w:num>
  <w:num w:numId="19">
    <w:abstractNumId w:val="1"/>
  </w:num>
  <w:num w:numId="20">
    <w:abstractNumId w:val="11"/>
  </w:num>
  <w:num w:numId="21">
    <w:abstractNumId w:val="20"/>
  </w:num>
  <w:num w:numId="22">
    <w:abstractNumId w:val="7"/>
  </w:num>
  <w:num w:numId="23">
    <w:abstractNumId w:val="2"/>
  </w:num>
  <w:num w:numId="24">
    <w:abstractNumId w:val="12"/>
  </w:num>
  <w:num w:numId="25">
    <w:abstractNumId w:val="22"/>
  </w:num>
  <w:num w:numId="2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108C5"/>
    <w:rsid w:val="0001309F"/>
    <w:rsid w:val="000133EA"/>
    <w:rsid w:val="00016078"/>
    <w:rsid w:val="00020D26"/>
    <w:rsid w:val="000230FC"/>
    <w:rsid w:val="000243F5"/>
    <w:rsid w:val="00024523"/>
    <w:rsid w:val="00032E20"/>
    <w:rsid w:val="00037954"/>
    <w:rsid w:val="00043B78"/>
    <w:rsid w:val="00051A3D"/>
    <w:rsid w:val="00051EFA"/>
    <w:rsid w:val="000562CD"/>
    <w:rsid w:val="0006519C"/>
    <w:rsid w:val="00065645"/>
    <w:rsid w:val="000660CE"/>
    <w:rsid w:val="00066487"/>
    <w:rsid w:val="00066DED"/>
    <w:rsid w:val="0007465E"/>
    <w:rsid w:val="00081400"/>
    <w:rsid w:val="00083F94"/>
    <w:rsid w:val="00084321"/>
    <w:rsid w:val="00086668"/>
    <w:rsid w:val="00090D70"/>
    <w:rsid w:val="00094C10"/>
    <w:rsid w:val="000959E2"/>
    <w:rsid w:val="00095DB2"/>
    <w:rsid w:val="000964DF"/>
    <w:rsid w:val="000A0B20"/>
    <w:rsid w:val="000A2B70"/>
    <w:rsid w:val="000A3583"/>
    <w:rsid w:val="000A5372"/>
    <w:rsid w:val="000B1AA0"/>
    <w:rsid w:val="000B43A5"/>
    <w:rsid w:val="000B7EDE"/>
    <w:rsid w:val="000D096F"/>
    <w:rsid w:val="000D2904"/>
    <w:rsid w:val="000D5FA6"/>
    <w:rsid w:val="000E0905"/>
    <w:rsid w:val="000E0A9D"/>
    <w:rsid w:val="000E2D90"/>
    <w:rsid w:val="000E4CC9"/>
    <w:rsid w:val="000E4FA1"/>
    <w:rsid w:val="000E505E"/>
    <w:rsid w:val="000E60B6"/>
    <w:rsid w:val="000E6E92"/>
    <w:rsid w:val="000F0480"/>
    <w:rsid w:val="000F2157"/>
    <w:rsid w:val="000F37A0"/>
    <w:rsid w:val="000F4E49"/>
    <w:rsid w:val="000F7414"/>
    <w:rsid w:val="00103EBE"/>
    <w:rsid w:val="0010600D"/>
    <w:rsid w:val="00107164"/>
    <w:rsid w:val="0011147F"/>
    <w:rsid w:val="0011203D"/>
    <w:rsid w:val="0011232E"/>
    <w:rsid w:val="00112B71"/>
    <w:rsid w:val="00116732"/>
    <w:rsid w:val="001167D4"/>
    <w:rsid w:val="00116A60"/>
    <w:rsid w:val="0012340C"/>
    <w:rsid w:val="00123FFE"/>
    <w:rsid w:val="00124E4A"/>
    <w:rsid w:val="001254BB"/>
    <w:rsid w:val="00131087"/>
    <w:rsid w:val="00140EF8"/>
    <w:rsid w:val="001418A5"/>
    <w:rsid w:val="0014416E"/>
    <w:rsid w:val="001444E6"/>
    <w:rsid w:val="0014506C"/>
    <w:rsid w:val="00146B2A"/>
    <w:rsid w:val="001526FF"/>
    <w:rsid w:val="00161557"/>
    <w:rsid w:val="00161975"/>
    <w:rsid w:val="0016313F"/>
    <w:rsid w:val="001667BE"/>
    <w:rsid w:val="00172F92"/>
    <w:rsid w:val="00176535"/>
    <w:rsid w:val="00177F06"/>
    <w:rsid w:val="00180420"/>
    <w:rsid w:val="00186449"/>
    <w:rsid w:val="00197D1F"/>
    <w:rsid w:val="001A132E"/>
    <w:rsid w:val="001A3048"/>
    <w:rsid w:val="001A33A8"/>
    <w:rsid w:val="001A5725"/>
    <w:rsid w:val="001B0047"/>
    <w:rsid w:val="001B2E53"/>
    <w:rsid w:val="001B43FF"/>
    <w:rsid w:val="001B6B65"/>
    <w:rsid w:val="001C100B"/>
    <w:rsid w:val="001C19A6"/>
    <w:rsid w:val="001C2E85"/>
    <w:rsid w:val="001C3D0C"/>
    <w:rsid w:val="001C52F0"/>
    <w:rsid w:val="001C7AFB"/>
    <w:rsid w:val="001D1A35"/>
    <w:rsid w:val="001E4282"/>
    <w:rsid w:val="001E48EF"/>
    <w:rsid w:val="001F0A82"/>
    <w:rsid w:val="001F35AC"/>
    <w:rsid w:val="00200351"/>
    <w:rsid w:val="00201FE6"/>
    <w:rsid w:val="00202DD8"/>
    <w:rsid w:val="00205DA7"/>
    <w:rsid w:val="00205DD4"/>
    <w:rsid w:val="00205E9A"/>
    <w:rsid w:val="00206EBA"/>
    <w:rsid w:val="0021033D"/>
    <w:rsid w:val="0021303C"/>
    <w:rsid w:val="002132E3"/>
    <w:rsid w:val="0021461E"/>
    <w:rsid w:val="002150A1"/>
    <w:rsid w:val="00216852"/>
    <w:rsid w:val="0022282F"/>
    <w:rsid w:val="00226FA6"/>
    <w:rsid w:val="00233A9E"/>
    <w:rsid w:val="002340E9"/>
    <w:rsid w:val="002352C6"/>
    <w:rsid w:val="0024557E"/>
    <w:rsid w:val="00246B20"/>
    <w:rsid w:val="0025032A"/>
    <w:rsid w:val="00256C44"/>
    <w:rsid w:val="00261670"/>
    <w:rsid w:val="002639F7"/>
    <w:rsid w:val="00264C3E"/>
    <w:rsid w:val="00267478"/>
    <w:rsid w:val="00276B29"/>
    <w:rsid w:val="00280CFF"/>
    <w:rsid w:val="00282A50"/>
    <w:rsid w:val="00284696"/>
    <w:rsid w:val="0028517A"/>
    <w:rsid w:val="00285CB2"/>
    <w:rsid w:val="002A6443"/>
    <w:rsid w:val="002A64C3"/>
    <w:rsid w:val="002A68FB"/>
    <w:rsid w:val="002A6EEF"/>
    <w:rsid w:val="002A7EED"/>
    <w:rsid w:val="002B0F16"/>
    <w:rsid w:val="002B1465"/>
    <w:rsid w:val="002B19B1"/>
    <w:rsid w:val="002B2E0F"/>
    <w:rsid w:val="002B3AD2"/>
    <w:rsid w:val="002B7576"/>
    <w:rsid w:val="002C0AD8"/>
    <w:rsid w:val="002C124A"/>
    <w:rsid w:val="002C1927"/>
    <w:rsid w:val="002C3713"/>
    <w:rsid w:val="002C5D48"/>
    <w:rsid w:val="002D0424"/>
    <w:rsid w:val="002D118F"/>
    <w:rsid w:val="002D7A71"/>
    <w:rsid w:val="002D7F6D"/>
    <w:rsid w:val="002E635F"/>
    <w:rsid w:val="002F34C4"/>
    <w:rsid w:val="002F5C73"/>
    <w:rsid w:val="002F5D3E"/>
    <w:rsid w:val="002F6437"/>
    <w:rsid w:val="002F647C"/>
    <w:rsid w:val="002F6AF4"/>
    <w:rsid w:val="00301A50"/>
    <w:rsid w:val="00302E0D"/>
    <w:rsid w:val="0030495D"/>
    <w:rsid w:val="0031180A"/>
    <w:rsid w:val="00315FEF"/>
    <w:rsid w:val="00317156"/>
    <w:rsid w:val="003221EF"/>
    <w:rsid w:val="00323503"/>
    <w:rsid w:val="003241A6"/>
    <w:rsid w:val="0032493B"/>
    <w:rsid w:val="003323E0"/>
    <w:rsid w:val="00333F8F"/>
    <w:rsid w:val="003376FB"/>
    <w:rsid w:val="00350D73"/>
    <w:rsid w:val="00351DCD"/>
    <w:rsid w:val="0035341B"/>
    <w:rsid w:val="0035399A"/>
    <w:rsid w:val="003564B3"/>
    <w:rsid w:val="00360073"/>
    <w:rsid w:val="00362ADF"/>
    <w:rsid w:val="00367163"/>
    <w:rsid w:val="003703DD"/>
    <w:rsid w:val="00370B29"/>
    <w:rsid w:val="00372F96"/>
    <w:rsid w:val="00373808"/>
    <w:rsid w:val="00374779"/>
    <w:rsid w:val="00375246"/>
    <w:rsid w:val="0037690B"/>
    <w:rsid w:val="00376B58"/>
    <w:rsid w:val="00376E20"/>
    <w:rsid w:val="00381C83"/>
    <w:rsid w:val="00381ECE"/>
    <w:rsid w:val="003835A6"/>
    <w:rsid w:val="00385537"/>
    <w:rsid w:val="003855D5"/>
    <w:rsid w:val="00385A23"/>
    <w:rsid w:val="00386A65"/>
    <w:rsid w:val="00387008"/>
    <w:rsid w:val="00390417"/>
    <w:rsid w:val="00391477"/>
    <w:rsid w:val="003A0567"/>
    <w:rsid w:val="003B0583"/>
    <w:rsid w:val="003B0EC2"/>
    <w:rsid w:val="003B4E90"/>
    <w:rsid w:val="003B7A8E"/>
    <w:rsid w:val="003C0EF9"/>
    <w:rsid w:val="003C0FC5"/>
    <w:rsid w:val="003C57DA"/>
    <w:rsid w:val="003C7039"/>
    <w:rsid w:val="003C7187"/>
    <w:rsid w:val="003D18C3"/>
    <w:rsid w:val="003D42AC"/>
    <w:rsid w:val="003D7C63"/>
    <w:rsid w:val="003E3AFD"/>
    <w:rsid w:val="003E4B1B"/>
    <w:rsid w:val="003E6477"/>
    <w:rsid w:val="003F267A"/>
    <w:rsid w:val="003F3EC5"/>
    <w:rsid w:val="003F7FFC"/>
    <w:rsid w:val="00401F03"/>
    <w:rsid w:val="00402A1A"/>
    <w:rsid w:val="004041D5"/>
    <w:rsid w:val="00407424"/>
    <w:rsid w:val="00412015"/>
    <w:rsid w:val="00423292"/>
    <w:rsid w:val="00432AC3"/>
    <w:rsid w:val="00432F18"/>
    <w:rsid w:val="00433822"/>
    <w:rsid w:val="00436469"/>
    <w:rsid w:val="00440760"/>
    <w:rsid w:val="00440C32"/>
    <w:rsid w:val="004413BE"/>
    <w:rsid w:val="00442DFB"/>
    <w:rsid w:val="00444FB9"/>
    <w:rsid w:val="0045660F"/>
    <w:rsid w:val="00457F00"/>
    <w:rsid w:val="00470F06"/>
    <w:rsid w:val="00471484"/>
    <w:rsid w:val="00472E08"/>
    <w:rsid w:val="004740E7"/>
    <w:rsid w:val="00475D9D"/>
    <w:rsid w:val="004761B0"/>
    <w:rsid w:val="00476E5C"/>
    <w:rsid w:val="0047755E"/>
    <w:rsid w:val="00482BC1"/>
    <w:rsid w:val="00483F51"/>
    <w:rsid w:val="0048549E"/>
    <w:rsid w:val="00491EF1"/>
    <w:rsid w:val="004921CC"/>
    <w:rsid w:val="00494FD4"/>
    <w:rsid w:val="0049523D"/>
    <w:rsid w:val="004953D7"/>
    <w:rsid w:val="00495ACD"/>
    <w:rsid w:val="004A03BD"/>
    <w:rsid w:val="004A3330"/>
    <w:rsid w:val="004A3C31"/>
    <w:rsid w:val="004A4F59"/>
    <w:rsid w:val="004B2020"/>
    <w:rsid w:val="004B45F8"/>
    <w:rsid w:val="004B7D01"/>
    <w:rsid w:val="004C711D"/>
    <w:rsid w:val="004C72E8"/>
    <w:rsid w:val="004D064B"/>
    <w:rsid w:val="004D5B87"/>
    <w:rsid w:val="004D63CE"/>
    <w:rsid w:val="004E4251"/>
    <w:rsid w:val="004E4D31"/>
    <w:rsid w:val="004E5453"/>
    <w:rsid w:val="004E55D5"/>
    <w:rsid w:val="004E56D3"/>
    <w:rsid w:val="004E61C0"/>
    <w:rsid w:val="004E756B"/>
    <w:rsid w:val="004F252B"/>
    <w:rsid w:val="004F2A7E"/>
    <w:rsid w:val="004F4533"/>
    <w:rsid w:val="004F67F8"/>
    <w:rsid w:val="004F7C4F"/>
    <w:rsid w:val="00503349"/>
    <w:rsid w:val="00503A70"/>
    <w:rsid w:val="0050717A"/>
    <w:rsid w:val="00510BFE"/>
    <w:rsid w:val="00511064"/>
    <w:rsid w:val="00512645"/>
    <w:rsid w:val="0051749F"/>
    <w:rsid w:val="00523C70"/>
    <w:rsid w:val="005252C4"/>
    <w:rsid w:val="00526BBB"/>
    <w:rsid w:val="00526EFB"/>
    <w:rsid w:val="005308DE"/>
    <w:rsid w:val="00531D03"/>
    <w:rsid w:val="00536ADE"/>
    <w:rsid w:val="00541595"/>
    <w:rsid w:val="00546524"/>
    <w:rsid w:val="00547230"/>
    <w:rsid w:val="005542A1"/>
    <w:rsid w:val="005551F2"/>
    <w:rsid w:val="0055617D"/>
    <w:rsid w:val="00557AA1"/>
    <w:rsid w:val="0057039E"/>
    <w:rsid w:val="00572CA3"/>
    <w:rsid w:val="00583270"/>
    <w:rsid w:val="00583E0A"/>
    <w:rsid w:val="00584095"/>
    <w:rsid w:val="00584EE3"/>
    <w:rsid w:val="00586FE6"/>
    <w:rsid w:val="00590B0C"/>
    <w:rsid w:val="0059215F"/>
    <w:rsid w:val="00594412"/>
    <w:rsid w:val="005972E8"/>
    <w:rsid w:val="0059738C"/>
    <w:rsid w:val="005A0CE2"/>
    <w:rsid w:val="005A2999"/>
    <w:rsid w:val="005A379D"/>
    <w:rsid w:val="005A4092"/>
    <w:rsid w:val="005A559B"/>
    <w:rsid w:val="005B1CBB"/>
    <w:rsid w:val="005B3BED"/>
    <w:rsid w:val="005B4E1B"/>
    <w:rsid w:val="005B75E2"/>
    <w:rsid w:val="005C31F0"/>
    <w:rsid w:val="005C3383"/>
    <w:rsid w:val="005C4A69"/>
    <w:rsid w:val="005C510B"/>
    <w:rsid w:val="005C5B0C"/>
    <w:rsid w:val="005C7A3B"/>
    <w:rsid w:val="005D529F"/>
    <w:rsid w:val="005E265D"/>
    <w:rsid w:val="005E43EB"/>
    <w:rsid w:val="005E6D6B"/>
    <w:rsid w:val="005F03E5"/>
    <w:rsid w:val="005F1131"/>
    <w:rsid w:val="005F2731"/>
    <w:rsid w:val="005F5467"/>
    <w:rsid w:val="00603A42"/>
    <w:rsid w:val="00607A7C"/>
    <w:rsid w:val="006157D2"/>
    <w:rsid w:val="00623329"/>
    <w:rsid w:val="006235D0"/>
    <w:rsid w:val="00624F20"/>
    <w:rsid w:val="0063146D"/>
    <w:rsid w:val="00631B36"/>
    <w:rsid w:val="006329EC"/>
    <w:rsid w:val="00634E08"/>
    <w:rsid w:val="00635891"/>
    <w:rsid w:val="00640DAB"/>
    <w:rsid w:val="00641952"/>
    <w:rsid w:val="00644652"/>
    <w:rsid w:val="00645014"/>
    <w:rsid w:val="006454FA"/>
    <w:rsid w:val="00645758"/>
    <w:rsid w:val="00652D79"/>
    <w:rsid w:val="00657F29"/>
    <w:rsid w:val="0066014C"/>
    <w:rsid w:val="0066424F"/>
    <w:rsid w:val="006672FD"/>
    <w:rsid w:val="006704B9"/>
    <w:rsid w:val="006722A3"/>
    <w:rsid w:val="006756DB"/>
    <w:rsid w:val="00675C13"/>
    <w:rsid w:val="00677470"/>
    <w:rsid w:val="00677921"/>
    <w:rsid w:val="00680426"/>
    <w:rsid w:val="00680B92"/>
    <w:rsid w:val="00683394"/>
    <w:rsid w:val="00684BB4"/>
    <w:rsid w:val="00692EEC"/>
    <w:rsid w:val="006941C7"/>
    <w:rsid w:val="00697F45"/>
    <w:rsid w:val="006A3662"/>
    <w:rsid w:val="006A5AAF"/>
    <w:rsid w:val="006A5CF7"/>
    <w:rsid w:val="006A6B04"/>
    <w:rsid w:val="006B0EC9"/>
    <w:rsid w:val="006B2034"/>
    <w:rsid w:val="006B3480"/>
    <w:rsid w:val="006B5A1E"/>
    <w:rsid w:val="006C3283"/>
    <w:rsid w:val="006C4C13"/>
    <w:rsid w:val="006C793D"/>
    <w:rsid w:val="006D3D41"/>
    <w:rsid w:val="006D67E2"/>
    <w:rsid w:val="006D78B8"/>
    <w:rsid w:val="006E1C29"/>
    <w:rsid w:val="006E3970"/>
    <w:rsid w:val="006E4F2E"/>
    <w:rsid w:val="006E68A1"/>
    <w:rsid w:val="006F001A"/>
    <w:rsid w:val="006F15EF"/>
    <w:rsid w:val="006F2333"/>
    <w:rsid w:val="006F3A2D"/>
    <w:rsid w:val="006F4ECD"/>
    <w:rsid w:val="0070005B"/>
    <w:rsid w:val="007013EF"/>
    <w:rsid w:val="00701471"/>
    <w:rsid w:val="007054CB"/>
    <w:rsid w:val="007177C2"/>
    <w:rsid w:val="0072086B"/>
    <w:rsid w:val="00720C0F"/>
    <w:rsid w:val="00721EC0"/>
    <w:rsid w:val="007301F6"/>
    <w:rsid w:val="00732D08"/>
    <w:rsid w:val="00734A50"/>
    <w:rsid w:val="00742161"/>
    <w:rsid w:val="0074332B"/>
    <w:rsid w:val="00744876"/>
    <w:rsid w:val="00745AC3"/>
    <w:rsid w:val="00745C82"/>
    <w:rsid w:val="00745FDC"/>
    <w:rsid w:val="00755AB6"/>
    <w:rsid w:val="00755C18"/>
    <w:rsid w:val="00755EBF"/>
    <w:rsid w:val="00761A27"/>
    <w:rsid w:val="0076259C"/>
    <w:rsid w:val="00763365"/>
    <w:rsid w:val="00766A70"/>
    <w:rsid w:val="007721EB"/>
    <w:rsid w:val="0077386C"/>
    <w:rsid w:val="00776103"/>
    <w:rsid w:val="00783FBA"/>
    <w:rsid w:val="00786285"/>
    <w:rsid w:val="007863D8"/>
    <w:rsid w:val="00786C78"/>
    <w:rsid w:val="00793E94"/>
    <w:rsid w:val="007941D6"/>
    <w:rsid w:val="00795806"/>
    <w:rsid w:val="007972F9"/>
    <w:rsid w:val="007A1993"/>
    <w:rsid w:val="007A268E"/>
    <w:rsid w:val="007A3755"/>
    <w:rsid w:val="007A4F32"/>
    <w:rsid w:val="007A5193"/>
    <w:rsid w:val="007A5C71"/>
    <w:rsid w:val="007A7023"/>
    <w:rsid w:val="007B3232"/>
    <w:rsid w:val="007B4702"/>
    <w:rsid w:val="007B5ADD"/>
    <w:rsid w:val="007C3615"/>
    <w:rsid w:val="007C3D37"/>
    <w:rsid w:val="007C51C2"/>
    <w:rsid w:val="007C52F8"/>
    <w:rsid w:val="007C75E7"/>
    <w:rsid w:val="007D053C"/>
    <w:rsid w:val="007D118F"/>
    <w:rsid w:val="007D1568"/>
    <w:rsid w:val="007D1B26"/>
    <w:rsid w:val="007D5271"/>
    <w:rsid w:val="007D56C5"/>
    <w:rsid w:val="007D631B"/>
    <w:rsid w:val="007E2432"/>
    <w:rsid w:val="007E3D85"/>
    <w:rsid w:val="007E7D62"/>
    <w:rsid w:val="007F234E"/>
    <w:rsid w:val="00800AB5"/>
    <w:rsid w:val="00806278"/>
    <w:rsid w:val="00813968"/>
    <w:rsid w:val="00817C85"/>
    <w:rsid w:val="008219F4"/>
    <w:rsid w:val="00822418"/>
    <w:rsid w:val="00824099"/>
    <w:rsid w:val="00826BF0"/>
    <w:rsid w:val="00831851"/>
    <w:rsid w:val="00835839"/>
    <w:rsid w:val="008423BA"/>
    <w:rsid w:val="0084629E"/>
    <w:rsid w:val="00847845"/>
    <w:rsid w:val="00851001"/>
    <w:rsid w:val="00852A98"/>
    <w:rsid w:val="00853D35"/>
    <w:rsid w:val="008575FD"/>
    <w:rsid w:val="00862B3D"/>
    <w:rsid w:val="00863D67"/>
    <w:rsid w:val="00863ED4"/>
    <w:rsid w:val="00865916"/>
    <w:rsid w:val="0086716B"/>
    <w:rsid w:val="00867A3B"/>
    <w:rsid w:val="00870688"/>
    <w:rsid w:val="0087449E"/>
    <w:rsid w:val="0087522E"/>
    <w:rsid w:val="008761DF"/>
    <w:rsid w:val="008845DD"/>
    <w:rsid w:val="00887F02"/>
    <w:rsid w:val="00890899"/>
    <w:rsid w:val="00890F98"/>
    <w:rsid w:val="00891E12"/>
    <w:rsid w:val="00893371"/>
    <w:rsid w:val="0089397D"/>
    <w:rsid w:val="008968E6"/>
    <w:rsid w:val="00897755"/>
    <w:rsid w:val="008A060A"/>
    <w:rsid w:val="008A170A"/>
    <w:rsid w:val="008A2870"/>
    <w:rsid w:val="008A2E2B"/>
    <w:rsid w:val="008A5B04"/>
    <w:rsid w:val="008A5E35"/>
    <w:rsid w:val="008B0A52"/>
    <w:rsid w:val="008B2352"/>
    <w:rsid w:val="008B46EB"/>
    <w:rsid w:val="008B4C0F"/>
    <w:rsid w:val="008B73C6"/>
    <w:rsid w:val="008C20D8"/>
    <w:rsid w:val="008C74B3"/>
    <w:rsid w:val="008D363C"/>
    <w:rsid w:val="008D4813"/>
    <w:rsid w:val="008D59A2"/>
    <w:rsid w:val="008D5B6F"/>
    <w:rsid w:val="008E0FB2"/>
    <w:rsid w:val="008E25B4"/>
    <w:rsid w:val="008E3C15"/>
    <w:rsid w:val="008E4D39"/>
    <w:rsid w:val="008F0851"/>
    <w:rsid w:val="008F0CB0"/>
    <w:rsid w:val="008F1121"/>
    <w:rsid w:val="008F178C"/>
    <w:rsid w:val="008F2263"/>
    <w:rsid w:val="008F3A17"/>
    <w:rsid w:val="008F4B9A"/>
    <w:rsid w:val="009044E9"/>
    <w:rsid w:val="009067C7"/>
    <w:rsid w:val="009122FF"/>
    <w:rsid w:val="00913559"/>
    <w:rsid w:val="00915EBC"/>
    <w:rsid w:val="00916E68"/>
    <w:rsid w:val="00923132"/>
    <w:rsid w:val="00923A72"/>
    <w:rsid w:val="00924F89"/>
    <w:rsid w:val="00925671"/>
    <w:rsid w:val="009260B5"/>
    <w:rsid w:val="009301C6"/>
    <w:rsid w:val="00931E23"/>
    <w:rsid w:val="00932AE0"/>
    <w:rsid w:val="00934DE4"/>
    <w:rsid w:val="0093792A"/>
    <w:rsid w:val="009427EC"/>
    <w:rsid w:val="0094622D"/>
    <w:rsid w:val="009506EF"/>
    <w:rsid w:val="00950B41"/>
    <w:rsid w:val="00955576"/>
    <w:rsid w:val="00956971"/>
    <w:rsid w:val="00956FCF"/>
    <w:rsid w:val="00957278"/>
    <w:rsid w:val="0096069C"/>
    <w:rsid w:val="009634A0"/>
    <w:rsid w:val="00963CE3"/>
    <w:rsid w:val="009646EE"/>
    <w:rsid w:val="00964B2D"/>
    <w:rsid w:val="009704D7"/>
    <w:rsid w:val="009753AC"/>
    <w:rsid w:val="00976FE0"/>
    <w:rsid w:val="00981287"/>
    <w:rsid w:val="009839AA"/>
    <w:rsid w:val="009840D5"/>
    <w:rsid w:val="00986CC8"/>
    <w:rsid w:val="0099339D"/>
    <w:rsid w:val="009A3D7B"/>
    <w:rsid w:val="009A5D46"/>
    <w:rsid w:val="009A6685"/>
    <w:rsid w:val="009A68CF"/>
    <w:rsid w:val="009B343A"/>
    <w:rsid w:val="009B609E"/>
    <w:rsid w:val="009C0349"/>
    <w:rsid w:val="009C2B6F"/>
    <w:rsid w:val="009C2E61"/>
    <w:rsid w:val="009D0647"/>
    <w:rsid w:val="009D0EB9"/>
    <w:rsid w:val="009D1FDC"/>
    <w:rsid w:val="009D240C"/>
    <w:rsid w:val="009D5D64"/>
    <w:rsid w:val="009E13DD"/>
    <w:rsid w:val="009E1601"/>
    <w:rsid w:val="009E48BE"/>
    <w:rsid w:val="009E7138"/>
    <w:rsid w:val="009E7248"/>
    <w:rsid w:val="009F0CEB"/>
    <w:rsid w:val="009F18EF"/>
    <w:rsid w:val="009F2918"/>
    <w:rsid w:val="009F5183"/>
    <w:rsid w:val="009F554B"/>
    <w:rsid w:val="009F7F40"/>
    <w:rsid w:val="00A01282"/>
    <w:rsid w:val="00A019A7"/>
    <w:rsid w:val="00A023AF"/>
    <w:rsid w:val="00A04EDA"/>
    <w:rsid w:val="00A07662"/>
    <w:rsid w:val="00A165EE"/>
    <w:rsid w:val="00A17D0C"/>
    <w:rsid w:val="00A20585"/>
    <w:rsid w:val="00A22FE8"/>
    <w:rsid w:val="00A23B67"/>
    <w:rsid w:val="00A23D47"/>
    <w:rsid w:val="00A2497D"/>
    <w:rsid w:val="00A25FAD"/>
    <w:rsid w:val="00A27EC2"/>
    <w:rsid w:val="00A30575"/>
    <w:rsid w:val="00A32FA2"/>
    <w:rsid w:val="00A3353E"/>
    <w:rsid w:val="00A365A9"/>
    <w:rsid w:val="00A377EB"/>
    <w:rsid w:val="00A401BD"/>
    <w:rsid w:val="00A44144"/>
    <w:rsid w:val="00A514B8"/>
    <w:rsid w:val="00A547EE"/>
    <w:rsid w:val="00A548E4"/>
    <w:rsid w:val="00A555E4"/>
    <w:rsid w:val="00A56499"/>
    <w:rsid w:val="00A66BC4"/>
    <w:rsid w:val="00A670B9"/>
    <w:rsid w:val="00A67688"/>
    <w:rsid w:val="00A6779A"/>
    <w:rsid w:val="00A71E58"/>
    <w:rsid w:val="00A72CE4"/>
    <w:rsid w:val="00A73244"/>
    <w:rsid w:val="00A7748B"/>
    <w:rsid w:val="00A81AE3"/>
    <w:rsid w:val="00A8595E"/>
    <w:rsid w:val="00A85B12"/>
    <w:rsid w:val="00A85B39"/>
    <w:rsid w:val="00A87EED"/>
    <w:rsid w:val="00A91C62"/>
    <w:rsid w:val="00A929EF"/>
    <w:rsid w:val="00A95151"/>
    <w:rsid w:val="00A96DD0"/>
    <w:rsid w:val="00AA77FF"/>
    <w:rsid w:val="00AA7A7A"/>
    <w:rsid w:val="00AB49F8"/>
    <w:rsid w:val="00AB52A5"/>
    <w:rsid w:val="00AC461C"/>
    <w:rsid w:val="00AC5568"/>
    <w:rsid w:val="00AC5863"/>
    <w:rsid w:val="00AC674B"/>
    <w:rsid w:val="00AD0375"/>
    <w:rsid w:val="00AD2628"/>
    <w:rsid w:val="00AD2815"/>
    <w:rsid w:val="00AD59BE"/>
    <w:rsid w:val="00AD6130"/>
    <w:rsid w:val="00AE162E"/>
    <w:rsid w:val="00AE1663"/>
    <w:rsid w:val="00AE1BB8"/>
    <w:rsid w:val="00AE69CF"/>
    <w:rsid w:val="00AE7081"/>
    <w:rsid w:val="00AE78CF"/>
    <w:rsid w:val="00AE7E98"/>
    <w:rsid w:val="00AF01F5"/>
    <w:rsid w:val="00AF14E7"/>
    <w:rsid w:val="00AF20A4"/>
    <w:rsid w:val="00AF3126"/>
    <w:rsid w:val="00B00D1D"/>
    <w:rsid w:val="00B02FA9"/>
    <w:rsid w:val="00B076E9"/>
    <w:rsid w:val="00B10382"/>
    <w:rsid w:val="00B127C9"/>
    <w:rsid w:val="00B12B38"/>
    <w:rsid w:val="00B140F1"/>
    <w:rsid w:val="00B16161"/>
    <w:rsid w:val="00B1679E"/>
    <w:rsid w:val="00B16A11"/>
    <w:rsid w:val="00B33DB2"/>
    <w:rsid w:val="00B34209"/>
    <w:rsid w:val="00B40C2D"/>
    <w:rsid w:val="00B41072"/>
    <w:rsid w:val="00B43762"/>
    <w:rsid w:val="00B4449C"/>
    <w:rsid w:val="00B45F0E"/>
    <w:rsid w:val="00B4663C"/>
    <w:rsid w:val="00B46C51"/>
    <w:rsid w:val="00B46CBA"/>
    <w:rsid w:val="00B52655"/>
    <w:rsid w:val="00B52E09"/>
    <w:rsid w:val="00B53AA1"/>
    <w:rsid w:val="00B57DA6"/>
    <w:rsid w:val="00B6045B"/>
    <w:rsid w:val="00B621C1"/>
    <w:rsid w:val="00B62E67"/>
    <w:rsid w:val="00B63F3D"/>
    <w:rsid w:val="00B644FB"/>
    <w:rsid w:val="00B701B8"/>
    <w:rsid w:val="00B72A80"/>
    <w:rsid w:val="00B72EBE"/>
    <w:rsid w:val="00B732A9"/>
    <w:rsid w:val="00B76871"/>
    <w:rsid w:val="00B85EA7"/>
    <w:rsid w:val="00B8715A"/>
    <w:rsid w:val="00B87654"/>
    <w:rsid w:val="00B91E14"/>
    <w:rsid w:val="00B922BB"/>
    <w:rsid w:val="00B93366"/>
    <w:rsid w:val="00B9517C"/>
    <w:rsid w:val="00B9636D"/>
    <w:rsid w:val="00B96C90"/>
    <w:rsid w:val="00BA0F93"/>
    <w:rsid w:val="00BA0FD7"/>
    <w:rsid w:val="00BA5F6D"/>
    <w:rsid w:val="00BB30CA"/>
    <w:rsid w:val="00BB3F1C"/>
    <w:rsid w:val="00BB4410"/>
    <w:rsid w:val="00BB44FA"/>
    <w:rsid w:val="00BB7B0F"/>
    <w:rsid w:val="00BB7D6D"/>
    <w:rsid w:val="00BC0F4B"/>
    <w:rsid w:val="00BC25DA"/>
    <w:rsid w:val="00BD13B8"/>
    <w:rsid w:val="00BD2106"/>
    <w:rsid w:val="00BD6285"/>
    <w:rsid w:val="00BE0A17"/>
    <w:rsid w:val="00BE2B1A"/>
    <w:rsid w:val="00BE72EC"/>
    <w:rsid w:val="00BF39E9"/>
    <w:rsid w:val="00BF4C10"/>
    <w:rsid w:val="00BF5731"/>
    <w:rsid w:val="00BF7CF5"/>
    <w:rsid w:val="00C0067E"/>
    <w:rsid w:val="00C008E7"/>
    <w:rsid w:val="00C00CBE"/>
    <w:rsid w:val="00C0562A"/>
    <w:rsid w:val="00C12430"/>
    <w:rsid w:val="00C1296C"/>
    <w:rsid w:val="00C1560D"/>
    <w:rsid w:val="00C1677A"/>
    <w:rsid w:val="00C17B71"/>
    <w:rsid w:val="00C20743"/>
    <w:rsid w:val="00C214B1"/>
    <w:rsid w:val="00C24FF6"/>
    <w:rsid w:val="00C31A3B"/>
    <w:rsid w:val="00C31C77"/>
    <w:rsid w:val="00C31CFF"/>
    <w:rsid w:val="00C34447"/>
    <w:rsid w:val="00C42ACA"/>
    <w:rsid w:val="00C43302"/>
    <w:rsid w:val="00C44E26"/>
    <w:rsid w:val="00C44F95"/>
    <w:rsid w:val="00C45042"/>
    <w:rsid w:val="00C45C77"/>
    <w:rsid w:val="00C47B5A"/>
    <w:rsid w:val="00C50D24"/>
    <w:rsid w:val="00C51F0E"/>
    <w:rsid w:val="00C52D37"/>
    <w:rsid w:val="00C532D1"/>
    <w:rsid w:val="00C560E6"/>
    <w:rsid w:val="00C56D99"/>
    <w:rsid w:val="00C63BFE"/>
    <w:rsid w:val="00C63F8E"/>
    <w:rsid w:val="00C6528C"/>
    <w:rsid w:val="00C676FA"/>
    <w:rsid w:val="00C73D47"/>
    <w:rsid w:val="00C7427A"/>
    <w:rsid w:val="00C806B5"/>
    <w:rsid w:val="00C8246F"/>
    <w:rsid w:val="00C83F44"/>
    <w:rsid w:val="00C87EF0"/>
    <w:rsid w:val="00C9296D"/>
    <w:rsid w:val="00C9550A"/>
    <w:rsid w:val="00CA030D"/>
    <w:rsid w:val="00CA4C53"/>
    <w:rsid w:val="00CA7F5A"/>
    <w:rsid w:val="00CB33D6"/>
    <w:rsid w:val="00CC208D"/>
    <w:rsid w:val="00CC22AD"/>
    <w:rsid w:val="00CC232F"/>
    <w:rsid w:val="00CC3C56"/>
    <w:rsid w:val="00CC46FE"/>
    <w:rsid w:val="00CD23F4"/>
    <w:rsid w:val="00CD3AA6"/>
    <w:rsid w:val="00CD7B33"/>
    <w:rsid w:val="00CE04E6"/>
    <w:rsid w:val="00CE2EF2"/>
    <w:rsid w:val="00CE35DC"/>
    <w:rsid w:val="00CE504E"/>
    <w:rsid w:val="00CF0E06"/>
    <w:rsid w:val="00CF4AC9"/>
    <w:rsid w:val="00CF779F"/>
    <w:rsid w:val="00CF7846"/>
    <w:rsid w:val="00D035C0"/>
    <w:rsid w:val="00D03ABC"/>
    <w:rsid w:val="00D061CD"/>
    <w:rsid w:val="00D0671F"/>
    <w:rsid w:val="00D142DC"/>
    <w:rsid w:val="00D1431A"/>
    <w:rsid w:val="00D22A93"/>
    <w:rsid w:val="00D32FC1"/>
    <w:rsid w:val="00D332D5"/>
    <w:rsid w:val="00D355C0"/>
    <w:rsid w:val="00D35FBD"/>
    <w:rsid w:val="00D401BE"/>
    <w:rsid w:val="00D429A7"/>
    <w:rsid w:val="00D50EC1"/>
    <w:rsid w:val="00D519BA"/>
    <w:rsid w:val="00D51A5C"/>
    <w:rsid w:val="00D634AF"/>
    <w:rsid w:val="00D64A8B"/>
    <w:rsid w:val="00D70D30"/>
    <w:rsid w:val="00D7506A"/>
    <w:rsid w:val="00D777B4"/>
    <w:rsid w:val="00D8152F"/>
    <w:rsid w:val="00D84821"/>
    <w:rsid w:val="00D9557D"/>
    <w:rsid w:val="00D96B02"/>
    <w:rsid w:val="00DA12E1"/>
    <w:rsid w:val="00DA3D6E"/>
    <w:rsid w:val="00DA64B0"/>
    <w:rsid w:val="00DA7321"/>
    <w:rsid w:val="00DB4322"/>
    <w:rsid w:val="00DB470E"/>
    <w:rsid w:val="00DB6908"/>
    <w:rsid w:val="00DC77D4"/>
    <w:rsid w:val="00DD0E5A"/>
    <w:rsid w:val="00DD5118"/>
    <w:rsid w:val="00DD6248"/>
    <w:rsid w:val="00DD756D"/>
    <w:rsid w:val="00DF29AA"/>
    <w:rsid w:val="00DF457D"/>
    <w:rsid w:val="00DF53EA"/>
    <w:rsid w:val="00E02E5E"/>
    <w:rsid w:val="00E03227"/>
    <w:rsid w:val="00E067F2"/>
    <w:rsid w:val="00E1055F"/>
    <w:rsid w:val="00E1324F"/>
    <w:rsid w:val="00E14757"/>
    <w:rsid w:val="00E159FD"/>
    <w:rsid w:val="00E15C8A"/>
    <w:rsid w:val="00E22FF3"/>
    <w:rsid w:val="00E24697"/>
    <w:rsid w:val="00E24C48"/>
    <w:rsid w:val="00E25383"/>
    <w:rsid w:val="00E25699"/>
    <w:rsid w:val="00E33459"/>
    <w:rsid w:val="00E3568E"/>
    <w:rsid w:val="00E374A5"/>
    <w:rsid w:val="00E410E6"/>
    <w:rsid w:val="00E46F61"/>
    <w:rsid w:val="00E524AD"/>
    <w:rsid w:val="00E55A2F"/>
    <w:rsid w:val="00E56509"/>
    <w:rsid w:val="00E60100"/>
    <w:rsid w:val="00E61C8E"/>
    <w:rsid w:val="00E6318A"/>
    <w:rsid w:val="00E6398E"/>
    <w:rsid w:val="00E63DB5"/>
    <w:rsid w:val="00E64188"/>
    <w:rsid w:val="00E6594D"/>
    <w:rsid w:val="00E659A3"/>
    <w:rsid w:val="00E65E18"/>
    <w:rsid w:val="00E6668C"/>
    <w:rsid w:val="00E714EE"/>
    <w:rsid w:val="00E749EE"/>
    <w:rsid w:val="00E805F4"/>
    <w:rsid w:val="00E82DB2"/>
    <w:rsid w:val="00E84F18"/>
    <w:rsid w:val="00E85D52"/>
    <w:rsid w:val="00E86C00"/>
    <w:rsid w:val="00E87A2E"/>
    <w:rsid w:val="00E90DF0"/>
    <w:rsid w:val="00E9348B"/>
    <w:rsid w:val="00E944F3"/>
    <w:rsid w:val="00EA26A0"/>
    <w:rsid w:val="00EA5358"/>
    <w:rsid w:val="00EB590B"/>
    <w:rsid w:val="00EB6535"/>
    <w:rsid w:val="00EC1683"/>
    <w:rsid w:val="00EC440C"/>
    <w:rsid w:val="00ED6BD1"/>
    <w:rsid w:val="00ED7307"/>
    <w:rsid w:val="00ED752B"/>
    <w:rsid w:val="00EE2B66"/>
    <w:rsid w:val="00EE7580"/>
    <w:rsid w:val="00EF06FD"/>
    <w:rsid w:val="00F003E2"/>
    <w:rsid w:val="00F0076F"/>
    <w:rsid w:val="00F024ED"/>
    <w:rsid w:val="00F069EF"/>
    <w:rsid w:val="00F07F5A"/>
    <w:rsid w:val="00F12AA5"/>
    <w:rsid w:val="00F134EA"/>
    <w:rsid w:val="00F155C2"/>
    <w:rsid w:val="00F159A7"/>
    <w:rsid w:val="00F1758E"/>
    <w:rsid w:val="00F20007"/>
    <w:rsid w:val="00F2572B"/>
    <w:rsid w:val="00F31828"/>
    <w:rsid w:val="00F37E4B"/>
    <w:rsid w:val="00F42114"/>
    <w:rsid w:val="00F46EBC"/>
    <w:rsid w:val="00F50D51"/>
    <w:rsid w:val="00F52E07"/>
    <w:rsid w:val="00F53CF7"/>
    <w:rsid w:val="00F54B2B"/>
    <w:rsid w:val="00F55D6A"/>
    <w:rsid w:val="00F60F2B"/>
    <w:rsid w:val="00F613C4"/>
    <w:rsid w:val="00F63BBE"/>
    <w:rsid w:val="00F6538B"/>
    <w:rsid w:val="00F657E8"/>
    <w:rsid w:val="00F72CE4"/>
    <w:rsid w:val="00F74F58"/>
    <w:rsid w:val="00F807B8"/>
    <w:rsid w:val="00F81167"/>
    <w:rsid w:val="00F83734"/>
    <w:rsid w:val="00F8451D"/>
    <w:rsid w:val="00F85B49"/>
    <w:rsid w:val="00F912B9"/>
    <w:rsid w:val="00F93A43"/>
    <w:rsid w:val="00F96954"/>
    <w:rsid w:val="00FA084C"/>
    <w:rsid w:val="00FA13C4"/>
    <w:rsid w:val="00FB6231"/>
    <w:rsid w:val="00FB6A77"/>
    <w:rsid w:val="00FC124F"/>
    <w:rsid w:val="00FC45AC"/>
    <w:rsid w:val="00FC72FE"/>
    <w:rsid w:val="00FC779F"/>
    <w:rsid w:val="00FC7A4B"/>
    <w:rsid w:val="00FD0590"/>
    <w:rsid w:val="00FD1A87"/>
    <w:rsid w:val="00FE29AE"/>
    <w:rsid w:val="00FE3562"/>
    <w:rsid w:val="00FE3BF7"/>
    <w:rsid w:val="00FE47D5"/>
    <w:rsid w:val="00FE6060"/>
    <w:rsid w:val="00FE660F"/>
    <w:rsid w:val="00FF0F58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AB4451B"/>
  <w15:chartTrackingRefBased/>
  <w15:docId w15:val="{F4C323BA-3DC9-407C-BD4E-E2E4122C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157D2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character" w:styleId="Hyperlinkki">
    <w:name w:val="Hyperlink"/>
    <w:unhideWhenUsed/>
    <w:rsid w:val="00065645"/>
    <w:rPr>
      <w:color w:val="0563C1"/>
      <w:u w:val="single"/>
    </w:rPr>
  </w:style>
  <w:style w:type="character" w:customStyle="1" w:styleId="ms-tablecell">
    <w:name w:val="ms-tablecell"/>
    <w:rsid w:val="00065645"/>
  </w:style>
  <w:style w:type="paragraph" w:customStyle="1" w:styleId="VNKNormaaliSisentmtn">
    <w:name w:val="VNK_Normaali_Sisentämätön"/>
    <w:rsid w:val="00A8595E"/>
    <w:rPr>
      <w:rFonts w:ascii="Tahoma" w:hAnsi="Tahoma"/>
      <w:sz w:val="22"/>
    </w:rPr>
  </w:style>
  <w:style w:type="paragraph" w:styleId="Luettelokappale">
    <w:name w:val="List Paragraph"/>
    <w:basedOn w:val="Normaali"/>
    <w:uiPriority w:val="34"/>
    <w:qFormat/>
    <w:rsid w:val="00E22FF3"/>
    <w:pPr>
      <w:tabs>
        <w:tab w:val="clear" w:pos="2608"/>
        <w:tab w:val="clear" w:pos="3912"/>
      </w:tabs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B40C2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Alaviitteenteksti">
    <w:name w:val="footnote text"/>
    <w:basedOn w:val="Normaali"/>
    <w:link w:val="AlaviitteentekstiChar"/>
    <w:semiHidden/>
    <w:unhideWhenUsed/>
    <w:rsid w:val="00032E20"/>
    <w:rPr>
      <w:sz w:val="20"/>
    </w:rPr>
  </w:style>
  <w:style w:type="character" w:customStyle="1" w:styleId="AlaviitteentekstiChar">
    <w:name w:val="Alaviitteen teksti Char"/>
    <w:link w:val="Alaviitteenteksti"/>
    <w:semiHidden/>
    <w:rsid w:val="00032E20"/>
    <w:rPr>
      <w:rFonts w:ascii="Arial" w:hAnsi="Arial"/>
    </w:rPr>
  </w:style>
  <w:style w:type="character" w:styleId="Alaviitteenviite">
    <w:name w:val="footnote reference"/>
    <w:semiHidden/>
    <w:unhideWhenUsed/>
    <w:rsid w:val="00032E20"/>
    <w:rPr>
      <w:vertAlign w:val="superscript"/>
    </w:rPr>
  </w:style>
  <w:style w:type="paragraph" w:customStyle="1" w:styleId="LLPerustelujenkappalejako">
    <w:name w:val="LLPerustelujenkappalejako"/>
    <w:rsid w:val="00FE3BF7"/>
    <w:pPr>
      <w:spacing w:after="220" w:line="220" w:lineRule="exact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0562CD"/>
    <w:pPr>
      <w:spacing w:line="220" w:lineRule="exact"/>
      <w:ind w:firstLine="170"/>
      <w:jc w:val="both"/>
    </w:pPr>
    <w:rPr>
      <w:sz w:val="22"/>
      <w:szCs w:val="24"/>
    </w:rPr>
  </w:style>
  <w:style w:type="paragraph" w:styleId="Vaintekstin">
    <w:name w:val="Plain Text"/>
    <w:basedOn w:val="Normaali"/>
    <w:link w:val="VaintekstinChar"/>
    <w:uiPriority w:val="99"/>
    <w:unhideWhenUsed/>
    <w:rsid w:val="00B922BB"/>
    <w:pPr>
      <w:tabs>
        <w:tab w:val="clear" w:pos="2608"/>
        <w:tab w:val="clear" w:pos="3912"/>
      </w:tabs>
    </w:pPr>
    <w:rPr>
      <w:rFonts w:ascii="Calibri" w:eastAsia="Calibri" w:hAnsi="Calibri"/>
      <w:sz w:val="22"/>
      <w:szCs w:val="21"/>
    </w:rPr>
  </w:style>
  <w:style w:type="character" w:customStyle="1" w:styleId="VaintekstinChar">
    <w:name w:val="Vain tekstinä Char"/>
    <w:link w:val="Vaintekstin"/>
    <w:uiPriority w:val="99"/>
    <w:rsid w:val="00B922BB"/>
    <w:rPr>
      <w:rFonts w:ascii="Calibri" w:eastAsia="Calibri" w:hAnsi="Calibri"/>
      <w:sz w:val="22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35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163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095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47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20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7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9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\\vn-data02.vn.root\tuotantokaannokset$\2019\10\17\VN0017357\kirjaamo@tem.f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em.fi/tyollisyyskokeilut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yollisyyskokeilut@tem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1982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85AF07F20F4F104488091AD7A78F04EF" ma:contentTypeVersion="3" ma:contentTypeDescription="Kampus asiakirja" ma:contentTypeScope="" ma:versionID="ae988ff5d8a9beddd35a0dbce6e84463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4b1fc4b30a15004c3b732af0b1be5ba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585d17e-aed7-41aa-a00a-f84b24c0d0dd}" ma:internalName="TaxCatchAll" ma:showField="CatchAllData" ma:web="2de13255-adde-45dc-a723-e799e5d466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585d17e-aed7-41aa-a00a-f84b24c0d0dd}" ma:internalName="TaxCatchAllLabel" ma:readOnly="true" ma:showField="CatchAllDataLabel" ma:web="2de13255-adde-45dc-a723-e799e5d466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5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E6B37-82BF-410D-843F-E6694F06EDD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4A4FC6-4F21-45C6-B2E3-073FBA155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317D7-3938-4379-BDBD-92BEE76AD5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397FDB-E274-4D44-AA21-1BE09A6F8251}">
  <ds:schemaRefs>
    <ds:schemaRef ds:uri="http://purl.org/dc/elements/1.1/"/>
    <ds:schemaRef ds:uri="http://schemas.microsoft.com/office/2006/metadata/properties"/>
    <ds:schemaRef ds:uri="c138b538-c2fd-4cca-8c26-6e4e32e5a0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A2B587D-E0DB-4532-9129-EED0BD586BE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5584BA8-88F4-4010-BAD8-726CA2F7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0</TotalTime>
  <Pages>2</Pages>
  <Words>394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3345</CharactersWithSpaces>
  <SharedDoc>false</SharedDoc>
  <HLinks>
    <vt:vector size="18" baseType="variant">
      <vt:variant>
        <vt:i4>2031635</vt:i4>
      </vt:variant>
      <vt:variant>
        <vt:i4>6</vt:i4>
      </vt:variant>
      <vt:variant>
        <vt:i4>0</vt:i4>
      </vt:variant>
      <vt:variant>
        <vt:i4>5</vt:i4>
      </vt:variant>
      <vt:variant>
        <vt:lpwstr>http://www.tem.fi/tyollisyyskokeilut</vt:lpwstr>
      </vt:variant>
      <vt:variant>
        <vt:lpwstr/>
      </vt:variant>
      <vt:variant>
        <vt:i4>6357073</vt:i4>
      </vt:variant>
      <vt:variant>
        <vt:i4>3</vt:i4>
      </vt:variant>
      <vt:variant>
        <vt:i4>0</vt:i4>
      </vt:variant>
      <vt:variant>
        <vt:i4>5</vt:i4>
      </vt:variant>
      <vt:variant>
        <vt:lpwstr>mailto:tyollisyyskokeilut@tem.fi</vt:lpwstr>
      </vt:variant>
      <vt:variant>
        <vt:lpwstr/>
      </vt:variant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mailto:kirjaamo@tem.fi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Skräddar Katarina</cp:lastModifiedBy>
  <cp:revision>2</cp:revision>
  <cp:lastPrinted>2019-10-24T08:22:00Z</cp:lastPrinted>
  <dcterms:created xsi:type="dcterms:W3CDTF">2019-10-24T09:38:00Z</dcterms:created>
  <dcterms:modified xsi:type="dcterms:W3CDTF">2019-10-24T09:38:00Z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Jäsenesitys Digi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Pennanen Merja</vt:lpwstr>
  </property>
  <property fmtid="{D5CDD505-2E9C-101B-9397-08002B2CF9AE}" pid="10" name="tweb_doc_publisher">
    <vt:lpwstr>Työ- ja elinkeinoministeriö/Alueet ja kasvupalvelut -osasto/Esikunta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12.04.2018</vt:lpwstr>
  </property>
  <property fmtid="{D5CDD505-2E9C-101B-9397-08002B2CF9AE}" pid="18" name="tweb_doc_modified">
    <vt:lpwstr>12.04.2018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515717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Pennanen Merja</vt:lpwstr>
  </property>
  <property fmtid="{D5CDD505-2E9C-101B-9397-08002B2CF9AE}" pid="38" name="tweb_user_surname">
    <vt:lpwstr>Pennanen</vt:lpwstr>
  </property>
  <property fmtid="{D5CDD505-2E9C-101B-9397-08002B2CF9AE}" pid="39" name="tweb_user_givenname">
    <vt:lpwstr>Merja</vt:lpwstr>
  </property>
  <property fmtid="{D5CDD505-2E9C-101B-9397-08002B2CF9AE}" pid="40" name="tweb_user_title">
    <vt:lpwstr>Suunnittelija</vt:lpwstr>
  </property>
  <property fmtid="{D5CDD505-2E9C-101B-9397-08002B2CF9AE}" pid="41" name="tweb_user_telephonenumber">
    <vt:lpwstr>+358 29 50 64939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merja.pennanen@tem.fi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Alueet ja kasvupalvelut -osasto</vt:lpwstr>
  </property>
  <property fmtid="{D5CDD505-2E9C-101B-9397-08002B2CF9AE}" pid="47" name="tweb_user_group">
    <vt:lpwstr>Esikunta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Pennanen Merja</vt:lpwstr>
  </property>
  <property fmtid="{D5CDD505-2E9C-101B-9397-08002B2CF9AE}" pid="82" name="tweb_doc_securityperiodstart">
    <vt:lpwstr/>
  </property>
  <property fmtid="{D5CDD505-2E9C-101B-9397-08002B2CF9AE}" pid="83" name="TwebKey">
    <vt:lpwstr>037335f343e7dba24af2d78e1971d7#tem.mahti2.vn.fi!/TWeb/toaxfront!80!0</vt:lpwstr>
  </property>
  <property fmtid="{D5CDD505-2E9C-101B-9397-08002B2CF9AE}" pid="84" name="tweb_doc_alternativetitle">
    <vt:lpwstr/>
  </property>
  <property fmtid="{D5CDD505-2E9C-101B-9397-08002B2CF9AE}" pid="85" name="KampusKeywords">
    <vt:lpwstr/>
  </property>
  <property fmtid="{D5CDD505-2E9C-101B-9397-08002B2CF9AE}" pid="86" name="KampusOrganization">
    <vt:lpwstr/>
  </property>
</Properties>
</file>