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12A0C" w14:textId="1D92D491" w:rsidR="00661023" w:rsidRPr="00661023" w:rsidRDefault="00661023" w:rsidP="00661023">
      <w:pPr>
        <w:tabs>
          <w:tab w:val="clear" w:pos="2608"/>
          <w:tab w:val="clear" w:pos="3912"/>
        </w:tabs>
        <w:autoSpaceDN w:val="0"/>
        <w:spacing w:after="240"/>
        <w:textAlignment w:val="baseline"/>
        <w:rPr>
          <w:sz w:val="22"/>
          <w:szCs w:val="22"/>
        </w:rPr>
      </w:pPr>
      <w:r w:rsidRPr="00661023">
        <w:rPr>
          <w:b/>
          <w:sz w:val="20"/>
        </w:rPr>
        <w:t xml:space="preserve">MAKSATUSHAKEMUS </w:t>
      </w:r>
      <w:r w:rsidR="00D87E25">
        <w:rPr>
          <w:b/>
          <w:sz w:val="20"/>
        </w:rPr>
        <w:t>KIERTOTALOUDEN EKOSYSTEEMIEN JA OSAAMISALUSTOJEN KEHITTÄMISEKSI</w:t>
      </w:r>
      <w:r w:rsidRPr="00661023">
        <w:rPr>
          <w:b/>
          <w:sz w:val="20"/>
        </w:rPr>
        <w:t xml:space="preserve"> </w:t>
      </w:r>
    </w:p>
    <w:p w14:paraId="2E09D7AC" w14:textId="71217757" w:rsidR="00661023" w:rsidRPr="00661023" w:rsidRDefault="00D87E25" w:rsidP="00661023">
      <w:pPr>
        <w:tabs>
          <w:tab w:val="clear" w:pos="2608"/>
          <w:tab w:val="clear" w:pos="3912"/>
        </w:tabs>
        <w:autoSpaceDN w:val="0"/>
        <w:textAlignment w:val="baseline"/>
        <w:rPr>
          <w:b/>
          <w:sz w:val="18"/>
          <w:szCs w:val="18"/>
        </w:rPr>
      </w:pPr>
      <w:r>
        <w:rPr>
          <w:b/>
          <w:sz w:val="18"/>
          <w:szCs w:val="18"/>
        </w:rPr>
        <w:t xml:space="preserve">  </w:t>
      </w:r>
      <w:r w:rsidR="00661023" w:rsidRPr="00661023">
        <w:rPr>
          <w:b/>
          <w:sz w:val="18"/>
          <w:szCs w:val="18"/>
        </w:rPr>
        <w:t>HANKETIEDOT</w:t>
      </w:r>
    </w:p>
    <w:tbl>
      <w:tblPr>
        <w:tblW w:w="10348" w:type="dxa"/>
        <w:tblInd w:w="57" w:type="dxa"/>
        <w:tblLayout w:type="fixed"/>
        <w:tblCellMar>
          <w:left w:w="10" w:type="dxa"/>
          <w:right w:w="10" w:type="dxa"/>
        </w:tblCellMar>
        <w:tblLook w:val="0000" w:firstRow="0" w:lastRow="0" w:firstColumn="0" w:lastColumn="0" w:noHBand="0" w:noVBand="0"/>
      </w:tblPr>
      <w:tblGrid>
        <w:gridCol w:w="709"/>
        <w:gridCol w:w="2268"/>
        <w:gridCol w:w="1701"/>
        <w:gridCol w:w="511"/>
        <w:gridCol w:w="1474"/>
        <w:gridCol w:w="708"/>
        <w:gridCol w:w="2977"/>
      </w:tblGrid>
      <w:tr w:rsidR="00661023" w:rsidRPr="00661023" w14:paraId="0522AA2B" w14:textId="77777777" w:rsidTr="008C1B2D">
        <w:trPr>
          <w:trHeight w:hRule="exact" w:val="284"/>
        </w:trPr>
        <w:tc>
          <w:tcPr>
            <w:tcW w:w="10348" w:type="dxa"/>
            <w:gridSpan w:val="7"/>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4AA3B34F" w14:textId="77777777" w:rsidR="00661023" w:rsidRPr="00661023" w:rsidRDefault="00661023" w:rsidP="00661023">
            <w:pPr>
              <w:tabs>
                <w:tab w:val="clear" w:pos="2608"/>
                <w:tab w:val="clear" w:pos="3912"/>
              </w:tabs>
              <w:autoSpaceDN w:val="0"/>
              <w:textAlignment w:val="baseline"/>
              <w:rPr>
                <w:sz w:val="18"/>
                <w:szCs w:val="18"/>
              </w:rPr>
            </w:pPr>
            <w:r w:rsidRPr="00661023">
              <w:rPr>
                <w:sz w:val="16"/>
                <w:szCs w:val="16"/>
              </w:rPr>
              <w:t>Päätöksen asianumero ja tukipäätöksen päivämäärä</w:t>
            </w:r>
          </w:p>
        </w:tc>
      </w:tr>
      <w:tr w:rsidR="00661023" w:rsidRPr="00661023" w14:paraId="7869EA0B" w14:textId="77777777" w:rsidTr="008C1B2D">
        <w:trPr>
          <w:trHeight w:hRule="exact" w:val="284"/>
        </w:trPr>
        <w:tc>
          <w:tcPr>
            <w:tcW w:w="709" w:type="dxa"/>
            <w:tcBorders>
              <w:left w:val="single" w:sz="4" w:space="0" w:color="000000"/>
              <w:bottom w:val="single" w:sz="4" w:space="0" w:color="000000"/>
            </w:tcBorders>
            <w:shd w:val="clear" w:color="auto" w:fill="auto"/>
            <w:tcMar>
              <w:top w:w="0" w:type="dxa"/>
              <w:left w:w="57" w:type="dxa"/>
              <w:bottom w:w="0" w:type="dxa"/>
              <w:right w:w="57" w:type="dxa"/>
            </w:tcMar>
            <w:vAlign w:val="center"/>
          </w:tcPr>
          <w:p w14:paraId="1DE6E1EE" w14:textId="77777777" w:rsidR="00661023" w:rsidRPr="00661023" w:rsidRDefault="00661023" w:rsidP="00661023">
            <w:pPr>
              <w:tabs>
                <w:tab w:val="clear" w:pos="2608"/>
                <w:tab w:val="clear" w:pos="3912"/>
              </w:tabs>
              <w:autoSpaceDN w:val="0"/>
              <w:textAlignment w:val="baseline"/>
              <w:rPr>
                <w:sz w:val="16"/>
                <w:szCs w:val="16"/>
              </w:rPr>
            </w:pPr>
          </w:p>
        </w:tc>
        <w:tc>
          <w:tcPr>
            <w:tcW w:w="9639" w:type="dxa"/>
            <w:gridSpan w:val="6"/>
            <w:tcBorders>
              <w:bottom w:val="single" w:sz="4" w:space="0" w:color="000000"/>
              <w:right w:val="single" w:sz="4" w:space="0" w:color="000000"/>
            </w:tcBorders>
            <w:shd w:val="clear" w:color="auto" w:fill="auto"/>
            <w:tcMar>
              <w:top w:w="0" w:type="dxa"/>
              <w:left w:w="57" w:type="dxa"/>
              <w:bottom w:w="0" w:type="dxa"/>
              <w:right w:w="57" w:type="dxa"/>
            </w:tcMar>
            <w:vAlign w:val="center"/>
          </w:tcPr>
          <w:p w14:paraId="3D7624AE" w14:textId="77777777" w:rsidR="00661023" w:rsidRPr="00661023" w:rsidRDefault="00661023" w:rsidP="00661023">
            <w:pPr>
              <w:tabs>
                <w:tab w:val="clear" w:pos="2608"/>
                <w:tab w:val="clear" w:pos="3912"/>
              </w:tabs>
              <w:autoSpaceDN w:val="0"/>
              <w:textAlignment w:val="baseline"/>
              <w:rPr>
                <w:sz w:val="22"/>
                <w:szCs w:val="22"/>
              </w:rPr>
            </w:pPr>
          </w:p>
        </w:tc>
      </w:tr>
      <w:tr w:rsidR="00661023" w:rsidRPr="00661023" w14:paraId="06471A7B" w14:textId="77777777" w:rsidTr="008C1B2D">
        <w:trPr>
          <w:trHeight w:val="227"/>
        </w:trPr>
        <w:tc>
          <w:tcPr>
            <w:tcW w:w="5189" w:type="dxa"/>
            <w:gridSpan w:val="4"/>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1244A91A" w14:textId="77777777" w:rsidR="00661023" w:rsidRPr="00661023" w:rsidRDefault="00661023" w:rsidP="00661023">
            <w:pPr>
              <w:tabs>
                <w:tab w:val="clear" w:pos="2608"/>
                <w:tab w:val="clear" w:pos="3912"/>
              </w:tabs>
              <w:autoSpaceDN w:val="0"/>
              <w:textAlignment w:val="baseline"/>
              <w:rPr>
                <w:sz w:val="18"/>
                <w:szCs w:val="18"/>
              </w:rPr>
            </w:pPr>
            <w:r w:rsidRPr="00661023">
              <w:rPr>
                <w:sz w:val="16"/>
                <w:szCs w:val="16"/>
              </w:rPr>
              <w:t>Hankkeen nimi</w:t>
            </w:r>
          </w:p>
        </w:tc>
        <w:tc>
          <w:tcPr>
            <w:tcW w:w="5159" w:type="dxa"/>
            <w:gridSpan w:val="3"/>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6F17FCB8" w14:textId="77777777" w:rsidR="00661023" w:rsidRPr="00661023" w:rsidRDefault="00661023" w:rsidP="00661023">
            <w:pPr>
              <w:tabs>
                <w:tab w:val="clear" w:pos="2608"/>
                <w:tab w:val="clear" w:pos="3912"/>
              </w:tabs>
              <w:autoSpaceDN w:val="0"/>
              <w:textAlignment w:val="baseline"/>
              <w:rPr>
                <w:sz w:val="18"/>
                <w:szCs w:val="18"/>
              </w:rPr>
            </w:pPr>
            <w:r w:rsidRPr="00661023">
              <w:rPr>
                <w:sz w:val="16"/>
                <w:szCs w:val="16"/>
              </w:rPr>
              <w:t>Hankkeen toteutusaika</w:t>
            </w:r>
          </w:p>
        </w:tc>
      </w:tr>
      <w:tr w:rsidR="00661023" w:rsidRPr="00661023" w14:paraId="4013EE66" w14:textId="77777777" w:rsidTr="008C1B2D">
        <w:trPr>
          <w:trHeight w:val="284"/>
        </w:trPr>
        <w:tc>
          <w:tcPr>
            <w:tcW w:w="5189" w:type="dxa"/>
            <w:gridSpan w:val="4"/>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70CF8911" w14:textId="77777777" w:rsidR="00661023" w:rsidRPr="00661023" w:rsidRDefault="00661023" w:rsidP="00661023">
            <w:pPr>
              <w:tabs>
                <w:tab w:val="clear" w:pos="2608"/>
                <w:tab w:val="clear" w:pos="3912"/>
              </w:tabs>
              <w:autoSpaceDN w:val="0"/>
              <w:textAlignment w:val="baseline"/>
              <w:rPr>
                <w:sz w:val="22"/>
                <w:szCs w:val="22"/>
              </w:rPr>
            </w:pPr>
            <w:r w:rsidRPr="00661023">
              <w:rPr>
                <w:sz w:val="20"/>
              </w:rPr>
              <w:t> </w:t>
            </w:r>
            <w:r w:rsidRPr="00661023">
              <w:rPr>
                <w:sz w:val="20"/>
              </w:rPr>
              <w:t> </w:t>
            </w:r>
            <w:r w:rsidRPr="00661023">
              <w:rPr>
                <w:sz w:val="20"/>
              </w:rPr>
              <w:t> </w:t>
            </w:r>
            <w:r w:rsidRPr="00661023">
              <w:rPr>
                <w:sz w:val="20"/>
              </w:rPr>
              <w:t> </w:t>
            </w:r>
            <w:r w:rsidRPr="00661023">
              <w:rPr>
                <w:sz w:val="20"/>
              </w:rPr>
              <w:t> </w:t>
            </w:r>
          </w:p>
        </w:tc>
        <w:tc>
          <w:tcPr>
            <w:tcW w:w="5159" w:type="dxa"/>
            <w:gridSpan w:val="3"/>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64CA4DB4" w14:textId="77777777" w:rsidR="00661023" w:rsidRPr="00661023" w:rsidRDefault="00661023" w:rsidP="00661023">
            <w:pPr>
              <w:tabs>
                <w:tab w:val="clear" w:pos="2608"/>
                <w:tab w:val="clear" w:pos="3912"/>
              </w:tabs>
              <w:autoSpaceDN w:val="0"/>
              <w:textAlignment w:val="baseline"/>
              <w:rPr>
                <w:sz w:val="22"/>
                <w:szCs w:val="22"/>
              </w:rPr>
            </w:pPr>
            <w:r w:rsidRPr="00661023">
              <w:rPr>
                <w:sz w:val="20"/>
              </w:rPr>
              <w:t> </w:t>
            </w:r>
            <w:r w:rsidRPr="00661023">
              <w:rPr>
                <w:sz w:val="20"/>
              </w:rPr>
              <w:t> </w:t>
            </w:r>
            <w:r w:rsidRPr="00661023">
              <w:rPr>
                <w:sz w:val="20"/>
              </w:rPr>
              <w:t> </w:t>
            </w:r>
            <w:r w:rsidRPr="00661023">
              <w:rPr>
                <w:sz w:val="20"/>
              </w:rPr>
              <w:t> </w:t>
            </w:r>
            <w:r w:rsidRPr="00661023">
              <w:rPr>
                <w:sz w:val="20"/>
              </w:rPr>
              <w:t> </w:t>
            </w:r>
          </w:p>
        </w:tc>
      </w:tr>
      <w:tr w:rsidR="00661023" w:rsidRPr="00661023" w14:paraId="37991457" w14:textId="77777777" w:rsidTr="008C1B2D">
        <w:trPr>
          <w:trHeight w:hRule="exact" w:val="340"/>
        </w:trPr>
        <w:tc>
          <w:tcPr>
            <w:tcW w:w="10348" w:type="dxa"/>
            <w:gridSpan w:val="7"/>
            <w:tcBorders>
              <w:top w:val="single" w:sz="4" w:space="0" w:color="000000"/>
            </w:tcBorders>
            <w:shd w:val="clear" w:color="auto" w:fill="auto"/>
            <w:tcMar>
              <w:top w:w="0" w:type="dxa"/>
              <w:left w:w="57" w:type="dxa"/>
              <w:bottom w:w="0" w:type="dxa"/>
              <w:right w:w="57" w:type="dxa"/>
            </w:tcMar>
            <w:vAlign w:val="bottom"/>
          </w:tcPr>
          <w:p w14:paraId="57AD8A22" w14:textId="77777777" w:rsidR="00661023" w:rsidRPr="00661023" w:rsidRDefault="00661023" w:rsidP="00661023">
            <w:pPr>
              <w:tabs>
                <w:tab w:val="clear" w:pos="2608"/>
                <w:tab w:val="clear" w:pos="3912"/>
              </w:tabs>
              <w:autoSpaceDN w:val="0"/>
              <w:textAlignment w:val="baseline"/>
              <w:rPr>
                <w:b/>
                <w:sz w:val="18"/>
                <w:szCs w:val="18"/>
              </w:rPr>
            </w:pPr>
          </w:p>
        </w:tc>
      </w:tr>
      <w:tr w:rsidR="00661023" w:rsidRPr="00661023" w14:paraId="63096820" w14:textId="77777777" w:rsidTr="008C1B2D">
        <w:trPr>
          <w:trHeight w:hRule="exact" w:val="340"/>
        </w:trPr>
        <w:tc>
          <w:tcPr>
            <w:tcW w:w="10348" w:type="dxa"/>
            <w:gridSpan w:val="7"/>
            <w:tcBorders>
              <w:bottom w:val="single" w:sz="4" w:space="0" w:color="000000"/>
            </w:tcBorders>
            <w:shd w:val="clear" w:color="auto" w:fill="auto"/>
            <w:tcMar>
              <w:top w:w="0" w:type="dxa"/>
              <w:left w:w="57" w:type="dxa"/>
              <w:bottom w:w="0" w:type="dxa"/>
              <w:right w:w="57" w:type="dxa"/>
            </w:tcMar>
            <w:vAlign w:val="bottom"/>
          </w:tcPr>
          <w:p w14:paraId="06AE2D38" w14:textId="77777777" w:rsidR="00661023" w:rsidRPr="00661023" w:rsidRDefault="00661023" w:rsidP="00661023">
            <w:pPr>
              <w:tabs>
                <w:tab w:val="clear" w:pos="2608"/>
                <w:tab w:val="clear" w:pos="3912"/>
              </w:tabs>
              <w:autoSpaceDN w:val="0"/>
              <w:textAlignment w:val="baseline"/>
              <w:rPr>
                <w:b/>
                <w:sz w:val="18"/>
                <w:szCs w:val="18"/>
              </w:rPr>
            </w:pPr>
            <w:r w:rsidRPr="00661023">
              <w:rPr>
                <w:b/>
                <w:sz w:val="18"/>
                <w:szCs w:val="18"/>
              </w:rPr>
              <w:t>HAKIJATIEDOT</w:t>
            </w:r>
          </w:p>
        </w:tc>
      </w:tr>
      <w:tr w:rsidR="00661023" w:rsidRPr="00661023" w14:paraId="79CF3135" w14:textId="77777777" w:rsidTr="008C1B2D">
        <w:trPr>
          <w:trHeight w:val="511"/>
        </w:trPr>
        <w:tc>
          <w:tcPr>
            <w:tcW w:w="10348" w:type="dxa"/>
            <w:gridSpan w:val="7"/>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7AEC88F6" w14:textId="77777777" w:rsidR="00661023" w:rsidRPr="00661023" w:rsidRDefault="00661023" w:rsidP="00661023">
            <w:pPr>
              <w:tabs>
                <w:tab w:val="clear" w:pos="2608"/>
                <w:tab w:val="clear" w:pos="3912"/>
              </w:tabs>
              <w:autoSpaceDN w:val="0"/>
              <w:textAlignment w:val="baseline"/>
              <w:rPr>
                <w:sz w:val="22"/>
                <w:szCs w:val="22"/>
              </w:rPr>
            </w:pPr>
            <w:r w:rsidRPr="00661023">
              <w:rPr>
                <w:sz w:val="16"/>
                <w:szCs w:val="16"/>
              </w:rPr>
              <w:t>Hakijan nimi (tuen saaja)</w:t>
            </w:r>
            <w:r w:rsidRPr="00661023">
              <w:rPr>
                <w:sz w:val="20"/>
              </w:rPr>
              <w:t> </w:t>
            </w:r>
            <w:r w:rsidRPr="00661023">
              <w:rPr>
                <w:sz w:val="20"/>
              </w:rPr>
              <w:t> </w:t>
            </w:r>
            <w:r w:rsidRPr="00661023">
              <w:rPr>
                <w:sz w:val="20"/>
              </w:rPr>
              <w:t> </w:t>
            </w:r>
            <w:r w:rsidRPr="00661023">
              <w:rPr>
                <w:sz w:val="20"/>
              </w:rPr>
              <w:t> </w:t>
            </w:r>
          </w:p>
          <w:p w14:paraId="5F4F3070" w14:textId="77777777" w:rsidR="00661023" w:rsidRPr="00661023" w:rsidRDefault="00661023" w:rsidP="00661023">
            <w:pPr>
              <w:tabs>
                <w:tab w:val="clear" w:pos="2608"/>
                <w:tab w:val="clear" w:pos="3912"/>
              </w:tabs>
              <w:autoSpaceDN w:val="0"/>
              <w:textAlignment w:val="baseline"/>
              <w:rPr>
                <w:sz w:val="16"/>
                <w:szCs w:val="16"/>
              </w:rPr>
            </w:pPr>
            <w:r w:rsidRPr="00661023">
              <w:rPr>
                <w:sz w:val="18"/>
                <w:szCs w:val="18"/>
              </w:rPr>
              <w:t> </w:t>
            </w:r>
            <w:r w:rsidRPr="00661023">
              <w:rPr>
                <w:sz w:val="18"/>
                <w:szCs w:val="18"/>
              </w:rPr>
              <w:t> </w:t>
            </w:r>
            <w:r w:rsidRPr="00661023">
              <w:rPr>
                <w:sz w:val="18"/>
                <w:szCs w:val="18"/>
              </w:rPr>
              <w:t> </w:t>
            </w:r>
            <w:r w:rsidRPr="00661023">
              <w:rPr>
                <w:sz w:val="18"/>
                <w:szCs w:val="18"/>
              </w:rPr>
              <w:t> </w:t>
            </w:r>
            <w:r w:rsidRPr="00661023">
              <w:rPr>
                <w:sz w:val="18"/>
                <w:szCs w:val="18"/>
              </w:rPr>
              <w:t> </w:t>
            </w:r>
          </w:p>
          <w:p w14:paraId="7C022841" w14:textId="77777777" w:rsidR="00661023" w:rsidRPr="00661023" w:rsidRDefault="00661023" w:rsidP="00661023">
            <w:pPr>
              <w:tabs>
                <w:tab w:val="clear" w:pos="2608"/>
                <w:tab w:val="clear" w:pos="3912"/>
              </w:tabs>
              <w:autoSpaceDN w:val="0"/>
              <w:textAlignment w:val="baseline"/>
              <w:rPr>
                <w:sz w:val="16"/>
                <w:szCs w:val="16"/>
              </w:rPr>
            </w:pPr>
            <w:r w:rsidRPr="00661023">
              <w:rPr>
                <w:sz w:val="20"/>
              </w:rPr>
              <w:t> </w:t>
            </w:r>
            <w:r w:rsidRPr="00661023">
              <w:rPr>
                <w:sz w:val="20"/>
              </w:rPr>
              <w:t> </w:t>
            </w:r>
            <w:r w:rsidRPr="00661023">
              <w:rPr>
                <w:sz w:val="20"/>
              </w:rPr>
              <w:t> </w:t>
            </w:r>
            <w:r w:rsidRPr="00661023">
              <w:rPr>
                <w:sz w:val="20"/>
              </w:rPr>
              <w:t> </w:t>
            </w:r>
            <w:r w:rsidRPr="00661023">
              <w:rPr>
                <w:sz w:val="20"/>
              </w:rPr>
              <w:t> </w:t>
            </w:r>
          </w:p>
        </w:tc>
      </w:tr>
      <w:tr w:rsidR="00661023" w:rsidRPr="00661023" w14:paraId="01C274BF" w14:textId="77777777" w:rsidTr="008C1B2D">
        <w:trPr>
          <w:trHeight w:hRule="exact" w:val="227"/>
        </w:trPr>
        <w:tc>
          <w:tcPr>
            <w:tcW w:w="4678" w:type="dxa"/>
            <w:gridSpan w:val="3"/>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1C9FB82A"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Osoite</w:t>
            </w:r>
          </w:p>
        </w:tc>
        <w:tc>
          <w:tcPr>
            <w:tcW w:w="1985" w:type="dxa"/>
            <w:gridSpan w:val="2"/>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3668EB1D"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 xml:space="preserve">Postinumero </w:t>
            </w:r>
          </w:p>
        </w:tc>
        <w:tc>
          <w:tcPr>
            <w:tcW w:w="3685" w:type="dxa"/>
            <w:gridSpan w:val="2"/>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721098CA"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Postitoimipaikka</w:t>
            </w:r>
          </w:p>
        </w:tc>
      </w:tr>
      <w:tr w:rsidR="00661023" w:rsidRPr="00661023" w14:paraId="56FFB31E" w14:textId="77777777" w:rsidTr="008C1B2D">
        <w:trPr>
          <w:trHeight w:hRule="exact" w:val="284"/>
        </w:trPr>
        <w:tc>
          <w:tcPr>
            <w:tcW w:w="4678" w:type="dxa"/>
            <w:gridSpan w:val="3"/>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1C058480"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w:t>
            </w:r>
          </w:p>
        </w:tc>
        <w:tc>
          <w:tcPr>
            <w:tcW w:w="1985" w:type="dxa"/>
            <w:gridSpan w:val="2"/>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1AB8F66D"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w:t>
            </w:r>
          </w:p>
        </w:tc>
        <w:tc>
          <w:tcPr>
            <w:tcW w:w="3685" w:type="dxa"/>
            <w:gridSpan w:val="2"/>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44D2687F"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w:t>
            </w:r>
          </w:p>
        </w:tc>
      </w:tr>
      <w:tr w:rsidR="00661023" w:rsidRPr="00661023" w14:paraId="59584CD1" w14:textId="77777777" w:rsidTr="008C1B2D">
        <w:trPr>
          <w:trHeight w:hRule="exact" w:val="227"/>
        </w:trPr>
        <w:tc>
          <w:tcPr>
            <w:tcW w:w="4678" w:type="dxa"/>
            <w:gridSpan w:val="3"/>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2A875DB7"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Hankkeen yhteyshenkilö</w:t>
            </w:r>
          </w:p>
        </w:tc>
        <w:tc>
          <w:tcPr>
            <w:tcW w:w="1985" w:type="dxa"/>
            <w:gridSpan w:val="2"/>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26230AD3"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Puhelinnumero</w:t>
            </w:r>
          </w:p>
        </w:tc>
        <w:tc>
          <w:tcPr>
            <w:tcW w:w="3685" w:type="dxa"/>
            <w:gridSpan w:val="2"/>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29631639"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Sähköposti</w:t>
            </w:r>
          </w:p>
        </w:tc>
      </w:tr>
      <w:tr w:rsidR="00661023" w:rsidRPr="00661023" w14:paraId="566F1DFC" w14:textId="77777777" w:rsidTr="008C1B2D">
        <w:trPr>
          <w:trHeight w:hRule="exact" w:val="284"/>
        </w:trPr>
        <w:tc>
          <w:tcPr>
            <w:tcW w:w="4678" w:type="dxa"/>
            <w:gridSpan w:val="3"/>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2B87CC0A"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w:t>
            </w:r>
          </w:p>
        </w:tc>
        <w:tc>
          <w:tcPr>
            <w:tcW w:w="1985" w:type="dxa"/>
            <w:gridSpan w:val="2"/>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13AB5482"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w:t>
            </w:r>
          </w:p>
        </w:tc>
        <w:tc>
          <w:tcPr>
            <w:tcW w:w="3685" w:type="dxa"/>
            <w:gridSpan w:val="2"/>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2ED5AD89"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w:t>
            </w:r>
          </w:p>
        </w:tc>
      </w:tr>
      <w:tr w:rsidR="00661023" w:rsidRPr="00661023" w14:paraId="4F396CF9" w14:textId="77777777" w:rsidTr="008C1B2D">
        <w:trPr>
          <w:trHeight w:hRule="exact" w:val="227"/>
        </w:trPr>
        <w:tc>
          <w:tcPr>
            <w:tcW w:w="4678" w:type="dxa"/>
            <w:gridSpan w:val="3"/>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7FDE35BE"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IBAN-tilinumero</w:t>
            </w:r>
          </w:p>
        </w:tc>
        <w:tc>
          <w:tcPr>
            <w:tcW w:w="2693" w:type="dxa"/>
            <w:gridSpan w:val="3"/>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0AC0BB21"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Pankin BIC-koodi</w:t>
            </w:r>
          </w:p>
        </w:tc>
        <w:tc>
          <w:tcPr>
            <w:tcW w:w="2977"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1ED79344" w14:textId="4D05634E" w:rsidR="00661023" w:rsidRPr="00661023" w:rsidRDefault="00280AAA" w:rsidP="00661023">
            <w:pPr>
              <w:tabs>
                <w:tab w:val="clear" w:pos="2608"/>
                <w:tab w:val="clear" w:pos="3912"/>
              </w:tabs>
              <w:autoSpaceDN w:val="0"/>
              <w:textAlignment w:val="baseline"/>
              <w:rPr>
                <w:sz w:val="16"/>
                <w:szCs w:val="16"/>
              </w:rPr>
            </w:pPr>
            <w:r>
              <w:rPr>
                <w:sz w:val="16"/>
                <w:szCs w:val="16"/>
              </w:rPr>
              <w:t>Hakijan Y-tunnus</w:t>
            </w:r>
          </w:p>
        </w:tc>
      </w:tr>
      <w:tr w:rsidR="00661023" w:rsidRPr="00661023" w14:paraId="55759CAB" w14:textId="77777777" w:rsidTr="008C1B2D">
        <w:trPr>
          <w:trHeight w:val="284"/>
        </w:trPr>
        <w:tc>
          <w:tcPr>
            <w:tcW w:w="4678" w:type="dxa"/>
            <w:gridSpan w:val="3"/>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69165B0E"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w:t>
            </w:r>
          </w:p>
        </w:tc>
        <w:tc>
          <w:tcPr>
            <w:tcW w:w="2693" w:type="dxa"/>
            <w:gridSpan w:val="3"/>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19B016AF"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w:t>
            </w:r>
          </w:p>
        </w:tc>
        <w:tc>
          <w:tcPr>
            <w:tcW w:w="2977" w:type="dxa"/>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1362EEF3"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w:t>
            </w:r>
          </w:p>
        </w:tc>
      </w:tr>
      <w:tr w:rsidR="00280AAA" w:rsidRPr="00661023" w14:paraId="7CEF20C3" w14:textId="77777777" w:rsidTr="00D84848">
        <w:trPr>
          <w:trHeight w:val="505"/>
        </w:trPr>
        <w:tc>
          <w:tcPr>
            <w:tcW w:w="10348" w:type="dxa"/>
            <w:gridSpan w:val="7"/>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9C3F086" w14:textId="35ACF871" w:rsidR="00280AAA" w:rsidRPr="00661023" w:rsidRDefault="00280AAA" w:rsidP="00661023">
            <w:pPr>
              <w:tabs>
                <w:tab w:val="clear" w:pos="2608"/>
                <w:tab w:val="clear" w:pos="3912"/>
              </w:tabs>
              <w:autoSpaceDN w:val="0"/>
              <w:textAlignment w:val="baseline"/>
              <w:rPr>
                <w:sz w:val="16"/>
                <w:szCs w:val="16"/>
              </w:rPr>
            </w:pPr>
            <w:r>
              <w:rPr>
                <w:sz w:val="16"/>
                <w:szCs w:val="16"/>
              </w:rPr>
              <w:t>Viite / viesti maksatukseen</w:t>
            </w:r>
            <w:r>
              <w:rPr>
                <w:sz w:val="16"/>
                <w:szCs w:val="16"/>
              </w:rPr>
              <w:br/>
            </w:r>
          </w:p>
        </w:tc>
      </w:tr>
      <w:tr w:rsidR="00661023" w:rsidRPr="00661023" w14:paraId="01F54567" w14:textId="77777777" w:rsidTr="008C1B2D">
        <w:trPr>
          <w:trHeight w:hRule="exact" w:val="340"/>
        </w:trPr>
        <w:tc>
          <w:tcPr>
            <w:tcW w:w="10348" w:type="dxa"/>
            <w:gridSpan w:val="7"/>
            <w:tcBorders>
              <w:top w:val="single" w:sz="4" w:space="0" w:color="000000"/>
            </w:tcBorders>
            <w:shd w:val="clear" w:color="auto" w:fill="auto"/>
            <w:tcMar>
              <w:top w:w="0" w:type="dxa"/>
              <w:left w:w="57" w:type="dxa"/>
              <w:bottom w:w="57" w:type="dxa"/>
              <w:right w:w="57" w:type="dxa"/>
            </w:tcMar>
            <w:vAlign w:val="bottom"/>
          </w:tcPr>
          <w:p w14:paraId="1C083566" w14:textId="77777777" w:rsidR="00661023" w:rsidRPr="00661023" w:rsidRDefault="00661023" w:rsidP="00661023">
            <w:pPr>
              <w:tabs>
                <w:tab w:val="clear" w:pos="2608"/>
                <w:tab w:val="clear" w:pos="3912"/>
              </w:tabs>
              <w:autoSpaceDN w:val="0"/>
              <w:textAlignment w:val="baseline"/>
              <w:rPr>
                <w:b/>
                <w:sz w:val="18"/>
                <w:szCs w:val="18"/>
              </w:rPr>
            </w:pPr>
          </w:p>
        </w:tc>
      </w:tr>
      <w:tr w:rsidR="00661023" w:rsidRPr="00661023" w14:paraId="3928B32E" w14:textId="77777777" w:rsidTr="008C1B2D">
        <w:trPr>
          <w:trHeight w:hRule="exact" w:val="340"/>
        </w:trPr>
        <w:tc>
          <w:tcPr>
            <w:tcW w:w="10348" w:type="dxa"/>
            <w:gridSpan w:val="7"/>
            <w:tcBorders>
              <w:bottom w:val="single" w:sz="4" w:space="0" w:color="000000"/>
            </w:tcBorders>
            <w:shd w:val="clear" w:color="auto" w:fill="auto"/>
            <w:tcMar>
              <w:top w:w="0" w:type="dxa"/>
              <w:left w:w="57" w:type="dxa"/>
              <w:bottom w:w="57" w:type="dxa"/>
              <w:right w:w="57" w:type="dxa"/>
            </w:tcMar>
            <w:vAlign w:val="bottom"/>
          </w:tcPr>
          <w:p w14:paraId="39742E80" w14:textId="7F6718DE" w:rsidR="00661023" w:rsidRPr="00661023" w:rsidRDefault="00815592" w:rsidP="00661023">
            <w:pPr>
              <w:tabs>
                <w:tab w:val="clear" w:pos="2608"/>
                <w:tab w:val="clear" w:pos="3912"/>
              </w:tabs>
              <w:autoSpaceDN w:val="0"/>
              <w:textAlignment w:val="baseline"/>
              <w:rPr>
                <w:b/>
                <w:sz w:val="18"/>
                <w:szCs w:val="18"/>
              </w:rPr>
            </w:pPr>
            <w:r>
              <w:rPr>
                <w:b/>
                <w:sz w:val="18"/>
                <w:szCs w:val="18"/>
              </w:rPr>
              <w:t>H</w:t>
            </w:r>
            <w:r w:rsidR="00661023" w:rsidRPr="00661023">
              <w:rPr>
                <w:b/>
                <w:sz w:val="18"/>
                <w:szCs w:val="18"/>
              </w:rPr>
              <w:t>ANKETUKEA KOSKEVAT TIEDOT</w:t>
            </w:r>
          </w:p>
        </w:tc>
      </w:tr>
      <w:tr w:rsidR="00661023" w:rsidRPr="00661023" w14:paraId="11683986" w14:textId="77777777" w:rsidTr="008C1B2D">
        <w:trPr>
          <w:trHeight w:val="171"/>
        </w:trPr>
        <w:tc>
          <w:tcPr>
            <w:tcW w:w="2977" w:type="dxa"/>
            <w:gridSpan w:val="2"/>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696EAB8C" w14:textId="070B35D6" w:rsidR="00661023" w:rsidRPr="00661023" w:rsidRDefault="007B26D8" w:rsidP="00661023">
            <w:pPr>
              <w:tabs>
                <w:tab w:val="clear" w:pos="2608"/>
                <w:tab w:val="clear" w:pos="3912"/>
              </w:tabs>
              <w:autoSpaceDN w:val="0"/>
              <w:textAlignment w:val="baseline"/>
              <w:rPr>
                <w:sz w:val="18"/>
                <w:szCs w:val="18"/>
              </w:rPr>
            </w:pPr>
            <w:r>
              <w:rPr>
                <w:sz w:val="16"/>
                <w:szCs w:val="16"/>
              </w:rPr>
              <w:t>TEM:n myöntämän</w:t>
            </w:r>
            <w:r w:rsidR="00661023" w:rsidRPr="00661023">
              <w:rPr>
                <w:sz w:val="16"/>
                <w:szCs w:val="16"/>
              </w:rPr>
              <w:t xml:space="preserve"> tuen kokonaismäärä</w:t>
            </w:r>
          </w:p>
        </w:tc>
        <w:tc>
          <w:tcPr>
            <w:tcW w:w="7371" w:type="dxa"/>
            <w:gridSpan w:val="5"/>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55B810C5" w14:textId="5AD3F3FB" w:rsidR="00661023" w:rsidRPr="00661023" w:rsidRDefault="00661023" w:rsidP="007B26D8">
            <w:pPr>
              <w:tabs>
                <w:tab w:val="clear" w:pos="2608"/>
                <w:tab w:val="clear" w:pos="3912"/>
              </w:tabs>
              <w:autoSpaceDN w:val="0"/>
              <w:textAlignment w:val="baseline"/>
              <w:rPr>
                <w:sz w:val="18"/>
                <w:szCs w:val="18"/>
              </w:rPr>
            </w:pPr>
            <w:r w:rsidRPr="00661023">
              <w:rPr>
                <w:sz w:val="16"/>
                <w:szCs w:val="16"/>
              </w:rPr>
              <w:t xml:space="preserve">Myönnetyn tuen osuus </w:t>
            </w:r>
            <w:r w:rsidR="007B26D8">
              <w:rPr>
                <w:sz w:val="16"/>
                <w:szCs w:val="16"/>
              </w:rPr>
              <w:t xml:space="preserve">hankkeen </w:t>
            </w:r>
            <w:r w:rsidRPr="00661023">
              <w:rPr>
                <w:sz w:val="16"/>
                <w:szCs w:val="16"/>
              </w:rPr>
              <w:t xml:space="preserve">kokonaismenoista        </w:t>
            </w:r>
            <w:r w:rsidR="007B26D8">
              <w:rPr>
                <w:sz w:val="16"/>
                <w:szCs w:val="16"/>
              </w:rPr>
              <w:t xml:space="preserve">             Nyt m</w:t>
            </w:r>
            <w:r w:rsidRPr="00661023">
              <w:rPr>
                <w:sz w:val="16"/>
                <w:szCs w:val="16"/>
              </w:rPr>
              <w:t>aksuun haettava määrä</w:t>
            </w:r>
          </w:p>
        </w:tc>
      </w:tr>
      <w:tr w:rsidR="00661023" w:rsidRPr="00661023" w14:paraId="21476D7F" w14:textId="77777777" w:rsidTr="008C1B2D">
        <w:trPr>
          <w:trHeight w:val="284"/>
        </w:trPr>
        <w:tc>
          <w:tcPr>
            <w:tcW w:w="2977" w:type="dxa"/>
            <w:gridSpan w:val="2"/>
            <w:tcBorders>
              <w:left w:val="single" w:sz="4" w:space="0" w:color="000000"/>
              <w:bottom w:val="single" w:sz="4" w:space="0" w:color="auto"/>
              <w:right w:val="single" w:sz="4" w:space="0" w:color="000000"/>
            </w:tcBorders>
            <w:shd w:val="clear" w:color="auto" w:fill="auto"/>
            <w:tcMar>
              <w:top w:w="0" w:type="dxa"/>
              <w:left w:w="57" w:type="dxa"/>
              <w:bottom w:w="0" w:type="dxa"/>
              <w:right w:w="57" w:type="dxa"/>
            </w:tcMar>
            <w:vAlign w:val="center"/>
          </w:tcPr>
          <w:p w14:paraId="667388FE" w14:textId="77777777" w:rsidR="00661023" w:rsidRPr="00661023" w:rsidRDefault="00661023" w:rsidP="00661023">
            <w:pPr>
              <w:tabs>
                <w:tab w:val="clear" w:pos="2608"/>
                <w:tab w:val="clear" w:pos="3912"/>
              </w:tabs>
              <w:autoSpaceDN w:val="0"/>
              <w:jc w:val="right"/>
              <w:textAlignment w:val="baseline"/>
              <w:rPr>
                <w:sz w:val="16"/>
                <w:szCs w:val="16"/>
              </w:rPr>
            </w:pPr>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xml:space="preserve"> euroa</w:t>
            </w:r>
          </w:p>
        </w:tc>
        <w:tc>
          <w:tcPr>
            <w:tcW w:w="7371" w:type="dxa"/>
            <w:gridSpan w:val="5"/>
            <w:tcBorders>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14:paraId="795B64C4" w14:textId="77777777" w:rsidR="00661023" w:rsidRPr="00661023" w:rsidRDefault="00661023" w:rsidP="00661023">
            <w:pPr>
              <w:tabs>
                <w:tab w:val="clear" w:pos="2608"/>
                <w:tab w:val="clear" w:pos="3912"/>
              </w:tabs>
              <w:autoSpaceDN w:val="0"/>
              <w:jc w:val="right"/>
              <w:textAlignment w:val="baseline"/>
              <w:rPr>
                <w:sz w:val="16"/>
                <w:szCs w:val="16"/>
              </w:rPr>
            </w:pPr>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xml:space="preserve">                                                                             </w:t>
            </w:r>
          </w:p>
          <w:p w14:paraId="4235B401" w14:textId="3EED5CDD" w:rsidR="00661023" w:rsidRPr="00661023" w:rsidRDefault="00661023" w:rsidP="00661023">
            <w:pPr>
              <w:tabs>
                <w:tab w:val="clear" w:pos="2608"/>
                <w:tab w:val="clear" w:pos="3912"/>
              </w:tabs>
              <w:autoSpaceDN w:val="0"/>
              <w:textAlignment w:val="baseline"/>
              <w:rPr>
                <w:sz w:val="16"/>
                <w:szCs w:val="16"/>
              </w:rPr>
            </w:pPr>
            <w:r w:rsidRPr="00661023">
              <w:rPr>
                <w:sz w:val="16"/>
                <w:szCs w:val="16"/>
              </w:rPr>
              <w:t xml:space="preserve">                                </w:t>
            </w:r>
            <w:r w:rsidR="00A574F6">
              <w:rPr>
                <w:sz w:val="16"/>
                <w:szCs w:val="16"/>
              </w:rPr>
              <w:t xml:space="preserve">                             </w:t>
            </w:r>
            <w:r w:rsidRPr="00661023">
              <w:rPr>
                <w:sz w:val="16"/>
                <w:szCs w:val="16"/>
              </w:rPr>
              <w:t xml:space="preserve">        %                                                                        euroa</w:t>
            </w:r>
          </w:p>
        </w:tc>
      </w:tr>
      <w:tr w:rsidR="00A574F6" w:rsidRPr="00661023" w14:paraId="070113E4" w14:textId="77777777" w:rsidTr="008C1B2D">
        <w:trPr>
          <w:trHeight w:val="284"/>
        </w:trPr>
        <w:tc>
          <w:tcPr>
            <w:tcW w:w="10348" w:type="dxa"/>
            <w:gridSpan w:val="7"/>
            <w:tcBorders>
              <w:left w:val="single" w:sz="4" w:space="0" w:color="000000"/>
              <w:bottom w:val="single" w:sz="4" w:space="0" w:color="auto"/>
              <w:right w:val="single" w:sz="4" w:space="0" w:color="000000"/>
            </w:tcBorders>
            <w:shd w:val="clear" w:color="auto" w:fill="auto"/>
            <w:tcMar>
              <w:top w:w="0" w:type="dxa"/>
              <w:left w:w="57" w:type="dxa"/>
              <w:bottom w:w="0" w:type="dxa"/>
              <w:right w:w="57" w:type="dxa"/>
            </w:tcMar>
            <w:vAlign w:val="center"/>
          </w:tcPr>
          <w:p w14:paraId="443A5087" w14:textId="77777777" w:rsidR="00A574F6" w:rsidRDefault="00A574F6" w:rsidP="00661023">
            <w:pPr>
              <w:tabs>
                <w:tab w:val="clear" w:pos="2608"/>
                <w:tab w:val="clear" w:pos="3912"/>
              </w:tabs>
              <w:autoSpaceDN w:val="0"/>
              <w:textAlignment w:val="baseline"/>
              <w:rPr>
                <w:sz w:val="16"/>
                <w:szCs w:val="16"/>
              </w:rPr>
            </w:pPr>
            <w:r>
              <w:rPr>
                <w:sz w:val="16"/>
                <w:szCs w:val="16"/>
              </w:rPr>
              <w:t>Ennakkoon maksetun tuen määrä</w:t>
            </w:r>
          </w:p>
          <w:p w14:paraId="1B28EE5F" w14:textId="77777777" w:rsidR="00A574F6" w:rsidRDefault="00A574F6" w:rsidP="00661023">
            <w:pPr>
              <w:tabs>
                <w:tab w:val="clear" w:pos="2608"/>
                <w:tab w:val="clear" w:pos="3912"/>
              </w:tabs>
              <w:autoSpaceDN w:val="0"/>
              <w:textAlignment w:val="baseline"/>
              <w:rPr>
                <w:sz w:val="16"/>
                <w:szCs w:val="16"/>
              </w:rPr>
            </w:pPr>
          </w:p>
          <w:p w14:paraId="325F2451" w14:textId="6061989F" w:rsidR="00A574F6" w:rsidRPr="00661023" w:rsidRDefault="00A574F6" w:rsidP="00661023">
            <w:pPr>
              <w:tabs>
                <w:tab w:val="clear" w:pos="2608"/>
                <w:tab w:val="clear" w:pos="3912"/>
              </w:tabs>
              <w:autoSpaceDN w:val="0"/>
              <w:textAlignment w:val="baseline"/>
              <w:rPr>
                <w:sz w:val="16"/>
                <w:szCs w:val="16"/>
              </w:rPr>
            </w:pPr>
          </w:p>
        </w:tc>
      </w:tr>
      <w:tr w:rsidR="00661023" w:rsidRPr="00661023" w14:paraId="62ADA9C2" w14:textId="77777777" w:rsidTr="008C1B2D">
        <w:trPr>
          <w:trHeight w:val="284"/>
        </w:trPr>
        <w:tc>
          <w:tcPr>
            <w:tcW w:w="10348" w:type="dxa"/>
            <w:gridSpan w:val="7"/>
            <w:tcBorders>
              <w:left w:val="single" w:sz="4" w:space="0" w:color="000000"/>
              <w:bottom w:val="single" w:sz="4" w:space="0" w:color="auto"/>
              <w:right w:val="single" w:sz="4" w:space="0" w:color="000000"/>
            </w:tcBorders>
            <w:shd w:val="clear" w:color="auto" w:fill="auto"/>
            <w:tcMar>
              <w:top w:w="0" w:type="dxa"/>
              <w:left w:w="57" w:type="dxa"/>
              <w:bottom w:w="0" w:type="dxa"/>
              <w:right w:w="57" w:type="dxa"/>
            </w:tcMar>
            <w:vAlign w:val="center"/>
          </w:tcPr>
          <w:p w14:paraId="4C406087" w14:textId="3FF9C1AF" w:rsidR="00661023" w:rsidRPr="00661023" w:rsidRDefault="00661023" w:rsidP="00661023">
            <w:pPr>
              <w:tabs>
                <w:tab w:val="clear" w:pos="2608"/>
                <w:tab w:val="clear" w:pos="3912"/>
              </w:tabs>
              <w:autoSpaceDN w:val="0"/>
              <w:textAlignment w:val="baseline"/>
              <w:rPr>
                <w:sz w:val="16"/>
                <w:szCs w:val="16"/>
              </w:rPr>
            </w:pPr>
            <w:r w:rsidRPr="00661023">
              <w:rPr>
                <w:sz w:val="16"/>
                <w:szCs w:val="16"/>
              </w:rPr>
              <w:t>Aika, jolta maksatusta</w:t>
            </w:r>
            <w:r w:rsidR="007B26D8">
              <w:rPr>
                <w:sz w:val="16"/>
                <w:szCs w:val="16"/>
              </w:rPr>
              <w:t xml:space="preserve"> nyt</w:t>
            </w:r>
            <w:r w:rsidRPr="00661023">
              <w:rPr>
                <w:sz w:val="16"/>
                <w:szCs w:val="16"/>
              </w:rPr>
              <w:t xml:space="preserve"> haetaan</w:t>
            </w:r>
          </w:p>
          <w:p w14:paraId="00AF8DA0" w14:textId="77777777" w:rsidR="00661023" w:rsidRDefault="00661023" w:rsidP="00661023">
            <w:pPr>
              <w:tabs>
                <w:tab w:val="clear" w:pos="2608"/>
                <w:tab w:val="clear" w:pos="3912"/>
              </w:tabs>
              <w:autoSpaceDN w:val="0"/>
              <w:textAlignment w:val="baseline"/>
              <w:rPr>
                <w:sz w:val="20"/>
              </w:rPr>
            </w:pPr>
          </w:p>
          <w:p w14:paraId="5CC3E825" w14:textId="06DDA92B" w:rsidR="00A574F6" w:rsidRPr="00661023" w:rsidRDefault="00A574F6" w:rsidP="00661023">
            <w:pPr>
              <w:tabs>
                <w:tab w:val="clear" w:pos="2608"/>
                <w:tab w:val="clear" w:pos="3912"/>
              </w:tabs>
              <w:autoSpaceDN w:val="0"/>
              <w:textAlignment w:val="baseline"/>
              <w:rPr>
                <w:sz w:val="20"/>
              </w:rPr>
            </w:pPr>
          </w:p>
        </w:tc>
      </w:tr>
    </w:tbl>
    <w:p w14:paraId="0A47247B" w14:textId="77777777" w:rsidR="00661023" w:rsidRPr="00661023" w:rsidRDefault="00661023" w:rsidP="00661023">
      <w:pPr>
        <w:tabs>
          <w:tab w:val="clear" w:pos="2608"/>
          <w:tab w:val="clear" w:pos="3912"/>
        </w:tabs>
        <w:autoSpaceDN w:val="0"/>
        <w:textAlignment w:val="baseline"/>
        <w:rPr>
          <w:b/>
          <w:sz w:val="18"/>
          <w:szCs w:val="18"/>
        </w:rPr>
      </w:pPr>
    </w:p>
    <w:p w14:paraId="664F3436" w14:textId="3B7AAD54" w:rsidR="00661023" w:rsidRPr="00661023" w:rsidRDefault="00D87E25" w:rsidP="00661023">
      <w:pPr>
        <w:tabs>
          <w:tab w:val="clear" w:pos="2608"/>
          <w:tab w:val="clear" w:pos="3912"/>
        </w:tabs>
        <w:autoSpaceDN w:val="0"/>
        <w:textAlignment w:val="baseline"/>
        <w:rPr>
          <w:b/>
          <w:sz w:val="18"/>
          <w:szCs w:val="18"/>
        </w:rPr>
      </w:pPr>
      <w:r>
        <w:rPr>
          <w:b/>
          <w:sz w:val="18"/>
          <w:szCs w:val="18"/>
        </w:rPr>
        <w:t xml:space="preserve"> </w:t>
      </w:r>
      <w:r w:rsidR="00661023" w:rsidRPr="00661023">
        <w:rPr>
          <w:b/>
          <w:sz w:val="18"/>
          <w:szCs w:val="18"/>
        </w:rPr>
        <w:t>KUSTANNUSARVION TOTEUMA</w:t>
      </w:r>
      <w:r w:rsidR="007B26D8">
        <w:rPr>
          <w:b/>
          <w:sz w:val="18"/>
          <w:szCs w:val="18"/>
        </w:rPr>
        <w:t xml:space="preserve"> (KOKO HANKE</w:t>
      </w:r>
      <w:r w:rsidR="00CF0EEB">
        <w:rPr>
          <w:b/>
          <w:sz w:val="18"/>
          <w:szCs w:val="18"/>
        </w:rPr>
        <w:t>, KÄYTÄ AVUSTUSPÄÄTÖKSEN KULULAJEJA</w:t>
      </w:r>
      <w:r w:rsidR="007B26D8">
        <w:rPr>
          <w:b/>
          <w:sz w:val="18"/>
          <w:szCs w:val="18"/>
        </w:rPr>
        <w:t>)</w:t>
      </w:r>
    </w:p>
    <w:tbl>
      <w:tblPr>
        <w:tblW w:w="10343" w:type="dxa"/>
        <w:tblLayout w:type="fixed"/>
        <w:tblCellMar>
          <w:left w:w="10" w:type="dxa"/>
          <w:right w:w="10" w:type="dxa"/>
        </w:tblCellMar>
        <w:tblLook w:val="0000" w:firstRow="0" w:lastRow="0" w:firstColumn="0" w:lastColumn="0" w:noHBand="0" w:noVBand="0"/>
      </w:tblPr>
      <w:tblGrid>
        <w:gridCol w:w="6232"/>
        <w:gridCol w:w="1843"/>
        <w:gridCol w:w="2268"/>
      </w:tblGrid>
      <w:tr w:rsidR="00D87E25" w:rsidRPr="00661023" w14:paraId="70AC65AB" w14:textId="77777777" w:rsidTr="00815592">
        <w:trPr>
          <w:trHeight w:val="397"/>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792D7EF" w14:textId="77777777" w:rsidR="00D87E25" w:rsidRPr="00661023" w:rsidRDefault="00D87E25" w:rsidP="00661023">
            <w:pPr>
              <w:tabs>
                <w:tab w:val="clear" w:pos="2608"/>
                <w:tab w:val="clear" w:pos="3912"/>
              </w:tabs>
              <w:autoSpaceDN w:val="0"/>
              <w:textAlignment w:val="baseline"/>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2142D20" w14:textId="1F5BBF6E" w:rsidR="00D87E25" w:rsidRPr="00661023" w:rsidRDefault="00D87E25" w:rsidP="0032075E">
            <w:pPr>
              <w:tabs>
                <w:tab w:val="clear" w:pos="2608"/>
                <w:tab w:val="clear" w:pos="3912"/>
              </w:tabs>
              <w:autoSpaceDN w:val="0"/>
              <w:textAlignment w:val="baseline"/>
              <w:rPr>
                <w:sz w:val="16"/>
                <w:szCs w:val="16"/>
              </w:rPr>
            </w:pPr>
            <w:r w:rsidRPr="00661023">
              <w:rPr>
                <w:sz w:val="16"/>
                <w:szCs w:val="16"/>
              </w:rPr>
              <w:t xml:space="preserve">Hyväksytty </w:t>
            </w:r>
            <w:r>
              <w:rPr>
                <w:sz w:val="16"/>
                <w:szCs w:val="16"/>
              </w:rPr>
              <w:t xml:space="preserve">koko hankekauden </w:t>
            </w:r>
            <w:r w:rsidRPr="00661023">
              <w:rPr>
                <w:sz w:val="16"/>
                <w:szCs w:val="16"/>
              </w:rPr>
              <w:t>kustannusarvio</w:t>
            </w:r>
            <w:r>
              <w:rPr>
                <w:sz w:val="16"/>
                <w:szCs w:val="16"/>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4C4FE1A" w14:textId="539D1CFA" w:rsidR="00D87E25" w:rsidRPr="00661023" w:rsidRDefault="00D87E25" w:rsidP="00661023">
            <w:pPr>
              <w:tabs>
                <w:tab w:val="clear" w:pos="2608"/>
                <w:tab w:val="clear" w:pos="3912"/>
              </w:tabs>
              <w:autoSpaceDN w:val="0"/>
              <w:textAlignment w:val="baseline"/>
              <w:rPr>
                <w:sz w:val="16"/>
                <w:szCs w:val="16"/>
              </w:rPr>
            </w:pPr>
            <w:r>
              <w:rPr>
                <w:sz w:val="16"/>
                <w:szCs w:val="16"/>
              </w:rPr>
              <w:t xml:space="preserve">Toteutuneet </w:t>
            </w:r>
            <w:r w:rsidRPr="00661023">
              <w:rPr>
                <w:sz w:val="16"/>
                <w:szCs w:val="16"/>
              </w:rPr>
              <w:t xml:space="preserve">kustannukset </w:t>
            </w:r>
          </w:p>
          <w:p w14:paraId="24551FA9" w14:textId="5BF84DED" w:rsidR="00D87E25" w:rsidRPr="00661023" w:rsidRDefault="00D87E25" w:rsidP="00661023">
            <w:pPr>
              <w:tabs>
                <w:tab w:val="clear" w:pos="2608"/>
                <w:tab w:val="clear" w:pos="3912"/>
              </w:tabs>
              <w:autoSpaceDN w:val="0"/>
              <w:textAlignment w:val="baseline"/>
              <w:rPr>
                <w:sz w:val="16"/>
                <w:szCs w:val="16"/>
              </w:rPr>
            </w:pPr>
            <w:r w:rsidRPr="00661023">
              <w:rPr>
                <w:sz w:val="16"/>
                <w:szCs w:val="16"/>
              </w:rPr>
              <w:t>yhteensä</w:t>
            </w:r>
            <w:r>
              <w:rPr>
                <w:sz w:val="16"/>
                <w:szCs w:val="16"/>
              </w:rPr>
              <w:t xml:space="preserve"> hankkeen alusta</w:t>
            </w:r>
          </w:p>
        </w:tc>
      </w:tr>
      <w:tr w:rsidR="00815592" w:rsidRPr="00661023" w14:paraId="772D62F1" w14:textId="77777777" w:rsidTr="00815592">
        <w:trPr>
          <w:trHeight w:val="455"/>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0C531B5" w14:textId="4181C70E" w:rsidR="00815592" w:rsidRPr="00815592" w:rsidRDefault="00815592" w:rsidP="00815592">
            <w:pPr>
              <w:tabs>
                <w:tab w:val="clear" w:pos="2608"/>
                <w:tab w:val="clear" w:pos="3912"/>
              </w:tabs>
              <w:autoSpaceDN w:val="0"/>
              <w:ind w:right="222"/>
              <w:textAlignment w:val="baseline"/>
              <w:rPr>
                <w:sz w:val="16"/>
                <w:szCs w:val="16"/>
              </w:rPr>
            </w:pPr>
            <w:r w:rsidRPr="00815592">
              <w:rPr>
                <w:sz w:val="16"/>
                <w:szCs w:val="16"/>
              </w:rPr>
              <w:t>Palkat sivukuluineen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4810A579" w14:textId="77777777" w:rsidR="00815592" w:rsidRPr="00661023" w:rsidRDefault="00815592" w:rsidP="00815592">
            <w:pPr>
              <w:tabs>
                <w:tab w:val="clear" w:pos="2608"/>
                <w:tab w:val="clear" w:pos="3912"/>
              </w:tabs>
              <w:autoSpaceDN w:val="0"/>
              <w:ind w:right="222"/>
              <w:jc w:val="right"/>
              <w:textAlignment w:val="baseline"/>
              <w:rPr>
                <w:sz w:val="16"/>
                <w:szCs w:val="16"/>
              </w:rPr>
            </w:pPr>
            <w:bookmarkStart w:id="0" w:name="TotK1"/>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w:t>
            </w:r>
            <w:bookmarkEnd w:id="0"/>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0B73DE8C" w14:textId="77777777" w:rsidR="00815592" w:rsidRPr="00661023" w:rsidRDefault="00815592" w:rsidP="00815592">
            <w:pPr>
              <w:tabs>
                <w:tab w:val="clear" w:pos="2608"/>
                <w:tab w:val="clear" w:pos="3912"/>
              </w:tabs>
              <w:autoSpaceDN w:val="0"/>
              <w:textAlignment w:val="baseline"/>
              <w:rPr>
                <w:sz w:val="16"/>
                <w:szCs w:val="16"/>
              </w:rPr>
            </w:pPr>
          </w:p>
        </w:tc>
      </w:tr>
      <w:tr w:rsidR="00815592" w:rsidRPr="00661023" w14:paraId="4DE77794" w14:textId="77777777" w:rsidTr="00815592">
        <w:trPr>
          <w:trHeight w:val="405"/>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339BFB3" w14:textId="5C975E95" w:rsidR="00815592" w:rsidRPr="00815592" w:rsidRDefault="00815592" w:rsidP="00815592">
            <w:pPr>
              <w:tabs>
                <w:tab w:val="clear" w:pos="2608"/>
                <w:tab w:val="clear" w:pos="3912"/>
              </w:tabs>
              <w:autoSpaceDN w:val="0"/>
              <w:ind w:right="222"/>
              <w:textAlignment w:val="baseline"/>
              <w:rPr>
                <w:sz w:val="16"/>
                <w:szCs w:val="16"/>
              </w:rPr>
            </w:pPr>
            <w:r w:rsidRPr="00815592">
              <w:rPr>
                <w:sz w:val="16"/>
                <w:szCs w:val="16"/>
              </w:rPr>
              <w:t>Yleiskustannukset (vuokrat, toimisto- ja puhelinkulut, yms.)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797BEB26" w14:textId="77777777" w:rsidR="00815592" w:rsidRPr="00661023" w:rsidRDefault="00815592" w:rsidP="00815592">
            <w:pPr>
              <w:tabs>
                <w:tab w:val="clear" w:pos="2608"/>
                <w:tab w:val="clear" w:pos="3912"/>
              </w:tabs>
              <w:autoSpaceDN w:val="0"/>
              <w:ind w:right="222"/>
              <w:jc w:val="right"/>
              <w:textAlignment w:val="baseline"/>
              <w:rPr>
                <w:sz w:val="16"/>
                <w:szCs w:val="16"/>
              </w:rPr>
            </w:pPr>
            <w:bookmarkStart w:id="1" w:name="TotK2"/>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w:t>
            </w:r>
            <w:bookmarkEnd w:id="1"/>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69CF39C0" w14:textId="77777777" w:rsidR="00815592" w:rsidRPr="00661023" w:rsidRDefault="00815592" w:rsidP="00815592">
            <w:pPr>
              <w:tabs>
                <w:tab w:val="clear" w:pos="2608"/>
                <w:tab w:val="clear" w:pos="3912"/>
              </w:tabs>
              <w:autoSpaceDN w:val="0"/>
              <w:textAlignment w:val="baseline"/>
              <w:rPr>
                <w:sz w:val="16"/>
                <w:szCs w:val="16"/>
              </w:rPr>
            </w:pPr>
          </w:p>
        </w:tc>
      </w:tr>
      <w:tr w:rsidR="00815592" w:rsidRPr="00661023" w14:paraId="46D2361B" w14:textId="77777777" w:rsidTr="00815592">
        <w:trPr>
          <w:trHeight w:val="284"/>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3E35A22" w14:textId="47478759" w:rsidR="00815592" w:rsidRPr="00815592" w:rsidRDefault="00815592" w:rsidP="00815592">
            <w:pPr>
              <w:tabs>
                <w:tab w:val="clear" w:pos="2608"/>
                <w:tab w:val="clear" w:pos="3912"/>
              </w:tabs>
              <w:autoSpaceDN w:val="0"/>
              <w:ind w:right="222"/>
              <w:textAlignment w:val="baseline"/>
              <w:rPr>
                <w:sz w:val="16"/>
                <w:szCs w:val="16"/>
              </w:rPr>
            </w:pPr>
            <w:r w:rsidRPr="00815592">
              <w:rPr>
                <w:sz w:val="16"/>
                <w:szCs w:val="16"/>
              </w:rPr>
              <w:t>Ostopalvelut (asiantuntijapalvelut, tietohankinnat, yms.)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04059D60" w14:textId="77777777" w:rsidR="00815592" w:rsidRPr="00661023" w:rsidRDefault="00815592" w:rsidP="00815592">
            <w:pPr>
              <w:tabs>
                <w:tab w:val="clear" w:pos="2608"/>
                <w:tab w:val="clear" w:pos="3912"/>
              </w:tabs>
              <w:autoSpaceDN w:val="0"/>
              <w:ind w:right="222"/>
              <w:jc w:val="right"/>
              <w:textAlignment w:val="baseline"/>
              <w:rPr>
                <w:sz w:val="16"/>
                <w:szCs w:val="16"/>
              </w:rPr>
            </w:pPr>
            <w:bookmarkStart w:id="2" w:name="TotK4"/>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w:t>
            </w:r>
            <w:bookmarkEnd w:id="2"/>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6B02004B" w14:textId="77777777" w:rsidR="00815592" w:rsidRPr="00661023" w:rsidRDefault="00815592" w:rsidP="00815592">
            <w:pPr>
              <w:tabs>
                <w:tab w:val="clear" w:pos="2608"/>
                <w:tab w:val="clear" w:pos="3912"/>
              </w:tabs>
              <w:autoSpaceDN w:val="0"/>
              <w:textAlignment w:val="baseline"/>
              <w:rPr>
                <w:sz w:val="16"/>
                <w:szCs w:val="16"/>
              </w:rPr>
            </w:pPr>
          </w:p>
        </w:tc>
      </w:tr>
      <w:tr w:rsidR="00815592" w:rsidRPr="00661023" w14:paraId="19C48703" w14:textId="77777777" w:rsidTr="00815592">
        <w:trPr>
          <w:trHeight w:val="284"/>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9728334" w14:textId="56C70A6E" w:rsidR="00815592" w:rsidRPr="00815592" w:rsidRDefault="00815592" w:rsidP="00815592">
            <w:pPr>
              <w:tabs>
                <w:tab w:val="clear" w:pos="2608"/>
                <w:tab w:val="clear" w:pos="3912"/>
              </w:tabs>
              <w:autoSpaceDN w:val="0"/>
              <w:ind w:right="222"/>
              <w:textAlignment w:val="baseline"/>
              <w:rPr>
                <w:sz w:val="16"/>
                <w:szCs w:val="16"/>
              </w:rPr>
            </w:pPr>
            <w:r w:rsidRPr="00815592">
              <w:rPr>
                <w:sz w:val="16"/>
                <w:szCs w:val="16"/>
              </w:rPr>
              <w:t>Matkakustannukset (valtion matkustussäännön mukaan)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092009C2" w14:textId="77777777" w:rsidR="00815592" w:rsidRPr="00661023" w:rsidRDefault="00815592" w:rsidP="00815592">
            <w:pPr>
              <w:tabs>
                <w:tab w:val="clear" w:pos="2608"/>
                <w:tab w:val="clear" w:pos="3912"/>
              </w:tabs>
              <w:autoSpaceDN w:val="0"/>
              <w:ind w:right="222"/>
              <w:jc w:val="right"/>
              <w:textAlignment w:val="baseline"/>
              <w:rPr>
                <w:sz w:val="16"/>
                <w:szCs w:val="16"/>
              </w:rPr>
            </w:pPr>
            <w:bookmarkStart w:id="3" w:name="TotK5"/>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w:t>
            </w:r>
            <w:bookmarkEnd w:id="3"/>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324B9CA0" w14:textId="77777777" w:rsidR="00815592" w:rsidRPr="00661023" w:rsidRDefault="00815592" w:rsidP="00815592">
            <w:pPr>
              <w:tabs>
                <w:tab w:val="clear" w:pos="2608"/>
                <w:tab w:val="clear" w:pos="3912"/>
              </w:tabs>
              <w:autoSpaceDN w:val="0"/>
              <w:textAlignment w:val="baseline"/>
              <w:rPr>
                <w:sz w:val="16"/>
                <w:szCs w:val="16"/>
              </w:rPr>
            </w:pPr>
          </w:p>
        </w:tc>
      </w:tr>
      <w:tr w:rsidR="00815592" w:rsidRPr="00661023" w14:paraId="4CB4219E" w14:textId="77777777" w:rsidTr="00815592">
        <w:trPr>
          <w:trHeight w:val="284"/>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37C2C3F" w14:textId="5B1739C3" w:rsidR="00815592" w:rsidRPr="00815592" w:rsidRDefault="00815592" w:rsidP="00815592">
            <w:pPr>
              <w:tabs>
                <w:tab w:val="clear" w:pos="2608"/>
                <w:tab w:val="clear" w:pos="3912"/>
              </w:tabs>
              <w:autoSpaceDN w:val="0"/>
              <w:ind w:right="222"/>
              <w:textAlignment w:val="baseline"/>
              <w:rPr>
                <w:sz w:val="16"/>
                <w:szCs w:val="16"/>
              </w:rPr>
            </w:pPr>
            <w:r w:rsidRPr="00815592">
              <w:rPr>
                <w:sz w:val="16"/>
                <w:szCs w:val="16"/>
              </w:rPr>
              <w:t>Muut kulut (esim. tapahtumakulut, viestintämateriaalit, koneet ja laitteet)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6DBA4287" w14:textId="77777777" w:rsidR="00815592" w:rsidRPr="00661023" w:rsidRDefault="00815592" w:rsidP="00815592">
            <w:pPr>
              <w:tabs>
                <w:tab w:val="clear" w:pos="2608"/>
                <w:tab w:val="clear" w:pos="3912"/>
              </w:tabs>
              <w:autoSpaceDN w:val="0"/>
              <w:ind w:right="222"/>
              <w:jc w:val="right"/>
              <w:textAlignment w:val="baseline"/>
              <w:rPr>
                <w:sz w:val="16"/>
                <w:szCs w:val="16"/>
              </w:rPr>
            </w:pPr>
            <w:bookmarkStart w:id="4" w:name="TotK6"/>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w:t>
            </w:r>
            <w:bookmarkEnd w:id="4"/>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4AAC3D2F" w14:textId="77777777" w:rsidR="00815592" w:rsidRPr="00661023" w:rsidRDefault="00815592" w:rsidP="00815592">
            <w:pPr>
              <w:tabs>
                <w:tab w:val="clear" w:pos="2608"/>
                <w:tab w:val="clear" w:pos="3912"/>
              </w:tabs>
              <w:autoSpaceDN w:val="0"/>
              <w:textAlignment w:val="baseline"/>
              <w:rPr>
                <w:sz w:val="16"/>
                <w:szCs w:val="16"/>
              </w:rPr>
            </w:pPr>
          </w:p>
        </w:tc>
      </w:tr>
      <w:tr w:rsidR="00815592" w:rsidRPr="00661023" w14:paraId="5A5F6B08" w14:textId="77777777" w:rsidTr="00815592">
        <w:trPr>
          <w:trHeight w:val="284"/>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57A99AB" w14:textId="6C7FCC72" w:rsidR="00815592" w:rsidRPr="00815592" w:rsidRDefault="00815592" w:rsidP="00815592">
            <w:pPr>
              <w:tabs>
                <w:tab w:val="clear" w:pos="2608"/>
                <w:tab w:val="clear" w:pos="3912"/>
              </w:tabs>
              <w:autoSpaceDN w:val="0"/>
              <w:ind w:right="222"/>
              <w:textAlignment w:val="baseline"/>
              <w:rPr>
                <w:sz w:val="16"/>
                <w:szCs w:val="16"/>
              </w:rPr>
            </w:pPr>
            <w:r w:rsidRPr="00815592">
              <w:rPr>
                <w:sz w:val="16"/>
                <w:szCs w:val="16"/>
              </w:rPr>
              <w:t>Palkat sivukuluineen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3B6604D8" w14:textId="77777777" w:rsidR="00815592" w:rsidRPr="00661023" w:rsidRDefault="00815592" w:rsidP="00815592">
            <w:pPr>
              <w:tabs>
                <w:tab w:val="clear" w:pos="2608"/>
                <w:tab w:val="clear" w:pos="3912"/>
              </w:tabs>
              <w:autoSpaceDN w:val="0"/>
              <w:ind w:right="222"/>
              <w:jc w:val="right"/>
              <w:textAlignment w:val="baseline"/>
              <w:rPr>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226A12C9" w14:textId="77777777" w:rsidR="00815592" w:rsidRPr="00661023" w:rsidRDefault="00815592" w:rsidP="00815592">
            <w:pPr>
              <w:tabs>
                <w:tab w:val="clear" w:pos="2608"/>
                <w:tab w:val="clear" w:pos="3912"/>
              </w:tabs>
              <w:autoSpaceDN w:val="0"/>
              <w:textAlignment w:val="baseline"/>
              <w:rPr>
                <w:sz w:val="16"/>
                <w:szCs w:val="16"/>
              </w:rPr>
            </w:pPr>
          </w:p>
        </w:tc>
      </w:tr>
      <w:tr w:rsidR="00D87E25" w:rsidRPr="00661023" w14:paraId="0A628E6F" w14:textId="77777777" w:rsidTr="00815592">
        <w:trPr>
          <w:trHeight w:val="284"/>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1999ECB9" w14:textId="77777777" w:rsidR="00D87E25" w:rsidRPr="00661023" w:rsidRDefault="00D87E25" w:rsidP="00661023">
            <w:pPr>
              <w:tabs>
                <w:tab w:val="clear" w:pos="2608"/>
                <w:tab w:val="clear" w:pos="3912"/>
              </w:tabs>
              <w:autoSpaceDN w:val="0"/>
              <w:ind w:right="222"/>
              <w:textAlignment w:val="baseline"/>
              <w:rPr>
                <w:b/>
                <w:sz w:val="16"/>
                <w:szCs w:val="16"/>
              </w:rPr>
            </w:pPr>
            <w:r w:rsidRPr="00661023">
              <w:rPr>
                <w:b/>
                <w:sz w:val="16"/>
                <w:szCs w:val="16"/>
              </w:rPr>
              <w:t>Yhteensä</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411B2E61" w14:textId="77777777" w:rsidR="00D87E25" w:rsidRPr="00661023" w:rsidRDefault="00D87E25" w:rsidP="00661023">
            <w:pPr>
              <w:tabs>
                <w:tab w:val="clear" w:pos="2608"/>
                <w:tab w:val="clear" w:pos="3912"/>
              </w:tabs>
              <w:autoSpaceDN w:val="0"/>
              <w:ind w:right="222"/>
              <w:jc w:val="right"/>
              <w:textAlignment w:val="baseline"/>
              <w:rPr>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03A920F8" w14:textId="77777777" w:rsidR="00D87E25" w:rsidRPr="00661023" w:rsidRDefault="00D87E25" w:rsidP="00661023">
            <w:pPr>
              <w:tabs>
                <w:tab w:val="clear" w:pos="2608"/>
                <w:tab w:val="clear" w:pos="3912"/>
              </w:tabs>
              <w:autoSpaceDN w:val="0"/>
              <w:textAlignment w:val="baseline"/>
              <w:rPr>
                <w:sz w:val="16"/>
                <w:szCs w:val="16"/>
              </w:rPr>
            </w:pPr>
          </w:p>
        </w:tc>
      </w:tr>
      <w:tr w:rsidR="00D87E25" w:rsidRPr="00661023" w14:paraId="5F50B36A" w14:textId="77777777" w:rsidTr="00815592">
        <w:trPr>
          <w:trHeight w:val="284"/>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01FEDE9E" w14:textId="77777777" w:rsidR="00D87E25" w:rsidRPr="00661023" w:rsidRDefault="00D87E25" w:rsidP="00661023">
            <w:pPr>
              <w:tabs>
                <w:tab w:val="clear" w:pos="2608"/>
                <w:tab w:val="clear" w:pos="3912"/>
              </w:tabs>
              <w:autoSpaceDN w:val="0"/>
              <w:ind w:right="222"/>
              <w:textAlignment w:val="baseline"/>
              <w:rPr>
                <w:sz w:val="16"/>
                <w:szCs w:val="16"/>
              </w:rPr>
            </w:pPr>
            <w:r w:rsidRPr="00661023">
              <w:rPr>
                <w:sz w:val="16"/>
                <w:szCs w:val="16"/>
              </w:rPr>
              <w:t>Hankkeen tulot (vähennetään)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29AEFFE8" w14:textId="77777777" w:rsidR="00D87E25" w:rsidRPr="00661023" w:rsidRDefault="00D87E25" w:rsidP="00661023">
            <w:pPr>
              <w:tabs>
                <w:tab w:val="clear" w:pos="2608"/>
                <w:tab w:val="clear" w:pos="3912"/>
              </w:tabs>
              <w:autoSpaceDN w:val="0"/>
              <w:ind w:right="222"/>
              <w:jc w:val="right"/>
              <w:textAlignment w:val="baseline"/>
              <w:rPr>
                <w:sz w:val="16"/>
                <w:szCs w:val="16"/>
              </w:rPr>
            </w:pPr>
            <w:bookmarkStart w:id="5" w:name="TotK7"/>
            <w:r w:rsidRPr="00661023">
              <w:rPr>
                <w:sz w:val="16"/>
                <w:szCs w:val="16"/>
              </w:rPr>
              <w:t> </w:t>
            </w:r>
            <w:r w:rsidRPr="00661023">
              <w:rPr>
                <w:sz w:val="16"/>
                <w:szCs w:val="16"/>
              </w:rPr>
              <w:t> </w:t>
            </w:r>
            <w:r w:rsidRPr="00661023">
              <w:rPr>
                <w:sz w:val="16"/>
                <w:szCs w:val="16"/>
              </w:rPr>
              <w:t> </w:t>
            </w:r>
            <w:r w:rsidRPr="00661023">
              <w:rPr>
                <w:sz w:val="16"/>
                <w:szCs w:val="16"/>
              </w:rPr>
              <w:t> </w:t>
            </w:r>
            <w:bookmarkEnd w:id="5"/>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39DFF1EC" w14:textId="77777777" w:rsidR="00D87E25" w:rsidRPr="00661023" w:rsidRDefault="00D87E25" w:rsidP="00661023">
            <w:pPr>
              <w:tabs>
                <w:tab w:val="clear" w:pos="2608"/>
                <w:tab w:val="clear" w:pos="3912"/>
              </w:tabs>
              <w:autoSpaceDN w:val="0"/>
              <w:textAlignment w:val="baseline"/>
              <w:rPr>
                <w:sz w:val="16"/>
                <w:szCs w:val="16"/>
              </w:rPr>
            </w:pPr>
          </w:p>
        </w:tc>
      </w:tr>
      <w:tr w:rsidR="00D87E25" w:rsidRPr="00661023" w14:paraId="16EE0B86" w14:textId="77777777" w:rsidTr="00815592">
        <w:trPr>
          <w:trHeight w:val="284"/>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35FFCAB1" w14:textId="77777777" w:rsidR="00D87E25" w:rsidRPr="00661023" w:rsidRDefault="00D87E25" w:rsidP="00661023">
            <w:pPr>
              <w:tabs>
                <w:tab w:val="clear" w:pos="2608"/>
                <w:tab w:val="clear" w:pos="3912"/>
              </w:tabs>
              <w:autoSpaceDN w:val="0"/>
              <w:ind w:right="222"/>
              <w:textAlignment w:val="baseline"/>
              <w:rPr>
                <w:b/>
                <w:sz w:val="16"/>
                <w:szCs w:val="16"/>
              </w:rPr>
            </w:pPr>
            <w:r w:rsidRPr="00661023">
              <w:rPr>
                <w:b/>
                <w:sz w:val="16"/>
                <w:szCs w:val="16"/>
              </w:rPr>
              <w:t>Nettokustannukset yhteensä</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310FB255" w14:textId="77777777" w:rsidR="00D87E25" w:rsidRPr="00661023" w:rsidRDefault="00D87E25" w:rsidP="00661023">
            <w:pPr>
              <w:tabs>
                <w:tab w:val="clear" w:pos="2608"/>
                <w:tab w:val="clear" w:pos="3912"/>
              </w:tabs>
              <w:autoSpaceDN w:val="0"/>
              <w:ind w:right="222"/>
              <w:jc w:val="right"/>
              <w:textAlignment w:val="baseline"/>
              <w:rPr>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265B4836" w14:textId="77777777" w:rsidR="00D87E25" w:rsidRPr="00661023" w:rsidRDefault="00D87E25" w:rsidP="00661023">
            <w:pPr>
              <w:tabs>
                <w:tab w:val="clear" w:pos="2608"/>
                <w:tab w:val="clear" w:pos="3912"/>
              </w:tabs>
              <w:autoSpaceDN w:val="0"/>
              <w:textAlignment w:val="baseline"/>
              <w:rPr>
                <w:sz w:val="16"/>
                <w:szCs w:val="16"/>
              </w:rPr>
            </w:pPr>
          </w:p>
        </w:tc>
      </w:tr>
    </w:tbl>
    <w:p w14:paraId="32D33C60" w14:textId="77777777" w:rsidR="00280AAA" w:rsidRDefault="00280AAA" w:rsidP="00661023">
      <w:pPr>
        <w:tabs>
          <w:tab w:val="clear" w:pos="2608"/>
          <w:tab w:val="clear" w:pos="3912"/>
        </w:tabs>
        <w:autoSpaceDN w:val="0"/>
        <w:textAlignment w:val="baseline"/>
        <w:rPr>
          <w:sz w:val="16"/>
          <w:szCs w:val="16"/>
        </w:rPr>
      </w:pPr>
    </w:p>
    <w:p w14:paraId="6D67347A" w14:textId="77777777" w:rsidR="00D87E25" w:rsidRDefault="00D87E25" w:rsidP="00661023">
      <w:pPr>
        <w:tabs>
          <w:tab w:val="clear" w:pos="2608"/>
          <w:tab w:val="clear" w:pos="3912"/>
        </w:tabs>
        <w:autoSpaceDN w:val="0"/>
        <w:textAlignment w:val="baseline"/>
        <w:rPr>
          <w:sz w:val="16"/>
          <w:szCs w:val="16"/>
        </w:rPr>
      </w:pPr>
    </w:p>
    <w:p w14:paraId="5F252B00" w14:textId="77777777" w:rsidR="00D87E25" w:rsidRDefault="00D87E25" w:rsidP="00661023">
      <w:pPr>
        <w:tabs>
          <w:tab w:val="clear" w:pos="2608"/>
          <w:tab w:val="clear" w:pos="3912"/>
        </w:tabs>
        <w:autoSpaceDN w:val="0"/>
        <w:textAlignment w:val="baseline"/>
        <w:rPr>
          <w:sz w:val="16"/>
          <w:szCs w:val="16"/>
        </w:rPr>
      </w:pPr>
    </w:p>
    <w:p w14:paraId="453CC73B" w14:textId="645D4110" w:rsidR="00661023" w:rsidRPr="00806CFA" w:rsidRDefault="00280AAA" w:rsidP="00661023">
      <w:pPr>
        <w:tabs>
          <w:tab w:val="clear" w:pos="2608"/>
          <w:tab w:val="clear" w:pos="3912"/>
        </w:tabs>
        <w:autoSpaceDN w:val="0"/>
        <w:textAlignment w:val="baseline"/>
        <w:rPr>
          <w:sz w:val="16"/>
          <w:szCs w:val="16"/>
        </w:rPr>
      </w:pPr>
      <w:r>
        <w:rPr>
          <w:sz w:val="16"/>
          <w:szCs w:val="16"/>
        </w:rPr>
        <w:t>Sisältävätkö kustannukset arvonlisäveron?</w:t>
      </w:r>
    </w:p>
    <w:p w14:paraId="4DB0B114" w14:textId="604FEE95" w:rsidR="00806CFA" w:rsidRPr="00806CFA" w:rsidRDefault="00806CFA" w:rsidP="00A82483">
      <w:pPr>
        <w:numPr>
          <w:ilvl w:val="0"/>
          <w:numId w:val="8"/>
        </w:numPr>
        <w:tabs>
          <w:tab w:val="clear" w:pos="2608"/>
          <w:tab w:val="clear" w:pos="3912"/>
        </w:tabs>
        <w:autoSpaceDN w:val="0"/>
        <w:contextualSpacing/>
        <w:textAlignment w:val="baseline"/>
        <w:rPr>
          <w:b/>
          <w:sz w:val="16"/>
          <w:szCs w:val="16"/>
        </w:rPr>
      </w:pPr>
      <w:r>
        <w:rPr>
          <w:sz w:val="16"/>
          <w:szCs w:val="16"/>
        </w:rPr>
        <w:t>Kyllä</w:t>
      </w:r>
      <w:r w:rsidR="002227BD">
        <w:rPr>
          <w:sz w:val="16"/>
          <w:szCs w:val="16"/>
        </w:rPr>
        <w:t xml:space="preserve"> (liitä verottajan ennakkoratkaisu tai muu luotettava selvitys, jonka perusteella avustuksen saajalla ei ole oikeutta vähentää arvonlisäveroa verotuksessaan)</w:t>
      </w:r>
    </w:p>
    <w:p w14:paraId="3FA70371" w14:textId="6FFA8366" w:rsidR="00806CFA" w:rsidRPr="00806CFA" w:rsidRDefault="00806CFA" w:rsidP="00806CFA">
      <w:pPr>
        <w:numPr>
          <w:ilvl w:val="0"/>
          <w:numId w:val="8"/>
        </w:numPr>
        <w:tabs>
          <w:tab w:val="clear" w:pos="2608"/>
          <w:tab w:val="clear" w:pos="3912"/>
        </w:tabs>
        <w:autoSpaceDN w:val="0"/>
        <w:contextualSpacing/>
        <w:textAlignment w:val="baseline"/>
        <w:rPr>
          <w:sz w:val="16"/>
          <w:szCs w:val="16"/>
        </w:rPr>
      </w:pPr>
      <w:r>
        <w:rPr>
          <w:sz w:val="16"/>
          <w:szCs w:val="16"/>
        </w:rPr>
        <w:t>Ei</w:t>
      </w:r>
    </w:p>
    <w:p w14:paraId="5594879D" w14:textId="77777777" w:rsidR="00806CFA" w:rsidRPr="00806CFA" w:rsidRDefault="00806CFA" w:rsidP="00806CFA">
      <w:pPr>
        <w:tabs>
          <w:tab w:val="clear" w:pos="2608"/>
          <w:tab w:val="clear" w:pos="3912"/>
        </w:tabs>
        <w:autoSpaceDN w:val="0"/>
        <w:ind w:left="360"/>
        <w:contextualSpacing/>
        <w:textAlignment w:val="baseline"/>
        <w:rPr>
          <w:b/>
          <w:sz w:val="18"/>
          <w:szCs w:val="18"/>
        </w:rPr>
      </w:pPr>
    </w:p>
    <w:p w14:paraId="2DBBFCB8" w14:textId="77777777" w:rsidR="00806CFA" w:rsidRDefault="00806CFA" w:rsidP="00661023">
      <w:pPr>
        <w:tabs>
          <w:tab w:val="clear" w:pos="2608"/>
          <w:tab w:val="clear" w:pos="3912"/>
        </w:tabs>
        <w:autoSpaceDN w:val="0"/>
        <w:textAlignment w:val="baseline"/>
        <w:rPr>
          <w:b/>
          <w:sz w:val="18"/>
          <w:szCs w:val="18"/>
        </w:rPr>
      </w:pPr>
    </w:p>
    <w:p w14:paraId="6677F7F1" w14:textId="6DD28067" w:rsidR="00661023" w:rsidRPr="00661023" w:rsidRDefault="00D87E25" w:rsidP="00661023">
      <w:pPr>
        <w:tabs>
          <w:tab w:val="clear" w:pos="2608"/>
          <w:tab w:val="clear" w:pos="3912"/>
        </w:tabs>
        <w:autoSpaceDN w:val="0"/>
        <w:textAlignment w:val="baseline"/>
        <w:rPr>
          <w:b/>
          <w:sz w:val="18"/>
          <w:szCs w:val="18"/>
        </w:rPr>
      </w:pPr>
      <w:r>
        <w:rPr>
          <w:b/>
          <w:sz w:val="18"/>
          <w:szCs w:val="18"/>
        </w:rPr>
        <w:t xml:space="preserve"> </w:t>
      </w:r>
      <w:r w:rsidR="00661023" w:rsidRPr="00661023">
        <w:rPr>
          <w:b/>
          <w:sz w:val="18"/>
          <w:szCs w:val="18"/>
        </w:rPr>
        <w:t>RAHOITUKSEN TOTEUMA</w:t>
      </w:r>
    </w:p>
    <w:tbl>
      <w:tblPr>
        <w:tblW w:w="10343" w:type="dxa"/>
        <w:tblLayout w:type="fixed"/>
        <w:tblCellMar>
          <w:left w:w="10" w:type="dxa"/>
          <w:right w:w="10" w:type="dxa"/>
        </w:tblCellMar>
        <w:tblLook w:val="0000" w:firstRow="0" w:lastRow="0" w:firstColumn="0" w:lastColumn="0" w:noHBand="0" w:noVBand="0"/>
      </w:tblPr>
      <w:tblGrid>
        <w:gridCol w:w="4017"/>
        <w:gridCol w:w="3208"/>
        <w:gridCol w:w="3118"/>
      </w:tblGrid>
      <w:tr w:rsidR="00D87E25" w:rsidRPr="00661023" w14:paraId="57C21D7A" w14:textId="77777777" w:rsidTr="00D87E25">
        <w:trPr>
          <w:trHeight w:val="397"/>
        </w:trPr>
        <w:tc>
          <w:tcPr>
            <w:tcW w:w="40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236FBB4F" w14:textId="77777777" w:rsidR="00D87E25" w:rsidRPr="00661023" w:rsidRDefault="00D87E25" w:rsidP="00661023">
            <w:pPr>
              <w:tabs>
                <w:tab w:val="clear" w:pos="2608"/>
                <w:tab w:val="clear" w:pos="3912"/>
              </w:tabs>
              <w:autoSpaceDN w:val="0"/>
              <w:textAlignment w:val="baseline"/>
              <w:rPr>
                <w:sz w:val="16"/>
                <w:szCs w:val="16"/>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E92AA60" w14:textId="05FD0A8D" w:rsidR="00D87E25" w:rsidRPr="00661023" w:rsidRDefault="00D87E25" w:rsidP="0032075E">
            <w:pPr>
              <w:tabs>
                <w:tab w:val="clear" w:pos="2608"/>
                <w:tab w:val="clear" w:pos="3912"/>
              </w:tabs>
              <w:autoSpaceDN w:val="0"/>
              <w:textAlignment w:val="baseline"/>
              <w:rPr>
                <w:sz w:val="22"/>
                <w:szCs w:val="22"/>
              </w:rPr>
            </w:pPr>
            <w:r w:rsidRPr="00661023">
              <w:rPr>
                <w:sz w:val="16"/>
                <w:szCs w:val="16"/>
              </w:rPr>
              <w:t xml:space="preserve">Hyväksytty </w:t>
            </w:r>
            <w:r>
              <w:rPr>
                <w:sz w:val="16"/>
                <w:szCs w:val="16"/>
              </w:rPr>
              <w:t xml:space="preserve">koko hankekauden </w:t>
            </w:r>
            <w:r w:rsidRPr="00661023">
              <w:rPr>
                <w:sz w:val="16"/>
                <w:szCs w:val="16"/>
              </w:rPr>
              <w:t>kustannusarvio</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E498551" w14:textId="7EF220C2" w:rsidR="00D87E25" w:rsidRPr="00661023" w:rsidRDefault="0088035D" w:rsidP="00661023">
            <w:pPr>
              <w:tabs>
                <w:tab w:val="clear" w:pos="2608"/>
                <w:tab w:val="clear" w:pos="3912"/>
              </w:tabs>
              <w:autoSpaceDN w:val="0"/>
              <w:textAlignment w:val="baseline"/>
              <w:rPr>
                <w:sz w:val="16"/>
                <w:szCs w:val="16"/>
              </w:rPr>
            </w:pPr>
            <w:r>
              <w:rPr>
                <w:sz w:val="16"/>
                <w:szCs w:val="16"/>
              </w:rPr>
              <w:t>Toteutuneet k</w:t>
            </w:r>
            <w:r w:rsidR="00D87E25" w:rsidRPr="00661023">
              <w:rPr>
                <w:sz w:val="16"/>
                <w:szCs w:val="16"/>
              </w:rPr>
              <w:t xml:space="preserve">ustannukset </w:t>
            </w:r>
          </w:p>
          <w:p w14:paraId="658C706E" w14:textId="22CF86D3" w:rsidR="00D87E25" w:rsidRPr="00661023" w:rsidRDefault="00D87E25" w:rsidP="00661023">
            <w:pPr>
              <w:tabs>
                <w:tab w:val="clear" w:pos="2608"/>
                <w:tab w:val="clear" w:pos="3912"/>
              </w:tabs>
              <w:autoSpaceDN w:val="0"/>
              <w:textAlignment w:val="baseline"/>
              <w:rPr>
                <w:sz w:val="16"/>
                <w:szCs w:val="16"/>
              </w:rPr>
            </w:pPr>
            <w:r>
              <w:rPr>
                <w:sz w:val="16"/>
                <w:szCs w:val="16"/>
              </w:rPr>
              <w:t>yhteensä hankkeen alusta</w:t>
            </w:r>
          </w:p>
        </w:tc>
      </w:tr>
      <w:tr w:rsidR="00D87E25" w:rsidRPr="00661023" w14:paraId="74CE7639" w14:textId="77777777" w:rsidTr="00D87E25">
        <w:trPr>
          <w:trHeight w:val="284"/>
        </w:trPr>
        <w:tc>
          <w:tcPr>
            <w:tcW w:w="40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4CF1B247" w14:textId="0EB0210B" w:rsidR="00D87E25" w:rsidRPr="00661023" w:rsidRDefault="00D87E25" w:rsidP="00661023">
            <w:pPr>
              <w:tabs>
                <w:tab w:val="clear" w:pos="2608"/>
                <w:tab w:val="clear" w:pos="3912"/>
              </w:tabs>
              <w:autoSpaceDN w:val="0"/>
              <w:ind w:right="222"/>
              <w:textAlignment w:val="baseline"/>
              <w:rPr>
                <w:sz w:val="16"/>
                <w:szCs w:val="16"/>
              </w:rPr>
            </w:pPr>
            <w:r>
              <w:rPr>
                <w:sz w:val="16"/>
                <w:szCs w:val="16"/>
              </w:rPr>
              <w:t>TEM:n</w:t>
            </w:r>
            <w:r w:rsidRPr="00661023">
              <w:rPr>
                <w:sz w:val="16"/>
                <w:szCs w:val="16"/>
              </w:rPr>
              <w:t xml:space="preserve"> kehittämisraha</w:t>
            </w:r>
            <w:r w:rsidRPr="00661023">
              <w:rPr>
                <w:sz w:val="16"/>
                <w:szCs w:val="16"/>
              </w:rPr>
              <w:t>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6F512947" w14:textId="77777777" w:rsidR="00D87E25" w:rsidRPr="00661023" w:rsidRDefault="00D87E25" w:rsidP="00661023">
            <w:pPr>
              <w:tabs>
                <w:tab w:val="clear" w:pos="2608"/>
                <w:tab w:val="clear" w:pos="3912"/>
              </w:tabs>
              <w:autoSpaceDN w:val="0"/>
              <w:ind w:right="222"/>
              <w:jc w:val="right"/>
              <w:textAlignment w:val="baseline"/>
              <w:rPr>
                <w:sz w:val="16"/>
                <w:szCs w:val="16"/>
              </w:rPr>
            </w:pPr>
            <w:bookmarkStart w:id="6" w:name="TotR1"/>
            <w:r w:rsidRPr="00661023">
              <w:rPr>
                <w:rFonts w:cs="Arial"/>
                <w:sz w:val="16"/>
                <w:szCs w:val="16"/>
              </w:rPr>
              <w:t> </w:t>
            </w:r>
            <w:r w:rsidRPr="00661023">
              <w:rPr>
                <w:rFonts w:cs="Arial"/>
                <w:sz w:val="16"/>
                <w:szCs w:val="16"/>
              </w:rPr>
              <w:t> </w:t>
            </w:r>
            <w:r w:rsidRPr="00661023">
              <w:rPr>
                <w:rFonts w:cs="Arial"/>
                <w:sz w:val="16"/>
                <w:szCs w:val="16"/>
              </w:rPr>
              <w:t> </w:t>
            </w:r>
            <w:r w:rsidRPr="00661023">
              <w:rPr>
                <w:rFonts w:cs="Arial"/>
                <w:sz w:val="16"/>
                <w:szCs w:val="16"/>
              </w:rPr>
              <w:t> </w:t>
            </w:r>
            <w:r w:rsidRPr="00661023">
              <w:rPr>
                <w:rFonts w:cs="Arial"/>
                <w:sz w:val="16"/>
                <w:szCs w:val="16"/>
              </w:rPr>
              <w:t> </w:t>
            </w:r>
            <w:bookmarkEnd w:id="6"/>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5CBA5EAA" w14:textId="77777777" w:rsidR="00D87E25" w:rsidRPr="00661023" w:rsidRDefault="00D87E25" w:rsidP="00661023">
            <w:pPr>
              <w:tabs>
                <w:tab w:val="clear" w:pos="2608"/>
                <w:tab w:val="clear" w:pos="3912"/>
              </w:tabs>
              <w:autoSpaceDN w:val="0"/>
              <w:textAlignment w:val="baseline"/>
              <w:rPr>
                <w:sz w:val="16"/>
                <w:szCs w:val="16"/>
              </w:rPr>
            </w:pPr>
          </w:p>
        </w:tc>
      </w:tr>
      <w:tr w:rsidR="00D87E25" w:rsidRPr="00661023" w14:paraId="6A1F710F" w14:textId="77777777" w:rsidTr="00D87E25">
        <w:trPr>
          <w:trHeight w:val="284"/>
        </w:trPr>
        <w:tc>
          <w:tcPr>
            <w:tcW w:w="40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2F9A5A13" w14:textId="4B18D872" w:rsidR="00D87E25" w:rsidRPr="00661023" w:rsidRDefault="00D87E25" w:rsidP="00661023">
            <w:pPr>
              <w:tabs>
                <w:tab w:val="clear" w:pos="2608"/>
                <w:tab w:val="clear" w:pos="3912"/>
              </w:tabs>
              <w:autoSpaceDN w:val="0"/>
              <w:ind w:right="222"/>
              <w:textAlignment w:val="baseline"/>
              <w:rPr>
                <w:sz w:val="16"/>
                <w:szCs w:val="16"/>
              </w:rPr>
            </w:pPr>
            <w:r>
              <w:rPr>
                <w:sz w:val="16"/>
                <w:szCs w:val="16"/>
              </w:rPr>
              <w:t>[muut mahdolliset rahoittajat]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4F7E5DFF" w14:textId="77777777" w:rsidR="00D87E25" w:rsidRPr="00661023" w:rsidRDefault="00D87E25" w:rsidP="00661023">
            <w:pPr>
              <w:tabs>
                <w:tab w:val="clear" w:pos="2608"/>
                <w:tab w:val="clear" w:pos="3912"/>
              </w:tabs>
              <w:autoSpaceDN w:val="0"/>
              <w:ind w:right="222"/>
              <w:jc w:val="right"/>
              <w:textAlignment w:val="baseline"/>
              <w:rPr>
                <w:sz w:val="16"/>
                <w:szCs w:val="16"/>
              </w:rPr>
            </w:pPr>
            <w:bookmarkStart w:id="7" w:name="TotR2"/>
            <w:r w:rsidRPr="00661023">
              <w:rPr>
                <w:rFonts w:cs="Arial"/>
                <w:sz w:val="16"/>
                <w:szCs w:val="16"/>
              </w:rPr>
              <w:t> </w:t>
            </w:r>
            <w:r w:rsidRPr="00661023">
              <w:rPr>
                <w:rFonts w:cs="Arial"/>
                <w:sz w:val="16"/>
                <w:szCs w:val="16"/>
              </w:rPr>
              <w:t> </w:t>
            </w:r>
            <w:r w:rsidRPr="00661023">
              <w:rPr>
                <w:rFonts w:cs="Arial"/>
                <w:sz w:val="16"/>
                <w:szCs w:val="16"/>
              </w:rPr>
              <w:t> </w:t>
            </w:r>
            <w:r w:rsidRPr="00661023">
              <w:rPr>
                <w:rFonts w:cs="Arial"/>
                <w:sz w:val="16"/>
                <w:szCs w:val="16"/>
              </w:rPr>
              <w:t> </w:t>
            </w:r>
            <w:r w:rsidRPr="00661023">
              <w:rPr>
                <w:rFonts w:cs="Arial"/>
                <w:sz w:val="16"/>
                <w:szCs w:val="16"/>
              </w:rPr>
              <w:t> </w:t>
            </w:r>
            <w:bookmarkEnd w:id="7"/>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2B72B1E5" w14:textId="77777777" w:rsidR="00D87E25" w:rsidRPr="00661023" w:rsidRDefault="00D87E25" w:rsidP="00661023">
            <w:pPr>
              <w:tabs>
                <w:tab w:val="clear" w:pos="2608"/>
                <w:tab w:val="clear" w:pos="3912"/>
              </w:tabs>
              <w:autoSpaceDN w:val="0"/>
              <w:textAlignment w:val="baseline"/>
              <w:rPr>
                <w:sz w:val="16"/>
                <w:szCs w:val="16"/>
              </w:rPr>
            </w:pPr>
          </w:p>
        </w:tc>
      </w:tr>
      <w:tr w:rsidR="00D87E25" w:rsidRPr="00661023" w14:paraId="08EDA61E" w14:textId="77777777" w:rsidTr="00D87E25">
        <w:trPr>
          <w:trHeight w:val="284"/>
        </w:trPr>
        <w:tc>
          <w:tcPr>
            <w:tcW w:w="40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5341489B" w14:textId="77777777" w:rsidR="00D87E25" w:rsidRPr="00661023" w:rsidRDefault="00D87E25" w:rsidP="00661023">
            <w:pPr>
              <w:tabs>
                <w:tab w:val="clear" w:pos="2608"/>
                <w:tab w:val="clear" w:pos="3912"/>
              </w:tabs>
              <w:autoSpaceDN w:val="0"/>
              <w:ind w:right="222"/>
              <w:textAlignment w:val="baseline"/>
              <w:rPr>
                <w:sz w:val="16"/>
                <w:szCs w:val="16"/>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0A8B3B54" w14:textId="77777777" w:rsidR="00D87E25" w:rsidRPr="00661023" w:rsidRDefault="00D87E25" w:rsidP="00661023">
            <w:pPr>
              <w:tabs>
                <w:tab w:val="clear" w:pos="2608"/>
                <w:tab w:val="clear" w:pos="3912"/>
              </w:tabs>
              <w:autoSpaceDN w:val="0"/>
              <w:ind w:right="222"/>
              <w:jc w:val="right"/>
              <w:textAlignment w:val="baseline"/>
              <w:rPr>
                <w:rFonts w:cs="Arial"/>
                <w:sz w:val="16"/>
                <w:szCs w:val="1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49E247EA" w14:textId="77777777" w:rsidR="00D87E25" w:rsidRPr="00661023" w:rsidRDefault="00D87E25" w:rsidP="00661023">
            <w:pPr>
              <w:tabs>
                <w:tab w:val="clear" w:pos="2608"/>
                <w:tab w:val="clear" w:pos="3912"/>
              </w:tabs>
              <w:autoSpaceDN w:val="0"/>
              <w:textAlignment w:val="baseline"/>
              <w:rPr>
                <w:sz w:val="16"/>
                <w:szCs w:val="16"/>
              </w:rPr>
            </w:pPr>
          </w:p>
        </w:tc>
      </w:tr>
      <w:tr w:rsidR="00D87E25" w:rsidRPr="00661023" w14:paraId="0193C88D" w14:textId="77777777" w:rsidTr="00D87E25">
        <w:trPr>
          <w:trHeight w:val="284"/>
        </w:trPr>
        <w:tc>
          <w:tcPr>
            <w:tcW w:w="40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200A72AA" w14:textId="77777777" w:rsidR="00D87E25" w:rsidRPr="00661023" w:rsidRDefault="00D87E25" w:rsidP="00661023">
            <w:pPr>
              <w:tabs>
                <w:tab w:val="clear" w:pos="2608"/>
                <w:tab w:val="clear" w:pos="3912"/>
              </w:tabs>
              <w:autoSpaceDN w:val="0"/>
              <w:ind w:right="222"/>
              <w:textAlignment w:val="baseline"/>
              <w:rPr>
                <w:sz w:val="16"/>
                <w:szCs w:val="16"/>
              </w:rPr>
            </w:pPr>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4BDDAC37" w14:textId="77777777" w:rsidR="00D87E25" w:rsidRPr="00661023" w:rsidRDefault="00D87E25" w:rsidP="00661023">
            <w:pPr>
              <w:tabs>
                <w:tab w:val="clear" w:pos="2608"/>
                <w:tab w:val="clear" w:pos="3912"/>
              </w:tabs>
              <w:autoSpaceDN w:val="0"/>
              <w:ind w:right="222"/>
              <w:jc w:val="right"/>
              <w:textAlignment w:val="baseline"/>
              <w:rPr>
                <w:sz w:val="16"/>
                <w:szCs w:val="16"/>
              </w:rPr>
            </w:pPr>
            <w:bookmarkStart w:id="8" w:name="TotR3"/>
            <w:r w:rsidRPr="00661023">
              <w:rPr>
                <w:rFonts w:cs="Arial"/>
                <w:sz w:val="16"/>
                <w:szCs w:val="16"/>
              </w:rPr>
              <w:t> </w:t>
            </w:r>
            <w:r w:rsidRPr="00661023">
              <w:rPr>
                <w:rFonts w:cs="Arial"/>
                <w:sz w:val="16"/>
                <w:szCs w:val="16"/>
              </w:rPr>
              <w:t> </w:t>
            </w:r>
            <w:r w:rsidRPr="00661023">
              <w:rPr>
                <w:rFonts w:cs="Arial"/>
                <w:sz w:val="16"/>
                <w:szCs w:val="16"/>
              </w:rPr>
              <w:t> </w:t>
            </w:r>
            <w:r w:rsidRPr="00661023">
              <w:rPr>
                <w:rFonts w:cs="Arial"/>
                <w:sz w:val="16"/>
                <w:szCs w:val="16"/>
              </w:rPr>
              <w:t> </w:t>
            </w:r>
            <w:r w:rsidRPr="00661023">
              <w:rPr>
                <w:rFonts w:cs="Arial"/>
                <w:sz w:val="16"/>
                <w:szCs w:val="16"/>
              </w:rPr>
              <w:t> </w:t>
            </w:r>
            <w:bookmarkEnd w:id="8"/>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1E3F685F" w14:textId="77777777" w:rsidR="00D87E25" w:rsidRPr="00661023" w:rsidRDefault="00D87E25" w:rsidP="00661023">
            <w:pPr>
              <w:tabs>
                <w:tab w:val="clear" w:pos="2608"/>
                <w:tab w:val="clear" w:pos="3912"/>
              </w:tabs>
              <w:autoSpaceDN w:val="0"/>
              <w:textAlignment w:val="baseline"/>
              <w:rPr>
                <w:sz w:val="16"/>
                <w:szCs w:val="16"/>
              </w:rPr>
            </w:pPr>
          </w:p>
        </w:tc>
      </w:tr>
      <w:tr w:rsidR="00D87E25" w:rsidRPr="00661023" w14:paraId="38B156C5" w14:textId="77777777" w:rsidTr="00D87E25">
        <w:trPr>
          <w:trHeight w:val="284"/>
        </w:trPr>
        <w:tc>
          <w:tcPr>
            <w:tcW w:w="40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1D817A01" w14:textId="77777777" w:rsidR="00D87E25" w:rsidRPr="00661023" w:rsidRDefault="00D87E25" w:rsidP="00661023">
            <w:pPr>
              <w:tabs>
                <w:tab w:val="clear" w:pos="2608"/>
                <w:tab w:val="clear" w:pos="3912"/>
              </w:tabs>
              <w:autoSpaceDN w:val="0"/>
              <w:ind w:right="222"/>
              <w:textAlignment w:val="baseline"/>
              <w:rPr>
                <w:sz w:val="16"/>
                <w:szCs w:val="16"/>
              </w:rPr>
            </w:pPr>
            <w:r w:rsidRPr="00661023">
              <w:rPr>
                <w:sz w:val="16"/>
                <w:szCs w:val="16"/>
              </w:rPr>
              <w:t> </w:t>
            </w:r>
            <w:r w:rsidRPr="00661023">
              <w:rPr>
                <w:sz w:val="16"/>
                <w:szCs w:val="16"/>
              </w:rPr>
              <w:t> </w:t>
            </w:r>
            <w:r w:rsidRPr="00661023">
              <w:rPr>
                <w:sz w:val="16"/>
                <w:szCs w:val="16"/>
              </w:rPr>
              <w:t> </w:t>
            </w:r>
            <w:r w:rsidRPr="00661023">
              <w:rPr>
                <w:sz w:val="16"/>
                <w:szCs w:val="16"/>
              </w:rPr>
              <w:t> </w:t>
            </w:r>
            <w:r w:rsidRPr="00661023">
              <w:rPr>
                <w:sz w:val="16"/>
                <w:szCs w:val="16"/>
              </w:rPr>
              <w:t>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0B32355C" w14:textId="77777777" w:rsidR="00D87E25" w:rsidRPr="00661023" w:rsidRDefault="00D87E25" w:rsidP="00661023">
            <w:pPr>
              <w:tabs>
                <w:tab w:val="clear" w:pos="2608"/>
                <w:tab w:val="clear" w:pos="3912"/>
              </w:tabs>
              <w:autoSpaceDN w:val="0"/>
              <w:ind w:right="222"/>
              <w:jc w:val="right"/>
              <w:textAlignment w:val="baseline"/>
              <w:rPr>
                <w:sz w:val="16"/>
                <w:szCs w:val="16"/>
              </w:rPr>
            </w:pPr>
            <w:bookmarkStart w:id="9" w:name="TotR4"/>
            <w:r w:rsidRPr="00661023">
              <w:rPr>
                <w:rFonts w:cs="Arial"/>
                <w:sz w:val="16"/>
                <w:szCs w:val="16"/>
              </w:rPr>
              <w:t> </w:t>
            </w:r>
            <w:r w:rsidRPr="00661023">
              <w:rPr>
                <w:rFonts w:cs="Arial"/>
                <w:sz w:val="16"/>
                <w:szCs w:val="16"/>
              </w:rPr>
              <w:t> </w:t>
            </w:r>
            <w:r w:rsidRPr="00661023">
              <w:rPr>
                <w:rFonts w:cs="Arial"/>
                <w:sz w:val="16"/>
                <w:szCs w:val="16"/>
              </w:rPr>
              <w:t> </w:t>
            </w:r>
            <w:r w:rsidRPr="00661023">
              <w:rPr>
                <w:rFonts w:cs="Arial"/>
                <w:sz w:val="16"/>
                <w:szCs w:val="16"/>
              </w:rPr>
              <w:t> </w:t>
            </w:r>
            <w:r w:rsidRPr="00661023">
              <w:rPr>
                <w:rFonts w:cs="Arial"/>
                <w:sz w:val="16"/>
                <w:szCs w:val="16"/>
              </w:rPr>
              <w:t> </w:t>
            </w:r>
            <w:bookmarkEnd w:id="9"/>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49A777F2" w14:textId="77777777" w:rsidR="00D87E25" w:rsidRPr="00661023" w:rsidRDefault="00D87E25" w:rsidP="00661023">
            <w:pPr>
              <w:tabs>
                <w:tab w:val="clear" w:pos="2608"/>
                <w:tab w:val="clear" w:pos="3912"/>
              </w:tabs>
              <w:autoSpaceDN w:val="0"/>
              <w:textAlignment w:val="baseline"/>
              <w:rPr>
                <w:sz w:val="16"/>
                <w:szCs w:val="16"/>
              </w:rPr>
            </w:pPr>
          </w:p>
        </w:tc>
      </w:tr>
      <w:tr w:rsidR="00D87E25" w:rsidRPr="00661023" w14:paraId="6FA15A57" w14:textId="77777777" w:rsidTr="00D87E25">
        <w:trPr>
          <w:trHeight w:val="284"/>
        </w:trPr>
        <w:tc>
          <w:tcPr>
            <w:tcW w:w="40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065A8941" w14:textId="77777777" w:rsidR="00D87E25" w:rsidRPr="00661023" w:rsidRDefault="00D87E25" w:rsidP="00661023">
            <w:pPr>
              <w:tabs>
                <w:tab w:val="clear" w:pos="2608"/>
                <w:tab w:val="clear" w:pos="3912"/>
              </w:tabs>
              <w:autoSpaceDN w:val="0"/>
              <w:ind w:right="222"/>
              <w:textAlignment w:val="baseline"/>
              <w:rPr>
                <w:sz w:val="16"/>
                <w:szCs w:val="16"/>
              </w:rPr>
            </w:pPr>
            <w:r w:rsidRPr="00661023">
              <w:rPr>
                <w:sz w:val="16"/>
                <w:szCs w:val="16"/>
              </w:rPr>
              <w:t>Hankkeen tulot (vähennetään)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5A50333E" w14:textId="77777777" w:rsidR="00D87E25" w:rsidRPr="00661023" w:rsidRDefault="00D87E25" w:rsidP="00661023">
            <w:pPr>
              <w:tabs>
                <w:tab w:val="clear" w:pos="2608"/>
                <w:tab w:val="clear" w:pos="3912"/>
              </w:tabs>
              <w:autoSpaceDN w:val="0"/>
              <w:ind w:right="222"/>
              <w:jc w:val="right"/>
              <w:textAlignment w:val="baseline"/>
              <w:rPr>
                <w:sz w:val="16"/>
                <w:szCs w:val="16"/>
              </w:rPr>
            </w:pPr>
            <w:bookmarkStart w:id="10" w:name="TotR5"/>
            <w:r w:rsidRPr="00661023">
              <w:rPr>
                <w:rFonts w:cs="Arial"/>
                <w:sz w:val="16"/>
                <w:szCs w:val="16"/>
              </w:rPr>
              <w:t> </w:t>
            </w:r>
            <w:r w:rsidRPr="00661023">
              <w:rPr>
                <w:rFonts w:cs="Arial"/>
                <w:sz w:val="16"/>
                <w:szCs w:val="16"/>
              </w:rPr>
              <w:t> </w:t>
            </w:r>
            <w:r w:rsidRPr="00661023">
              <w:rPr>
                <w:rFonts w:cs="Arial"/>
                <w:sz w:val="16"/>
                <w:szCs w:val="16"/>
              </w:rPr>
              <w:t> </w:t>
            </w:r>
            <w:r w:rsidRPr="00661023">
              <w:rPr>
                <w:rFonts w:cs="Arial"/>
                <w:sz w:val="16"/>
                <w:szCs w:val="16"/>
              </w:rPr>
              <w:t> </w:t>
            </w:r>
            <w:r w:rsidRPr="00661023">
              <w:rPr>
                <w:rFonts w:cs="Arial"/>
                <w:sz w:val="16"/>
                <w:szCs w:val="16"/>
              </w:rPr>
              <w:t> </w:t>
            </w:r>
            <w:bookmarkEnd w:id="10"/>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66734816" w14:textId="77777777" w:rsidR="00D87E25" w:rsidRPr="00661023" w:rsidRDefault="00D87E25" w:rsidP="00661023">
            <w:pPr>
              <w:tabs>
                <w:tab w:val="clear" w:pos="2608"/>
                <w:tab w:val="clear" w:pos="3912"/>
              </w:tabs>
              <w:autoSpaceDN w:val="0"/>
              <w:textAlignment w:val="baseline"/>
              <w:rPr>
                <w:sz w:val="16"/>
                <w:szCs w:val="16"/>
              </w:rPr>
            </w:pPr>
          </w:p>
        </w:tc>
      </w:tr>
      <w:tr w:rsidR="00D87E25" w:rsidRPr="00661023" w14:paraId="64A164C6" w14:textId="77777777" w:rsidTr="00D87E25">
        <w:trPr>
          <w:trHeight w:val="284"/>
        </w:trPr>
        <w:tc>
          <w:tcPr>
            <w:tcW w:w="40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1C13C075" w14:textId="77777777" w:rsidR="00D87E25" w:rsidRPr="00661023" w:rsidRDefault="00D87E25" w:rsidP="00661023">
            <w:pPr>
              <w:tabs>
                <w:tab w:val="clear" w:pos="2608"/>
                <w:tab w:val="clear" w:pos="3912"/>
              </w:tabs>
              <w:autoSpaceDN w:val="0"/>
              <w:ind w:right="222"/>
              <w:textAlignment w:val="baseline"/>
              <w:rPr>
                <w:b/>
                <w:sz w:val="16"/>
                <w:szCs w:val="16"/>
              </w:rPr>
            </w:pPr>
            <w:r w:rsidRPr="00661023">
              <w:rPr>
                <w:b/>
                <w:sz w:val="16"/>
                <w:szCs w:val="16"/>
              </w:rPr>
              <w:t>Yhteensä</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3CCAFDEE" w14:textId="77777777" w:rsidR="00D87E25" w:rsidRPr="00661023" w:rsidRDefault="00D87E25" w:rsidP="00661023">
            <w:pPr>
              <w:tabs>
                <w:tab w:val="clear" w:pos="2608"/>
                <w:tab w:val="clear" w:pos="3912"/>
              </w:tabs>
              <w:autoSpaceDN w:val="0"/>
              <w:ind w:right="222"/>
              <w:jc w:val="right"/>
              <w:textAlignment w:val="baseline"/>
              <w:rPr>
                <w:sz w:val="16"/>
                <w:szCs w:val="1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07A8751C" w14:textId="77777777" w:rsidR="00D87E25" w:rsidRPr="00661023" w:rsidRDefault="00D87E25" w:rsidP="00661023">
            <w:pPr>
              <w:tabs>
                <w:tab w:val="clear" w:pos="2608"/>
                <w:tab w:val="clear" w:pos="3912"/>
              </w:tabs>
              <w:autoSpaceDN w:val="0"/>
              <w:textAlignment w:val="baseline"/>
              <w:rPr>
                <w:sz w:val="16"/>
                <w:szCs w:val="16"/>
              </w:rPr>
            </w:pPr>
          </w:p>
        </w:tc>
      </w:tr>
    </w:tbl>
    <w:p w14:paraId="1EA3E336" w14:textId="77777777" w:rsidR="00661023" w:rsidRPr="00661023" w:rsidRDefault="00661023" w:rsidP="00661023">
      <w:pPr>
        <w:tabs>
          <w:tab w:val="clear" w:pos="2608"/>
          <w:tab w:val="clear" w:pos="3912"/>
        </w:tabs>
        <w:autoSpaceDN w:val="0"/>
        <w:textAlignment w:val="baseline"/>
        <w:rPr>
          <w:sz w:val="18"/>
          <w:szCs w:val="18"/>
        </w:rPr>
      </w:pPr>
    </w:p>
    <w:p w14:paraId="10505BF2" w14:textId="77777777" w:rsidR="00661023" w:rsidRPr="00661023" w:rsidRDefault="00661023" w:rsidP="00661023">
      <w:pPr>
        <w:tabs>
          <w:tab w:val="clear" w:pos="2608"/>
          <w:tab w:val="clear" w:pos="3912"/>
        </w:tabs>
        <w:autoSpaceDN w:val="0"/>
        <w:textAlignment w:val="baseline"/>
        <w:rPr>
          <w:b/>
          <w:sz w:val="18"/>
          <w:szCs w:val="18"/>
        </w:rPr>
      </w:pPr>
    </w:p>
    <w:p w14:paraId="75E417C5" w14:textId="77777777" w:rsidR="00661023" w:rsidRPr="00661023" w:rsidRDefault="00661023" w:rsidP="00661023">
      <w:pPr>
        <w:tabs>
          <w:tab w:val="clear" w:pos="2608"/>
          <w:tab w:val="clear" w:pos="3912"/>
        </w:tabs>
        <w:autoSpaceDN w:val="0"/>
        <w:textAlignment w:val="baseline"/>
        <w:rPr>
          <w:b/>
          <w:sz w:val="18"/>
          <w:szCs w:val="18"/>
        </w:rPr>
      </w:pPr>
    </w:p>
    <w:tbl>
      <w:tblPr>
        <w:tblStyle w:val="TaulukkoRuudukko1"/>
        <w:tblpPr w:leftFromText="141" w:rightFromText="141" w:vertAnchor="text" w:horzAnchor="margin" w:tblpY="21"/>
        <w:tblW w:w="0" w:type="auto"/>
        <w:tblLook w:val="04A0" w:firstRow="1" w:lastRow="0" w:firstColumn="1" w:lastColumn="0" w:noHBand="0" w:noVBand="1"/>
      </w:tblPr>
      <w:tblGrid>
        <w:gridCol w:w="9344"/>
      </w:tblGrid>
      <w:tr w:rsidR="00661023" w:rsidRPr="00661023" w14:paraId="7AB407B3" w14:textId="77777777" w:rsidTr="008C1B2D">
        <w:tc>
          <w:tcPr>
            <w:tcW w:w="10456" w:type="dxa"/>
          </w:tcPr>
          <w:p w14:paraId="4A70DDFF" w14:textId="77777777" w:rsidR="00661023" w:rsidRPr="00661023" w:rsidRDefault="00661023" w:rsidP="00661023">
            <w:pPr>
              <w:tabs>
                <w:tab w:val="clear" w:pos="2608"/>
                <w:tab w:val="clear" w:pos="3912"/>
              </w:tabs>
              <w:rPr>
                <w:b/>
                <w:sz w:val="18"/>
                <w:szCs w:val="18"/>
              </w:rPr>
            </w:pPr>
            <w:r w:rsidRPr="00661023">
              <w:rPr>
                <w:b/>
                <w:sz w:val="18"/>
                <w:szCs w:val="18"/>
              </w:rPr>
              <w:t>Lisätietoja:</w:t>
            </w:r>
          </w:p>
          <w:p w14:paraId="67015C2C" w14:textId="77777777" w:rsidR="00661023" w:rsidRPr="00661023" w:rsidRDefault="00661023" w:rsidP="00661023">
            <w:pPr>
              <w:tabs>
                <w:tab w:val="clear" w:pos="2608"/>
                <w:tab w:val="clear" w:pos="3912"/>
              </w:tabs>
              <w:rPr>
                <w:b/>
                <w:sz w:val="18"/>
                <w:szCs w:val="18"/>
              </w:rPr>
            </w:pPr>
          </w:p>
          <w:p w14:paraId="3A39EA56" w14:textId="77777777" w:rsidR="00661023" w:rsidRPr="00661023" w:rsidRDefault="00661023" w:rsidP="00661023">
            <w:pPr>
              <w:tabs>
                <w:tab w:val="clear" w:pos="2608"/>
                <w:tab w:val="clear" w:pos="3912"/>
              </w:tabs>
              <w:rPr>
                <w:b/>
                <w:sz w:val="18"/>
                <w:szCs w:val="18"/>
              </w:rPr>
            </w:pPr>
          </w:p>
          <w:p w14:paraId="5ADFC3BA" w14:textId="77777777" w:rsidR="00661023" w:rsidRPr="00661023" w:rsidRDefault="00661023" w:rsidP="00661023">
            <w:pPr>
              <w:tabs>
                <w:tab w:val="clear" w:pos="2608"/>
                <w:tab w:val="clear" w:pos="3912"/>
              </w:tabs>
              <w:rPr>
                <w:b/>
                <w:sz w:val="18"/>
                <w:szCs w:val="18"/>
              </w:rPr>
            </w:pPr>
          </w:p>
          <w:p w14:paraId="55649248" w14:textId="77777777" w:rsidR="00661023" w:rsidRPr="00661023" w:rsidRDefault="00661023" w:rsidP="00661023">
            <w:pPr>
              <w:tabs>
                <w:tab w:val="clear" w:pos="2608"/>
                <w:tab w:val="clear" w:pos="3912"/>
              </w:tabs>
              <w:rPr>
                <w:b/>
                <w:sz w:val="18"/>
                <w:szCs w:val="18"/>
              </w:rPr>
            </w:pPr>
          </w:p>
          <w:p w14:paraId="0E4CBA96" w14:textId="77777777" w:rsidR="00661023" w:rsidRPr="00661023" w:rsidRDefault="00661023" w:rsidP="00661023">
            <w:pPr>
              <w:tabs>
                <w:tab w:val="clear" w:pos="2608"/>
                <w:tab w:val="clear" w:pos="3912"/>
              </w:tabs>
              <w:rPr>
                <w:b/>
                <w:sz w:val="18"/>
                <w:szCs w:val="18"/>
              </w:rPr>
            </w:pPr>
          </w:p>
          <w:p w14:paraId="309ECB95" w14:textId="77777777" w:rsidR="00661023" w:rsidRPr="00661023" w:rsidRDefault="00661023" w:rsidP="00661023">
            <w:pPr>
              <w:tabs>
                <w:tab w:val="clear" w:pos="2608"/>
                <w:tab w:val="clear" w:pos="3912"/>
              </w:tabs>
              <w:rPr>
                <w:b/>
                <w:sz w:val="18"/>
                <w:szCs w:val="18"/>
              </w:rPr>
            </w:pPr>
          </w:p>
          <w:p w14:paraId="56F4EAB8" w14:textId="77777777" w:rsidR="00661023" w:rsidRPr="00661023" w:rsidRDefault="00661023" w:rsidP="00661023">
            <w:pPr>
              <w:tabs>
                <w:tab w:val="clear" w:pos="2608"/>
                <w:tab w:val="clear" w:pos="3912"/>
              </w:tabs>
              <w:rPr>
                <w:b/>
                <w:sz w:val="18"/>
                <w:szCs w:val="18"/>
              </w:rPr>
            </w:pPr>
          </w:p>
          <w:p w14:paraId="0CDD7BA6" w14:textId="77777777" w:rsidR="00661023" w:rsidRPr="00661023" w:rsidRDefault="00661023" w:rsidP="00661023">
            <w:pPr>
              <w:tabs>
                <w:tab w:val="clear" w:pos="2608"/>
                <w:tab w:val="clear" w:pos="3912"/>
              </w:tabs>
              <w:rPr>
                <w:b/>
                <w:sz w:val="18"/>
                <w:szCs w:val="18"/>
              </w:rPr>
            </w:pPr>
          </w:p>
          <w:p w14:paraId="27DD4AE0" w14:textId="77777777" w:rsidR="00661023" w:rsidRPr="00661023" w:rsidRDefault="00661023" w:rsidP="00661023">
            <w:pPr>
              <w:tabs>
                <w:tab w:val="clear" w:pos="2608"/>
                <w:tab w:val="clear" w:pos="3912"/>
              </w:tabs>
              <w:rPr>
                <w:b/>
                <w:sz w:val="18"/>
                <w:szCs w:val="18"/>
              </w:rPr>
            </w:pPr>
          </w:p>
          <w:p w14:paraId="6F8E365C" w14:textId="77777777" w:rsidR="00661023" w:rsidRPr="00661023" w:rsidRDefault="00661023" w:rsidP="00661023">
            <w:pPr>
              <w:tabs>
                <w:tab w:val="clear" w:pos="2608"/>
                <w:tab w:val="clear" w:pos="3912"/>
              </w:tabs>
              <w:rPr>
                <w:b/>
                <w:sz w:val="18"/>
                <w:szCs w:val="18"/>
              </w:rPr>
            </w:pPr>
          </w:p>
          <w:p w14:paraId="3DC85019" w14:textId="77777777" w:rsidR="00661023" w:rsidRPr="00661023" w:rsidRDefault="00661023" w:rsidP="00661023">
            <w:pPr>
              <w:tabs>
                <w:tab w:val="clear" w:pos="2608"/>
                <w:tab w:val="clear" w:pos="3912"/>
              </w:tabs>
              <w:rPr>
                <w:b/>
                <w:sz w:val="18"/>
                <w:szCs w:val="18"/>
              </w:rPr>
            </w:pPr>
          </w:p>
          <w:p w14:paraId="48B59F7B" w14:textId="77777777" w:rsidR="00661023" w:rsidRPr="00661023" w:rsidRDefault="00661023" w:rsidP="00661023">
            <w:pPr>
              <w:tabs>
                <w:tab w:val="clear" w:pos="2608"/>
                <w:tab w:val="clear" w:pos="3912"/>
              </w:tabs>
              <w:rPr>
                <w:b/>
                <w:sz w:val="18"/>
                <w:szCs w:val="18"/>
              </w:rPr>
            </w:pPr>
          </w:p>
        </w:tc>
      </w:tr>
    </w:tbl>
    <w:p w14:paraId="67984BF2" w14:textId="77777777" w:rsidR="00661023" w:rsidRPr="00661023" w:rsidRDefault="00661023" w:rsidP="00661023">
      <w:pPr>
        <w:tabs>
          <w:tab w:val="clear" w:pos="2608"/>
          <w:tab w:val="clear" w:pos="3912"/>
        </w:tabs>
        <w:autoSpaceDN w:val="0"/>
        <w:textAlignment w:val="baseline"/>
        <w:rPr>
          <w:b/>
          <w:sz w:val="18"/>
          <w:szCs w:val="18"/>
        </w:rPr>
      </w:pPr>
    </w:p>
    <w:p w14:paraId="20820409" w14:textId="77777777" w:rsidR="00661023" w:rsidRPr="00661023" w:rsidRDefault="00661023" w:rsidP="00661023">
      <w:pPr>
        <w:tabs>
          <w:tab w:val="clear" w:pos="2608"/>
          <w:tab w:val="clear" w:pos="3912"/>
        </w:tabs>
        <w:autoSpaceDN w:val="0"/>
        <w:textAlignment w:val="baseline"/>
        <w:rPr>
          <w:b/>
          <w:sz w:val="18"/>
          <w:szCs w:val="18"/>
        </w:rPr>
      </w:pPr>
    </w:p>
    <w:p w14:paraId="36E197D3" w14:textId="77777777" w:rsidR="00661023" w:rsidRPr="00661023" w:rsidRDefault="00661023" w:rsidP="00661023">
      <w:pPr>
        <w:tabs>
          <w:tab w:val="clear" w:pos="2608"/>
          <w:tab w:val="clear" w:pos="3912"/>
        </w:tabs>
        <w:autoSpaceDN w:val="0"/>
        <w:textAlignment w:val="baseline"/>
        <w:rPr>
          <w:b/>
          <w:sz w:val="18"/>
          <w:szCs w:val="18"/>
        </w:rPr>
      </w:pPr>
      <w:r w:rsidRPr="00661023">
        <w:rPr>
          <w:b/>
          <w:sz w:val="18"/>
          <w:szCs w:val="18"/>
        </w:rPr>
        <w:t>Ylläolevat tiedot oikeaksi todistaa:</w:t>
      </w:r>
    </w:p>
    <w:tbl>
      <w:tblPr>
        <w:tblW w:w="10405" w:type="dxa"/>
        <w:tblLayout w:type="fixed"/>
        <w:tblCellMar>
          <w:left w:w="10" w:type="dxa"/>
          <w:right w:w="10" w:type="dxa"/>
        </w:tblCellMar>
        <w:tblLook w:val="0000" w:firstRow="0" w:lastRow="0" w:firstColumn="0" w:lastColumn="0" w:noHBand="0" w:noVBand="0"/>
      </w:tblPr>
      <w:tblGrid>
        <w:gridCol w:w="4068"/>
        <w:gridCol w:w="6337"/>
      </w:tblGrid>
      <w:tr w:rsidR="00661023" w:rsidRPr="00661023" w14:paraId="1E6775C9" w14:textId="77777777" w:rsidTr="008C1B2D">
        <w:tc>
          <w:tcPr>
            <w:tcW w:w="4068"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078A493B" w14:textId="77777777" w:rsidR="00661023" w:rsidRPr="00661023" w:rsidRDefault="00661023" w:rsidP="00661023">
            <w:pPr>
              <w:tabs>
                <w:tab w:val="clear" w:pos="2608"/>
                <w:tab w:val="clear" w:pos="3912"/>
              </w:tabs>
              <w:autoSpaceDN w:val="0"/>
              <w:textAlignment w:val="baseline"/>
              <w:rPr>
                <w:sz w:val="16"/>
                <w:szCs w:val="16"/>
              </w:rPr>
            </w:pPr>
            <w:r w:rsidRPr="00661023">
              <w:rPr>
                <w:sz w:val="16"/>
                <w:szCs w:val="16"/>
              </w:rPr>
              <w:t>Paikka ja aika</w:t>
            </w:r>
          </w:p>
        </w:tc>
        <w:tc>
          <w:tcPr>
            <w:tcW w:w="6337" w:type="dxa"/>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tcPr>
          <w:p w14:paraId="5F280C29" w14:textId="25AE261F" w:rsidR="00661023" w:rsidRPr="00661023" w:rsidRDefault="00806CFA" w:rsidP="0088035D">
            <w:pPr>
              <w:tabs>
                <w:tab w:val="clear" w:pos="2608"/>
                <w:tab w:val="clear" w:pos="3912"/>
              </w:tabs>
              <w:autoSpaceDN w:val="0"/>
              <w:textAlignment w:val="baseline"/>
              <w:rPr>
                <w:sz w:val="16"/>
                <w:szCs w:val="16"/>
              </w:rPr>
            </w:pPr>
            <w:r>
              <w:rPr>
                <w:sz w:val="16"/>
                <w:szCs w:val="16"/>
              </w:rPr>
              <w:t>A</w:t>
            </w:r>
            <w:r w:rsidR="00661023" w:rsidRPr="00661023">
              <w:rPr>
                <w:sz w:val="16"/>
                <w:szCs w:val="16"/>
              </w:rPr>
              <w:t>llekirjoitus</w:t>
            </w:r>
            <w:r>
              <w:rPr>
                <w:sz w:val="16"/>
                <w:szCs w:val="16"/>
              </w:rPr>
              <w:t xml:space="preserve"> (</w:t>
            </w:r>
            <w:r w:rsidR="0088035D">
              <w:rPr>
                <w:sz w:val="16"/>
                <w:szCs w:val="16"/>
              </w:rPr>
              <w:t>nimenkirjoitusoikeuden omaava henkilö</w:t>
            </w:r>
            <w:r>
              <w:rPr>
                <w:sz w:val="16"/>
                <w:szCs w:val="16"/>
              </w:rPr>
              <w:t>)</w:t>
            </w:r>
          </w:p>
        </w:tc>
      </w:tr>
      <w:tr w:rsidR="00661023" w:rsidRPr="00661023" w14:paraId="6D1BD6A5" w14:textId="77777777" w:rsidTr="008C1B2D">
        <w:trPr>
          <w:trHeight w:hRule="exact" w:val="745"/>
        </w:trPr>
        <w:tc>
          <w:tcPr>
            <w:tcW w:w="4068" w:type="dxa"/>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021E6149" w14:textId="77777777" w:rsidR="00661023" w:rsidRPr="00661023" w:rsidRDefault="00661023" w:rsidP="00661023">
            <w:pPr>
              <w:tabs>
                <w:tab w:val="clear" w:pos="2608"/>
                <w:tab w:val="clear" w:pos="3912"/>
              </w:tabs>
              <w:autoSpaceDN w:val="0"/>
              <w:textAlignment w:val="baseline"/>
              <w:rPr>
                <w:sz w:val="20"/>
              </w:rPr>
            </w:pPr>
            <w:r w:rsidRPr="00661023">
              <w:rPr>
                <w:sz w:val="20"/>
              </w:rPr>
              <w:t> </w:t>
            </w:r>
            <w:r w:rsidRPr="00661023">
              <w:rPr>
                <w:sz w:val="20"/>
              </w:rPr>
              <w:t> </w:t>
            </w:r>
            <w:r w:rsidRPr="00661023">
              <w:rPr>
                <w:sz w:val="20"/>
              </w:rPr>
              <w:t> </w:t>
            </w:r>
            <w:r w:rsidRPr="00661023">
              <w:rPr>
                <w:sz w:val="20"/>
              </w:rPr>
              <w:t> </w:t>
            </w:r>
            <w:r w:rsidRPr="00661023">
              <w:rPr>
                <w:sz w:val="20"/>
              </w:rPr>
              <w:t> </w:t>
            </w:r>
          </w:p>
          <w:p w14:paraId="6286E903" w14:textId="77777777" w:rsidR="00661023" w:rsidRPr="00661023" w:rsidRDefault="00661023" w:rsidP="00661023">
            <w:pPr>
              <w:tabs>
                <w:tab w:val="clear" w:pos="2608"/>
                <w:tab w:val="clear" w:pos="3912"/>
              </w:tabs>
              <w:autoSpaceDN w:val="0"/>
              <w:textAlignment w:val="baseline"/>
              <w:rPr>
                <w:sz w:val="20"/>
              </w:rPr>
            </w:pPr>
          </w:p>
          <w:p w14:paraId="6CA5FA78" w14:textId="77777777" w:rsidR="00661023" w:rsidRPr="00661023" w:rsidRDefault="00661023" w:rsidP="00661023">
            <w:pPr>
              <w:tabs>
                <w:tab w:val="clear" w:pos="2608"/>
                <w:tab w:val="clear" w:pos="3912"/>
              </w:tabs>
              <w:autoSpaceDN w:val="0"/>
              <w:textAlignment w:val="baseline"/>
              <w:rPr>
                <w:sz w:val="22"/>
                <w:szCs w:val="22"/>
              </w:rPr>
            </w:pPr>
          </w:p>
        </w:tc>
        <w:tc>
          <w:tcPr>
            <w:tcW w:w="6337" w:type="dxa"/>
            <w:tcBorders>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bottom"/>
          </w:tcPr>
          <w:p w14:paraId="3686D165" w14:textId="77777777" w:rsidR="00661023" w:rsidRPr="00661023" w:rsidRDefault="00661023" w:rsidP="00661023">
            <w:pPr>
              <w:tabs>
                <w:tab w:val="clear" w:pos="2608"/>
                <w:tab w:val="clear" w:pos="3912"/>
              </w:tabs>
              <w:autoSpaceDN w:val="0"/>
              <w:textAlignment w:val="baseline"/>
              <w:rPr>
                <w:sz w:val="22"/>
                <w:szCs w:val="22"/>
              </w:rPr>
            </w:pPr>
            <w:r w:rsidRPr="00661023">
              <w:rPr>
                <w:sz w:val="20"/>
              </w:rPr>
              <w:t> </w:t>
            </w:r>
            <w:r w:rsidRPr="00661023">
              <w:rPr>
                <w:sz w:val="20"/>
              </w:rPr>
              <w:t> </w:t>
            </w:r>
            <w:r w:rsidRPr="00661023">
              <w:rPr>
                <w:sz w:val="20"/>
              </w:rPr>
              <w:t> </w:t>
            </w:r>
            <w:r w:rsidRPr="00661023">
              <w:rPr>
                <w:sz w:val="20"/>
              </w:rPr>
              <w:t> </w:t>
            </w:r>
            <w:r w:rsidRPr="00661023">
              <w:rPr>
                <w:sz w:val="20"/>
              </w:rPr>
              <w:t> </w:t>
            </w:r>
          </w:p>
        </w:tc>
      </w:tr>
    </w:tbl>
    <w:p w14:paraId="600678AB" w14:textId="77777777" w:rsidR="00661023" w:rsidRPr="00661023" w:rsidRDefault="00661023" w:rsidP="00661023">
      <w:pPr>
        <w:tabs>
          <w:tab w:val="clear" w:pos="2608"/>
          <w:tab w:val="clear" w:pos="3912"/>
        </w:tabs>
        <w:autoSpaceDN w:val="0"/>
        <w:textAlignment w:val="baseline"/>
        <w:rPr>
          <w:sz w:val="18"/>
          <w:szCs w:val="18"/>
        </w:rPr>
      </w:pPr>
    </w:p>
    <w:p w14:paraId="7350145B" w14:textId="49F6EF27" w:rsidR="00661023" w:rsidRPr="00806CFA" w:rsidRDefault="00661023" w:rsidP="00661023">
      <w:pPr>
        <w:tabs>
          <w:tab w:val="clear" w:pos="2608"/>
          <w:tab w:val="clear" w:pos="3912"/>
        </w:tabs>
        <w:autoSpaceDN w:val="0"/>
        <w:textAlignment w:val="baseline"/>
        <w:rPr>
          <w:sz w:val="20"/>
        </w:rPr>
      </w:pPr>
    </w:p>
    <w:p w14:paraId="6229D7E6" w14:textId="77777777" w:rsidR="00661023" w:rsidRPr="00661023" w:rsidRDefault="00661023" w:rsidP="00661023">
      <w:pPr>
        <w:tabs>
          <w:tab w:val="clear" w:pos="2608"/>
          <w:tab w:val="clear" w:pos="3912"/>
        </w:tabs>
        <w:autoSpaceDN w:val="0"/>
        <w:textAlignment w:val="baseline"/>
        <w:rPr>
          <w:b/>
          <w:sz w:val="18"/>
          <w:szCs w:val="18"/>
        </w:rPr>
      </w:pPr>
    </w:p>
    <w:p w14:paraId="7A4C81AC" w14:textId="77777777" w:rsidR="00661023" w:rsidRPr="00661023" w:rsidRDefault="00661023" w:rsidP="00661023">
      <w:pPr>
        <w:tabs>
          <w:tab w:val="clear" w:pos="2608"/>
          <w:tab w:val="clear" w:pos="3912"/>
        </w:tabs>
        <w:autoSpaceDN w:val="0"/>
        <w:textAlignment w:val="baseline"/>
        <w:rPr>
          <w:b/>
          <w:sz w:val="18"/>
          <w:szCs w:val="18"/>
        </w:rPr>
      </w:pPr>
      <w:r w:rsidRPr="00661023">
        <w:rPr>
          <w:b/>
          <w:sz w:val="18"/>
          <w:szCs w:val="18"/>
        </w:rPr>
        <w:t>TARVITTAVAT LIITTEET</w:t>
      </w:r>
    </w:p>
    <w:p w14:paraId="64178BA2" w14:textId="77777777" w:rsidR="00661023" w:rsidRPr="00661023" w:rsidRDefault="00661023" w:rsidP="00661023">
      <w:pPr>
        <w:tabs>
          <w:tab w:val="clear" w:pos="2608"/>
          <w:tab w:val="clear" w:pos="3912"/>
        </w:tabs>
        <w:autoSpaceDN w:val="0"/>
        <w:textAlignment w:val="baseline"/>
        <w:rPr>
          <w:sz w:val="18"/>
          <w:szCs w:val="18"/>
        </w:rPr>
      </w:pPr>
    </w:p>
    <w:p w14:paraId="7654B245" w14:textId="50BA71E7" w:rsidR="00661023" w:rsidRDefault="00661023" w:rsidP="00661023">
      <w:pPr>
        <w:numPr>
          <w:ilvl w:val="0"/>
          <w:numId w:val="9"/>
        </w:numPr>
        <w:tabs>
          <w:tab w:val="clear" w:pos="2608"/>
          <w:tab w:val="clear" w:pos="3912"/>
        </w:tabs>
        <w:autoSpaceDN w:val="0"/>
        <w:contextualSpacing/>
        <w:textAlignment w:val="baseline"/>
        <w:rPr>
          <w:sz w:val="20"/>
        </w:rPr>
      </w:pPr>
      <w:r w:rsidRPr="00661023">
        <w:rPr>
          <w:sz w:val="20"/>
        </w:rPr>
        <w:t>Tuloslaskelma ja pääkirja tai päiväkirja (kirjanpitäjän allekirjoittama)</w:t>
      </w:r>
    </w:p>
    <w:p w14:paraId="1BB07EB1" w14:textId="637B68DF" w:rsidR="00BB4648" w:rsidRPr="00E40140" w:rsidRDefault="00E40140" w:rsidP="00661023">
      <w:pPr>
        <w:numPr>
          <w:ilvl w:val="0"/>
          <w:numId w:val="9"/>
        </w:numPr>
        <w:tabs>
          <w:tab w:val="clear" w:pos="2608"/>
          <w:tab w:val="clear" w:pos="3912"/>
        </w:tabs>
        <w:autoSpaceDN w:val="0"/>
        <w:contextualSpacing/>
        <w:textAlignment w:val="baseline"/>
        <w:rPr>
          <w:sz w:val="20"/>
        </w:rPr>
      </w:pPr>
      <w:r>
        <w:rPr>
          <w:sz w:val="20"/>
        </w:rPr>
        <w:t>Tilintarkastajan lausunto</w:t>
      </w:r>
    </w:p>
    <w:p w14:paraId="621A6611" w14:textId="42BE12A4" w:rsidR="00BB4648" w:rsidRPr="00661023" w:rsidRDefault="00E40140" w:rsidP="00661023">
      <w:pPr>
        <w:numPr>
          <w:ilvl w:val="0"/>
          <w:numId w:val="9"/>
        </w:numPr>
        <w:tabs>
          <w:tab w:val="clear" w:pos="2608"/>
          <w:tab w:val="clear" w:pos="3912"/>
        </w:tabs>
        <w:autoSpaceDN w:val="0"/>
        <w:contextualSpacing/>
        <w:textAlignment w:val="baseline"/>
        <w:rPr>
          <w:sz w:val="20"/>
        </w:rPr>
      </w:pPr>
      <w:r>
        <w:rPr>
          <w:sz w:val="20"/>
        </w:rPr>
        <w:t>Valtionavustuksen saajan vahvistus</w:t>
      </w:r>
    </w:p>
    <w:p w14:paraId="2A47FAE7" w14:textId="04A94F52" w:rsidR="00661023" w:rsidRPr="00661023" w:rsidRDefault="0088035D" w:rsidP="00661023">
      <w:pPr>
        <w:numPr>
          <w:ilvl w:val="0"/>
          <w:numId w:val="9"/>
        </w:numPr>
        <w:tabs>
          <w:tab w:val="clear" w:pos="2608"/>
          <w:tab w:val="clear" w:pos="3912"/>
        </w:tabs>
        <w:autoSpaceDN w:val="0"/>
        <w:contextualSpacing/>
        <w:textAlignment w:val="baseline"/>
        <w:rPr>
          <w:sz w:val="18"/>
          <w:szCs w:val="18"/>
        </w:rPr>
      </w:pPr>
      <w:r>
        <w:rPr>
          <w:sz w:val="20"/>
        </w:rPr>
        <w:t>Selvitys</w:t>
      </w:r>
      <w:r w:rsidR="00661023" w:rsidRPr="00661023">
        <w:rPr>
          <w:sz w:val="20"/>
        </w:rPr>
        <w:t xml:space="preserve"> maksatuskaudella tehdyistä toimenpiteistä</w:t>
      </w:r>
    </w:p>
    <w:p w14:paraId="267130E2" w14:textId="16D9B3A2" w:rsidR="00661023" w:rsidRPr="00806CFA" w:rsidRDefault="00661023" w:rsidP="00661023">
      <w:pPr>
        <w:numPr>
          <w:ilvl w:val="0"/>
          <w:numId w:val="8"/>
        </w:numPr>
        <w:tabs>
          <w:tab w:val="clear" w:pos="2608"/>
          <w:tab w:val="clear" w:pos="3912"/>
        </w:tabs>
        <w:autoSpaceDN w:val="0"/>
        <w:contextualSpacing/>
        <w:textAlignment w:val="baseline"/>
        <w:rPr>
          <w:sz w:val="18"/>
          <w:szCs w:val="18"/>
        </w:rPr>
      </w:pPr>
      <w:r w:rsidRPr="00661023">
        <w:rPr>
          <w:sz w:val="20"/>
        </w:rPr>
        <w:t>Osa-aikaisten työajanseurantalomakkeet</w:t>
      </w:r>
    </w:p>
    <w:p w14:paraId="4C98BF1A" w14:textId="6E2B3698" w:rsidR="00806CFA" w:rsidRPr="002227BD" w:rsidRDefault="0088035D" w:rsidP="00806CFA">
      <w:pPr>
        <w:numPr>
          <w:ilvl w:val="0"/>
          <w:numId w:val="8"/>
        </w:numPr>
        <w:tabs>
          <w:tab w:val="clear" w:pos="2608"/>
          <w:tab w:val="clear" w:pos="3912"/>
        </w:tabs>
        <w:autoSpaceDN w:val="0"/>
        <w:contextualSpacing/>
        <w:textAlignment w:val="baseline"/>
        <w:rPr>
          <w:sz w:val="18"/>
          <w:szCs w:val="18"/>
        </w:rPr>
      </w:pPr>
      <w:r>
        <w:rPr>
          <w:sz w:val="20"/>
        </w:rPr>
        <w:t>Todistus hakemuksen allekirjoittajan nimenkirjoitusoikeudesta</w:t>
      </w:r>
    </w:p>
    <w:p w14:paraId="0767C2F6" w14:textId="2E274716" w:rsidR="002227BD" w:rsidRPr="002227BD" w:rsidRDefault="002227BD" w:rsidP="002227BD">
      <w:pPr>
        <w:numPr>
          <w:ilvl w:val="0"/>
          <w:numId w:val="8"/>
        </w:numPr>
        <w:tabs>
          <w:tab w:val="clear" w:pos="2608"/>
          <w:tab w:val="clear" w:pos="3912"/>
        </w:tabs>
        <w:autoSpaceDN w:val="0"/>
        <w:contextualSpacing/>
        <w:textAlignment w:val="baseline"/>
        <w:rPr>
          <w:sz w:val="20"/>
        </w:rPr>
      </w:pPr>
      <w:r>
        <w:rPr>
          <w:sz w:val="20"/>
        </w:rPr>
        <w:t>V</w:t>
      </w:r>
      <w:r w:rsidRPr="002227BD">
        <w:rPr>
          <w:sz w:val="20"/>
        </w:rPr>
        <w:t>erottajan ennakkoratkaisu tai muu luotettava selvitys, jonka perusteella avustuk</w:t>
      </w:r>
      <w:r>
        <w:rPr>
          <w:sz w:val="20"/>
        </w:rPr>
        <w:t>sen saajalla ei ole oikeutta vä</w:t>
      </w:r>
      <w:r w:rsidRPr="002227BD">
        <w:rPr>
          <w:sz w:val="20"/>
        </w:rPr>
        <w:t>hentää arvonlisäveroa verotuksessaan</w:t>
      </w:r>
      <w:r w:rsidR="00280AAA">
        <w:rPr>
          <w:sz w:val="20"/>
        </w:rPr>
        <w:t xml:space="preserve"> (tarvittaessa)</w:t>
      </w:r>
    </w:p>
    <w:p w14:paraId="38CD07B2" w14:textId="77777777" w:rsidR="00806CFA" w:rsidRPr="00661023" w:rsidRDefault="00806CFA" w:rsidP="00806CFA">
      <w:pPr>
        <w:tabs>
          <w:tab w:val="clear" w:pos="2608"/>
          <w:tab w:val="clear" w:pos="3912"/>
        </w:tabs>
        <w:autoSpaceDN w:val="0"/>
        <w:ind w:left="720"/>
        <w:contextualSpacing/>
        <w:textAlignment w:val="baseline"/>
        <w:rPr>
          <w:sz w:val="18"/>
          <w:szCs w:val="18"/>
        </w:rPr>
      </w:pPr>
    </w:p>
    <w:p w14:paraId="6F209CD4" w14:textId="6108AF72" w:rsidR="00661023" w:rsidRDefault="00D87E25" w:rsidP="00661023">
      <w:pPr>
        <w:tabs>
          <w:tab w:val="clear" w:pos="2608"/>
          <w:tab w:val="clear" w:pos="3912"/>
        </w:tabs>
        <w:jc w:val="both"/>
        <w:rPr>
          <w:rFonts w:cs="Arial"/>
          <w:szCs w:val="21"/>
          <w:lang w:eastAsia="en-US"/>
        </w:rPr>
      </w:pPr>
      <w:r>
        <w:rPr>
          <w:rFonts w:cs="Arial"/>
          <w:szCs w:val="21"/>
          <w:lang w:eastAsia="en-US"/>
        </w:rPr>
        <w:t xml:space="preserve"> Maksatushakemus ja sen liitteet toimitetaan osoitteeseen </w:t>
      </w:r>
      <w:hyperlink r:id="rId10" w:history="1">
        <w:r w:rsidRPr="008964CD">
          <w:rPr>
            <w:rStyle w:val="Hyperlinkki"/>
            <w:rFonts w:cs="Arial"/>
            <w:szCs w:val="21"/>
            <w:lang w:eastAsia="en-US"/>
          </w:rPr>
          <w:t>kirjaamo@tem.fi</w:t>
        </w:r>
      </w:hyperlink>
      <w:r>
        <w:rPr>
          <w:rFonts w:cs="Arial"/>
          <w:szCs w:val="21"/>
          <w:lang w:eastAsia="en-US"/>
        </w:rPr>
        <w:t xml:space="preserve">. </w:t>
      </w:r>
    </w:p>
    <w:p w14:paraId="253FA446" w14:textId="61C95736" w:rsidR="006D4350" w:rsidRDefault="006D4350" w:rsidP="00661023">
      <w:pPr>
        <w:tabs>
          <w:tab w:val="clear" w:pos="2608"/>
          <w:tab w:val="clear" w:pos="3912"/>
        </w:tabs>
        <w:jc w:val="both"/>
        <w:rPr>
          <w:rFonts w:cs="Arial"/>
          <w:szCs w:val="21"/>
          <w:lang w:eastAsia="en-US"/>
        </w:rPr>
      </w:pPr>
    </w:p>
    <w:p w14:paraId="0423A6E9" w14:textId="4EF60B3D" w:rsidR="006D4350" w:rsidRDefault="006D4350" w:rsidP="00661023">
      <w:pPr>
        <w:tabs>
          <w:tab w:val="clear" w:pos="2608"/>
          <w:tab w:val="clear" w:pos="3912"/>
        </w:tabs>
        <w:jc w:val="both"/>
        <w:rPr>
          <w:rFonts w:cs="Arial"/>
          <w:szCs w:val="21"/>
          <w:lang w:eastAsia="en-US"/>
        </w:rPr>
      </w:pPr>
    </w:p>
    <w:p w14:paraId="501A0FF5" w14:textId="1E474D56" w:rsidR="006D4350" w:rsidRDefault="006D4350" w:rsidP="00661023">
      <w:pPr>
        <w:tabs>
          <w:tab w:val="clear" w:pos="2608"/>
          <w:tab w:val="clear" w:pos="3912"/>
        </w:tabs>
        <w:jc w:val="both"/>
        <w:rPr>
          <w:rFonts w:cs="Arial"/>
          <w:szCs w:val="21"/>
          <w:lang w:eastAsia="en-US"/>
        </w:rPr>
      </w:pPr>
    </w:p>
    <w:p w14:paraId="306EA453" w14:textId="122C019F" w:rsidR="006D4350" w:rsidRDefault="006D4350" w:rsidP="00661023">
      <w:pPr>
        <w:tabs>
          <w:tab w:val="clear" w:pos="2608"/>
          <w:tab w:val="clear" w:pos="3912"/>
        </w:tabs>
        <w:jc w:val="both"/>
        <w:rPr>
          <w:rFonts w:cs="Arial"/>
          <w:szCs w:val="21"/>
          <w:lang w:eastAsia="en-US"/>
        </w:rPr>
      </w:pPr>
    </w:p>
    <w:p w14:paraId="3D46FBB1" w14:textId="26E0A600" w:rsidR="006D4350" w:rsidRDefault="006D4350" w:rsidP="00661023">
      <w:pPr>
        <w:tabs>
          <w:tab w:val="clear" w:pos="2608"/>
          <w:tab w:val="clear" w:pos="3912"/>
        </w:tabs>
        <w:jc w:val="both"/>
        <w:rPr>
          <w:rFonts w:cs="Arial"/>
          <w:szCs w:val="21"/>
          <w:lang w:eastAsia="en-US"/>
        </w:rPr>
      </w:pPr>
      <w:r>
        <w:rPr>
          <w:rFonts w:cs="Arial"/>
          <w:szCs w:val="21"/>
          <w:lang w:eastAsia="en-US"/>
        </w:rPr>
        <w:lastRenderedPageBreak/>
        <w:t>Liite 1</w:t>
      </w:r>
    </w:p>
    <w:p w14:paraId="134D0C0B" w14:textId="46216076" w:rsidR="006D4350" w:rsidRDefault="006D4350" w:rsidP="00661023">
      <w:pPr>
        <w:tabs>
          <w:tab w:val="clear" w:pos="2608"/>
          <w:tab w:val="clear" w:pos="3912"/>
        </w:tabs>
        <w:jc w:val="both"/>
        <w:rPr>
          <w:rFonts w:cs="Arial"/>
          <w:szCs w:val="21"/>
          <w:lang w:eastAsia="en-US"/>
        </w:rPr>
      </w:pPr>
    </w:p>
    <w:p w14:paraId="1D806830" w14:textId="69234011" w:rsidR="006D4350" w:rsidRPr="008A4F53" w:rsidRDefault="000D0504" w:rsidP="006D4350">
      <w:pPr>
        <w:tabs>
          <w:tab w:val="clear" w:pos="2608"/>
          <w:tab w:val="clear" w:pos="3912"/>
        </w:tabs>
        <w:jc w:val="both"/>
        <w:rPr>
          <w:rFonts w:cs="Arial"/>
          <w:b/>
          <w:szCs w:val="21"/>
          <w:lang w:eastAsia="en-US"/>
        </w:rPr>
      </w:pPr>
      <w:r>
        <w:rPr>
          <w:rFonts w:cs="Arial"/>
          <w:b/>
          <w:szCs w:val="21"/>
          <w:lang w:eastAsia="en-US"/>
        </w:rPr>
        <w:t>OHJE HANKKEEN LOPPUSELVITYKSEN</w:t>
      </w:r>
      <w:r w:rsidR="006D4350">
        <w:rPr>
          <w:rFonts w:cs="Arial"/>
          <w:b/>
          <w:szCs w:val="21"/>
          <w:lang w:eastAsia="en-US"/>
        </w:rPr>
        <w:t xml:space="preserve"> LAATIMISEEN</w:t>
      </w:r>
    </w:p>
    <w:p w14:paraId="739F0165" w14:textId="77777777" w:rsidR="006D4350" w:rsidRDefault="006D4350" w:rsidP="006D4350">
      <w:pPr>
        <w:tabs>
          <w:tab w:val="clear" w:pos="2608"/>
          <w:tab w:val="clear" w:pos="3912"/>
        </w:tabs>
        <w:jc w:val="both"/>
        <w:rPr>
          <w:rFonts w:cs="Arial"/>
          <w:b/>
          <w:szCs w:val="21"/>
          <w:lang w:eastAsia="en-US"/>
        </w:rPr>
      </w:pPr>
    </w:p>
    <w:p w14:paraId="6F37DF0D" w14:textId="77777777" w:rsidR="006D4350" w:rsidRPr="008A4F53" w:rsidRDefault="006D4350" w:rsidP="006D4350">
      <w:pPr>
        <w:tabs>
          <w:tab w:val="clear" w:pos="2608"/>
          <w:tab w:val="clear" w:pos="3912"/>
        </w:tabs>
        <w:spacing w:before="240" w:after="60"/>
        <w:outlineLvl w:val="6"/>
        <w:rPr>
          <w:rFonts w:eastAsia="Arial Unicode MS" w:cs="Arial"/>
          <w:b/>
          <w:szCs w:val="21"/>
          <w:lang w:eastAsia="en-US"/>
        </w:rPr>
      </w:pPr>
      <w:r w:rsidRPr="008A4F53">
        <w:rPr>
          <w:rFonts w:cs="Arial"/>
          <w:b/>
          <w:szCs w:val="21"/>
          <w:lang w:eastAsia="en-US"/>
        </w:rPr>
        <w:t>Hyväksyttävät kustannukset</w:t>
      </w:r>
    </w:p>
    <w:p w14:paraId="4D74E66A" w14:textId="77777777" w:rsidR="006D4350" w:rsidRPr="008A4F53" w:rsidRDefault="006D4350" w:rsidP="006D4350">
      <w:pPr>
        <w:tabs>
          <w:tab w:val="left" w:pos="-720"/>
          <w:tab w:val="left" w:pos="576"/>
          <w:tab w:val="left" w:pos="1296"/>
          <w:tab w:val="left" w:pos="5184"/>
          <w:tab w:val="left" w:pos="6480"/>
          <w:tab w:val="left" w:pos="7776"/>
          <w:tab w:val="left" w:pos="9072"/>
          <w:tab w:val="left" w:pos="10368"/>
          <w:tab w:val="left" w:pos="11664"/>
        </w:tabs>
        <w:spacing w:line="240" w:lineRule="atLeast"/>
        <w:ind w:left="1300" w:hanging="1296"/>
        <w:jc w:val="both"/>
        <w:rPr>
          <w:rFonts w:cs="Arial"/>
          <w:spacing w:val="-2"/>
          <w:sz w:val="24"/>
          <w:szCs w:val="22"/>
          <w:lang w:eastAsia="en-US"/>
        </w:rPr>
      </w:pPr>
    </w:p>
    <w:p w14:paraId="18B8518B" w14:textId="471CD9B4" w:rsidR="006D4350" w:rsidRPr="006D4350" w:rsidRDefault="006D4350" w:rsidP="006D4350">
      <w:pPr>
        <w:tabs>
          <w:tab w:val="clear" w:pos="2608"/>
          <w:tab w:val="clear" w:pos="3912"/>
        </w:tabs>
        <w:rPr>
          <w:rFonts w:cs="Arial"/>
          <w:szCs w:val="21"/>
          <w:lang w:eastAsia="en-US"/>
        </w:rPr>
      </w:pPr>
      <w:r>
        <w:rPr>
          <w:rFonts w:cs="Arial"/>
          <w:szCs w:val="21"/>
          <w:lang w:eastAsia="en-US"/>
        </w:rPr>
        <w:t xml:space="preserve">Kustannusarviotaulukkoon merkitään hankkeessa hyväksyttävät kustannukset sen mukaan kuin ne on avustuspäätöksessä hyväksytty. </w:t>
      </w:r>
      <w:r w:rsidRPr="008A4F53">
        <w:rPr>
          <w:lang w:eastAsia="en-US"/>
        </w:rPr>
        <w:t>Hyväksyttävistä kustannuksista on vähennettävä hankkeeseen kohdistuvat ja liittyvät tulot (myynnistä, vuokrauksesta, palveluista, maksuista tai muusta vastaavasta saadut tulot). T</w:t>
      </w:r>
      <w:r w:rsidRPr="008A4F53">
        <w:rPr>
          <w:rFonts w:cs="Arial"/>
          <w:szCs w:val="21"/>
          <w:lang w:eastAsia="en-US"/>
        </w:rPr>
        <w:t>uloina on otettava huomioon kaikki hankkeen toteuttamisesta saadut tulot, mukaan lukien seminaarien ja tilaisuuksien järjestämisestä kerätyt osallistumismaksut.</w:t>
      </w:r>
      <w:r>
        <w:rPr>
          <w:rFonts w:cs="Arial"/>
          <w:szCs w:val="21"/>
          <w:lang w:eastAsia="en-US"/>
        </w:rPr>
        <w:t xml:space="preserve"> </w:t>
      </w:r>
    </w:p>
    <w:p w14:paraId="721CFD96" w14:textId="77777777" w:rsidR="006D4350" w:rsidRPr="008A4F53" w:rsidRDefault="006D4350" w:rsidP="006D4350">
      <w:pPr>
        <w:tabs>
          <w:tab w:val="clear" w:pos="2608"/>
          <w:tab w:val="clear" w:pos="3912"/>
        </w:tabs>
        <w:jc w:val="both"/>
        <w:rPr>
          <w:rFonts w:ascii="Times New Roman" w:hAnsi="Times New Roman" w:cs="Arial"/>
          <w:sz w:val="20"/>
          <w:szCs w:val="21"/>
          <w:lang w:eastAsia="en-US"/>
        </w:rPr>
      </w:pPr>
    </w:p>
    <w:p w14:paraId="5D395741" w14:textId="77777777" w:rsidR="006D4350" w:rsidRPr="008A4F53" w:rsidRDefault="006D4350" w:rsidP="006D4350">
      <w:pPr>
        <w:tabs>
          <w:tab w:val="clear" w:pos="2608"/>
          <w:tab w:val="clear" w:pos="3912"/>
        </w:tabs>
        <w:spacing w:after="240"/>
        <w:ind w:hanging="4"/>
        <w:rPr>
          <w:rFonts w:cs="Arial"/>
          <w:szCs w:val="21"/>
          <w:lang w:eastAsia="en-US"/>
        </w:rPr>
      </w:pPr>
      <w:r w:rsidRPr="008A4F53">
        <w:rPr>
          <w:rFonts w:cs="Arial"/>
          <w:szCs w:val="21"/>
          <w:lang w:eastAsia="en-US"/>
        </w:rPr>
        <w:t xml:space="preserve">Valtionavustuksen saajan tulee noudattaa hankinnoissaan lakia julkisista hankinnoista </w:t>
      </w:r>
      <w:r w:rsidRPr="006E3395">
        <w:rPr>
          <w:rFonts w:cs="Arial"/>
          <w:szCs w:val="21"/>
          <w:lang w:eastAsia="en-US"/>
        </w:rPr>
        <w:t>(1397/2016).</w:t>
      </w:r>
      <w:r w:rsidRPr="008A4F53">
        <w:rPr>
          <w:rFonts w:cs="Arial"/>
          <w:szCs w:val="21"/>
          <w:lang w:eastAsia="en-US"/>
        </w:rPr>
        <w:t xml:space="preserve"> </w:t>
      </w:r>
    </w:p>
    <w:p w14:paraId="7BD54AE0" w14:textId="77777777" w:rsidR="006D4350" w:rsidRPr="008A4F53" w:rsidRDefault="006D4350" w:rsidP="006D4350">
      <w:pPr>
        <w:tabs>
          <w:tab w:val="clear" w:pos="2608"/>
          <w:tab w:val="clear" w:pos="3912"/>
        </w:tabs>
        <w:spacing w:after="240"/>
        <w:ind w:hanging="4"/>
        <w:rPr>
          <w:rFonts w:cs="Arial"/>
          <w:szCs w:val="21"/>
          <w:lang w:eastAsia="en-US"/>
        </w:rPr>
      </w:pPr>
      <w:r w:rsidRPr="008A4F53">
        <w:rPr>
          <w:rFonts w:cs="Arial"/>
          <w:szCs w:val="21"/>
          <w:lang w:eastAsia="en-US"/>
        </w:rPr>
        <w:t xml:space="preserve">Hyväksyttäviä kustannuksia ovat suoriteperusteisesti hankkeen </w:t>
      </w:r>
      <w:r>
        <w:rPr>
          <w:rFonts w:cs="Arial"/>
          <w:szCs w:val="21"/>
          <w:lang w:eastAsia="en-US"/>
        </w:rPr>
        <w:t xml:space="preserve">tämän päätöksen mukaisena </w:t>
      </w:r>
      <w:r w:rsidRPr="008A4F53">
        <w:rPr>
          <w:rFonts w:cs="Arial"/>
          <w:szCs w:val="21"/>
          <w:lang w:eastAsia="en-US"/>
        </w:rPr>
        <w:t>toteuttam</w:t>
      </w:r>
      <w:r>
        <w:rPr>
          <w:rFonts w:cs="Arial"/>
          <w:szCs w:val="21"/>
          <w:lang w:eastAsia="en-US"/>
        </w:rPr>
        <w:t xml:space="preserve">isaikana syntyneet, avustuksen saajan </w:t>
      </w:r>
      <w:r w:rsidRPr="008A4F53">
        <w:rPr>
          <w:rFonts w:cs="Arial"/>
          <w:szCs w:val="21"/>
          <w:lang w:eastAsia="en-US"/>
        </w:rPr>
        <w:t xml:space="preserve">kirjanpidossa olevat, maksetut, nettomääräiset ja arvonlisäverottomat toiminnasta aiheutuneet menot. </w:t>
      </w:r>
    </w:p>
    <w:p w14:paraId="40A673A7" w14:textId="77777777" w:rsidR="006D4350" w:rsidRPr="008A4F53" w:rsidRDefault="006D4350" w:rsidP="006D4350">
      <w:pPr>
        <w:tabs>
          <w:tab w:val="clear" w:pos="2608"/>
          <w:tab w:val="clear" w:pos="3912"/>
        </w:tabs>
        <w:spacing w:after="240"/>
        <w:ind w:hanging="4"/>
        <w:rPr>
          <w:rFonts w:cs="Arial"/>
          <w:szCs w:val="21"/>
          <w:lang w:eastAsia="en-US"/>
        </w:rPr>
      </w:pPr>
      <w:r w:rsidRPr="008A4F53">
        <w:rPr>
          <w:rFonts w:cs="Arial"/>
          <w:szCs w:val="21"/>
          <w:lang w:eastAsia="en-US"/>
        </w:rPr>
        <w:t>Hyväksyttävät kustannukset esitetään ilman arvonlisäveroa, mikäli avustuksen saaja on arvonlisäverovelvollinen. Kustannukset voidaan hyväksyä arvonlisäveroineen, mikäli avustuksen saaja ei ole arvonlisäverovelvollinen</w:t>
      </w:r>
      <w:r>
        <w:rPr>
          <w:rFonts w:cs="Arial"/>
          <w:szCs w:val="21"/>
          <w:lang w:eastAsia="en-US"/>
        </w:rPr>
        <w:t>.</w:t>
      </w:r>
    </w:p>
    <w:p w14:paraId="4CAFA64F" w14:textId="77777777" w:rsidR="006D4350" w:rsidRPr="008A4F53" w:rsidRDefault="006D4350" w:rsidP="006D4350">
      <w:pPr>
        <w:tabs>
          <w:tab w:val="clear" w:pos="2608"/>
          <w:tab w:val="clear" w:pos="3912"/>
        </w:tabs>
        <w:spacing w:after="240"/>
        <w:ind w:hanging="4"/>
        <w:rPr>
          <w:rFonts w:cs="Arial"/>
          <w:szCs w:val="21"/>
          <w:lang w:eastAsia="en-US"/>
        </w:rPr>
      </w:pPr>
      <w:r w:rsidRPr="008A4F53">
        <w:rPr>
          <w:rFonts w:cs="Arial"/>
          <w:szCs w:val="21"/>
          <w:lang w:eastAsia="en-US"/>
        </w:rPr>
        <w:t xml:space="preserve">Kustannusten tulee perustua niitä vastaavien menojen maksutapahtumakirjauksiin. </w:t>
      </w:r>
    </w:p>
    <w:p w14:paraId="098BF9F9" w14:textId="77777777" w:rsidR="006D4350" w:rsidRPr="00292BCC" w:rsidRDefault="006D4350" w:rsidP="006D4350">
      <w:pPr>
        <w:tabs>
          <w:tab w:val="clear" w:pos="2608"/>
          <w:tab w:val="clear" w:pos="3912"/>
        </w:tabs>
        <w:spacing w:after="240"/>
        <w:ind w:hanging="4"/>
        <w:rPr>
          <w:color w:val="FF0000"/>
          <w:lang w:eastAsia="en-US"/>
        </w:rPr>
      </w:pPr>
      <w:r>
        <w:rPr>
          <w:lang w:eastAsia="en-US"/>
        </w:rPr>
        <w:t xml:space="preserve">Avustuksen saajan </w:t>
      </w:r>
      <w:r w:rsidRPr="008A4F53">
        <w:rPr>
          <w:lang w:eastAsia="en-US"/>
        </w:rPr>
        <w:t xml:space="preserve">tulee pyydettäessä toimittaa ministeriölle kustannusten valvomisen edellyttämät tiedot, esimerkiksi pääkirjanpito, tositekopiot, laskuerittely ja ostettujen palvelujen valintaperusteet. </w:t>
      </w:r>
    </w:p>
    <w:p w14:paraId="03DA0DE6" w14:textId="77777777" w:rsidR="006D4350" w:rsidRPr="008A4F53" w:rsidRDefault="006D4350" w:rsidP="006D4350">
      <w:pPr>
        <w:tabs>
          <w:tab w:val="clear" w:pos="2608"/>
          <w:tab w:val="clear" w:pos="3912"/>
        </w:tabs>
        <w:spacing w:after="240"/>
        <w:rPr>
          <w:b/>
          <w:lang w:eastAsia="en-US"/>
        </w:rPr>
      </w:pPr>
      <w:r w:rsidRPr="008A4F53">
        <w:rPr>
          <w:b/>
          <w:lang w:eastAsia="en-US"/>
        </w:rPr>
        <w:t>Palkat</w:t>
      </w:r>
    </w:p>
    <w:p w14:paraId="5F53E7ED" w14:textId="77777777" w:rsidR="006D4350" w:rsidRPr="008A4F53" w:rsidRDefault="006D4350" w:rsidP="006D4350">
      <w:pPr>
        <w:tabs>
          <w:tab w:val="clear" w:pos="2608"/>
          <w:tab w:val="clear" w:pos="3912"/>
        </w:tabs>
        <w:spacing w:after="240"/>
        <w:ind w:hanging="4"/>
        <w:rPr>
          <w:rFonts w:cs="Arial"/>
          <w:szCs w:val="21"/>
          <w:lang w:eastAsia="en-US"/>
        </w:rPr>
      </w:pPr>
      <w:r w:rsidRPr="008A4F53">
        <w:rPr>
          <w:rFonts w:cs="Arial"/>
          <w:szCs w:val="21"/>
          <w:lang w:eastAsia="en-US"/>
        </w:rPr>
        <w:t xml:space="preserve">Hyväksyttäviä kustannuksia ovat toteuttajan henkilöstön ennakonpidätyksenalaiset rahapalkat. Mikäli henkilö työskentelee hankkeessa osan työajastaan, hyväksytään tehdyn (tehollisen) työajan mukaan laskettu osuus maksetusta palkasta. </w:t>
      </w:r>
    </w:p>
    <w:p w14:paraId="30F551DB" w14:textId="77777777" w:rsidR="006D4350" w:rsidRPr="008A4F53" w:rsidRDefault="006D4350" w:rsidP="006D4350">
      <w:pPr>
        <w:tabs>
          <w:tab w:val="clear" w:pos="2608"/>
          <w:tab w:val="clear" w:pos="3912"/>
        </w:tabs>
        <w:spacing w:after="240"/>
        <w:ind w:hanging="4"/>
        <w:rPr>
          <w:rFonts w:cs="Arial"/>
          <w:szCs w:val="21"/>
          <w:lang w:eastAsia="en-US"/>
        </w:rPr>
      </w:pPr>
      <w:r>
        <w:rPr>
          <w:rFonts w:cs="Arial"/>
          <w:szCs w:val="21"/>
          <w:lang w:eastAsia="en-US"/>
        </w:rPr>
        <w:t>Avustuksen saajan</w:t>
      </w:r>
      <w:r w:rsidRPr="008A4F53">
        <w:rPr>
          <w:rFonts w:cs="Arial"/>
          <w:szCs w:val="21"/>
          <w:lang w:eastAsia="en-US"/>
        </w:rPr>
        <w:t xml:space="preserve"> palkat eivät saa olennaisesti poiketa siitä tasosta, mitä valtion organisaatioiden henkilöstöille on maksettu vastaavantasoisesta työstä. Palkkojen on lisäksi vastattava toteuttajan muusta vastaavantasoisesta työstä maksamaa korvausta. Uuden henkilöstön palkkaamisessa tulee noudattaa samaa linjaa. </w:t>
      </w:r>
    </w:p>
    <w:p w14:paraId="4E520178" w14:textId="77777777" w:rsidR="006D4350" w:rsidRPr="008A4F53" w:rsidRDefault="006D4350" w:rsidP="006D4350">
      <w:pPr>
        <w:tabs>
          <w:tab w:val="clear" w:pos="2608"/>
          <w:tab w:val="clear" w:pos="3912"/>
        </w:tabs>
        <w:spacing w:after="240"/>
        <w:rPr>
          <w:rFonts w:cs="Arial"/>
          <w:b/>
          <w:szCs w:val="21"/>
          <w:lang w:eastAsia="en-US"/>
        </w:rPr>
      </w:pPr>
      <w:r w:rsidRPr="008A4F53">
        <w:rPr>
          <w:rFonts w:cs="Arial"/>
          <w:b/>
          <w:szCs w:val="21"/>
          <w:lang w:eastAsia="en-US"/>
        </w:rPr>
        <w:t>Henkilösivukustannukset</w:t>
      </w:r>
    </w:p>
    <w:p w14:paraId="3B0F3A4D" w14:textId="3A27401F" w:rsidR="006D4350" w:rsidRPr="008A4F53" w:rsidRDefault="006D4350" w:rsidP="006D4350">
      <w:pPr>
        <w:tabs>
          <w:tab w:val="clear" w:pos="2608"/>
          <w:tab w:val="clear" w:pos="3912"/>
        </w:tabs>
        <w:spacing w:after="240"/>
        <w:ind w:hanging="4"/>
        <w:rPr>
          <w:rFonts w:cs="Arial"/>
          <w:szCs w:val="21"/>
          <w:lang w:eastAsia="en-US"/>
        </w:rPr>
      </w:pPr>
      <w:r w:rsidRPr="008A4F53">
        <w:rPr>
          <w:rFonts w:cs="Arial"/>
          <w:szCs w:val="21"/>
          <w:lang w:eastAsia="en-US"/>
        </w:rPr>
        <w:t xml:space="preserve">Henkilösivukustannuksina hyväksytään lakisääteiset työvoimakustannukset. Valtionavustuksella ei saa rahoittaa vapaaehtoisia henkilösivukustannuksia kuten vapaaehtoisia lisäeläkkeitä tai henkilökohtaisia vapaa-ajan matkavakuutuksia. </w:t>
      </w:r>
    </w:p>
    <w:p w14:paraId="523C706B" w14:textId="77777777" w:rsidR="006D4350" w:rsidRPr="008A4F53" w:rsidRDefault="006D4350" w:rsidP="006D4350">
      <w:pPr>
        <w:tabs>
          <w:tab w:val="clear" w:pos="2608"/>
          <w:tab w:val="clear" w:pos="3912"/>
        </w:tabs>
        <w:spacing w:after="240"/>
        <w:rPr>
          <w:rFonts w:cs="Arial"/>
          <w:b/>
          <w:szCs w:val="21"/>
          <w:lang w:eastAsia="en-US"/>
        </w:rPr>
      </w:pPr>
      <w:r w:rsidRPr="008A4F53">
        <w:rPr>
          <w:rFonts w:cs="Arial"/>
          <w:b/>
          <w:szCs w:val="21"/>
          <w:lang w:eastAsia="en-US"/>
        </w:rPr>
        <w:t>Muut yleisluonteiset kustannukset</w:t>
      </w:r>
    </w:p>
    <w:p w14:paraId="73B1878B" w14:textId="77777777" w:rsidR="006D4350" w:rsidRPr="008A4F53" w:rsidRDefault="006D4350" w:rsidP="006D4350">
      <w:pPr>
        <w:tabs>
          <w:tab w:val="clear" w:pos="2608"/>
          <w:tab w:val="clear" w:pos="3912"/>
        </w:tabs>
        <w:jc w:val="both"/>
        <w:rPr>
          <w:lang w:eastAsia="en-US"/>
        </w:rPr>
      </w:pPr>
      <w:r w:rsidRPr="008A4F53">
        <w:rPr>
          <w:lang w:eastAsia="en-US"/>
        </w:rPr>
        <w:t>Kustannusten liittyminen hankkeeseen on voitava todentaa. Hankkeeseen liittyvät välilliset kustannukset (vuokrat, kopiokulut, puhelinkulut yms.) ovat hyväksyttäviä kustannuksia vain</w:t>
      </w:r>
      <w:r>
        <w:rPr>
          <w:lang w:eastAsia="en-US"/>
        </w:rPr>
        <w:t>,</w:t>
      </w:r>
      <w:r w:rsidRPr="008A4F53">
        <w:rPr>
          <w:lang w:eastAsia="en-US"/>
        </w:rPr>
        <w:t xml:space="preserve"> kun ne aiheutuvat suoraan hankkeesta. </w:t>
      </w:r>
      <w:r>
        <w:rPr>
          <w:lang w:eastAsia="en-US"/>
        </w:rPr>
        <w:t xml:space="preserve">Kulujen </w:t>
      </w:r>
      <w:r w:rsidRPr="003E2103">
        <w:rPr>
          <w:lang w:eastAsia="en-US"/>
        </w:rPr>
        <w:t>kohdistumisesta hankkeelle on oltava selkeät laskentaperusteet.</w:t>
      </w:r>
      <w:r w:rsidRPr="008A4F53">
        <w:rPr>
          <w:lang w:eastAsia="en-US"/>
        </w:rPr>
        <w:t xml:space="preserve"> Laskentaperusteet esitetään </w:t>
      </w:r>
      <w:r>
        <w:rPr>
          <w:lang w:eastAsia="en-US"/>
        </w:rPr>
        <w:t>maksatus</w:t>
      </w:r>
      <w:r w:rsidRPr="008A4F53">
        <w:rPr>
          <w:lang w:eastAsia="en-US"/>
        </w:rPr>
        <w:t>hakemuksen yhteydessä.</w:t>
      </w:r>
    </w:p>
    <w:p w14:paraId="7CA9D50E" w14:textId="77777777" w:rsidR="006D4350" w:rsidRPr="008A4F53" w:rsidRDefault="006D4350" w:rsidP="006D4350">
      <w:pPr>
        <w:tabs>
          <w:tab w:val="clear" w:pos="2608"/>
          <w:tab w:val="clear" w:pos="3912"/>
        </w:tabs>
        <w:ind w:left="1300"/>
        <w:jc w:val="both"/>
        <w:rPr>
          <w:rFonts w:ascii="Times New Roman" w:hAnsi="Times New Roman" w:cs="Arial"/>
          <w:sz w:val="20"/>
          <w:szCs w:val="21"/>
          <w:lang w:eastAsia="en-US"/>
        </w:rPr>
      </w:pPr>
    </w:p>
    <w:p w14:paraId="1A5F7A24" w14:textId="77777777" w:rsidR="006D4350" w:rsidRPr="00A25ADB" w:rsidRDefault="006D4350" w:rsidP="006D4350">
      <w:pPr>
        <w:tabs>
          <w:tab w:val="clear" w:pos="2608"/>
          <w:tab w:val="clear" w:pos="3912"/>
        </w:tabs>
        <w:autoSpaceDE w:val="0"/>
        <w:autoSpaceDN w:val="0"/>
        <w:adjustRightInd w:val="0"/>
        <w:spacing w:line="260" w:lineRule="atLeast"/>
        <w:textAlignment w:val="center"/>
        <w:rPr>
          <w:rFonts w:cs="Arial"/>
          <w:b/>
          <w:color w:val="000000"/>
          <w:szCs w:val="21"/>
        </w:rPr>
      </w:pPr>
      <w:r w:rsidRPr="00A25ADB">
        <w:rPr>
          <w:rFonts w:cs="Arial"/>
          <w:b/>
          <w:color w:val="000000"/>
          <w:szCs w:val="21"/>
        </w:rPr>
        <w:t>Matkakustannusten korvaaminen</w:t>
      </w:r>
    </w:p>
    <w:p w14:paraId="5BDD7AE3" w14:textId="77777777" w:rsidR="006D4350" w:rsidRPr="008A4F53" w:rsidRDefault="006D4350" w:rsidP="006D4350">
      <w:pPr>
        <w:tabs>
          <w:tab w:val="clear" w:pos="2608"/>
          <w:tab w:val="clear" w:pos="3912"/>
        </w:tabs>
        <w:autoSpaceDE w:val="0"/>
        <w:autoSpaceDN w:val="0"/>
        <w:adjustRightInd w:val="0"/>
        <w:spacing w:line="260" w:lineRule="atLeast"/>
        <w:textAlignment w:val="center"/>
        <w:rPr>
          <w:rFonts w:cs="Arial"/>
          <w:b/>
          <w:color w:val="000000"/>
          <w:sz w:val="22"/>
          <w:szCs w:val="22"/>
        </w:rPr>
      </w:pPr>
    </w:p>
    <w:p w14:paraId="5AC03F10" w14:textId="77777777" w:rsidR="006D4350" w:rsidRPr="008A4F53" w:rsidRDefault="006D4350" w:rsidP="006D4350">
      <w:pPr>
        <w:tabs>
          <w:tab w:val="clear" w:pos="2608"/>
          <w:tab w:val="clear" w:pos="3912"/>
        </w:tabs>
        <w:rPr>
          <w:iCs/>
          <w:lang w:eastAsia="en-US"/>
        </w:rPr>
      </w:pPr>
      <w:r w:rsidRPr="008A4F53">
        <w:rPr>
          <w:iCs/>
          <w:lang w:eastAsia="en-US"/>
        </w:rPr>
        <w:t>Valtionavunsaajan tulee noudattaa matkakustannusten korvaamisessa</w:t>
      </w:r>
      <w:r w:rsidRPr="008A4F53">
        <w:rPr>
          <w:b/>
          <w:iCs/>
          <w:lang w:eastAsia="en-US"/>
        </w:rPr>
        <w:t xml:space="preserve"> </w:t>
      </w:r>
      <w:r w:rsidRPr="008A4F53">
        <w:rPr>
          <w:iCs/>
          <w:lang w:eastAsia="en-US"/>
        </w:rPr>
        <w:t xml:space="preserve">valtion matkustussääntöä. </w:t>
      </w:r>
    </w:p>
    <w:p w14:paraId="1C403888" w14:textId="77777777" w:rsidR="006D4350" w:rsidRPr="008A4F53" w:rsidRDefault="006D4350" w:rsidP="006D4350">
      <w:pPr>
        <w:tabs>
          <w:tab w:val="clear" w:pos="2608"/>
          <w:tab w:val="clear" w:pos="3912"/>
        </w:tabs>
        <w:rPr>
          <w:iCs/>
          <w:lang w:eastAsia="en-US"/>
        </w:rPr>
      </w:pPr>
    </w:p>
    <w:p w14:paraId="66C58C93" w14:textId="77777777" w:rsidR="006D4350" w:rsidRDefault="006D4350" w:rsidP="006D4350">
      <w:pPr>
        <w:tabs>
          <w:tab w:val="clear" w:pos="2608"/>
          <w:tab w:val="clear" w:pos="3912"/>
        </w:tabs>
        <w:rPr>
          <w:iCs/>
          <w:lang w:eastAsia="en-US"/>
        </w:rPr>
      </w:pPr>
      <w:r w:rsidRPr="008A4F53">
        <w:rPr>
          <w:iCs/>
          <w:lang w:eastAsia="en-US"/>
        </w:rPr>
        <w:lastRenderedPageBreak/>
        <w:t>Pääperiaatteena on, että työmatkat on tehtävä niin lyhyessä ajassa ja vähin kokonaiskustannuksin kuin huomioon ottaen matkan ja hoidettavaksi määrättyjen tehtävien tarkoituksenmukainen ja turvallinen suorittaminen on mahdollista.</w:t>
      </w:r>
    </w:p>
    <w:p w14:paraId="43AED512" w14:textId="77777777" w:rsidR="006D4350" w:rsidRPr="008A4F53" w:rsidRDefault="006D4350" w:rsidP="006D4350">
      <w:pPr>
        <w:tabs>
          <w:tab w:val="clear" w:pos="2608"/>
          <w:tab w:val="clear" w:pos="3912"/>
        </w:tabs>
        <w:jc w:val="both"/>
        <w:rPr>
          <w:rFonts w:cs="Arial"/>
          <w:szCs w:val="21"/>
          <w:lang w:eastAsia="en-US"/>
        </w:rPr>
      </w:pPr>
    </w:p>
    <w:p w14:paraId="2530DC12" w14:textId="77777777" w:rsidR="006D4350" w:rsidRPr="008A4F53" w:rsidRDefault="006D4350" w:rsidP="006D4350">
      <w:pPr>
        <w:tabs>
          <w:tab w:val="clear" w:pos="2608"/>
          <w:tab w:val="clear" w:pos="3912"/>
        </w:tabs>
        <w:outlineLvl w:val="0"/>
        <w:rPr>
          <w:b/>
          <w:iCs/>
          <w:lang w:eastAsia="en-US"/>
        </w:rPr>
      </w:pPr>
      <w:r w:rsidRPr="008A4F53">
        <w:rPr>
          <w:b/>
          <w:iCs/>
          <w:lang w:eastAsia="en-US"/>
        </w:rPr>
        <w:t>Aineet ja tarvikkeet</w:t>
      </w:r>
    </w:p>
    <w:p w14:paraId="5E7771C8" w14:textId="77777777" w:rsidR="006D4350" w:rsidRPr="008A4F53" w:rsidRDefault="006D4350" w:rsidP="006D4350">
      <w:pPr>
        <w:tabs>
          <w:tab w:val="clear" w:pos="2608"/>
          <w:tab w:val="clear" w:pos="3912"/>
        </w:tabs>
        <w:outlineLvl w:val="0"/>
        <w:rPr>
          <w:b/>
          <w:iCs/>
          <w:lang w:eastAsia="en-US"/>
        </w:rPr>
      </w:pPr>
    </w:p>
    <w:p w14:paraId="2754FE4B" w14:textId="77777777" w:rsidR="006D4350" w:rsidRDefault="006D4350" w:rsidP="006D4350">
      <w:pPr>
        <w:tabs>
          <w:tab w:val="clear" w:pos="2608"/>
          <w:tab w:val="clear" w:pos="3912"/>
        </w:tabs>
        <w:outlineLvl w:val="0"/>
        <w:rPr>
          <w:iCs/>
          <w:lang w:eastAsia="en-US"/>
        </w:rPr>
      </w:pPr>
      <w:r>
        <w:rPr>
          <w:iCs/>
          <w:lang w:eastAsia="en-US"/>
        </w:rPr>
        <w:t>Avustuksen saajalle</w:t>
      </w:r>
      <w:r w:rsidRPr="008A4F53">
        <w:rPr>
          <w:iCs/>
          <w:lang w:eastAsia="en-US"/>
        </w:rPr>
        <w:t xml:space="preserve"> ostettavat hankkeen kustannusarvion mukaiset välttämättömät aineet ja tarvikkeet ovat hyväksyttäviä kustannuksia. Mikäli tarvittavien laitteiden sekä tietokoneohjelmistojen ja muiden käyttöoikeuksien tekninen tai taloudellinen käyttöikä on alle kolme vuotta, hankinta hyväksytään kertakuluna. Muutoin tarpeelliset em. hankinnat hyväksytään valtionavun kohteiksi poistoina ottaen huomioon hankkeen osuus laitteiston käytössä. Mikäli tarvittavaa käyttöomaisuutta on vuokrattu, hyväksytään maksetut vuokrat siltä osuudelta, kun ne ovat hankkeen toimintaan liittyvässä käytössä.</w:t>
      </w:r>
    </w:p>
    <w:p w14:paraId="02AC47A9" w14:textId="77777777" w:rsidR="006D4350" w:rsidRPr="008A4F53" w:rsidRDefault="006D4350" w:rsidP="006D4350">
      <w:pPr>
        <w:tabs>
          <w:tab w:val="clear" w:pos="2608"/>
          <w:tab w:val="clear" w:pos="3912"/>
        </w:tabs>
        <w:outlineLvl w:val="0"/>
        <w:rPr>
          <w:b/>
          <w:iCs/>
          <w:lang w:eastAsia="en-US"/>
        </w:rPr>
      </w:pPr>
    </w:p>
    <w:p w14:paraId="2645CBA7" w14:textId="77777777" w:rsidR="006D4350" w:rsidRPr="008A4F53" w:rsidRDefault="006D4350" w:rsidP="006D4350">
      <w:pPr>
        <w:tabs>
          <w:tab w:val="clear" w:pos="2608"/>
          <w:tab w:val="clear" w:pos="3912"/>
        </w:tabs>
        <w:outlineLvl w:val="0"/>
        <w:rPr>
          <w:b/>
          <w:iCs/>
          <w:lang w:eastAsia="en-US"/>
        </w:rPr>
      </w:pPr>
      <w:r w:rsidRPr="008A4F53">
        <w:rPr>
          <w:b/>
          <w:iCs/>
          <w:lang w:eastAsia="en-US"/>
        </w:rPr>
        <w:t>Ostetut palvelut</w:t>
      </w:r>
    </w:p>
    <w:p w14:paraId="5EA2946B" w14:textId="77777777" w:rsidR="006D4350" w:rsidRPr="008A4F53" w:rsidRDefault="006D4350" w:rsidP="006D4350">
      <w:pPr>
        <w:tabs>
          <w:tab w:val="clear" w:pos="2608"/>
          <w:tab w:val="clear" w:pos="3912"/>
        </w:tabs>
        <w:rPr>
          <w:iCs/>
          <w:lang w:eastAsia="en-US"/>
        </w:rPr>
      </w:pPr>
    </w:p>
    <w:p w14:paraId="1E24BA0B" w14:textId="77777777" w:rsidR="006D4350" w:rsidRPr="008A4F53" w:rsidRDefault="006D4350" w:rsidP="006D4350">
      <w:pPr>
        <w:tabs>
          <w:tab w:val="clear" w:pos="2608"/>
          <w:tab w:val="clear" w:pos="3912"/>
        </w:tabs>
        <w:rPr>
          <w:iCs/>
          <w:lang w:eastAsia="en-US"/>
        </w:rPr>
      </w:pPr>
      <w:r>
        <w:rPr>
          <w:iCs/>
          <w:lang w:eastAsia="en-US"/>
        </w:rPr>
        <w:t>Avustuksen saajan</w:t>
      </w:r>
      <w:r w:rsidRPr="008A4F53">
        <w:rPr>
          <w:iCs/>
          <w:lang w:eastAsia="en-US"/>
        </w:rPr>
        <w:t xml:space="preserve"> hankkeen toteuttamista varten hankkimat suunnittelu- ja tutkimustyöt, selvitykset, tiedonhankinta-, koulutus- ja muut vastaavat menot ovat hyväksyttäviä kustannuksia. Valuuttamääräisissä laskuissa käytetään laskun maksupäivän EKP:n kurssia.</w:t>
      </w:r>
    </w:p>
    <w:p w14:paraId="0202046D" w14:textId="77777777" w:rsidR="006D4350" w:rsidRPr="008A4F53" w:rsidRDefault="006D4350" w:rsidP="006D4350">
      <w:pPr>
        <w:tabs>
          <w:tab w:val="clear" w:pos="2608"/>
          <w:tab w:val="clear" w:pos="3912"/>
        </w:tabs>
        <w:rPr>
          <w:iCs/>
          <w:lang w:eastAsia="en-US"/>
        </w:rPr>
      </w:pPr>
    </w:p>
    <w:p w14:paraId="22708791" w14:textId="77777777" w:rsidR="006D4350" w:rsidRPr="008A4F53" w:rsidRDefault="006D4350" w:rsidP="006D4350">
      <w:pPr>
        <w:tabs>
          <w:tab w:val="clear" w:pos="2608"/>
          <w:tab w:val="clear" w:pos="3912"/>
        </w:tabs>
        <w:rPr>
          <w:iCs/>
          <w:lang w:eastAsia="en-US"/>
        </w:rPr>
      </w:pPr>
      <w:r w:rsidRPr="008A4F53">
        <w:rPr>
          <w:iCs/>
          <w:lang w:eastAsia="en-US"/>
        </w:rPr>
        <w:t>Muut kustannukset on aina eriteltävä kustannustilityksessä. Muut kustannukset voivat sisältää mm.</w:t>
      </w:r>
    </w:p>
    <w:p w14:paraId="520D8178" w14:textId="77777777" w:rsidR="006D4350" w:rsidRPr="008A4F53" w:rsidRDefault="006D4350" w:rsidP="006D4350">
      <w:pPr>
        <w:numPr>
          <w:ilvl w:val="0"/>
          <w:numId w:val="4"/>
        </w:numPr>
        <w:tabs>
          <w:tab w:val="clear" w:pos="2608"/>
          <w:tab w:val="clear" w:pos="3912"/>
        </w:tabs>
        <w:spacing w:line="240" w:lineRule="atLeast"/>
        <w:rPr>
          <w:iCs/>
          <w:lang w:eastAsia="en-US"/>
        </w:rPr>
      </w:pPr>
      <w:r w:rsidRPr="008A4F53">
        <w:rPr>
          <w:iCs/>
          <w:lang w:eastAsia="en-US"/>
        </w:rPr>
        <w:t>rahoituksen saajan sisäistä aine- ja tarvikeostoista sekä ostetuista palveluista aiheutuneet kustannukset (ilman katetta)</w:t>
      </w:r>
    </w:p>
    <w:p w14:paraId="6B2CC77C" w14:textId="77777777" w:rsidR="006D4350" w:rsidRPr="008A4F53" w:rsidRDefault="006D4350" w:rsidP="006D4350">
      <w:pPr>
        <w:numPr>
          <w:ilvl w:val="0"/>
          <w:numId w:val="4"/>
        </w:numPr>
        <w:tabs>
          <w:tab w:val="clear" w:pos="2608"/>
          <w:tab w:val="clear" w:pos="3912"/>
        </w:tabs>
        <w:spacing w:line="240" w:lineRule="atLeast"/>
        <w:rPr>
          <w:iCs/>
          <w:lang w:eastAsia="en-US"/>
        </w:rPr>
      </w:pPr>
      <w:r w:rsidRPr="008A4F53">
        <w:rPr>
          <w:iCs/>
          <w:lang w:eastAsia="en-US"/>
        </w:rPr>
        <w:t>tiedonhankinnasta ja vastikkeettomasta projektin tulosten julkistamisesta aiheutuneet kustannukset</w:t>
      </w:r>
    </w:p>
    <w:p w14:paraId="2FEDD9A8" w14:textId="77777777" w:rsidR="006D4350" w:rsidRPr="008A4F53" w:rsidRDefault="006D4350" w:rsidP="006D4350">
      <w:pPr>
        <w:numPr>
          <w:ilvl w:val="0"/>
          <w:numId w:val="4"/>
        </w:numPr>
        <w:tabs>
          <w:tab w:val="clear" w:pos="2608"/>
          <w:tab w:val="clear" w:pos="3912"/>
        </w:tabs>
        <w:spacing w:line="240" w:lineRule="atLeast"/>
        <w:rPr>
          <w:b/>
          <w:iCs/>
          <w:lang w:eastAsia="en-US"/>
        </w:rPr>
      </w:pPr>
      <w:r w:rsidRPr="008A4F53">
        <w:rPr>
          <w:iCs/>
          <w:lang w:eastAsia="en-US"/>
        </w:rPr>
        <w:t>aineettomien oikeuksien hankkimisesta aiheutuneet kustannukset</w:t>
      </w:r>
    </w:p>
    <w:p w14:paraId="3DCF74E6" w14:textId="77777777" w:rsidR="006D4350" w:rsidRDefault="006D4350" w:rsidP="006D4350">
      <w:pPr>
        <w:tabs>
          <w:tab w:val="clear" w:pos="2608"/>
          <w:tab w:val="clear" w:pos="3912"/>
        </w:tabs>
        <w:outlineLvl w:val="0"/>
        <w:rPr>
          <w:b/>
          <w:iCs/>
          <w:lang w:eastAsia="en-US"/>
        </w:rPr>
      </w:pPr>
    </w:p>
    <w:p w14:paraId="5AC46AAD" w14:textId="77777777" w:rsidR="006D4350" w:rsidRPr="008A4F53" w:rsidRDefault="006D4350" w:rsidP="006D4350">
      <w:pPr>
        <w:tabs>
          <w:tab w:val="clear" w:pos="2608"/>
          <w:tab w:val="clear" w:pos="3912"/>
        </w:tabs>
        <w:outlineLvl w:val="0"/>
        <w:rPr>
          <w:b/>
          <w:iCs/>
          <w:lang w:eastAsia="en-US"/>
        </w:rPr>
      </w:pPr>
      <w:r w:rsidRPr="008A4F53">
        <w:rPr>
          <w:b/>
          <w:iCs/>
          <w:lang w:eastAsia="en-US"/>
        </w:rPr>
        <w:t>Kustannukset, joita ei hyväksytä</w:t>
      </w:r>
    </w:p>
    <w:p w14:paraId="3C3D67DB" w14:textId="77777777" w:rsidR="006D4350" w:rsidRPr="008A4F53" w:rsidRDefault="006D4350" w:rsidP="006D4350">
      <w:pPr>
        <w:tabs>
          <w:tab w:val="clear" w:pos="2608"/>
          <w:tab w:val="clear" w:pos="3912"/>
        </w:tabs>
        <w:rPr>
          <w:iCs/>
          <w:lang w:eastAsia="en-US"/>
        </w:rPr>
      </w:pPr>
    </w:p>
    <w:p w14:paraId="1AC623D0" w14:textId="77777777" w:rsidR="006D4350" w:rsidRPr="008A4F53" w:rsidRDefault="006D4350" w:rsidP="006D4350">
      <w:pPr>
        <w:tabs>
          <w:tab w:val="clear" w:pos="2608"/>
          <w:tab w:val="clear" w:pos="3912"/>
        </w:tabs>
        <w:rPr>
          <w:iCs/>
          <w:lang w:eastAsia="en-US"/>
        </w:rPr>
      </w:pPr>
      <w:r w:rsidRPr="008A4F53">
        <w:rPr>
          <w:iCs/>
          <w:lang w:eastAsia="en-US"/>
        </w:rPr>
        <w:t>Hyväksyttäviä kustannuksia eivät ole esim. hallituksen palkkiot, henkilöstön koulutukseen liittyvät kustannukset, edustuskulut, rahoituskulut, korkomenot, viivästyskorot ja henkilökuntatilaisuudet sekä muut kustannukset, joita ei ole esitetty projektisuunnitelmassa.</w:t>
      </w:r>
    </w:p>
    <w:p w14:paraId="3E58A194" w14:textId="77777777" w:rsidR="006D4350" w:rsidRPr="008A4F53" w:rsidRDefault="006D4350" w:rsidP="006D4350">
      <w:pPr>
        <w:tabs>
          <w:tab w:val="clear" w:pos="2608"/>
          <w:tab w:val="clear" w:pos="3912"/>
        </w:tabs>
        <w:rPr>
          <w:iCs/>
          <w:lang w:eastAsia="en-US"/>
        </w:rPr>
      </w:pPr>
    </w:p>
    <w:p w14:paraId="693B7B63" w14:textId="77777777" w:rsidR="006D4350" w:rsidRPr="008A4F53" w:rsidRDefault="006D4350" w:rsidP="006D4350">
      <w:pPr>
        <w:tabs>
          <w:tab w:val="clear" w:pos="2608"/>
          <w:tab w:val="clear" w:pos="3912"/>
        </w:tabs>
        <w:outlineLvl w:val="0"/>
        <w:rPr>
          <w:b/>
          <w:iCs/>
          <w:lang w:eastAsia="en-US"/>
        </w:rPr>
      </w:pPr>
      <w:r w:rsidRPr="008A4F53">
        <w:rPr>
          <w:b/>
          <w:iCs/>
          <w:lang w:eastAsia="en-US"/>
        </w:rPr>
        <w:t>Tulojen huomioon ottaminen</w:t>
      </w:r>
    </w:p>
    <w:p w14:paraId="29F96FE4" w14:textId="77777777" w:rsidR="006D4350" w:rsidRPr="008A4F53" w:rsidRDefault="006D4350" w:rsidP="006D4350">
      <w:pPr>
        <w:tabs>
          <w:tab w:val="clear" w:pos="2608"/>
          <w:tab w:val="clear" w:pos="3912"/>
        </w:tabs>
        <w:rPr>
          <w:b/>
          <w:iCs/>
          <w:lang w:eastAsia="en-US"/>
        </w:rPr>
      </w:pPr>
    </w:p>
    <w:p w14:paraId="61463905" w14:textId="77777777" w:rsidR="006D4350" w:rsidRPr="008A4F53" w:rsidRDefault="006D4350" w:rsidP="006D4350">
      <w:pPr>
        <w:tabs>
          <w:tab w:val="clear" w:pos="2608"/>
          <w:tab w:val="clear" w:pos="3912"/>
        </w:tabs>
        <w:rPr>
          <w:iCs/>
          <w:lang w:eastAsia="en-US"/>
        </w:rPr>
      </w:pPr>
      <w:r>
        <w:rPr>
          <w:iCs/>
          <w:lang w:eastAsia="en-US"/>
        </w:rPr>
        <w:t>Avustuksen saajan</w:t>
      </w:r>
      <w:r w:rsidRPr="008A4F53">
        <w:rPr>
          <w:iCs/>
          <w:lang w:eastAsia="en-US"/>
        </w:rPr>
        <w:t xml:space="preserve"> hankkeesta mahdollisesti saamat tulot tulee ilmoittaa valtionavustusselvityksessä. Mahdolliset tulot tulee käyttää hankkeen mukaisen toiminnan rahoittamiseen. </w:t>
      </w:r>
    </w:p>
    <w:p w14:paraId="5E0661B0" w14:textId="77777777" w:rsidR="006D4350" w:rsidRPr="008A4F53" w:rsidRDefault="006D4350" w:rsidP="006D4350">
      <w:pPr>
        <w:tabs>
          <w:tab w:val="clear" w:pos="2608"/>
          <w:tab w:val="clear" w:pos="3912"/>
        </w:tabs>
        <w:rPr>
          <w:iCs/>
          <w:color w:val="FF0000"/>
          <w:lang w:eastAsia="en-US"/>
        </w:rPr>
      </w:pPr>
    </w:p>
    <w:p w14:paraId="35DE73DB" w14:textId="77777777" w:rsidR="006D4350" w:rsidRPr="008A4F53" w:rsidRDefault="006D4350" w:rsidP="006D4350">
      <w:pPr>
        <w:tabs>
          <w:tab w:val="clear" w:pos="2608"/>
          <w:tab w:val="clear" w:pos="3912"/>
        </w:tabs>
        <w:outlineLvl w:val="0"/>
        <w:rPr>
          <w:b/>
          <w:iCs/>
          <w:lang w:eastAsia="en-US"/>
        </w:rPr>
      </w:pPr>
      <w:r>
        <w:rPr>
          <w:b/>
          <w:iCs/>
          <w:lang w:eastAsia="en-US"/>
        </w:rPr>
        <w:t>Avustuksen saajan</w:t>
      </w:r>
      <w:r w:rsidRPr="008A4F53">
        <w:rPr>
          <w:b/>
          <w:iCs/>
          <w:lang w:eastAsia="en-US"/>
        </w:rPr>
        <w:t xml:space="preserve"> muu julkinen rahoitus </w:t>
      </w:r>
    </w:p>
    <w:p w14:paraId="320F6702" w14:textId="77777777" w:rsidR="006D4350" w:rsidRPr="008A4F53" w:rsidRDefault="006D4350" w:rsidP="006D4350">
      <w:pPr>
        <w:tabs>
          <w:tab w:val="clear" w:pos="2608"/>
          <w:tab w:val="clear" w:pos="3912"/>
        </w:tabs>
        <w:rPr>
          <w:b/>
          <w:iCs/>
          <w:lang w:eastAsia="en-US"/>
        </w:rPr>
      </w:pPr>
    </w:p>
    <w:p w14:paraId="13EF9863" w14:textId="77777777" w:rsidR="006D4350" w:rsidRPr="008A4F53" w:rsidRDefault="006D4350" w:rsidP="006D4350">
      <w:pPr>
        <w:tabs>
          <w:tab w:val="clear" w:pos="2608"/>
          <w:tab w:val="clear" w:pos="3912"/>
        </w:tabs>
        <w:rPr>
          <w:rFonts w:cs="Arial"/>
          <w:szCs w:val="21"/>
          <w:lang w:eastAsia="en-US"/>
        </w:rPr>
      </w:pPr>
      <w:r>
        <w:rPr>
          <w:iCs/>
          <w:lang w:eastAsia="en-US"/>
        </w:rPr>
        <w:t>Avustuksen saajan</w:t>
      </w:r>
      <w:r w:rsidRPr="008A4F53">
        <w:rPr>
          <w:iCs/>
          <w:lang w:eastAsia="en-US"/>
        </w:rPr>
        <w:t xml:space="preserve"> saama muu julkinen rahoitus hankkeeseen on ilmoitettava kustannustilityksessä. </w:t>
      </w:r>
      <w:r>
        <w:rPr>
          <w:iCs/>
          <w:lang w:eastAsia="en-US"/>
        </w:rPr>
        <w:t>Avustuksen saaja</w:t>
      </w:r>
      <w:r w:rsidRPr="008A4F53">
        <w:rPr>
          <w:iCs/>
          <w:lang w:eastAsia="en-US"/>
        </w:rPr>
        <w:t xml:space="preserve"> sitoutuu ilmoittamaan ministeriölle, jos kustannuksiin on myönnetty tai myönnetään muuta valtion, kunnan tai muun julkisyhteisön taikka julkisoikeudellisen laitoksen tai säätiön antamaa tai sen varoista maksettavaa avustusta, lainaa tai muuta rahoitusta, korkotukea, takausta maksuhelpotusta ja muuta näihin rinnastettavaa taloudellista etuutta sekä Euroopan yhteisön tai muista Euroopan unionin varoista myönnettävää tukea verojärjestelmän kautta annettavaa tukea lukuun ottamatta. Tämän päätöksen rahoitussuunnitelmassa viitatun muun julkisen rahoituksen li</w:t>
      </w:r>
      <w:r>
        <w:rPr>
          <w:iCs/>
          <w:lang w:eastAsia="en-US"/>
        </w:rPr>
        <w:t>säksi avustuksen saaja</w:t>
      </w:r>
      <w:r w:rsidRPr="008A4F53">
        <w:rPr>
          <w:iCs/>
          <w:lang w:eastAsia="en-US"/>
        </w:rPr>
        <w:t xml:space="preserve"> ei voi käyttää samaan tarkoitukseen ja samoihin kuluihin muuta julkista tukea.</w:t>
      </w:r>
    </w:p>
    <w:p w14:paraId="69B5CD94" w14:textId="77777777" w:rsidR="006D4350" w:rsidRPr="008A4F53" w:rsidRDefault="006D4350" w:rsidP="006D4350">
      <w:pPr>
        <w:tabs>
          <w:tab w:val="clear" w:pos="2608"/>
          <w:tab w:val="clear" w:pos="3912"/>
        </w:tabs>
        <w:ind w:left="1298"/>
        <w:jc w:val="both"/>
        <w:rPr>
          <w:rFonts w:cs="Arial"/>
          <w:szCs w:val="21"/>
          <w:lang w:eastAsia="en-US"/>
        </w:rPr>
      </w:pPr>
    </w:p>
    <w:p w14:paraId="7E9C88C5" w14:textId="77777777" w:rsidR="006D4350" w:rsidRPr="008A4F53" w:rsidRDefault="006D4350" w:rsidP="006D4350">
      <w:pPr>
        <w:tabs>
          <w:tab w:val="clear" w:pos="2608"/>
          <w:tab w:val="clear" w:pos="3912"/>
        </w:tabs>
        <w:jc w:val="both"/>
        <w:rPr>
          <w:rFonts w:cs="Arial"/>
          <w:b/>
          <w:szCs w:val="21"/>
          <w:lang w:eastAsia="en-US"/>
        </w:rPr>
      </w:pPr>
      <w:r w:rsidRPr="008A4F53">
        <w:rPr>
          <w:rFonts w:cs="Arial"/>
          <w:b/>
          <w:szCs w:val="21"/>
          <w:lang w:eastAsia="en-US"/>
        </w:rPr>
        <w:t>Raportointi työ- ja elinkeinoministeriölle</w:t>
      </w:r>
    </w:p>
    <w:p w14:paraId="5637DDE2" w14:textId="77777777" w:rsidR="006D4350" w:rsidRPr="008A4F53" w:rsidRDefault="006D4350" w:rsidP="006D4350">
      <w:pPr>
        <w:tabs>
          <w:tab w:val="clear" w:pos="2608"/>
          <w:tab w:val="clear" w:pos="3912"/>
        </w:tabs>
        <w:ind w:left="1298"/>
        <w:jc w:val="both"/>
        <w:rPr>
          <w:rFonts w:cs="Arial"/>
          <w:szCs w:val="21"/>
          <w:lang w:eastAsia="en-US"/>
        </w:rPr>
      </w:pPr>
    </w:p>
    <w:p w14:paraId="38480BBB" w14:textId="5066EC3C" w:rsidR="006D4350" w:rsidRPr="008A4F53" w:rsidRDefault="006D4350" w:rsidP="006D4350">
      <w:pPr>
        <w:tabs>
          <w:tab w:val="clear" w:pos="2608"/>
          <w:tab w:val="clear" w:pos="3912"/>
        </w:tabs>
        <w:jc w:val="both"/>
        <w:rPr>
          <w:rFonts w:cs="Arial"/>
          <w:szCs w:val="21"/>
          <w:lang w:eastAsia="en-US"/>
        </w:rPr>
      </w:pPr>
      <w:r>
        <w:rPr>
          <w:rFonts w:cs="Arial"/>
          <w:szCs w:val="21"/>
          <w:lang w:eastAsia="en-US"/>
        </w:rPr>
        <w:t xml:space="preserve">Maksatusta </w:t>
      </w:r>
      <w:r w:rsidRPr="008A4F53">
        <w:rPr>
          <w:sz w:val="22"/>
          <w:lang w:eastAsia="en-US"/>
        </w:rPr>
        <w:t xml:space="preserve">varten </w:t>
      </w:r>
      <w:r>
        <w:rPr>
          <w:sz w:val="22"/>
          <w:lang w:eastAsia="en-US"/>
        </w:rPr>
        <w:t xml:space="preserve">avustuksen saaja </w:t>
      </w:r>
      <w:r w:rsidRPr="008A4F53">
        <w:rPr>
          <w:sz w:val="22"/>
          <w:lang w:eastAsia="en-US"/>
        </w:rPr>
        <w:t xml:space="preserve">toimittaa </w:t>
      </w:r>
      <w:r>
        <w:rPr>
          <w:sz w:val="22"/>
          <w:lang w:eastAsia="en-US"/>
        </w:rPr>
        <w:t xml:space="preserve">ministeriöön </w:t>
      </w:r>
      <w:r>
        <w:rPr>
          <w:rFonts w:cs="Arial"/>
          <w:szCs w:val="21"/>
          <w:lang w:eastAsia="en-US"/>
        </w:rPr>
        <w:t>kolmen kuukauden kuluessa hankkeen valtionavustuspäätökseen merkityn toteutusajan päättymisestä</w:t>
      </w:r>
      <w:r w:rsidRPr="000F1C9E">
        <w:rPr>
          <w:rFonts w:cs="Arial"/>
          <w:szCs w:val="21"/>
          <w:lang w:eastAsia="en-US"/>
        </w:rPr>
        <w:t xml:space="preserve"> maksatushakemuksen yhteydessä valtionavustusselvityksen. </w:t>
      </w:r>
      <w:r>
        <w:rPr>
          <w:rFonts w:cs="Arial"/>
          <w:szCs w:val="21"/>
          <w:lang w:eastAsia="en-US"/>
        </w:rPr>
        <w:t>M</w:t>
      </w:r>
      <w:r w:rsidRPr="00510ADB">
        <w:rPr>
          <w:rFonts w:cs="Arial"/>
          <w:szCs w:val="21"/>
          <w:lang w:eastAsia="en-US"/>
        </w:rPr>
        <w:t>aksatu</w:t>
      </w:r>
      <w:r>
        <w:rPr>
          <w:rFonts w:cs="Arial"/>
          <w:szCs w:val="21"/>
          <w:lang w:eastAsia="en-US"/>
        </w:rPr>
        <w:t>ksen</w:t>
      </w:r>
      <w:r w:rsidRPr="00510ADB">
        <w:rPr>
          <w:rFonts w:cs="Arial"/>
          <w:szCs w:val="21"/>
          <w:lang w:eastAsia="en-US"/>
        </w:rPr>
        <w:t xml:space="preserve"> yhteydessä</w:t>
      </w:r>
      <w:r w:rsidRPr="008A4F53">
        <w:rPr>
          <w:rFonts w:cs="Arial"/>
          <w:szCs w:val="21"/>
          <w:lang w:eastAsia="en-US"/>
        </w:rPr>
        <w:t xml:space="preserve"> </w:t>
      </w:r>
      <w:r>
        <w:rPr>
          <w:rFonts w:cs="Arial"/>
          <w:szCs w:val="21"/>
          <w:lang w:eastAsia="en-US"/>
        </w:rPr>
        <w:t xml:space="preserve">avustuksen saaja </w:t>
      </w:r>
      <w:r w:rsidRPr="008A4F53">
        <w:rPr>
          <w:rFonts w:cs="Arial"/>
          <w:szCs w:val="21"/>
          <w:lang w:eastAsia="en-US"/>
        </w:rPr>
        <w:t>toimittaa ministeriöön v</w:t>
      </w:r>
      <w:r>
        <w:rPr>
          <w:rFonts w:cs="Arial"/>
          <w:szCs w:val="21"/>
          <w:lang w:eastAsia="en-US"/>
        </w:rPr>
        <w:t>altionavustus</w:t>
      </w:r>
      <w:r w:rsidRPr="008A4F53">
        <w:rPr>
          <w:rFonts w:cs="Arial"/>
          <w:szCs w:val="21"/>
          <w:lang w:eastAsia="en-US"/>
        </w:rPr>
        <w:t>selvityksen. Valtio</w:t>
      </w:r>
      <w:r>
        <w:rPr>
          <w:rFonts w:cs="Arial"/>
          <w:szCs w:val="21"/>
          <w:lang w:eastAsia="en-US"/>
        </w:rPr>
        <w:t>navustus</w:t>
      </w:r>
      <w:r w:rsidRPr="008A4F53">
        <w:rPr>
          <w:rFonts w:cs="Arial"/>
          <w:szCs w:val="21"/>
          <w:lang w:eastAsia="en-US"/>
        </w:rPr>
        <w:t>selvitys kustannustilityksineen on toimitettava, ja siitä tulee selvästi ilmetä, mit</w:t>
      </w:r>
      <w:r>
        <w:rPr>
          <w:rFonts w:cs="Arial"/>
          <w:szCs w:val="21"/>
          <w:lang w:eastAsia="en-US"/>
        </w:rPr>
        <w:t>en hanke on toteutunut. Valtionavustus</w:t>
      </w:r>
      <w:r w:rsidRPr="008A4F53">
        <w:rPr>
          <w:rFonts w:cs="Arial"/>
          <w:szCs w:val="21"/>
          <w:lang w:eastAsia="en-US"/>
        </w:rPr>
        <w:t xml:space="preserve">selvityksen liitteet on mainittu jäljempänä. </w:t>
      </w:r>
    </w:p>
    <w:p w14:paraId="3EF6DC9A" w14:textId="77777777" w:rsidR="006D4350" w:rsidRPr="008A4F53" w:rsidRDefault="006D4350" w:rsidP="006D4350">
      <w:pPr>
        <w:tabs>
          <w:tab w:val="clear" w:pos="2608"/>
          <w:tab w:val="clear" w:pos="3912"/>
        </w:tabs>
        <w:jc w:val="both"/>
        <w:rPr>
          <w:rFonts w:cs="Arial"/>
          <w:szCs w:val="21"/>
          <w:lang w:eastAsia="en-US"/>
        </w:rPr>
      </w:pPr>
    </w:p>
    <w:p w14:paraId="1F79C75B" w14:textId="77777777" w:rsidR="006D4350" w:rsidRDefault="006D4350" w:rsidP="006D4350">
      <w:pPr>
        <w:tabs>
          <w:tab w:val="clear" w:pos="2608"/>
          <w:tab w:val="clear" w:pos="3912"/>
        </w:tabs>
        <w:jc w:val="both"/>
        <w:rPr>
          <w:rFonts w:cs="Arial"/>
          <w:szCs w:val="21"/>
          <w:lang w:eastAsia="en-US"/>
        </w:rPr>
      </w:pPr>
      <w:r w:rsidRPr="008A4F53">
        <w:rPr>
          <w:rFonts w:cs="Arial"/>
          <w:szCs w:val="21"/>
          <w:lang w:eastAsia="en-US"/>
        </w:rPr>
        <w:lastRenderedPageBreak/>
        <w:t xml:space="preserve">Selvityksen tulee sisältää selostus avustuspäätöksen mukaisen toiminnan toteutumisesta suhteessa suunniteltuun, sekä selvitys toteutettujen toimenpiteiden toteutuneista menoista ja mahdollisista tuloista. Valtioavusteisen toiminnan tuloista ja menoista tulee pitää erillistä projektikirjanpitoa tai vastaavaa, mikäli </w:t>
      </w:r>
      <w:r>
        <w:rPr>
          <w:rFonts w:cs="Arial"/>
          <w:szCs w:val="21"/>
          <w:lang w:eastAsia="en-US"/>
        </w:rPr>
        <w:t xml:space="preserve">avustuksen saajalla </w:t>
      </w:r>
      <w:r w:rsidRPr="008A4F53">
        <w:rPr>
          <w:rFonts w:cs="Arial"/>
          <w:szCs w:val="21"/>
          <w:lang w:eastAsia="en-US"/>
        </w:rPr>
        <w:t xml:space="preserve">on muuta toimintaa. </w:t>
      </w:r>
      <w:r>
        <w:rPr>
          <w:rFonts w:cs="Arial"/>
          <w:szCs w:val="21"/>
          <w:lang w:eastAsia="en-US"/>
        </w:rPr>
        <w:t xml:space="preserve">Avustuksen saajan </w:t>
      </w:r>
      <w:r w:rsidRPr="008A4F53">
        <w:rPr>
          <w:rFonts w:cs="Arial"/>
          <w:szCs w:val="21"/>
          <w:lang w:eastAsia="en-US"/>
        </w:rPr>
        <w:t>tulee järjestää kirjanpi</w:t>
      </w:r>
      <w:r>
        <w:rPr>
          <w:rFonts w:cs="Arial"/>
          <w:szCs w:val="21"/>
          <w:lang w:eastAsia="en-US"/>
        </w:rPr>
        <w:t>tonsa siten, että valtionavustus</w:t>
      </w:r>
      <w:r w:rsidRPr="008A4F53">
        <w:rPr>
          <w:rFonts w:cs="Arial"/>
          <w:szCs w:val="21"/>
          <w:lang w:eastAsia="en-US"/>
        </w:rPr>
        <w:t xml:space="preserve">selvityksen yhteys kirjanpitoon on helposti todettavissa. </w:t>
      </w:r>
    </w:p>
    <w:p w14:paraId="1DE1A582" w14:textId="77777777" w:rsidR="006D4350" w:rsidRDefault="006D4350" w:rsidP="006D4350">
      <w:pPr>
        <w:tabs>
          <w:tab w:val="clear" w:pos="2608"/>
          <w:tab w:val="clear" w:pos="3912"/>
        </w:tabs>
        <w:jc w:val="both"/>
        <w:rPr>
          <w:rFonts w:cs="Arial"/>
          <w:szCs w:val="21"/>
          <w:lang w:eastAsia="en-US"/>
        </w:rPr>
      </w:pPr>
    </w:p>
    <w:p w14:paraId="74972F96" w14:textId="77777777" w:rsidR="006D4350" w:rsidRPr="00DA509D" w:rsidRDefault="006D4350" w:rsidP="006D4350">
      <w:pPr>
        <w:tabs>
          <w:tab w:val="clear" w:pos="2608"/>
          <w:tab w:val="clear" w:pos="3912"/>
        </w:tabs>
        <w:jc w:val="both"/>
        <w:rPr>
          <w:rFonts w:cs="Arial"/>
          <w:szCs w:val="21"/>
          <w:lang w:eastAsia="en-US"/>
        </w:rPr>
      </w:pPr>
      <w:r>
        <w:rPr>
          <w:rFonts w:cs="Arial"/>
          <w:b/>
          <w:szCs w:val="21"/>
          <w:lang w:eastAsia="en-US"/>
        </w:rPr>
        <w:t>Yhteishankkeiden</w:t>
      </w:r>
      <w:r>
        <w:rPr>
          <w:rFonts w:cs="Arial"/>
          <w:szCs w:val="21"/>
          <w:lang w:eastAsia="en-US"/>
        </w:rPr>
        <w:t xml:space="preserve"> osalta hankkeen hallinnoija toimittaa työ- ja elinkeinoministeriölle koko hankkeen osalta maksatushakemuksen ja loppuraportin sekä vastaa muiden hankkeeseen osallistuvien organisaatioiden aineiston (pääkirjanote hankkeen kustannuksista ja tuotoista ja kustannustilitys sekä valtionavustuksen saajan vahvistus) kokoamisesta loppuraporttia varten.</w:t>
      </w:r>
    </w:p>
    <w:p w14:paraId="670972A5" w14:textId="77777777" w:rsidR="006D4350" w:rsidRPr="008A4F53" w:rsidRDefault="006D4350" w:rsidP="006D4350">
      <w:pPr>
        <w:tabs>
          <w:tab w:val="clear" w:pos="2608"/>
          <w:tab w:val="clear" w:pos="3912"/>
        </w:tabs>
        <w:jc w:val="both"/>
        <w:rPr>
          <w:rFonts w:cs="Arial"/>
          <w:szCs w:val="21"/>
          <w:lang w:eastAsia="en-US"/>
        </w:rPr>
      </w:pPr>
    </w:p>
    <w:p w14:paraId="7080062B" w14:textId="77777777" w:rsidR="006D4350" w:rsidRPr="008A4F53" w:rsidRDefault="006D4350" w:rsidP="006D4350">
      <w:pPr>
        <w:tabs>
          <w:tab w:val="clear" w:pos="2608"/>
          <w:tab w:val="clear" w:pos="3912"/>
        </w:tabs>
        <w:jc w:val="both"/>
        <w:rPr>
          <w:rFonts w:cs="Arial"/>
          <w:szCs w:val="21"/>
          <w:lang w:eastAsia="en-US"/>
        </w:rPr>
      </w:pPr>
      <w:r w:rsidRPr="008A4F53">
        <w:rPr>
          <w:rFonts w:cs="Arial"/>
          <w:szCs w:val="21"/>
          <w:lang w:eastAsia="en-US"/>
        </w:rPr>
        <w:t xml:space="preserve">Tilintarkastajan ja </w:t>
      </w:r>
      <w:r>
        <w:rPr>
          <w:rFonts w:cs="Arial"/>
          <w:szCs w:val="21"/>
          <w:lang w:eastAsia="en-US"/>
        </w:rPr>
        <w:t xml:space="preserve">avustuksen saajaa </w:t>
      </w:r>
      <w:r w:rsidRPr="008A4F53">
        <w:rPr>
          <w:rFonts w:cs="Arial"/>
          <w:szCs w:val="21"/>
          <w:lang w:eastAsia="en-US"/>
        </w:rPr>
        <w:t>edustavan henkilön, jolla on saajayhteisön nimenkirjoitusoikeus, on allekirjoituk</w:t>
      </w:r>
      <w:r>
        <w:rPr>
          <w:rFonts w:cs="Arial"/>
          <w:szCs w:val="21"/>
          <w:lang w:eastAsia="en-US"/>
        </w:rPr>
        <w:t>sellaan vahvistettava valtionavustus</w:t>
      </w:r>
      <w:r w:rsidRPr="008A4F53">
        <w:rPr>
          <w:rFonts w:cs="Arial"/>
          <w:szCs w:val="21"/>
          <w:lang w:eastAsia="en-US"/>
        </w:rPr>
        <w:t>selvityksessä, että</w:t>
      </w:r>
    </w:p>
    <w:p w14:paraId="7A79A4D7" w14:textId="77777777" w:rsidR="006D4350" w:rsidRPr="008A4F53" w:rsidRDefault="006D4350" w:rsidP="006D4350">
      <w:pPr>
        <w:numPr>
          <w:ilvl w:val="0"/>
          <w:numId w:val="3"/>
        </w:numPr>
        <w:tabs>
          <w:tab w:val="clear" w:pos="2608"/>
          <w:tab w:val="clear" w:pos="3912"/>
          <w:tab w:val="left" w:pos="5216"/>
        </w:tabs>
        <w:spacing w:before="120" w:after="120"/>
        <w:ind w:left="2300"/>
        <w:jc w:val="both"/>
        <w:rPr>
          <w:rFonts w:cs="Arial"/>
          <w:noProof/>
          <w:szCs w:val="21"/>
          <w:lang w:eastAsia="en-US"/>
        </w:rPr>
      </w:pPr>
      <w:r w:rsidRPr="008A4F53">
        <w:rPr>
          <w:rFonts w:cs="Arial"/>
          <w:noProof/>
          <w:szCs w:val="21"/>
          <w:lang w:eastAsia="en-US"/>
        </w:rPr>
        <w:t>avustus on käytetty siihen tarkoitukseen, johon se on myönnetty</w:t>
      </w:r>
    </w:p>
    <w:p w14:paraId="27B5CAD0" w14:textId="77777777" w:rsidR="006D4350" w:rsidRPr="008A4F53" w:rsidRDefault="006D4350" w:rsidP="006D4350">
      <w:pPr>
        <w:numPr>
          <w:ilvl w:val="0"/>
          <w:numId w:val="3"/>
        </w:numPr>
        <w:tabs>
          <w:tab w:val="clear" w:pos="2608"/>
          <w:tab w:val="clear" w:pos="3912"/>
          <w:tab w:val="left" w:pos="5216"/>
        </w:tabs>
        <w:spacing w:before="120" w:after="120"/>
        <w:ind w:left="2300"/>
        <w:jc w:val="both"/>
        <w:rPr>
          <w:rFonts w:cs="Arial"/>
          <w:noProof/>
          <w:szCs w:val="21"/>
          <w:lang w:eastAsia="en-US"/>
        </w:rPr>
      </w:pPr>
      <w:r w:rsidRPr="008A4F53">
        <w:rPr>
          <w:rFonts w:cs="Arial"/>
          <w:noProof/>
          <w:szCs w:val="21"/>
          <w:lang w:eastAsia="en-US"/>
        </w:rPr>
        <w:t>erittely toiminnan kustannuksista ja mahdollisista tuloista perustuu avustuksen saajan kirjanpitoon</w:t>
      </w:r>
    </w:p>
    <w:p w14:paraId="04324709" w14:textId="77777777" w:rsidR="006D4350" w:rsidRPr="008A4F53" w:rsidRDefault="006D4350" w:rsidP="006D4350">
      <w:pPr>
        <w:numPr>
          <w:ilvl w:val="0"/>
          <w:numId w:val="3"/>
        </w:numPr>
        <w:tabs>
          <w:tab w:val="clear" w:pos="2608"/>
          <w:tab w:val="clear" w:pos="3912"/>
          <w:tab w:val="left" w:pos="5216"/>
        </w:tabs>
        <w:spacing w:before="120" w:after="120"/>
        <w:ind w:left="2300"/>
        <w:jc w:val="both"/>
        <w:rPr>
          <w:rFonts w:cs="Arial"/>
          <w:noProof/>
          <w:szCs w:val="21"/>
          <w:lang w:eastAsia="en-US"/>
        </w:rPr>
      </w:pPr>
      <w:r w:rsidRPr="008A4F53">
        <w:rPr>
          <w:rFonts w:cs="Arial"/>
          <w:noProof/>
          <w:szCs w:val="21"/>
          <w:lang w:eastAsia="en-US"/>
        </w:rPr>
        <w:t>selvitys on laadittu ministeriön antamien ohjeiden mukaisesti ja avustuksen kohteiksi ei ole esitetty menoja, jotka näiden ohjeiden mukaan eivät ole hyväksyttäviä tai jotka eivät toimintaan kuulu</w:t>
      </w:r>
    </w:p>
    <w:p w14:paraId="17DBE3F6" w14:textId="77777777" w:rsidR="006D4350" w:rsidRPr="008A4F53" w:rsidRDefault="006D4350" w:rsidP="006D4350">
      <w:pPr>
        <w:numPr>
          <w:ilvl w:val="0"/>
          <w:numId w:val="3"/>
        </w:numPr>
        <w:tabs>
          <w:tab w:val="clear" w:pos="2608"/>
          <w:tab w:val="clear" w:pos="3912"/>
          <w:tab w:val="left" w:pos="5216"/>
        </w:tabs>
        <w:spacing w:before="120" w:after="120"/>
        <w:ind w:left="2300"/>
        <w:jc w:val="both"/>
        <w:rPr>
          <w:rFonts w:cs="Arial"/>
          <w:noProof/>
          <w:szCs w:val="21"/>
          <w:lang w:eastAsia="en-US"/>
        </w:rPr>
      </w:pPr>
      <w:r w:rsidRPr="008A4F53">
        <w:rPr>
          <w:rFonts w:cs="Arial"/>
          <w:noProof/>
          <w:szCs w:val="21"/>
          <w:lang w:eastAsia="en-US"/>
        </w:rPr>
        <w:t>samoihin kustannuksiin ei ole saatu muuta julkista tukea (tai että muu julkinen tuki on erittelyssä esitetyn mukainen).</w:t>
      </w:r>
    </w:p>
    <w:p w14:paraId="69C516FA" w14:textId="77777777" w:rsidR="006D4350" w:rsidRPr="008A4F53" w:rsidRDefault="006D4350" w:rsidP="006D4350">
      <w:pPr>
        <w:tabs>
          <w:tab w:val="left" w:pos="5216"/>
        </w:tabs>
        <w:spacing w:before="120" w:after="120"/>
        <w:jc w:val="both"/>
        <w:rPr>
          <w:rFonts w:cs="Arial"/>
          <w:noProof/>
          <w:szCs w:val="21"/>
          <w:lang w:eastAsia="en-US"/>
        </w:rPr>
      </w:pPr>
      <w:r w:rsidRPr="008A4F53">
        <w:rPr>
          <w:rFonts w:cs="Arial"/>
          <w:noProof/>
          <w:szCs w:val="21"/>
          <w:lang w:eastAsia="en-US"/>
        </w:rPr>
        <w:t>Selvityksen liitteenä on toimitettava:</w:t>
      </w:r>
    </w:p>
    <w:p w14:paraId="490F6104" w14:textId="77777777" w:rsidR="006D4350" w:rsidRPr="008A4F53" w:rsidRDefault="006D4350" w:rsidP="006D4350">
      <w:pPr>
        <w:numPr>
          <w:ilvl w:val="1"/>
          <w:numId w:val="3"/>
        </w:numPr>
        <w:tabs>
          <w:tab w:val="clear" w:pos="2608"/>
          <w:tab w:val="clear" w:pos="3912"/>
        </w:tabs>
        <w:ind w:left="2200"/>
        <w:rPr>
          <w:rFonts w:cs="Arial"/>
          <w:szCs w:val="21"/>
          <w:lang w:eastAsia="en-US"/>
        </w:rPr>
      </w:pPr>
      <w:r w:rsidRPr="008A4F53">
        <w:rPr>
          <w:rFonts w:cs="Arial"/>
          <w:szCs w:val="21"/>
          <w:lang w:eastAsia="en-US"/>
        </w:rPr>
        <w:t>toimintakertomus</w:t>
      </w:r>
    </w:p>
    <w:p w14:paraId="6E09BB61" w14:textId="77777777" w:rsidR="006D4350" w:rsidRPr="008A4F53" w:rsidRDefault="006D4350" w:rsidP="006D4350">
      <w:pPr>
        <w:numPr>
          <w:ilvl w:val="1"/>
          <w:numId w:val="3"/>
        </w:numPr>
        <w:tabs>
          <w:tab w:val="clear" w:pos="2608"/>
          <w:tab w:val="clear" w:pos="3912"/>
        </w:tabs>
        <w:ind w:left="2200"/>
        <w:rPr>
          <w:rFonts w:cs="Arial"/>
          <w:szCs w:val="21"/>
          <w:lang w:eastAsia="en-US"/>
        </w:rPr>
      </w:pPr>
      <w:r w:rsidRPr="008A4F53">
        <w:rPr>
          <w:rFonts w:cs="Arial"/>
          <w:szCs w:val="21"/>
          <w:lang w:eastAsia="en-US"/>
        </w:rPr>
        <w:t>pääkirjanote hankkeen kustannuksista ja tuotoista</w:t>
      </w:r>
    </w:p>
    <w:p w14:paraId="06666BC8" w14:textId="77777777" w:rsidR="006D4350" w:rsidRPr="008A4F53" w:rsidRDefault="006D4350" w:rsidP="006D4350">
      <w:pPr>
        <w:numPr>
          <w:ilvl w:val="1"/>
          <w:numId w:val="3"/>
        </w:numPr>
        <w:tabs>
          <w:tab w:val="clear" w:pos="2608"/>
          <w:tab w:val="clear" w:pos="3912"/>
        </w:tabs>
        <w:ind w:left="2200"/>
        <w:rPr>
          <w:rFonts w:cs="Arial"/>
          <w:szCs w:val="21"/>
          <w:lang w:eastAsia="en-US"/>
        </w:rPr>
      </w:pPr>
      <w:r w:rsidRPr="008A4F53">
        <w:rPr>
          <w:rFonts w:cs="Arial"/>
          <w:szCs w:val="21"/>
          <w:lang w:eastAsia="en-US"/>
        </w:rPr>
        <w:t>kustannustilitys ja erittely palkoista ja henkilökustannuksista, ostopalveluista sekä matka- ja muista kuluista tilintarkastajan vahvistusmerkinnällä varustettuna</w:t>
      </w:r>
    </w:p>
    <w:p w14:paraId="22418EBB" w14:textId="77777777" w:rsidR="006D4350" w:rsidRDefault="006D4350" w:rsidP="006D4350">
      <w:pPr>
        <w:numPr>
          <w:ilvl w:val="1"/>
          <w:numId w:val="3"/>
        </w:numPr>
        <w:tabs>
          <w:tab w:val="clear" w:pos="2608"/>
          <w:tab w:val="clear" w:pos="3912"/>
        </w:tabs>
        <w:ind w:left="2200"/>
        <w:rPr>
          <w:rFonts w:cs="Arial"/>
          <w:szCs w:val="21"/>
          <w:lang w:eastAsia="en-US"/>
        </w:rPr>
      </w:pPr>
      <w:r w:rsidRPr="008A4F53">
        <w:rPr>
          <w:rFonts w:cs="Arial"/>
          <w:szCs w:val="21"/>
          <w:lang w:eastAsia="en-US"/>
        </w:rPr>
        <w:t>selostus toimintasuunnitelmassa esitettyjen tavoitteiden toteutumisesta</w:t>
      </w:r>
    </w:p>
    <w:p w14:paraId="480D62D1" w14:textId="77777777" w:rsidR="006D4350" w:rsidRPr="008A4F53" w:rsidRDefault="006D4350" w:rsidP="006D4350">
      <w:pPr>
        <w:numPr>
          <w:ilvl w:val="1"/>
          <w:numId w:val="3"/>
        </w:numPr>
        <w:tabs>
          <w:tab w:val="clear" w:pos="2608"/>
          <w:tab w:val="clear" w:pos="3912"/>
        </w:tabs>
        <w:ind w:left="2200"/>
        <w:rPr>
          <w:rFonts w:cs="Arial"/>
          <w:szCs w:val="21"/>
          <w:lang w:eastAsia="en-US"/>
        </w:rPr>
      </w:pPr>
      <w:r>
        <w:rPr>
          <w:rFonts w:cs="Arial"/>
          <w:szCs w:val="21"/>
          <w:lang w:eastAsia="en-US"/>
        </w:rPr>
        <w:t>tilintarkastajan lausunto (ohje liitteessä 2).</w:t>
      </w:r>
    </w:p>
    <w:p w14:paraId="4494BF52" w14:textId="77777777" w:rsidR="006D4350" w:rsidRPr="008A4F53" w:rsidRDefault="006D4350" w:rsidP="006D4350">
      <w:pPr>
        <w:tabs>
          <w:tab w:val="clear" w:pos="2608"/>
          <w:tab w:val="clear" w:pos="3912"/>
        </w:tabs>
        <w:jc w:val="both"/>
        <w:rPr>
          <w:rFonts w:cs="Arial"/>
          <w:szCs w:val="21"/>
          <w:lang w:eastAsia="en-US"/>
        </w:rPr>
      </w:pPr>
    </w:p>
    <w:p w14:paraId="197C8D00" w14:textId="77777777" w:rsidR="006D4350" w:rsidRPr="008A4F53" w:rsidRDefault="006D4350" w:rsidP="006D4350">
      <w:pPr>
        <w:tabs>
          <w:tab w:val="clear" w:pos="2608"/>
          <w:tab w:val="clear" w:pos="3912"/>
        </w:tabs>
        <w:jc w:val="both"/>
        <w:rPr>
          <w:rFonts w:cs="Arial"/>
          <w:szCs w:val="21"/>
          <w:lang w:eastAsia="en-US"/>
        </w:rPr>
      </w:pPr>
      <w:r w:rsidRPr="008A4F53">
        <w:rPr>
          <w:rFonts w:cs="Arial"/>
          <w:szCs w:val="21"/>
          <w:lang w:eastAsia="en-US"/>
        </w:rPr>
        <w:t>Lainsäädännön mukaan asiakirjat tulevat julkisiksi sen jälkeen, kun ne on toimit</w:t>
      </w:r>
      <w:r>
        <w:rPr>
          <w:rFonts w:cs="Arial"/>
          <w:szCs w:val="21"/>
          <w:lang w:eastAsia="en-US"/>
        </w:rPr>
        <w:t>ettu viranomaiselle. Asiakirja</w:t>
      </w:r>
      <w:r w:rsidRPr="008A4F53">
        <w:rPr>
          <w:rFonts w:cs="Arial"/>
          <w:szCs w:val="21"/>
          <w:lang w:eastAsia="en-US"/>
        </w:rPr>
        <w:t>, josta tiedon antaminen olisi vastoin erittäin tärkeää yleistä</w:t>
      </w:r>
      <w:r>
        <w:rPr>
          <w:rFonts w:cs="Arial"/>
          <w:szCs w:val="21"/>
          <w:lang w:eastAsia="en-US"/>
        </w:rPr>
        <w:t xml:space="preserve"> etua tai muuta erittäin tärkeä</w:t>
      </w:r>
      <w:r w:rsidRPr="008A4F53">
        <w:rPr>
          <w:rFonts w:cs="Arial"/>
          <w:szCs w:val="21"/>
          <w:lang w:eastAsia="en-US"/>
        </w:rPr>
        <w:t>ä yksityistä etua</w:t>
      </w:r>
      <w:r>
        <w:rPr>
          <w:rFonts w:cs="Arial"/>
          <w:szCs w:val="21"/>
          <w:lang w:eastAsia="en-US"/>
        </w:rPr>
        <w:t>,</w:t>
      </w:r>
      <w:r w:rsidRPr="008A4F53">
        <w:rPr>
          <w:rFonts w:cs="Arial"/>
          <w:szCs w:val="21"/>
          <w:lang w:eastAsia="en-US"/>
        </w:rPr>
        <w:t xml:space="preserve"> voidaan määrätä salassa pidettäväksi. Tällaiset perustellusti määritellyt tiedot on ilmoitettava erillisessä liitteessä, joka on oltava selvästi merkitty. (JulkL 621/1999 sen 6 ja 11 §:t).</w:t>
      </w:r>
    </w:p>
    <w:p w14:paraId="5A39F52B" w14:textId="77777777" w:rsidR="006D4350" w:rsidRPr="008A4F53" w:rsidRDefault="006D4350" w:rsidP="006D4350">
      <w:pPr>
        <w:tabs>
          <w:tab w:val="clear" w:pos="2608"/>
          <w:tab w:val="clear" w:pos="3912"/>
        </w:tabs>
        <w:jc w:val="both"/>
        <w:rPr>
          <w:rFonts w:cs="Arial"/>
          <w:szCs w:val="21"/>
          <w:lang w:eastAsia="en-US"/>
        </w:rPr>
      </w:pPr>
    </w:p>
    <w:p w14:paraId="7C7F46FD" w14:textId="77777777" w:rsidR="006D4350" w:rsidRDefault="006D4350" w:rsidP="006D4350">
      <w:pPr>
        <w:tabs>
          <w:tab w:val="clear" w:pos="2608"/>
          <w:tab w:val="clear" w:pos="3912"/>
        </w:tabs>
        <w:jc w:val="both"/>
        <w:rPr>
          <w:rFonts w:cs="Arial"/>
          <w:szCs w:val="21"/>
          <w:lang w:eastAsia="en-US"/>
        </w:rPr>
      </w:pPr>
      <w:r>
        <w:rPr>
          <w:rFonts w:cs="Arial"/>
          <w:szCs w:val="21"/>
          <w:lang w:eastAsia="en-US"/>
        </w:rPr>
        <w:t xml:space="preserve">Hankkeen avustuksen saajan </w:t>
      </w:r>
      <w:r w:rsidRPr="008A4F53">
        <w:rPr>
          <w:rFonts w:cs="Arial"/>
          <w:szCs w:val="21"/>
          <w:lang w:eastAsia="en-US"/>
        </w:rPr>
        <w:t>on säilytettävä kirjanpitoaineisto vähintään 10 vuoden ajan.</w:t>
      </w:r>
    </w:p>
    <w:p w14:paraId="39D345FB" w14:textId="77777777" w:rsidR="006D4350" w:rsidRPr="008A4F53" w:rsidRDefault="006D4350" w:rsidP="006D4350">
      <w:pPr>
        <w:tabs>
          <w:tab w:val="clear" w:pos="2608"/>
          <w:tab w:val="clear" w:pos="3912"/>
        </w:tabs>
        <w:jc w:val="both"/>
        <w:rPr>
          <w:rFonts w:cs="Arial"/>
          <w:sz w:val="24"/>
          <w:szCs w:val="24"/>
          <w:lang w:eastAsia="en-US"/>
        </w:rPr>
      </w:pPr>
    </w:p>
    <w:p w14:paraId="79308193" w14:textId="77777777" w:rsidR="006D4350" w:rsidRPr="008A4F53" w:rsidRDefault="006D4350" w:rsidP="006D4350">
      <w:pPr>
        <w:tabs>
          <w:tab w:val="clear" w:pos="2608"/>
          <w:tab w:val="clear" w:pos="3912"/>
        </w:tabs>
        <w:spacing w:after="240"/>
        <w:outlineLvl w:val="0"/>
        <w:rPr>
          <w:rFonts w:cs="Arial"/>
          <w:b/>
          <w:lang w:eastAsia="en-US"/>
        </w:rPr>
      </w:pPr>
      <w:r w:rsidRPr="0019338C">
        <w:rPr>
          <w:rFonts w:cs="Arial"/>
          <w:b/>
          <w:sz w:val="22"/>
          <w:lang w:eastAsia="en-US"/>
        </w:rPr>
        <w:t>Oikeudet tuloksiin</w:t>
      </w:r>
      <w:r w:rsidRPr="008A4F53">
        <w:rPr>
          <w:rFonts w:cs="Arial"/>
          <w:b/>
          <w:sz w:val="22"/>
          <w:lang w:eastAsia="en-US"/>
        </w:rPr>
        <w:t xml:space="preserve"> </w:t>
      </w:r>
    </w:p>
    <w:p w14:paraId="54E7EAF9" w14:textId="54B675DE" w:rsidR="006E36FC" w:rsidRDefault="006D4350" w:rsidP="006D4350">
      <w:pPr>
        <w:tabs>
          <w:tab w:val="clear" w:pos="2608"/>
          <w:tab w:val="clear" w:pos="3912"/>
        </w:tabs>
        <w:spacing w:after="240"/>
        <w:outlineLvl w:val="0"/>
        <w:rPr>
          <w:rFonts w:cs="Arial"/>
          <w:lang w:eastAsia="en-US"/>
        </w:rPr>
      </w:pPr>
      <w:r w:rsidRPr="003E2103">
        <w:rPr>
          <w:rFonts w:cs="Arial"/>
          <w:lang w:eastAsia="en-US"/>
        </w:rPr>
        <w:t>Omistus- ja immateriaalioikeudet hankkeessa syntyneeseen tulokseen ja muuhun aineistoon mukaan lukien muuttamis- ja levittämisoikeus kaikissa mahdollisissa levittämismuodoissa kuuluvat sille avustuksen saajalle, joka on saanut ne aikaan hankkeessa. Hankkeen julkiset lopputulokset sekä muu avustuksen saajan ministeriölle luovuttama julkinen aineisto julkaistaan avoimesti</w:t>
      </w:r>
      <w:r>
        <w:rPr>
          <w:rFonts w:cs="Arial"/>
          <w:lang w:eastAsia="en-US"/>
        </w:rPr>
        <w:t>.</w:t>
      </w:r>
      <w:r w:rsidRPr="003E2103">
        <w:rPr>
          <w:rFonts w:cs="Arial"/>
          <w:lang w:eastAsia="en-US"/>
        </w:rPr>
        <w:t xml:space="preserve"> </w:t>
      </w:r>
    </w:p>
    <w:p w14:paraId="76D4AD0C" w14:textId="77777777" w:rsidR="006E36FC" w:rsidRDefault="006E36FC">
      <w:pPr>
        <w:tabs>
          <w:tab w:val="clear" w:pos="2608"/>
          <w:tab w:val="clear" w:pos="3912"/>
        </w:tabs>
        <w:rPr>
          <w:rFonts w:cs="Arial"/>
          <w:lang w:eastAsia="en-US"/>
        </w:rPr>
      </w:pPr>
      <w:r>
        <w:rPr>
          <w:rFonts w:cs="Arial"/>
          <w:lang w:eastAsia="en-US"/>
        </w:rPr>
        <w:br w:type="page"/>
      </w:r>
      <w:bookmarkStart w:id="11" w:name="_GoBack"/>
      <w:bookmarkEnd w:id="11"/>
    </w:p>
    <w:p w14:paraId="2534F7F9" w14:textId="1F503CDD" w:rsidR="006E36FC" w:rsidRDefault="006E36FC" w:rsidP="006E36FC">
      <w:pPr>
        <w:pStyle w:val="LLKappalejako"/>
        <w:ind w:left="0"/>
        <w:rPr>
          <w:b/>
        </w:rPr>
      </w:pPr>
      <w:r>
        <w:rPr>
          <w:b/>
        </w:rPr>
        <w:lastRenderedPageBreak/>
        <w:t>Liite 2</w:t>
      </w:r>
    </w:p>
    <w:p w14:paraId="7C19D7F5" w14:textId="77777777" w:rsidR="006E36FC" w:rsidRDefault="006E36FC" w:rsidP="006E36FC">
      <w:pPr>
        <w:pStyle w:val="LLKappalejako"/>
        <w:ind w:left="0"/>
        <w:rPr>
          <w:b/>
        </w:rPr>
      </w:pPr>
    </w:p>
    <w:p w14:paraId="067EBD4E" w14:textId="77777777" w:rsidR="006E36FC" w:rsidRDefault="006E36FC" w:rsidP="006E36FC">
      <w:pPr>
        <w:pStyle w:val="LLKappalejako"/>
        <w:ind w:left="0"/>
        <w:rPr>
          <w:b/>
        </w:rPr>
      </w:pPr>
      <w:r>
        <w:rPr>
          <w:b/>
        </w:rPr>
        <w:t>TILINTARKASTUSRAPORTTI</w:t>
      </w:r>
    </w:p>
    <w:p w14:paraId="47311102" w14:textId="77777777" w:rsidR="006E36FC" w:rsidRDefault="006E36FC" w:rsidP="006E36FC">
      <w:pPr>
        <w:pStyle w:val="LLKappalejako"/>
        <w:ind w:left="0"/>
        <w:rPr>
          <w:b/>
        </w:rPr>
      </w:pPr>
    </w:p>
    <w:p w14:paraId="406651FE" w14:textId="77777777" w:rsidR="006E36FC" w:rsidRDefault="006E36FC" w:rsidP="006E36FC">
      <w:pPr>
        <w:pStyle w:val="Leipteksti"/>
        <w:spacing w:after="120" w:line="240" w:lineRule="auto"/>
        <w:ind w:left="170"/>
        <w:jc w:val="both"/>
        <w:rPr>
          <w:rFonts w:cs="Arial"/>
          <w:sz w:val="20"/>
        </w:rPr>
      </w:pPr>
      <w:r>
        <w:rPr>
          <w:rFonts w:cs="Arial"/>
          <w:sz w:val="20"/>
        </w:rPr>
        <w:t>Olemme suorittaneet alla luetellut erikseen sovitut toimenpiteet, jotka liittyvät työ- ja elinkeinoministeriön myöntämään rahoituspäätökseen VN/xxx/xxxx sekä koko hankkeen aikana (xx.</w:t>
      </w:r>
      <w:proofErr w:type="gramStart"/>
      <w:r>
        <w:rPr>
          <w:rFonts w:cs="Arial"/>
          <w:sz w:val="20"/>
        </w:rPr>
        <w:t>xx.xxxx</w:t>
      </w:r>
      <w:proofErr w:type="gramEnd"/>
      <w:r>
        <w:rPr>
          <w:rFonts w:cs="Arial"/>
          <w:sz w:val="20"/>
        </w:rPr>
        <w:t xml:space="preserve"> – xx.xx.xxxx) annettuihin kustannustilityksiin yhteensä xxx euroa.</w:t>
      </w:r>
      <w:r w:rsidRPr="00424E9B">
        <w:rPr>
          <w:rFonts w:cs="Arial"/>
          <w:sz w:val="20"/>
        </w:rPr>
        <w:t xml:space="preserve"> </w:t>
      </w:r>
    </w:p>
    <w:p w14:paraId="30645611" w14:textId="77777777" w:rsidR="006E36FC" w:rsidRPr="000E7D6F" w:rsidRDefault="006E36FC" w:rsidP="006E36FC">
      <w:pPr>
        <w:pStyle w:val="Leipteksti"/>
        <w:spacing w:after="120" w:line="240" w:lineRule="auto"/>
        <w:ind w:left="170"/>
        <w:jc w:val="both"/>
        <w:rPr>
          <w:rFonts w:cs="Arial"/>
          <w:sz w:val="20"/>
        </w:rPr>
      </w:pPr>
      <w:r w:rsidRPr="00DE5E17">
        <w:rPr>
          <w:rFonts w:cs="Arial"/>
          <w:sz w:val="20"/>
        </w:rPr>
        <w:t xml:space="preserve">Toimeksianto on suoritettu </w:t>
      </w:r>
      <w:r>
        <w:rPr>
          <w:rFonts w:cs="Arial"/>
          <w:sz w:val="20"/>
        </w:rPr>
        <w:t>Kansainvälisen liitännäispalvelu</w:t>
      </w:r>
      <w:r>
        <w:rPr>
          <w:rFonts w:cs="Arial"/>
          <w:sz w:val="20"/>
        </w:rPr>
        <w:softHyphen/>
        <w:t xml:space="preserve">standardin ISRS </w:t>
      </w:r>
      <w:r w:rsidRPr="00DE5E17">
        <w:rPr>
          <w:rFonts w:cs="Arial"/>
          <w:sz w:val="20"/>
        </w:rPr>
        <w:t xml:space="preserve">4400 </w:t>
      </w:r>
      <w:r>
        <w:rPr>
          <w:rFonts w:cs="Arial"/>
          <w:sz w:val="20"/>
        </w:rPr>
        <w:t xml:space="preserve">Toimeksiannot taloudelliseen informaatioon kohdistuvien erikseen sovittujen toimenpiteiden suorittamisesta </w:t>
      </w:r>
      <w:r w:rsidRPr="00DE5E17">
        <w:rPr>
          <w:rFonts w:cs="Arial"/>
          <w:sz w:val="20"/>
        </w:rPr>
        <w:t xml:space="preserve">ja </w:t>
      </w:r>
      <w:r>
        <w:rPr>
          <w:rFonts w:cs="Arial"/>
          <w:sz w:val="20"/>
        </w:rPr>
        <w:t>työ- ja elinkeinoministeriön rahoituspäätöksen (pvm) j</w:t>
      </w:r>
      <w:r w:rsidRPr="000E7D6F">
        <w:rPr>
          <w:rFonts w:cs="Arial"/>
          <w:sz w:val="20"/>
        </w:rPr>
        <w:t>a mahdollisten rahoituspäätöksen erityisehtojen mukaisesti.</w:t>
      </w:r>
    </w:p>
    <w:p w14:paraId="14468705" w14:textId="77777777" w:rsidR="006E36FC" w:rsidRPr="000E7D6F" w:rsidRDefault="006E36FC" w:rsidP="006E36FC">
      <w:pPr>
        <w:pStyle w:val="Leipteksti"/>
        <w:spacing w:after="120" w:line="240" w:lineRule="auto"/>
        <w:ind w:left="170"/>
        <w:jc w:val="both"/>
        <w:rPr>
          <w:rFonts w:cs="Arial"/>
          <w:sz w:val="20"/>
        </w:rPr>
      </w:pPr>
      <w:r w:rsidRPr="00DE5E17">
        <w:rPr>
          <w:rFonts w:cs="Arial"/>
          <w:sz w:val="20"/>
        </w:rPr>
        <w:t xml:space="preserve">Projektin vastuullinen johtaja vastaa kustannustilityksestä sekä siitä, että kustannustilityksessä esitetyt </w:t>
      </w:r>
      <w:r w:rsidRPr="000E7D6F">
        <w:rPr>
          <w:rFonts w:cs="Arial"/>
          <w:sz w:val="20"/>
        </w:rPr>
        <w:t>kustannukset ovat projektin aiheuttamia</w:t>
      </w:r>
      <w:r>
        <w:rPr>
          <w:rFonts w:cs="Arial"/>
          <w:sz w:val="20"/>
        </w:rPr>
        <w:t xml:space="preserve"> ja</w:t>
      </w:r>
      <w:r w:rsidRPr="000E7D6F">
        <w:rPr>
          <w:rFonts w:cs="Arial"/>
          <w:sz w:val="20"/>
        </w:rPr>
        <w:t xml:space="preserve"> ne on kohdennettu projektille rahoitusehtojen edellyttämällä tavalla, </w:t>
      </w:r>
    </w:p>
    <w:p w14:paraId="70B6912C" w14:textId="77777777" w:rsidR="006E36FC" w:rsidRPr="00DE5E17" w:rsidRDefault="006E36FC" w:rsidP="006E36FC">
      <w:pPr>
        <w:pStyle w:val="Leipteksti"/>
        <w:spacing w:after="120" w:line="240" w:lineRule="auto"/>
        <w:ind w:left="170"/>
        <w:jc w:val="both"/>
        <w:rPr>
          <w:rFonts w:cs="Arial"/>
          <w:sz w:val="20"/>
        </w:rPr>
      </w:pPr>
      <w:r w:rsidRPr="00424E9B">
        <w:rPr>
          <w:rFonts w:cs="Arial"/>
          <w:sz w:val="20"/>
        </w:rPr>
        <w:t>Koska alla mainitut toimenpiteet eivät muodosta tilintarkastusstandardien mukaista tilintarkastusta eivätkä yleisluonteista tarkastusta koskevien standardien mukaista yleisluonteista tarkastusta, emme ilmaise edellä mainittujen standardien mukaista varmuutta.</w:t>
      </w:r>
    </w:p>
    <w:p w14:paraId="26EC3454" w14:textId="77777777" w:rsidR="006E36FC" w:rsidRPr="00DE5E17" w:rsidRDefault="006E36FC" w:rsidP="006E36FC">
      <w:pPr>
        <w:pStyle w:val="Leipteksti"/>
        <w:spacing w:after="120" w:line="240" w:lineRule="auto"/>
        <w:ind w:left="170"/>
        <w:jc w:val="both"/>
        <w:rPr>
          <w:rFonts w:cs="Arial"/>
          <w:sz w:val="20"/>
        </w:rPr>
      </w:pPr>
      <w:r w:rsidRPr="00DE5E17">
        <w:rPr>
          <w:rFonts w:cs="Arial"/>
          <w:sz w:val="20"/>
        </w:rPr>
        <w:t xml:space="preserve">Jos olisimme </w:t>
      </w:r>
      <w:r>
        <w:rPr>
          <w:rFonts w:cs="Arial"/>
          <w:sz w:val="20"/>
        </w:rPr>
        <w:t>suorittaneet</w:t>
      </w:r>
      <w:r w:rsidRPr="00DE5E17">
        <w:rPr>
          <w:rFonts w:cs="Arial"/>
          <w:sz w:val="20"/>
        </w:rPr>
        <w:t xml:space="preserve"> lisätoimenpiteitä taikka tilin</w:t>
      </w:r>
      <w:r w:rsidRPr="00DE5E17">
        <w:rPr>
          <w:rFonts w:cs="Arial"/>
          <w:sz w:val="20"/>
        </w:rPr>
        <w:softHyphen/>
        <w:t>tarkastusstandardien mukai</w:t>
      </w:r>
      <w:r w:rsidRPr="00DE5E17">
        <w:rPr>
          <w:rFonts w:cs="Arial"/>
          <w:sz w:val="20"/>
        </w:rPr>
        <w:softHyphen/>
        <w:t>sen tilintarkas</w:t>
      </w:r>
      <w:r>
        <w:rPr>
          <w:rFonts w:cs="Arial"/>
          <w:sz w:val="20"/>
        </w:rPr>
        <w:softHyphen/>
      </w:r>
      <w:r w:rsidRPr="00DE5E17">
        <w:rPr>
          <w:rFonts w:cs="Arial"/>
          <w:sz w:val="20"/>
        </w:rPr>
        <w:t>tuksen tai yleisluonteista tarkastusta koskevien standardien mukaisen yleisluon</w:t>
      </w:r>
      <w:r w:rsidRPr="00DE5E17">
        <w:rPr>
          <w:rFonts w:cs="Arial"/>
          <w:sz w:val="20"/>
        </w:rPr>
        <w:softHyphen/>
        <w:t>teisen tarkastuksen, tietoomme olisi saattanut tulla muita seikkoja, joista olisimme raportoineet teille.</w:t>
      </w:r>
    </w:p>
    <w:p w14:paraId="4EA0515B" w14:textId="77777777" w:rsidR="006E36FC" w:rsidRPr="00DE5E17" w:rsidRDefault="006E36FC" w:rsidP="006E36FC">
      <w:pPr>
        <w:pStyle w:val="Leipteksti"/>
        <w:spacing w:after="120" w:line="240" w:lineRule="auto"/>
        <w:ind w:left="170"/>
        <w:jc w:val="both"/>
        <w:rPr>
          <w:rFonts w:cs="Arial"/>
          <w:sz w:val="20"/>
        </w:rPr>
      </w:pPr>
      <w:r w:rsidRPr="00DE5E17">
        <w:rPr>
          <w:rFonts w:cs="Arial"/>
          <w:sz w:val="20"/>
        </w:rPr>
        <w:t xml:space="preserve">Seuraavat erikseen sovitut toimenpiteet on </w:t>
      </w:r>
      <w:r>
        <w:rPr>
          <w:rFonts w:cs="Arial"/>
          <w:sz w:val="20"/>
        </w:rPr>
        <w:t>suoritettu</w:t>
      </w:r>
      <w:r w:rsidRPr="00DE5E17">
        <w:rPr>
          <w:rFonts w:cs="Arial"/>
          <w:sz w:val="20"/>
        </w:rPr>
        <w:t xml:space="preserve"> yksinomaan siksi, että </w:t>
      </w:r>
      <w:r>
        <w:rPr>
          <w:rFonts w:cs="Arial"/>
          <w:sz w:val="20"/>
        </w:rPr>
        <w:t>työ- ja elinkeinoministeriö</w:t>
      </w:r>
      <w:r w:rsidRPr="00DE5E17">
        <w:rPr>
          <w:rFonts w:cs="Arial"/>
          <w:sz w:val="20"/>
        </w:rPr>
        <w:t xml:space="preserve"> voisi arvioida niiden perusteella rahoitusehtojen noudattamista. </w:t>
      </w:r>
    </w:p>
    <w:p w14:paraId="775DFDE7" w14:textId="77777777" w:rsidR="006E36FC" w:rsidRPr="00DE5E17" w:rsidRDefault="006E36FC" w:rsidP="006E36FC">
      <w:pPr>
        <w:pStyle w:val="Merkittyluettelo"/>
        <w:numPr>
          <w:ilvl w:val="0"/>
          <w:numId w:val="11"/>
        </w:numPr>
        <w:tabs>
          <w:tab w:val="clear" w:pos="360"/>
          <w:tab w:val="num" w:pos="530"/>
        </w:tabs>
        <w:spacing w:after="120" w:line="240" w:lineRule="auto"/>
        <w:ind w:left="527" w:hanging="357"/>
        <w:jc w:val="both"/>
        <w:rPr>
          <w:rFonts w:ascii="Arial" w:hAnsi="Arial" w:cs="Arial"/>
          <w:sz w:val="20"/>
        </w:rPr>
      </w:pPr>
      <w:r w:rsidRPr="00DE5E17">
        <w:rPr>
          <w:rFonts w:ascii="Arial" w:hAnsi="Arial" w:cs="Arial"/>
          <w:sz w:val="20"/>
        </w:rPr>
        <w:t xml:space="preserve">Saimme käyttöömme </w:t>
      </w:r>
      <w:r>
        <w:rPr>
          <w:rFonts w:ascii="Arial" w:hAnsi="Arial" w:cs="Arial"/>
          <w:sz w:val="20"/>
        </w:rPr>
        <w:t>rahoituksen saajan</w:t>
      </w:r>
      <w:r w:rsidRPr="00DE5E17">
        <w:rPr>
          <w:rFonts w:ascii="Arial" w:hAnsi="Arial" w:cs="Arial"/>
          <w:sz w:val="20"/>
        </w:rPr>
        <w:t xml:space="preserve"> </w:t>
      </w:r>
      <w:r>
        <w:rPr>
          <w:rFonts w:ascii="Arial" w:hAnsi="Arial" w:cs="Arial"/>
          <w:sz w:val="20"/>
        </w:rPr>
        <w:t>hanke</w:t>
      </w:r>
      <w:r w:rsidRPr="00DE5E17">
        <w:rPr>
          <w:rFonts w:ascii="Arial" w:hAnsi="Arial" w:cs="Arial"/>
          <w:sz w:val="20"/>
        </w:rPr>
        <w:t xml:space="preserve">kirjanpitoa koskevan kuvauksen ja haastattelimme [xx/xx] selvittääksemme </w:t>
      </w:r>
    </w:p>
    <w:p w14:paraId="6BE26BB2" w14:textId="77777777" w:rsidR="006E36FC" w:rsidRDefault="006E36FC" w:rsidP="006E36FC">
      <w:pPr>
        <w:pStyle w:val="Merkittyluettelo"/>
        <w:numPr>
          <w:ilvl w:val="1"/>
          <w:numId w:val="11"/>
        </w:numPr>
        <w:tabs>
          <w:tab w:val="clear" w:pos="1440"/>
          <w:tab w:val="num" w:pos="947"/>
        </w:tabs>
        <w:spacing w:after="0" w:line="240" w:lineRule="auto"/>
        <w:ind w:left="1304" w:hanging="357"/>
        <w:jc w:val="both"/>
        <w:rPr>
          <w:rFonts w:ascii="Arial" w:hAnsi="Arial" w:cs="Arial"/>
          <w:sz w:val="20"/>
        </w:rPr>
      </w:pPr>
      <w:r>
        <w:rPr>
          <w:rFonts w:ascii="Arial" w:hAnsi="Arial" w:cs="Arial"/>
          <w:sz w:val="20"/>
        </w:rPr>
        <w:t>hanke</w:t>
      </w:r>
      <w:r w:rsidRPr="00DE5E17">
        <w:rPr>
          <w:rFonts w:ascii="Arial" w:hAnsi="Arial" w:cs="Arial"/>
          <w:sz w:val="20"/>
        </w:rPr>
        <w:t xml:space="preserve">kirjanpidon toteutusta ja luotettavuutta, </w:t>
      </w:r>
    </w:p>
    <w:p w14:paraId="684A7157" w14:textId="77777777" w:rsidR="006E36FC" w:rsidRPr="00DE5E17" w:rsidRDefault="006E36FC" w:rsidP="006E36FC">
      <w:pPr>
        <w:pStyle w:val="Merkittyluettelo"/>
        <w:numPr>
          <w:ilvl w:val="1"/>
          <w:numId w:val="11"/>
        </w:numPr>
        <w:tabs>
          <w:tab w:val="clear" w:pos="1440"/>
          <w:tab w:val="num" w:pos="947"/>
        </w:tabs>
        <w:spacing w:after="0" w:line="240" w:lineRule="auto"/>
        <w:ind w:left="1304" w:hanging="357"/>
        <w:jc w:val="both"/>
        <w:rPr>
          <w:rFonts w:ascii="Arial" w:hAnsi="Arial" w:cs="Arial"/>
          <w:sz w:val="20"/>
        </w:rPr>
      </w:pPr>
      <w:r w:rsidRPr="00DE5E17">
        <w:rPr>
          <w:rFonts w:ascii="Arial" w:hAnsi="Arial" w:cs="Arial"/>
          <w:sz w:val="20"/>
        </w:rPr>
        <w:t>jäljitettävyysketjun aukottomuutta ja</w:t>
      </w:r>
    </w:p>
    <w:p w14:paraId="0AEB032E" w14:textId="77777777" w:rsidR="006E36FC" w:rsidRDefault="006E36FC" w:rsidP="006E36FC">
      <w:pPr>
        <w:pStyle w:val="Merkittyluettelo"/>
        <w:numPr>
          <w:ilvl w:val="1"/>
          <w:numId w:val="11"/>
        </w:numPr>
        <w:tabs>
          <w:tab w:val="clear" w:pos="1440"/>
          <w:tab w:val="num" w:pos="947"/>
        </w:tabs>
        <w:spacing w:after="0" w:line="240" w:lineRule="auto"/>
        <w:ind w:left="1304" w:hanging="357"/>
        <w:jc w:val="both"/>
        <w:rPr>
          <w:rFonts w:ascii="Arial" w:hAnsi="Arial" w:cs="Arial"/>
          <w:sz w:val="20"/>
        </w:rPr>
      </w:pPr>
      <w:r w:rsidRPr="00DE5E17">
        <w:rPr>
          <w:rFonts w:ascii="Arial" w:hAnsi="Arial" w:cs="Arial"/>
          <w:sz w:val="20"/>
        </w:rPr>
        <w:t xml:space="preserve">onko </w:t>
      </w:r>
      <w:r>
        <w:rPr>
          <w:rFonts w:ascii="Arial" w:hAnsi="Arial" w:cs="Arial"/>
          <w:sz w:val="20"/>
        </w:rPr>
        <w:t>hanke</w:t>
      </w:r>
      <w:r w:rsidRPr="00DE5E17">
        <w:rPr>
          <w:rFonts w:ascii="Arial" w:hAnsi="Arial" w:cs="Arial"/>
          <w:sz w:val="20"/>
        </w:rPr>
        <w:t>kirjanpito rahoitus</w:t>
      </w:r>
      <w:r>
        <w:rPr>
          <w:rFonts w:ascii="Arial" w:hAnsi="Arial" w:cs="Arial"/>
          <w:sz w:val="20"/>
        </w:rPr>
        <w:t>ehtojen mukainen</w:t>
      </w:r>
      <w:r w:rsidRPr="00DE5E17">
        <w:rPr>
          <w:rFonts w:ascii="Arial" w:hAnsi="Arial" w:cs="Arial"/>
          <w:sz w:val="20"/>
        </w:rPr>
        <w:t>.</w:t>
      </w:r>
    </w:p>
    <w:p w14:paraId="74E5B6C0" w14:textId="77777777" w:rsidR="006E36FC" w:rsidRPr="00AA29C9" w:rsidRDefault="006E36FC" w:rsidP="006E36FC">
      <w:pPr>
        <w:pStyle w:val="Merkittyluettelo"/>
        <w:numPr>
          <w:ilvl w:val="0"/>
          <w:numId w:val="0"/>
        </w:numPr>
        <w:spacing w:after="0"/>
        <w:ind w:left="510" w:hanging="340"/>
        <w:jc w:val="both"/>
        <w:rPr>
          <w:rFonts w:ascii="Arial" w:hAnsi="Arial" w:cs="Arial"/>
          <w:sz w:val="20"/>
        </w:rPr>
      </w:pPr>
    </w:p>
    <w:p w14:paraId="2BA0E90D" w14:textId="77777777" w:rsidR="006E36FC" w:rsidRPr="00DE5E17" w:rsidRDefault="006E36FC" w:rsidP="006E36FC">
      <w:pPr>
        <w:pStyle w:val="Merkittyluettelo"/>
        <w:numPr>
          <w:ilvl w:val="0"/>
          <w:numId w:val="11"/>
        </w:numPr>
        <w:tabs>
          <w:tab w:val="clear" w:pos="360"/>
          <w:tab w:val="num" w:pos="530"/>
        </w:tabs>
        <w:spacing w:after="120" w:line="240" w:lineRule="auto"/>
        <w:ind w:left="527" w:hanging="357"/>
        <w:jc w:val="both"/>
        <w:rPr>
          <w:rFonts w:ascii="Arial" w:hAnsi="Arial" w:cs="Arial"/>
          <w:sz w:val="20"/>
        </w:rPr>
      </w:pPr>
      <w:r w:rsidRPr="00DE5E17">
        <w:rPr>
          <w:rFonts w:ascii="Arial" w:hAnsi="Arial" w:cs="Arial"/>
          <w:sz w:val="20"/>
        </w:rPr>
        <w:t xml:space="preserve">Saimme käyttöömme </w:t>
      </w:r>
      <w:r>
        <w:rPr>
          <w:rFonts w:ascii="Arial" w:hAnsi="Arial" w:cs="Arial"/>
          <w:sz w:val="20"/>
        </w:rPr>
        <w:t>rahoituksen saajan</w:t>
      </w:r>
      <w:r w:rsidRPr="00DE5E17">
        <w:rPr>
          <w:rFonts w:ascii="Arial" w:hAnsi="Arial" w:cs="Arial"/>
          <w:sz w:val="20"/>
        </w:rPr>
        <w:t xml:space="preserve"> </w:t>
      </w:r>
      <w:r>
        <w:rPr>
          <w:rFonts w:ascii="Arial" w:hAnsi="Arial" w:cs="Arial"/>
          <w:sz w:val="20"/>
        </w:rPr>
        <w:t xml:space="preserve">hankkeen </w:t>
      </w:r>
      <w:r w:rsidRPr="00DE5E17">
        <w:rPr>
          <w:rFonts w:ascii="Arial" w:hAnsi="Arial" w:cs="Arial"/>
          <w:sz w:val="20"/>
        </w:rPr>
        <w:t>työajanseurantaa koskevan kuvauksen ja haastattelimme [xx/xx] selvittääksemme</w:t>
      </w:r>
    </w:p>
    <w:p w14:paraId="57195098" w14:textId="77777777" w:rsidR="006E36FC" w:rsidRPr="00DE5E17" w:rsidRDefault="006E36FC" w:rsidP="006E36FC">
      <w:pPr>
        <w:pStyle w:val="Merkittyluettelo"/>
        <w:numPr>
          <w:ilvl w:val="1"/>
          <w:numId w:val="11"/>
        </w:numPr>
        <w:tabs>
          <w:tab w:val="clear" w:pos="1440"/>
          <w:tab w:val="num" w:pos="947"/>
        </w:tabs>
        <w:spacing w:after="0" w:line="240" w:lineRule="auto"/>
        <w:ind w:left="1304" w:hanging="357"/>
        <w:jc w:val="both"/>
        <w:rPr>
          <w:rFonts w:ascii="Arial" w:hAnsi="Arial" w:cs="Arial"/>
          <w:sz w:val="20"/>
        </w:rPr>
      </w:pPr>
      <w:r w:rsidRPr="00DE5E17">
        <w:rPr>
          <w:rFonts w:ascii="Arial" w:hAnsi="Arial" w:cs="Arial"/>
          <w:sz w:val="20"/>
        </w:rPr>
        <w:t>työajanseurannan toteutusta ja luotettavuutta</w:t>
      </w:r>
      <w:r>
        <w:rPr>
          <w:rFonts w:ascii="Arial" w:hAnsi="Arial" w:cs="Arial"/>
          <w:sz w:val="20"/>
        </w:rPr>
        <w:t>,</w:t>
      </w:r>
    </w:p>
    <w:p w14:paraId="0135ABE4" w14:textId="77777777" w:rsidR="006E36FC" w:rsidRDefault="006E36FC" w:rsidP="006E36FC">
      <w:pPr>
        <w:pStyle w:val="Merkittyluettelo"/>
        <w:numPr>
          <w:ilvl w:val="1"/>
          <w:numId w:val="11"/>
        </w:numPr>
        <w:tabs>
          <w:tab w:val="clear" w:pos="1440"/>
          <w:tab w:val="num" w:pos="947"/>
        </w:tabs>
        <w:spacing w:after="0" w:line="240" w:lineRule="auto"/>
        <w:ind w:left="1304" w:hanging="357"/>
        <w:jc w:val="both"/>
        <w:rPr>
          <w:rFonts w:ascii="Arial" w:hAnsi="Arial" w:cs="Arial"/>
          <w:sz w:val="20"/>
        </w:rPr>
      </w:pPr>
      <w:r w:rsidRPr="00DE5E17">
        <w:rPr>
          <w:rFonts w:ascii="Arial" w:hAnsi="Arial" w:cs="Arial"/>
          <w:sz w:val="20"/>
        </w:rPr>
        <w:t>onko työajanseuranta rahoitus</w:t>
      </w:r>
      <w:r>
        <w:rPr>
          <w:rFonts w:ascii="Arial" w:hAnsi="Arial" w:cs="Arial"/>
          <w:sz w:val="20"/>
        </w:rPr>
        <w:t>ehtojen</w:t>
      </w:r>
      <w:r w:rsidRPr="00DE5E17">
        <w:rPr>
          <w:rFonts w:ascii="Arial" w:hAnsi="Arial" w:cs="Arial"/>
          <w:sz w:val="20"/>
        </w:rPr>
        <w:t xml:space="preserve"> mukainen</w:t>
      </w:r>
    </w:p>
    <w:p w14:paraId="0310070C" w14:textId="77777777" w:rsidR="006E36FC" w:rsidRDefault="006E36FC" w:rsidP="006E36FC">
      <w:pPr>
        <w:pStyle w:val="Merkittyluettelo"/>
        <w:numPr>
          <w:ilvl w:val="1"/>
          <w:numId w:val="11"/>
        </w:numPr>
        <w:tabs>
          <w:tab w:val="clear" w:pos="1440"/>
          <w:tab w:val="num" w:pos="947"/>
        </w:tabs>
        <w:spacing w:after="0" w:line="240" w:lineRule="auto"/>
        <w:ind w:left="1304" w:hanging="357"/>
        <w:jc w:val="both"/>
        <w:rPr>
          <w:rFonts w:ascii="Arial" w:hAnsi="Arial" w:cs="Arial"/>
          <w:sz w:val="20"/>
        </w:rPr>
      </w:pPr>
      <w:r>
        <w:rPr>
          <w:rFonts w:ascii="Arial" w:hAnsi="Arial" w:cs="Arial"/>
          <w:sz w:val="20"/>
        </w:rPr>
        <w:t>vastasivatko ilmoitetut tuntimäärät hankkeen työajanseurantaa</w:t>
      </w:r>
      <w:r w:rsidRPr="00DE5E17">
        <w:rPr>
          <w:rFonts w:ascii="Arial" w:hAnsi="Arial" w:cs="Arial"/>
          <w:sz w:val="20"/>
        </w:rPr>
        <w:t xml:space="preserve">. </w:t>
      </w:r>
    </w:p>
    <w:p w14:paraId="18EB1A33" w14:textId="77777777" w:rsidR="006E36FC" w:rsidRPr="00DE5E17" w:rsidRDefault="006E36FC" w:rsidP="006E36FC">
      <w:pPr>
        <w:pStyle w:val="Merkittyluettelo"/>
        <w:numPr>
          <w:ilvl w:val="0"/>
          <w:numId w:val="0"/>
        </w:numPr>
        <w:spacing w:after="0"/>
        <w:ind w:left="510" w:hanging="340"/>
        <w:jc w:val="both"/>
        <w:rPr>
          <w:rFonts w:ascii="Arial" w:hAnsi="Arial" w:cs="Arial"/>
          <w:sz w:val="20"/>
        </w:rPr>
      </w:pPr>
    </w:p>
    <w:p w14:paraId="0E58D668" w14:textId="77777777" w:rsidR="006E36FC" w:rsidRPr="00DE5E17" w:rsidRDefault="006E36FC" w:rsidP="006E36FC">
      <w:pPr>
        <w:pStyle w:val="Merkittyluettelo"/>
        <w:numPr>
          <w:ilvl w:val="0"/>
          <w:numId w:val="11"/>
        </w:numPr>
        <w:tabs>
          <w:tab w:val="clear" w:pos="360"/>
          <w:tab w:val="num" w:pos="530"/>
        </w:tabs>
        <w:spacing w:after="120" w:line="240" w:lineRule="auto"/>
        <w:ind w:left="527" w:hanging="357"/>
        <w:jc w:val="both"/>
        <w:rPr>
          <w:rFonts w:ascii="Arial" w:hAnsi="Arial" w:cs="Arial"/>
          <w:sz w:val="20"/>
        </w:rPr>
      </w:pPr>
      <w:r>
        <w:rPr>
          <w:rFonts w:ascii="Arial" w:hAnsi="Arial" w:cs="Arial"/>
          <w:sz w:val="20"/>
        </w:rPr>
        <w:t>Suoritimme</w:t>
      </w:r>
      <w:r w:rsidRPr="00DE5E17">
        <w:rPr>
          <w:rFonts w:ascii="Arial" w:hAnsi="Arial" w:cs="Arial"/>
          <w:sz w:val="20"/>
        </w:rPr>
        <w:t xml:space="preserve"> kustannustilityslomakkeen tietojen osalta alla mainitut </w:t>
      </w:r>
      <w:r w:rsidRPr="000E7D6F">
        <w:rPr>
          <w:rFonts w:ascii="Arial" w:hAnsi="Arial" w:cs="Arial"/>
          <w:sz w:val="20"/>
        </w:rPr>
        <w:t xml:space="preserve">toimenpiteet. Toimenpiteet kattoivat 100 % </w:t>
      </w:r>
      <w:r>
        <w:rPr>
          <w:rFonts w:ascii="Arial" w:hAnsi="Arial" w:cs="Arial"/>
          <w:sz w:val="20"/>
        </w:rPr>
        <w:t>hankkeelle</w:t>
      </w:r>
      <w:r w:rsidRPr="000E7D6F">
        <w:rPr>
          <w:rFonts w:ascii="Arial" w:hAnsi="Arial" w:cs="Arial"/>
          <w:sz w:val="20"/>
        </w:rPr>
        <w:t xml:space="preserve"> tilitetyistä </w:t>
      </w:r>
      <w:r>
        <w:rPr>
          <w:rFonts w:ascii="Arial" w:hAnsi="Arial" w:cs="Arial"/>
          <w:sz w:val="20"/>
        </w:rPr>
        <w:t>rahapalkoista.</w:t>
      </w:r>
    </w:p>
    <w:p w14:paraId="0125FDA2" w14:textId="77777777" w:rsidR="006E36FC" w:rsidRDefault="006E36FC" w:rsidP="006E36FC">
      <w:pPr>
        <w:pStyle w:val="Merkittyluettelo"/>
        <w:numPr>
          <w:ilvl w:val="1"/>
          <w:numId w:val="11"/>
        </w:numPr>
        <w:tabs>
          <w:tab w:val="clear" w:pos="1440"/>
          <w:tab w:val="num" w:pos="947"/>
        </w:tabs>
        <w:spacing w:after="0" w:line="240" w:lineRule="auto"/>
        <w:ind w:left="1304" w:hanging="357"/>
        <w:jc w:val="both"/>
        <w:rPr>
          <w:rFonts w:ascii="Arial" w:hAnsi="Arial" w:cs="Arial"/>
          <w:sz w:val="20"/>
        </w:rPr>
      </w:pPr>
      <w:r w:rsidRPr="00DE5E17">
        <w:rPr>
          <w:rFonts w:ascii="Arial" w:hAnsi="Arial" w:cs="Arial"/>
          <w:sz w:val="20"/>
        </w:rPr>
        <w:t xml:space="preserve">Vertasimme </w:t>
      </w:r>
      <w:r>
        <w:rPr>
          <w:rFonts w:ascii="Arial" w:hAnsi="Arial" w:cs="Arial"/>
          <w:sz w:val="20"/>
        </w:rPr>
        <w:t xml:space="preserve">kustannustilitykseen </w:t>
      </w:r>
      <w:r w:rsidRPr="00DE5E17">
        <w:rPr>
          <w:rFonts w:ascii="Arial" w:hAnsi="Arial" w:cs="Arial"/>
          <w:sz w:val="20"/>
        </w:rPr>
        <w:t xml:space="preserve">ilmoitettua </w:t>
      </w:r>
      <w:r>
        <w:rPr>
          <w:rFonts w:ascii="Arial" w:hAnsi="Arial" w:cs="Arial"/>
          <w:sz w:val="20"/>
        </w:rPr>
        <w:t>palkkasummaa rahoituksen saajan</w:t>
      </w:r>
      <w:r w:rsidRPr="00DE5E17">
        <w:rPr>
          <w:rFonts w:ascii="Arial" w:hAnsi="Arial" w:cs="Arial"/>
          <w:sz w:val="20"/>
        </w:rPr>
        <w:t xml:space="preserve"> palkkakirjanpitoon ja varmistimme, että </w:t>
      </w:r>
      <w:r>
        <w:rPr>
          <w:rFonts w:ascii="Arial" w:hAnsi="Arial" w:cs="Arial"/>
          <w:sz w:val="20"/>
        </w:rPr>
        <w:t>palkat oli maksettu</w:t>
      </w:r>
      <w:r w:rsidRPr="00DE5E17">
        <w:rPr>
          <w:rFonts w:ascii="Arial" w:hAnsi="Arial" w:cs="Arial"/>
          <w:sz w:val="20"/>
        </w:rPr>
        <w:t>.</w:t>
      </w:r>
    </w:p>
    <w:p w14:paraId="297FE145" w14:textId="77777777" w:rsidR="006E36FC" w:rsidRDefault="006E36FC" w:rsidP="006E36FC">
      <w:pPr>
        <w:pStyle w:val="Merkittyluettelo"/>
        <w:numPr>
          <w:ilvl w:val="0"/>
          <w:numId w:val="0"/>
        </w:numPr>
        <w:spacing w:after="0" w:line="240" w:lineRule="auto"/>
        <w:ind w:left="1304"/>
        <w:jc w:val="both"/>
      </w:pPr>
    </w:p>
    <w:p w14:paraId="29F1D2BF" w14:textId="77777777" w:rsidR="006E36FC" w:rsidRPr="00DE5E17" w:rsidRDefault="006E36FC" w:rsidP="006E36FC">
      <w:pPr>
        <w:pStyle w:val="Merkittyluettelo"/>
        <w:numPr>
          <w:ilvl w:val="0"/>
          <w:numId w:val="11"/>
        </w:numPr>
        <w:tabs>
          <w:tab w:val="clear" w:pos="360"/>
          <w:tab w:val="num" w:pos="530"/>
        </w:tabs>
        <w:spacing w:after="120" w:line="240" w:lineRule="auto"/>
        <w:ind w:left="527" w:hanging="357"/>
        <w:jc w:val="both"/>
        <w:rPr>
          <w:rFonts w:ascii="Arial" w:hAnsi="Arial" w:cs="Arial"/>
          <w:sz w:val="20"/>
        </w:rPr>
      </w:pPr>
      <w:r w:rsidRPr="00DE5E17">
        <w:rPr>
          <w:rFonts w:ascii="Arial" w:hAnsi="Arial" w:cs="Arial"/>
          <w:sz w:val="20"/>
        </w:rPr>
        <w:t>Saimme käyttöömme erittelyn kustannustilityksessä ilmoitetuista</w:t>
      </w:r>
      <w:r>
        <w:rPr>
          <w:rFonts w:ascii="Arial" w:hAnsi="Arial" w:cs="Arial"/>
          <w:sz w:val="20"/>
        </w:rPr>
        <w:t xml:space="preserve"> ostettavien palvelujen</w:t>
      </w:r>
      <w:r w:rsidRPr="00DE5E17">
        <w:rPr>
          <w:rFonts w:ascii="Arial" w:hAnsi="Arial" w:cs="Arial"/>
          <w:sz w:val="20"/>
        </w:rPr>
        <w:t xml:space="preserve"> kustannuksista ja </w:t>
      </w:r>
      <w:r>
        <w:rPr>
          <w:rFonts w:ascii="Arial" w:hAnsi="Arial" w:cs="Arial"/>
          <w:sz w:val="20"/>
        </w:rPr>
        <w:t>suoritimme</w:t>
      </w:r>
      <w:r w:rsidRPr="00DE5E17">
        <w:rPr>
          <w:rFonts w:ascii="Arial" w:hAnsi="Arial" w:cs="Arial"/>
          <w:sz w:val="20"/>
        </w:rPr>
        <w:t xml:space="preserve"> alla mainitut toimenpiteet</w:t>
      </w:r>
      <w:r w:rsidRPr="000E7D6F">
        <w:rPr>
          <w:rFonts w:ascii="Arial" w:hAnsi="Arial" w:cs="Arial"/>
          <w:sz w:val="20"/>
        </w:rPr>
        <w:t xml:space="preserve">. </w:t>
      </w:r>
      <w:r w:rsidRPr="00DE5E17">
        <w:rPr>
          <w:rFonts w:ascii="Arial" w:hAnsi="Arial" w:cs="Arial"/>
          <w:sz w:val="20"/>
        </w:rPr>
        <w:t xml:space="preserve">Arvioimme </w:t>
      </w:r>
      <w:r>
        <w:rPr>
          <w:rFonts w:ascii="Arial" w:hAnsi="Arial" w:cs="Arial"/>
          <w:sz w:val="20"/>
        </w:rPr>
        <w:t xml:space="preserve">ostettavien palvelujen osalta </w:t>
      </w:r>
    </w:p>
    <w:p w14:paraId="3D2EB956" w14:textId="77777777" w:rsidR="006E36FC" w:rsidRPr="00DB3DEA" w:rsidRDefault="006E36FC" w:rsidP="006E36FC">
      <w:pPr>
        <w:pStyle w:val="Merkittyluettelo"/>
        <w:numPr>
          <w:ilvl w:val="1"/>
          <w:numId w:val="11"/>
        </w:numPr>
        <w:tabs>
          <w:tab w:val="clear" w:pos="1440"/>
          <w:tab w:val="num" w:pos="947"/>
        </w:tabs>
        <w:spacing w:after="0" w:line="240" w:lineRule="auto"/>
        <w:ind w:left="1304" w:hanging="357"/>
        <w:jc w:val="both"/>
        <w:rPr>
          <w:rFonts w:ascii="Arial" w:hAnsi="Arial" w:cs="Arial"/>
          <w:sz w:val="20"/>
        </w:rPr>
      </w:pPr>
      <w:r w:rsidRPr="00DB3DEA">
        <w:rPr>
          <w:rFonts w:ascii="Arial" w:hAnsi="Arial" w:cs="Arial"/>
          <w:sz w:val="20"/>
        </w:rPr>
        <w:t>perustuvatko ostetut palvelut laskuun</w:t>
      </w:r>
    </w:p>
    <w:p w14:paraId="4488EAD0" w14:textId="77777777" w:rsidR="006E36FC" w:rsidRDefault="006E36FC" w:rsidP="006E36FC">
      <w:pPr>
        <w:pStyle w:val="Merkittyluettelo"/>
        <w:numPr>
          <w:ilvl w:val="1"/>
          <w:numId w:val="11"/>
        </w:numPr>
        <w:tabs>
          <w:tab w:val="clear" w:pos="1440"/>
          <w:tab w:val="num" w:pos="947"/>
        </w:tabs>
        <w:spacing w:after="0" w:line="240" w:lineRule="auto"/>
        <w:ind w:left="1304" w:hanging="357"/>
        <w:jc w:val="both"/>
        <w:rPr>
          <w:rFonts w:ascii="Arial" w:hAnsi="Arial" w:cs="Arial"/>
          <w:sz w:val="20"/>
        </w:rPr>
      </w:pPr>
      <w:r w:rsidRPr="00DE5E17">
        <w:rPr>
          <w:rFonts w:ascii="Arial" w:hAnsi="Arial" w:cs="Arial"/>
          <w:sz w:val="20"/>
        </w:rPr>
        <w:t xml:space="preserve">perustuvatko </w:t>
      </w:r>
      <w:r>
        <w:rPr>
          <w:rFonts w:ascii="Arial" w:hAnsi="Arial" w:cs="Arial"/>
          <w:sz w:val="20"/>
        </w:rPr>
        <w:t>ne</w:t>
      </w:r>
      <w:r w:rsidRPr="00DE5E17">
        <w:rPr>
          <w:rFonts w:ascii="Arial" w:hAnsi="Arial" w:cs="Arial"/>
          <w:sz w:val="20"/>
        </w:rPr>
        <w:t xml:space="preserve"> </w:t>
      </w:r>
      <w:r>
        <w:rPr>
          <w:rFonts w:ascii="Arial" w:hAnsi="Arial" w:cs="Arial"/>
          <w:sz w:val="20"/>
        </w:rPr>
        <w:t>hanke</w:t>
      </w:r>
      <w:r w:rsidRPr="00DE5E17">
        <w:rPr>
          <w:rFonts w:ascii="Arial" w:hAnsi="Arial" w:cs="Arial"/>
          <w:sz w:val="20"/>
        </w:rPr>
        <w:t xml:space="preserve">kirjanpitoon ja </w:t>
      </w:r>
      <w:r>
        <w:rPr>
          <w:rFonts w:ascii="Arial" w:hAnsi="Arial" w:cs="Arial"/>
          <w:sz w:val="20"/>
        </w:rPr>
        <w:t>rahoituksen saajan</w:t>
      </w:r>
      <w:r w:rsidRPr="00FF732D">
        <w:rPr>
          <w:rFonts w:ascii="Arial" w:hAnsi="Arial" w:cs="Arial"/>
          <w:sz w:val="20"/>
        </w:rPr>
        <w:t xml:space="preserve"> </w:t>
      </w:r>
      <w:r w:rsidRPr="00DE5E17">
        <w:rPr>
          <w:rFonts w:ascii="Arial" w:hAnsi="Arial" w:cs="Arial"/>
          <w:sz w:val="20"/>
        </w:rPr>
        <w:t xml:space="preserve">kirjanpitoon </w:t>
      </w:r>
    </w:p>
    <w:p w14:paraId="53A50DD8" w14:textId="77777777" w:rsidR="006E36FC" w:rsidRDefault="006E36FC" w:rsidP="006E36FC">
      <w:pPr>
        <w:pStyle w:val="Merkittyluettelo"/>
        <w:numPr>
          <w:ilvl w:val="1"/>
          <w:numId w:val="11"/>
        </w:numPr>
        <w:tabs>
          <w:tab w:val="clear" w:pos="1440"/>
          <w:tab w:val="num" w:pos="947"/>
        </w:tabs>
        <w:spacing w:after="0" w:line="240" w:lineRule="auto"/>
        <w:ind w:left="1304" w:hanging="357"/>
        <w:jc w:val="both"/>
        <w:rPr>
          <w:rFonts w:ascii="Arial" w:hAnsi="Arial" w:cs="Arial"/>
          <w:sz w:val="20"/>
        </w:rPr>
      </w:pPr>
      <w:r w:rsidRPr="00DE5E17">
        <w:rPr>
          <w:rFonts w:ascii="Arial" w:hAnsi="Arial" w:cs="Arial"/>
          <w:sz w:val="20"/>
        </w:rPr>
        <w:t>o</w:t>
      </w:r>
      <w:r>
        <w:rPr>
          <w:rFonts w:ascii="Arial" w:hAnsi="Arial" w:cs="Arial"/>
          <w:sz w:val="20"/>
        </w:rPr>
        <w:t>vat</w:t>
      </w:r>
      <w:r w:rsidRPr="00DE5E17">
        <w:rPr>
          <w:rFonts w:ascii="Arial" w:hAnsi="Arial" w:cs="Arial"/>
          <w:sz w:val="20"/>
        </w:rPr>
        <w:t xml:space="preserve">ko </w:t>
      </w:r>
      <w:r>
        <w:rPr>
          <w:rFonts w:ascii="Arial" w:hAnsi="Arial" w:cs="Arial"/>
          <w:sz w:val="20"/>
        </w:rPr>
        <w:t xml:space="preserve">niiden </w:t>
      </w:r>
      <w:r w:rsidRPr="00DE5E17">
        <w:rPr>
          <w:rFonts w:ascii="Arial" w:hAnsi="Arial" w:cs="Arial"/>
          <w:sz w:val="20"/>
        </w:rPr>
        <w:t>perusteena olevat menot maksettu</w:t>
      </w:r>
      <w:r>
        <w:rPr>
          <w:rFonts w:ascii="Arial" w:hAnsi="Arial" w:cs="Arial"/>
          <w:sz w:val="20"/>
        </w:rPr>
        <w:t>ja</w:t>
      </w:r>
      <w:r w:rsidRPr="00DE5E17">
        <w:rPr>
          <w:rFonts w:ascii="Arial" w:hAnsi="Arial" w:cs="Arial"/>
          <w:sz w:val="20"/>
        </w:rPr>
        <w:t xml:space="preserve"> </w:t>
      </w:r>
    </w:p>
    <w:p w14:paraId="7E1100F7" w14:textId="77777777" w:rsidR="006E36FC" w:rsidRDefault="006E36FC" w:rsidP="006E36FC">
      <w:pPr>
        <w:pStyle w:val="Merkittyluettelo"/>
        <w:numPr>
          <w:ilvl w:val="1"/>
          <w:numId w:val="11"/>
        </w:numPr>
        <w:tabs>
          <w:tab w:val="clear" w:pos="1440"/>
          <w:tab w:val="num" w:pos="947"/>
        </w:tabs>
        <w:spacing w:after="0" w:line="240" w:lineRule="auto"/>
        <w:ind w:left="1304" w:hanging="357"/>
        <w:jc w:val="both"/>
        <w:rPr>
          <w:rFonts w:ascii="Arial" w:hAnsi="Arial" w:cs="Arial"/>
          <w:sz w:val="20"/>
        </w:rPr>
      </w:pPr>
      <w:r w:rsidRPr="00DE5E17">
        <w:rPr>
          <w:rFonts w:ascii="Arial" w:hAnsi="Arial" w:cs="Arial"/>
          <w:sz w:val="20"/>
        </w:rPr>
        <w:t xml:space="preserve">ovatko </w:t>
      </w:r>
      <w:r>
        <w:rPr>
          <w:rFonts w:ascii="Arial" w:hAnsi="Arial" w:cs="Arial"/>
          <w:sz w:val="20"/>
        </w:rPr>
        <w:t>ne h</w:t>
      </w:r>
      <w:r w:rsidRPr="00DE5E17">
        <w:rPr>
          <w:rFonts w:ascii="Arial" w:hAnsi="Arial" w:cs="Arial"/>
          <w:sz w:val="20"/>
        </w:rPr>
        <w:t>ankkeen kestoaikana suoriteperusteisesti syntyneitä</w:t>
      </w:r>
      <w:r>
        <w:rPr>
          <w:rFonts w:ascii="Arial" w:hAnsi="Arial" w:cs="Arial"/>
          <w:sz w:val="20"/>
        </w:rPr>
        <w:t xml:space="preserve"> ja</w:t>
      </w:r>
    </w:p>
    <w:p w14:paraId="6D5EFA57" w14:textId="77777777" w:rsidR="006E36FC" w:rsidRDefault="006E36FC" w:rsidP="006E36FC">
      <w:pPr>
        <w:pStyle w:val="Merkittyluettelo"/>
        <w:numPr>
          <w:ilvl w:val="1"/>
          <w:numId w:val="11"/>
        </w:numPr>
        <w:tabs>
          <w:tab w:val="clear" w:pos="1440"/>
          <w:tab w:val="num" w:pos="947"/>
        </w:tabs>
        <w:spacing w:after="0" w:line="240" w:lineRule="auto"/>
        <w:ind w:left="1304" w:hanging="357"/>
        <w:jc w:val="both"/>
        <w:rPr>
          <w:rFonts w:ascii="Arial" w:hAnsi="Arial" w:cs="Arial"/>
          <w:sz w:val="20"/>
        </w:rPr>
      </w:pPr>
      <w:r w:rsidRPr="00DE5E17">
        <w:rPr>
          <w:rFonts w:ascii="Arial" w:hAnsi="Arial" w:cs="Arial"/>
          <w:sz w:val="20"/>
        </w:rPr>
        <w:t xml:space="preserve">ovatko </w:t>
      </w:r>
      <w:r>
        <w:rPr>
          <w:rFonts w:ascii="Arial" w:hAnsi="Arial" w:cs="Arial"/>
          <w:sz w:val="20"/>
        </w:rPr>
        <w:t>niiden</w:t>
      </w:r>
      <w:r w:rsidRPr="00DE5E17">
        <w:rPr>
          <w:rFonts w:ascii="Arial" w:hAnsi="Arial" w:cs="Arial"/>
          <w:sz w:val="20"/>
        </w:rPr>
        <w:t xml:space="preserve"> perusteena olevat menot arvonlisäverottomia</w:t>
      </w:r>
      <w:r>
        <w:rPr>
          <w:rFonts w:ascii="Arial" w:hAnsi="Arial" w:cs="Arial"/>
          <w:sz w:val="20"/>
        </w:rPr>
        <w:t>.</w:t>
      </w:r>
    </w:p>
    <w:p w14:paraId="6FB6CA1F" w14:textId="77777777" w:rsidR="006E36FC" w:rsidRDefault="006E36FC" w:rsidP="006E36FC">
      <w:pPr>
        <w:pStyle w:val="Merkittyluettelo"/>
        <w:numPr>
          <w:ilvl w:val="0"/>
          <w:numId w:val="0"/>
        </w:numPr>
        <w:spacing w:after="0" w:line="240" w:lineRule="auto"/>
        <w:ind w:left="947"/>
        <w:jc w:val="both"/>
        <w:rPr>
          <w:rFonts w:ascii="Arial" w:hAnsi="Arial" w:cs="Arial"/>
          <w:sz w:val="20"/>
        </w:rPr>
      </w:pPr>
    </w:p>
    <w:p w14:paraId="52750477" w14:textId="77777777" w:rsidR="006E36FC" w:rsidRDefault="006E36FC" w:rsidP="006E36FC">
      <w:pPr>
        <w:pStyle w:val="Merkittyluettelo"/>
        <w:numPr>
          <w:ilvl w:val="0"/>
          <w:numId w:val="0"/>
        </w:numPr>
        <w:spacing w:after="0" w:line="240" w:lineRule="auto"/>
        <w:ind w:left="596"/>
        <w:jc w:val="both"/>
        <w:rPr>
          <w:rFonts w:ascii="Arial" w:hAnsi="Arial" w:cs="Arial"/>
          <w:sz w:val="20"/>
        </w:rPr>
      </w:pPr>
      <w:r w:rsidRPr="00DE5E17">
        <w:rPr>
          <w:rFonts w:ascii="Arial" w:hAnsi="Arial" w:cs="Arial"/>
          <w:sz w:val="20"/>
        </w:rPr>
        <w:t xml:space="preserve">Läpikäytyjen kustannusten osalta olemme arvioineet ovatko kustannukset </w:t>
      </w:r>
      <w:r>
        <w:rPr>
          <w:rFonts w:ascii="Arial" w:hAnsi="Arial" w:cs="Arial"/>
          <w:sz w:val="20"/>
        </w:rPr>
        <w:t>rahoituksen saajan</w:t>
      </w:r>
      <w:r w:rsidRPr="00DE5E17">
        <w:rPr>
          <w:rFonts w:ascii="Arial" w:hAnsi="Arial" w:cs="Arial"/>
          <w:sz w:val="20"/>
        </w:rPr>
        <w:t xml:space="preserve"> hyväksymiskäytäntöjen mukaisesti hyväksyttyjä. Läpikäynnissä on arvioitu vain edellä mainittuja seikkoja. </w:t>
      </w:r>
      <w:r>
        <w:rPr>
          <w:rFonts w:ascii="Arial" w:hAnsi="Arial" w:cs="Arial"/>
          <w:sz w:val="20"/>
        </w:rPr>
        <w:t xml:space="preserve">Meillä ei ole </w:t>
      </w:r>
      <w:r w:rsidRPr="00DE5E17">
        <w:rPr>
          <w:rFonts w:ascii="Arial" w:hAnsi="Arial" w:cs="Arial"/>
          <w:sz w:val="20"/>
        </w:rPr>
        <w:t>edellytyksiä arvioida, ovatko kustannukset hankkeesta aiheutuneita menoja</w:t>
      </w:r>
      <w:r>
        <w:rPr>
          <w:rFonts w:ascii="Arial" w:hAnsi="Arial" w:cs="Arial"/>
          <w:sz w:val="20"/>
        </w:rPr>
        <w:t>. Hankkee</w:t>
      </w:r>
      <w:r w:rsidRPr="00DE5E17">
        <w:rPr>
          <w:rFonts w:ascii="Arial" w:hAnsi="Arial" w:cs="Arial"/>
          <w:sz w:val="20"/>
        </w:rPr>
        <w:t xml:space="preserve">n vastuullinen johtaja vastaa siitä, että kustannustilityksessä esitetyt kustannukset ovat </w:t>
      </w:r>
      <w:r>
        <w:rPr>
          <w:rFonts w:ascii="Arial" w:hAnsi="Arial" w:cs="Arial"/>
          <w:sz w:val="20"/>
        </w:rPr>
        <w:t>hankkeesta aiheutuneita menoja</w:t>
      </w:r>
      <w:r w:rsidRPr="00DE5E17">
        <w:rPr>
          <w:rFonts w:ascii="Arial" w:hAnsi="Arial" w:cs="Arial"/>
          <w:sz w:val="20"/>
        </w:rPr>
        <w:t xml:space="preserve">. Mikäli läpikäynnissä tietoomme on tullut muita kustannusten hyväksyttävyyteen liittyviä seikkoja, olemme raportoineet niistä alla olevien havaintojen yhteydessä. </w:t>
      </w:r>
    </w:p>
    <w:p w14:paraId="6E393726" w14:textId="77777777" w:rsidR="006E36FC" w:rsidRPr="00DE5E17" w:rsidRDefault="006E36FC" w:rsidP="006E36FC">
      <w:pPr>
        <w:pStyle w:val="Merkittyluettelo"/>
        <w:numPr>
          <w:ilvl w:val="0"/>
          <w:numId w:val="0"/>
        </w:numPr>
        <w:spacing w:after="0" w:line="240" w:lineRule="auto"/>
        <w:ind w:left="454"/>
        <w:jc w:val="both"/>
        <w:rPr>
          <w:rFonts w:ascii="Arial" w:hAnsi="Arial" w:cs="Arial"/>
          <w:sz w:val="20"/>
        </w:rPr>
      </w:pPr>
    </w:p>
    <w:p w14:paraId="2405988E" w14:textId="77777777" w:rsidR="006E36FC" w:rsidRPr="00DE5E17" w:rsidRDefault="006E36FC" w:rsidP="006E36FC">
      <w:pPr>
        <w:pStyle w:val="Merkittyluettelo"/>
        <w:numPr>
          <w:ilvl w:val="0"/>
          <w:numId w:val="11"/>
        </w:numPr>
        <w:tabs>
          <w:tab w:val="clear" w:pos="360"/>
          <w:tab w:val="num" w:pos="530"/>
        </w:tabs>
        <w:spacing w:after="120" w:line="240" w:lineRule="auto"/>
        <w:ind w:left="527" w:hanging="357"/>
        <w:jc w:val="both"/>
        <w:rPr>
          <w:rFonts w:ascii="Arial" w:hAnsi="Arial" w:cs="Arial"/>
          <w:sz w:val="20"/>
        </w:rPr>
      </w:pPr>
      <w:r w:rsidRPr="00DE5E17">
        <w:rPr>
          <w:rFonts w:ascii="Arial" w:hAnsi="Arial" w:cs="Arial"/>
          <w:sz w:val="20"/>
        </w:rPr>
        <w:t>Haastattelimme [xx/</w:t>
      </w:r>
      <w:r>
        <w:rPr>
          <w:rFonts w:ascii="Arial" w:hAnsi="Arial" w:cs="Arial"/>
          <w:sz w:val="20"/>
        </w:rPr>
        <w:t>hankkee</w:t>
      </w:r>
      <w:r w:rsidRPr="00DE5E17">
        <w:rPr>
          <w:rFonts w:ascii="Arial" w:hAnsi="Arial" w:cs="Arial"/>
          <w:sz w:val="20"/>
        </w:rPr>
        <w:t xml:space="preserve">n johtoa] selvittääksemme </w:t>
      </w:r>
      <w:r>
        <w:rPr>
          <w:rFonts w:ascii="Arial" w:hAnsi="Arial" w:cs="Arial"/>
          <w:sz w:val="20"/>
        </w:rPr>
        <w:t>hankkeelle</w:t>
      </w:r>
      <w:r w:rsidRPr="00DE5E17">
        <w:rPr>
          <w:rFonts w:ascii="Arial" w:hAnsi="Arial" w:cs="Arial"/>
          <w:sz w:val="20"/>
        </w:rPr>
        <w:t xml:space="preserve"> tilitettyjen </w:t>
      </w:r>
      <w:r>
        <w:rPr>
          <w:rFonts w:ascii="Arial" w:hAnsi="Arial" w:cs="Arial"/>
          <w:sz w:val="20"/>
        </w:rPr>
        <w:t>välillisten</w:t>
      </w:r>
      <w:r w:rsidRPr="00DE5E17">
        <w:rPr>
          <w:rFonts w:ascii="Arial" w:hAnsi="Arial" w:cs="Arial"/>
          <w:sz w:val="20"/>
        </w:rPr>
        <w:t xml:space="preserve"> kustannusten laskentaperusteita.</w:t>
      </w:r>
    </w:p>
    <w:p w14:paraId="05BA3ADC" w14:textId="77777777" w:rsidR="006E36FC" w:rsidRPr="00DE5E17" w:rsidRDefault="006E36FC" w:rsidP="006E36FC">
      <w:pPr>
        <w:pStyle w:val="Merkittyluettelo"/>
        <w:numPr>
          <w:ilvl w:val="0"/>
          <w:numId w:val="11"/>
        </w:numPr>
        <w:tabs>
          <w:tab w:val="clear" w:pos="360"/>
          <w:tab w:val="num" w:pos="530"/>
        </w:tabs>
        <w:spacing w:after="120" w:line="240" w:lineRule="auto"/>
        <w:ind w:left="530"/>
        <w:jc w:val="both"/>
        <w:rPr>
          <w:rFonts w:ascii="Arial" w:hAnsi="Arial" w:cs="Arial"/>
          <w:sz w:val="20"/>
        </w:rPr>
      </w:pPr>
      <w:r w:rsidRPr="00DE5E17">
        <w:rPr>
          <w:rFonts w:ascii="Arial" w:hAnsi="Arial" w:cs="Arial"/>
          <w:sz w:val="20"/>
        </w:rPr>
        <w:lastRenderedPageBreak/>
        <w:t>Haastattelimme [xx/</w:t>
      </w:r>
      <w:r>
        <w:rPr>
          <w:rFonts w:ascii="Arial" w:hAnsi="Arial" w:cs="Arial"/>
          <w:sz w:val="20"/>
        </w:rPr>
        <w:t>hankkee</w:t>
      </w:r>
      <w:r w:rsidRPr="00DE5E17">
        <w:rPr>
          <w:rFonts w:ascii="Arial" w:hAnsi="Arial" w:cs="Arial"/>
          <w:sz w:val="20"/>
        </w:rPr>
        <w:t xml:space="preserve">n johtoa] selvittääksemme, onko </w:t>
      </w:r>
      <w:r>
        <w:rPr>
          <w:rFonts w:ascii="Arial" w:hAnsi="Arial" w:cs="Arial"/>
          <w:sz w:val="20"/>
        </w:rPr>
        <w:t>hankkeen saaja</w:t>
      </w:r>
      <w:r w:rsidRPr="00DE5E17">
        <w:rPr>
          <w:rFonts w:ascii="Arial" w:hAnsi="Arial" w:cs="Arial"/>
          <w:sz w:val="20"/>
        </w:rPr>
        <w:t xml:space="preserve"> saanut </w:t>
      </w:r>
      <w:r>
        <w:rPr>
          <w:rFonts w:ascii="Arial" w:hAnsi="Arial" w:cs="Arial"/>
          <w:sz w:val="20"/>
        </w:rPr>
        <w:t>hankkeelle</w:t>
      </w:r>
      <w:r w:rsidRPr="00DE5E17">
        <w:rPr>
          <w:rFonts w:ascii="Arial" w:hAnsi="Arial" w:cs="Arial"/>
          <w:sz w:val="20"/>
        </w:rPr>
        <w:t xml:space="preserve"> muuta julkista tukea.</w:t>
      </w:r>
    </w:p>
    <w:p w14:paraId="5470B109" w14:textId="77777777" w:rsidR="006E36FC" w:rsidRPr="00DE5E17" w:rsidRDefault="006E36FC" w:rsidP="006E36FC">
      <w:pPr>
        <w:pStyle w:val="Merkittyluettelo"/>
        <w:numPr>
          <w:ilvl w:val="0"/>
          <w:numId w:val="11"/>
        </w:numPr>
        <w:tabs>
          <w:tab w:val="clear" w:pos="360"/>
          <w:tab w:val="num" w:pos="530"/>
        </w:tabs>
        <w:spacing w:before="240" w:after="120" w:line="240" w:lineRule="auto"/>
        <w:ind w:left="530"/>
        <w:jc w:val="both"/>
        <w:rPr>
          <w:rFonts w:ascii="Arial" w:hAnsi="Arial" w:cs="Arial"/>
          <w:sz w:val="20"/>
        </w:rPr>
      </w:pPr>
      <w:r>
        <w:rPr>
          <w:rFonts w:ascii="Arial" w:hAnsi="Arial" w:cs="Arial"/>
          <w:sz w:val="20"/>
        </w:rPr>
        <w:t>(</w:t>
      </w:r>
      <w:r w:rsidRPr="00DE5E17">
        <w:rPr>
          <w:rFonts w:ascii="Arial" w:hAnsi="Arial" w:cs="Arial"/>
          <w:sz w:val="20"/>
        </w:rPr>
        <w:t>Haastattelimme [xx/</w:t>
      </w:r>
      <w:r>
        <w:rPr>
          <w:rFonts w:ascii="Arial" w:hAnsi="Arial" w:cs="Arial"/>
          <w:sz w:val="20"/>
        </w:rPr>
        <w:t>hankkeen</w:t>
      </w:r>
      <w:r w:rsidRPr="00DE5E17">
        <w:rPr>
          <w:rFonts w:ascii="Arial" w:hAnsi="Arial" w:cs="Arial"/>
          <w:sz w:val="20"/>
        </w:rPr>
        <w:t xml:space="preserve"> johtoa] selvittääksemme, onko </w:t>
      </w:r>
      <w:r>
        <w:rPr>
          <w:rFonts w:ascii="Arial" w:hAnsi="Arial" w:cs="Arial"/>
          <w:sz w:val="20"/>
        </w:rPr>
        <w:t>hankkeen saaja</w:t>
      </w:r>
      <w:r w:rsidRPr="00DE5E17">
        <w:rPr>
          <w:rFonts w:ascii="Arial" w:hAnsi="Arial" w:cs="Arial"/>
          <w:sz w:val="20"/>
        </w:rPr>
        <w:t xml:space="preserve"> noudattanut </w:t>
      </w:r>
      <w:r>
        <w:rPr>
          <w:rFonts w:ascii="Arial" w:hAnsi="Arial" w:cs="Arial"/>
          <w:sz w:val="20"/>
        </w:rPr>
        <w:t>hankkeell</w:t>
      </w:r>
      <w:r w:rsidRPr="00DE5E17">
        <w:rPr>
          <w:rFonts w:ascii="Arial" w:hAnsi="Arial" w:cs="Arial"/>
          <w:sz w:val="20"/>
        </w:rPr>
        <w:t>e tilitettyjen kustannusten osalta julkisia hankintoja koskevaa lainsäädäntöä.</w:t>
      </w:r>
      <w:r>
        <w:rPr>
          <w:rFonts w:ascii="Arial" w:hAnsi="Arial" w:cs="Arial"/>
          <w:sz w:val="20"/>
        </w:rPr>
        <w:t>)</w:t>
      </w:r>
      <w:r w:rsidRPr="00DE5E17">
        <w:rPr>
          <w:rFonts w:ascii="Arial" w:hAnsi="Arial" w:cs="Arial"/>
          <w:sz w:val="20"/>
        </w:rPr>
        <w:t xml:space="preserve"> </w:t>
      </w:r>
    </w:p>
    <w:p w14:paraId="02447912" w14:textId="77777777" w:rsidR="006E36FC" w:rsidRPr="006C30EF" w:rsidRDefault="006E36FC" w:rsidP="006E36FC">
      <w:pPr>
        <w:pStyle w:val="LLKappalejako"/>
        <w:ind w:left="530"/>
        <w:rPr>
          <w:b/>
        </w:rPr>
      </w:pPr>
    </w:p>
    <w:p w14:paraId="17E55001" w14:textId="77777777" w:rsidR="006E36FC" w:rsidRPr="00AA3B85" w:rsidRDefault="006E36FC" w:rsidP="006E36FC">
      <w:pPr>
        <w:tabs>
          <w:tab w:val="clear" w:pos="2608"/>
          <w:tab w:val="clear" w:pos="3912"/>
        </w:tabs>
        <w:jc w:val="both"/>
        <w:rPr>
          <w:rFonts w:cs="Arial"/>
          <w:szCs w:val="21"/>
          <w:lang w:eastAsia="en-US"/>
        </w:rPr>
      </w:pPr>
    </w:p>
    <w:p w14:paraId="699805A5" w14:textId="77777777" w:rsidR="006E36FC" w:rsidRDefault="006E36FC" w:rsidP="006E36FC">
      <w:pPr>
        <w:tabs>
          <w:tab w:val="clear" w:pos="2608"/>
          <w:tab w:val="clear" w:pos="3912"/>
        </w:tabs>
        <w:spacing w:after="240"/>
        <w:outlineLvl w:val="0"/>
        <w:rPr>
          <w:rFonts w:cs="Arial"/>
          <w:lang w:eastAsia="en-US"/>
        </w:rPr>
      </w:pPr>
    </w:p>
    <w:sectPr w:rsidR="006E36FC" w:rsidSect="00BA0FD7">
      <w:headerReference w:type="default" r:id="rId11"/>
      <w:footerReference w:type="default" r:id="rId12"/>
      <w:headerReference w:type="first" r:id="rId13"/>
      <w:footerReference w:type="first" r:id="rId14"/>
      <w:type w:val="continuous"/>
      <w:pgSz w:w="11906" w:h="16838" w:code="9"/>
      <w:pgMar w:top="1588" w:right="1418" w:bottom="1077"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069DE" w14:textId="77777777" w:rsidR="004F2BCD" w:rsidRDefault="004F2BCD">
      <w:r>
        <w:separator/>
      </w:r>
    </w:p>
    <w:p w14:paraId="350A400B" w14:textId="77777777" w:rsidR="004F2BCD" w:rsidRDefault="004F2BCD"/>
  </w:endnote>
  <w:endnote w:type="continuationSeparator" w:id="0">
    <w:p w14:paraId="0952CC0D" w14:textId="77777777" w:rsidR="004F2BCD" w:rsidRDefault="004F2BCD">
      <w:r>
        <w:continuationSeparator/>
      </w:r>
    </w:p>
    <w:p w14:paraId="486ACBB7" w14:textId="77777777" w:rsidR="004F2BCD" w:rsidRDefault="004F2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0ACD0" w14:textId="03C553EF" w:rsidR="007262F8" w:rsidRPr="007B26D8" w:rsidRDefault="007262F8">
    <w:pPr>
      <w:pStyle w:val="Alatunniste"/>
      <w:rPr>
        <w:sz w:val="16"/>
        <w:szCs w:val="16"/>
      </w:rPr>
    </w:pPr>
    <w:r>
      <w:rPr>
        <w:sz w:val="16"/>
        <w:szCs w:val="16"/>
      </w:rPr>
      <w:t>11.6.2020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94A62" w14:textId="77777777" w:rsidR="008A4F53" w:rsidRDefault="008A4F53" w:rsidP="00BA0FD7">
    <w:r>
      <w:rPr>
        <w:noProof/>
      </w:rPr>
      <w:drawing>
        <wp:anchor distT="0" distB="0" distL="114300" distR="114300" simplePos="0" relativeHeight="251656192" behindDoc="1" locked="1" layoutInCell="0" allowOverlap="1" wp14:anchorId="03E94A6E" wp14:editId="03E94A6F">
          <wp:simplePos x="0" y="0"/>
          <wp:positionH relativeFrom="page">
            <wp:posOffset>765175</wp:posOffset>
          </wp:positionH>
          <wp:positionV relativeFrom="page">
            <wp:posOffset>9972040</wp:posOffset>
          </wp:positionV>
          <wp:extent cx="6008370" cy="33782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srcRect/>
                  <a:stretch>
                    <a:fillRect/>
                  </a:stretch>
                </pic:blipFill>
                <pic:spPr bwMode="auto">
                  <a:xfrm>
                    <a:off x="0" y="0"/>
                    <a:ext cx="6008370" cy="337820"/>
                  </a:xfrm>
                  <a:prstGeom prst="rect">
                    <a:avLst/>
                  </a:prstGeom>
                  <a:noFill/>
                  <a:ln w="9525">
                    <a:noFill/>
                    <a:miter lim="800000"/>
                    <a:headEnd/>
                    <a:tailEnd/>
                  </a:ln>
                </pic:spPr>
              </pic:pic>
            </a:graphicData>
          </a:graphic>
        </wp:anchor>
      </w:drawing>
    </w:r>
  </w:p>
  <w:p w14:paraId="03E94A63" w14:textId="77777777" w:rsidR="008A4F53" w:rsidRDefault="008A4F53" w:rsidP="00BA0FD7"/>
  <w:p w14:paraId="03E94A64" w14:textId="77777777" w:rsidR="008A4F53" w:rsidRDefault="008A4F53" w:rsidP="00BA0FD7">
    <w:r>
      <w:t xml:space="preserve"> </w:t>
    </w:r>
  </w:p>
  <w:p w14:paraId="03E94A65" w14:textId="77777777" w:rsidR="008A4F53" w:rsidRDefault="008A4F53" w:rsidP="00BA0FD7"/>
  <w:p w14:paraId="03E94A66" w14:textId="77777777" w:rsidR="008A4F53" w:rsidRDefault="008A4F53" w:rsidP="00BA0FD7"/>
  <w:p w14:paraId="03E94A67" w14:textId="77777777" w:rsidR="008A4F53" w:rsidRDefault="008A4F53" w:rsidP="00BA0FD7"/>
  <w:p w14:paraId="03E94A68" w14:textId="77777777" w:rsidR="008A4F53" w:rsidRPr="00F4037D" w:rsidRDefault="008A4F53" w:rsidP="00BA0FD7"/>
  <w:p w14:paraId="03E94A69" w14:textId="77777777" w:rsidR="008A4F53" w:rsidRDefault="008A4F53" w:rsidP="00BA0F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A8FCF" w14:textId="77777777" w:rsidR="004F2BCD" w:rsidRDefault="004F2BCD">
      <w:r>
        <w:separator/>
      </w:r>
    </w:p>
    <w:p w14:paraId="02ABA6A9" w14:textId="77777777" w:rsidR="004F2BCD" w:rsidRDefault="004F2BCD"/>
  </w:footnote>
  <w:footnote w:type="continuationSeparator" w:id="0">
    <w:p w14:paraId="47025A09" w14:textId="77777777" w:rsidR="004F2BCD" w:rsidRDefault="004F2BCD">
      <w:r>
        <w:continuationSeparator/>
      </w:r>
    </w:p>
    <w:p w14:paraId="4044D766" w14:textId="77777777" w:rsidR="004F2BCD" w:rsidRDefault="004F2B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D1D11" w14:textId="7C5827AD" w:rsidR="004E08BE" w:rsidRDefault="004E08BE">
    <w:pPr>
      <w:pStyle w:val="Yltunniste"/>
    </w:pPr>
    <w:r>
      <w:rPr>
        <w:noProof/>
      </w:rPr>
      <mc:AlternateContent>
        <mc:Choice Requires="wps">
          <w:drawing>
            <wp:anchor distT="0" distB="0" distL="114300" distR="114300" simplePos="0" relativeHeight="251661312" behindDoc="1" locked="0" layoutInCell="0" allowOverlap="1" wp14:anchorId="69715D59" wp14:editId="5D2DE4B5">
              <wp:simplePos x="0" y="0"/>
              <wp:positionH relativeFrom="page">
                <wp:posOffset>6285673</wp:posOffset>
              </wp:positionH>
              <wp:positionV relativeFrom="page">
                <wp:posOffset>307580</wp:posOffset>
              </wp:positionV>
              <wp:extent cx="814070" cy="201295"/>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B018E" w14:textId="04E132B9" w:rsidR="004E08BE" w:rsidRDefault="004E08BE" w:rsidP="004E08BE">
                          <w:pPr>
                            <w:pStyle w:val="Yltunniste"/>
                            <w:spacing w:line="280" w:lineRule="atLeast"/>
                            <w:jc w:val="right"/>
                          </w:pPr>
                          <w:r>
                            <w:fldChar w:fldCharType="begin"/>
                          </w:r>
                          <w:r>
                            <w:instrText xml:space="preserve"> PAGE </w:instrText>
                          </w:r>
                          <w:r>
                            <w:fldChar w:fldCharType="separate"/>
                          </w:r>
                          <w:r w:rsidR="006E36FC">
                            <w:rPr>
                              <w:noProof/>
                            </w:rPr>
                            <w:t>7</w:t>
                          </w:r>
                          <w:r>
                            <w:rPr>
                              <w:noProof/>
                            </w:rPr>
                            <w:fldChar w:fldCharType="end"/>
                          </w:r>
                          <w:r w:rsidRPr="00A96D0F">
                            <w:t>/</w:t>
                          </w:r>
                          <w:r>
                            <w:rPr>
                              <w:noProof/>
                            </w:rPr>
                            <w:fldChar w:fldCharType="begin"/>
                          </w:r>
                          <w:r>
                            <w:rPr>
                              <w:noProof/>
                            </w:rPr>
                            <w:instrText xml:space="preserve"> NUMPAGES </w:instrText>
                          </w:r>
                          <w:r>
                            <w:rPr>
                              <w:noProof/>
                            </w:rPr>
                            <w:fldChar w:fldCharType="separate"/>
                          </w:r>
                          <w:r w:rsidR="006E36FC">
                            <w:rPr>
                              <w:noProof/>
                            </w:rPr>
                            <w:t>7</w:t>
                          </w:r>
                          <w:r>
                            <w:rPr>
                              <w:noProof/>
                            </w:rPr>
                            <w:fldChar w:fldCharType="end"/>
                          </w:r>
                        </w:p>
                        <w:p w14:paraId="0FA77F07" w14:textId="77777777" w:rsidR="004E08BE" w:rsidRPr="00FB630F" w:rsidRDefault="004E08BE" w:rsidP="004E08BE">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15D59" id="_x0000_t202" coordsize="21600,21600" o:spt="202" path="m,l,21600r21600,l21600,xe">
              <v:stroke joinstyle="miter"/>
              <v:path gradientshapeok="t" o:connecttype="rect"/>
            </v:shapetype>
            <v:shape id="Text Box 42" o:spid="_x0000_s1026" type="#_x0000_t202" style="position:absolute;margin-left:494.95pt;margin-top:24.2pt;width:64.1pt;height:1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9XqwIAAKk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" o:allowincell="f" filled="f" stroked="f">
              <v:textbox inset="0,0,0,0">
                <w:txbxContent>
                  <w:p w14:paraId="61EB018E" w14:textId="04E132B9" w:rsidR="004E08BE" w:rsidRDefault="004E08BE" w:rsidP="004E08BE">
                    <w:pPr>
                      <w:pStyle w:val="Yltunniste"/>
                      <w:spacing w:line="280" w:lineRule="atLeast"/>
                      <w:jc w:val="right"/>
                    </w:pPr>
                    <w:r>
                      <w:fldChar w:fldCharType="begin"/>
                    </w:r>
                    <w:r>
                      <w:instrText xml:space="preserve"> PAGE </w:instrText>
                    </w:r>
                    <w:r>
                      <w:fldChar w:fldCharType="separate"/>
                    </w:r>
                    <w:r w:rsidR="006E36FC">
                      <w:rPr>
                        <w:noProof/>
                      </w:rPr>
                      <w:t>7</w:t>
                    </w:r>
                    <w:r>
                      <w:rPr>
                        <w:noProof/>
                      </w:rPr>
                      <w:fldChar w:fldCharType="end"/>
                    </w:r>
                    <w:r w:rsidRPr="00A96D0F">
                      <w:t>/</w:t>
                    </w:r>
                    <w:r>
                      <w:rPr>
                        <w:noProof/>
                      </w:rPr>
                      <w:fldChar w:fldCharType="begin"/>
                    </w:r>
                    <w:r>
                      <w:rPr>
                        <w:noProof/>
                      </w:rPr>
                      <w:instrText xml:space="preserve"> NUMPAGES </w:instrText>
                    </w:r>
                    <w:r>
                      <w:rPr>
                        <w:noProof/>
                      </w:rPr>
                      <w:fldChar w:fldCharType="separate"/>
                    </w:r>
                    <w:r w:rsidR="006E36FC">
                      <w:rPr>
                        <w:noProof/>
                      </w:rPr>
                      <w:t>7</w:t>
                    </w:r>
                    <w:r>
                      <w:rPr>
                        <w:noProof/>
                      </w:rPr>
                      <w:fldChar w:fldCharType="end"/>
                    </w:r>
                  </w:p>
                  <w:p w14:paraId="0FA77F07" w14:textId="77777777" w:rsidR="004E08BE" w:rsidRPr="00FB630F" w:rsidRDefault="004E08BE" w:rsidP="004E08BE">
                    <w:pPr>
                      <w:pStyle w:val="Yltunniste"/>
                      <w:spacing w:line="280" w:lineRule="atLeast"/>
                      <w:jc w:val="right"/>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94A5A" w14:textId="2BB29057" w:rsidR="008A4F53" w:rsidRDefault="004E08BE" w:rsidP="00BB30CA">
    <w:pPr>
      <w:pStyle w:val="Yltunniste"/>
    </w:pPr>
    <w:r>
      <w:rPr>
        <w:noProof/>
      </w:rPr>
      <mc:AlternateContent>
        <mc:Choice Requires="wps">
          <w:drawing>
            <wp:anchor distT="0" distB="0" distL="114300" distR="114300" simplePos="0" relativeHeight="251659264" behindDoc="1" locked="0" layoutInCell="0" allowOverlap="1" wp14:anchorId="03E94A6B" wp14:editId="07D21F0E">
              <wp:simplePos x="0" y="0"/>
              <wp:positionH relativeFrom="page">
                <wp:posOffset>6417466</wp:posOffset>
              </wp:positionH>
              <wp:positionV relativeFrom="page">
                <wp:posOffset>371547</wp:posOffset>
              </wp:positionV>
              <wp:extent cx="814070" cy="201295"/>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94A73" w14:textId="5724C5A3" w:rsidR="008A4F53" w:rsidRDefault="008A4F53" w:rsidP="000E4CC9">
                          <w:pPr>
                            <w:pStyle w:val="Yltunniste"/>
                            <w:spacing w:line="280" w:lineRule="atLeast"/>
                            <w:jc w:val="right"/>
                          </w:pPr>
                          <w:r>
                            <w:fldChar w:fldCharType="begin"/>
                          </w:r>
                          <w:r>
                            <w:instrText xml:space="preserve"> PAGE </w:instrText>
                          </w:r>
                          <w:r>
                            <w:fldChar w:fldCharType="separate"/>
                          </w:r>
                          <w:r w:rsidR="006E36FC">
                            <w:rPr>
                              <w:noProof/>
                            </w:rPr>
                            <w:t>1</w:t>
                          </w:r>
                          <w:r>
                            <w:rPr>
                              <w:noProof/>
                            </w:rPr>
                            <w:fldChar w:fldCharType="end"/>
                          </w:r>
                          <w:r w:rsidRPr="00A96D0F">
                            <w:t>/</w:t>
                          </w:r>
                          <w:r w:rsidR="008D6007">
                            <w:rPr>
                              <w:noProof/>
                            </w:rPr>
                            <w:fldChar w:fldCharType="begin"/>
                          </w:r>
                          <w:r w:rsidR="008D6007">
                            <w:rPr>
                              <w:noProof/>
                            </w:rPr>
                            <w:instrText xml:space="preserve"> NUMPAGES </w:instrText>
                          </w:r>
                          <w:r w:rsidR="008D6007">
                            <w:rPr>
                              <w:noProof/>
                            </w:rPr>
                            <w:fldChar w:fldCharType="separate"/>
                          </w:r>
                          <w:r w:rsidR="006E36FC">
                            <w:rPr>
                              <w:noProof/>
                            </w:rPr>
                            <w:t>7</w:t>
                          </w:r>
                          <w:r w:rsidR="008D6007">
                            <w:rPr>
                              <w:noProof/>
                            </w:rPr>
                            <w:fldChar w:fldCharType="end"/>
                          </w:r>
                        </w:p>
                        <w:p w14:paraId="03E94A74" w14:textId="77777777" w:rsidR="008A4F53" w:rsidRPr="00FB630F" w:rsidRDefault="008A4F53" w:rsidP="000E4CC9">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94A6B" id="_x0000_t202" coordsize="21600,21600" o:spt="202" path="m,l,21600r21600,l21600,xe">
              <v:stroke joinstyle="miter"/>
              <v:path gradientshapeok="t" o:connecttype="rect"/>
            </v:shapetype>
            <v:shape id="_x0000_s1027" type="#_x0000_t202" style="position:absolute;margin-left:505.3pt;margin-top:29.25pt;width:64.1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xZ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" o:allowincell="f" filled="f" stroked="f">
              <v:textbox inset="0,0,0,0">
                <w:txbxContent>
                  <w:p w14:paraId="03E94A73" w14:textId="5724C5A3" w:rsidR="008A4F53" w:rsidRDefault="008A4F53" w:rsidP="000E4CC9">
                    <w:pPr>
                      <w:pStyle w:val="Yltunniste"/>
                      <w:spacing w:line="280" w:lineRule="atLeast"/>
                      <w:jc w:val="right"/>
                    </w:pPr>
                    <w:r>
                      <w:fldChar w:fldCharType="begin"/>
                    </w:r>
                    <w:r>
                      <w:instrText xml:space="preserve"> PAGE </w:instrText>
                    </w:r>
                    <w:r>
                      <w:fldChar w:fldCharType="separate"/>
                    </w:r>
                    <w:r w:rsidR="006E36FC">
                      <w:rPr>
                        <w:noProof/>
                      </w:rPr>
                      <w:t>1</w:t>
                    </w:r>
                    <w:r>
                      <w:rPr>
                        <w:noProof/>
                      </w:rPr>
                      <w:fldChar w:fldCharType="end"/>
                    </w:r>
                    <w:r w:rsidRPr="00A96D0F">
                      <w:t>/</w:t>
                    </w:r>
                    <w:r w:rsidR="008D6007">
                      <w:rPr>
                        <w:noProof/>
                      </w:rPr>
                      <w:fldChar w:fldCharType="begin"/>
                    </w:r>
                    <w:r w:rsidR="008D6007">
                      <w:rPr>
                        <w:noProof/>
                      </w:rPr>
                      <w:instrText xml:space="preserve"> NUMPAGES </w:instrText>
                    </w:r>
                    <w:r w:rsidR="008D6007">
                      <w:rPr>
                        <w:noProof/>
                      </w:rPr>
                      <w:fldChar w:fldCharType="separate"/>
                    </w:r>
                    <w:r w:rsidR="006E36FC">
                      <w:rPr>
                        <w:noProof/>
                      </w:rPr>
                      <w:t>7</w:t>
                    </w:r>
                    <w:r w:rsidR="008D6007">
                      <w:rPr>
                        <w:noProof/>
                      </w:rPr>
                      <w:fldChar w:fldCharType="end"/>
                    </w:r>
                  </w:p>
                  <w:p w14:paraId="03E94A74" w14:textId="77777777" w:rsidR="008A4F53" w:rsidRPr="00FB630F" w:rsidRDefault="008A4F53" w:rsidP="000E4CC9">
                    <w:pPr>
                      <w:pStyle w:val="Yltunniste"/>
                      <w:spacing w:line="280" w:lineRule="atLeast"/>
                      <w:jc w:val="right"/>
                    </w:pPr>
                  </w:p>
                </w:txbxContent>
              </v:textbox>
              <w10:wrap anchorx="page" anchory="page"/>
            </v:shape>
          </w:pict>
        </mc:Fallback>
      </mc:AlternateContent>
    </w:r>
  </w:p>
  <w:p w14:paraId="03E94A5B" w14:textId="77777777" w:rsidR="008A4F53" w:rsidRDefault="008A4F53" w:rsidP="00BB30CA">
    <w:pPr>
      <w:pStyle w:val="Yltunniste"/>
    </w:pPr>
  </w:p>
  <w:p w14:paraId="03E94A5C" w14:textId="77777777" w:rsidR="008A4F53" w:rsidRDefault="008A4F53" w:rsidP="00BB30CA">
    <w:pPr>
      <w:pStyle w:val="Yltunniste"/>
    </w:pPr>
  </w:p>
  <w:p w14:paraId="03E94A5D" w14:textId="77777777" w:rsidR="008A4F53" w:rsidRDefault="008A4F53" w:rsidP="00BB30CA">
    <w:pPr>
      <w:pStyle w:val="Yltunniste"/>
    </w:pPr>
  </w:p>
  <w:p w14:paraId="03E94A5E" w14:textId="2D372B33" w:rsidR="008A4F53" w:rsidRDefault="008A4F53" w:rsidP="00BB30CA">
    <w:pPr>
      <w:pStyle w:val="Yltunniste"/>
    </w:pPr>
  </w:p>
  <w:p w14:paraId="03E94A5F" w14:textId="77777777" w:rsidR="008A4F53" w:rsidRDefault="008A4F53" w:rsidP="00BB30CA">
    <w:pPr>
      <w:pStyle w:val="Yltunniste"/>
    </w:pPr>
  </w:p>
  <w:p w14:paraId="03E94A60" w14:textId="7EAA4141" w:rsidR="008A4F53" w:rsidRDefault="008A4F53">
    <w:pPr>
      <w:pStyle w:val="Yltunniste"/>
    </w:pPr>
  </w:p>
  <w:p w14:paraId="03E94A61" w14:textId="6683E499" w:rsidR="008A4F53" w:rsidRDefault="008A4F53">
    <w:pPr>
      <w:pStyle w:val="Yltunniste"/>
    </w:pPr>
    <w:r>
      <w:rPr>
        <w:noProof/>
      </w:rPr>
      <w:drawing>
        <wp:anchor distT="0" distB="0" distL="114300" distR="114300" simplePos="0" relativeHeight="251658240" behindDoc="1" locked="1" layoutInCell="1" allowOverlap="1" wp14:anchorId="03E94A6C" wp14:editId="03E94A6D">
          <wp:simplePos x="0" y="0"/>
          <wp:positionH relativeFrom="page">
            <wp:posOffset>2950210</wp:posOffset>
          </wp:positionH>
          <wp:positionV relativeFrom="page">
            <wp:posOffset>294005</wp:posOffset>
          </wp:positionV>
          <wp:extent cx="1623695" cy="860425"/>
          <wp:effectExtent l="0" t="0" r="0" b="0"/>
          <wp:wrapNone/>
          <wp:docPr id="2" name="Kuv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2"/>
                  <pic:cNvPicPr>
                    <a:picLocks noChangeAspect="1" noChangeArrowheads="1"/>
                  </pic:cNvPicPr>
                </pic:nvPicPr>
                <pic:blipFill>
                  <a:blip r:embed="rId1"/>
                  <a:srcRect/>
                  <a:stretch>
                    <a:fillRect/>
                  </a:stretch>
                </pic:blipFill>
                <pic:spPr bwMode="auto">
                  <a:xfrm>
                    <a:off x="0" y="0"/>
                    <a:ext cx="1623695" cy="860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06BD12"/>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1EE5710F"/>
    <w:multiLevelType w:val="hybridMultilevel"/>
    <w:tmpl w:val="2E3AB788"/>
    <w:lvl w:ilvl="0" w:tplc="CBE6E0FC">
      <w:start w:val="1"/>
      <w:numFmt w:val="bullet"/>
      <w:lvlText w:val=""/>
      <w:lvlJc w:val="left"/>
      <w:pPr>
        <w:ind w:left="720" w:hanging="360"/>
      </w:pPr>
      <w:rPr>
        <w:rFonts w:ascii="Wingdings" w:hAnsi="Wingdings" w:hint="default"/>
        <w:sz w:val="2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0B337CD"/>
    <w:multiLevelType w:val="hybridMultilevel"/>
    <w:tmpl w:val="FE3C0590"/>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AF1700"/>
    <w:multiLevelType w:val="hybridMultilevel"/>
    <w:tmpl w:val="DDB28DB4"/>
    <w:lvl w:ilvl="0" w:tplc="04090001">
      <w:start w:val="1"/>
      <w:numFmt w:val="bullet"/>
      <w:lvlText w:val=""/>
      <w:lvlJc w:val="left"/>
      <w:pPr>
        <w:tabs>
          <w:tab w:val="num" w:pos="2010"/>
        </w:tabs>
        <w:ind w:left="2010" w:hanging="360"/>
      </w:pPr>
      <w:rPr>
        <w:rFonts w:ascii="Symbol" w:hAnsi="Symbol" w:hint="default"/>
      </w:rPr>
    </w:lvl>
    <w:lvl w:ilvl="1" w:tplc="BE320F42">
      <w:start w:val="1"/>
      <w:numFmt w:val="decimal"/>
      <w:lvlText w:val="%2)"/>
      <w:lvlJc w:val="left"/>
      <w:pPr>
        <w:tabs>
          <w:tab w:val="num" w:pos="2730"/>
        </w:tabs>
        <w:ind w:left="2730" w:hanging="360"/>
      </w:pPr>
      <w:rPr>
        <w:rFonts w:hint="default"/>
        <w:sz w:val="21"/>
        <w:szCs w:val="21"/>
      </w:rPr>
    </w:lvl>
    <w:lvl w:ilvl="2" w:tplc="2530EF2C">
      <w:start w:val="1"/>
      <w:numFmt w:val="bullet"/>
      <w:lvlText w:val=""/>
      <w:lvlJc w:val="left"/>
      <w:pPr>
        <w:tabs>
          <w:tab w:val="num" w:pos="3450"/>
        </w:tabs>
        <w:ind w:left="3450" w:hanging="360"/>
      </w:pPr>
      <w:rPr>
        <w:rFonts w:ascii="Symbol" w:hAnsi="Symbol" w:hint="default"/>
        <w:sz w:val="24"/>
        <w:szCs w:val="24"/>
      </w:rPr>
    </w:lvl>
    <w:lvl w:ilvl="3" w:tplc="04090001" w:tentative="1">
      <w:start w:val="1"/>
      <w:numFmt w:val="bullet"/>
      <w:lvlText w:val=""/>
      <w:lvlJc w:val="left"/>
      <w:pPr>
        <w:tabs>
          <w:tab w:val="num" w:pos="4170"/>
        </w:tabs>
        <w:ind w:left="4170" w:hanging="360"/>
      </w:pPr>
      <w:rPr>
        <w:rFonts w:ascii="Symbol" w:hAnsi="Symbol" w:hint="default"/>
      </w:rPr>
    </w:lvl>
    <w:lvl w:ilvl="4" w:tplc="04090003" w:tentative="1">
      <w:start w:val="1"/>
      <w:numFmt w:val="bullet"/>
      <w:lvlText w:val="o"/>
      <w:lvlJc w:val="left"/>
      <w:pPr>
        <w:tabs>
          <w:tab w:val="num" w:pos="4890"/>
        </w:tabs>
        <w:ind w:left="4890" w:hanging="360"/>
      </w:pPr>
      <w:rPr>
        <w:rFonts w:ascii="Courier New" w:hAnsi="Courier New" w:hint="default"/>
      </w:rPr>
    </w:lvl>
    <w:lvl w:ilvl="5" w:tplc="04090005" w:tentative="1">
      <w:start w:val="1"/>
      <w:numFmt w:val="bullet"/>
      <w:lvlText w:val=""/>
      <w:lvlJc w:val="left"/>
      <w:pPr>
        <w:tabs>
          <w:tab w:val="num" w:pos="5610"/>
        </w:tabs>
        <w:ind w:left="5610" w:hanging="360"/>
      </w:pPr>
      <w:rPr>
        <w:rFonts w:ascii="Wingdings" w:hAnsi="Wingdings" w:hint="default"/>
      </w:rPr>
    </w:lvl>
    <w:lvl w:ilvl="6" w:tplc="04090001" w:tentative="1">
      <w:start w:val="1"/>
      <w:numFmt w:val="bullet"/>
      <w:lvlText w:val=""/>
      <w:lvlJc w:val="left"/>
      <w:pPr>
        <w:tabs>
          <w:tab w:val="num" w:pos="6330"/>
        </w:tabs>
        <w:ind w:left="6330" w:hanging="360"/>
      </w:pPr>
      <w:rPr>
        <w:rFonts w:ascii="Symbol" w:hAnsi="Symbol" w:hint="default"/>
      </w:rPr>
    </w:lvl>
    <w:lvl w:ilvl="7" w:tplc="04090003" w:tentative="1">
      <w:start w:val="1"/>
      <w:numFmt w:val="bullet"/>
      <w:lvlText w:val="o"/>
      <w:lvlJc w:val="left"/>
      <w:pPr>
        <w:tabs>
          <w:tab w:val="num" w:pos="7050"/>
        </w:tabs>
        <w:ind w:left="7050" w:hanging="360"/>
      </w:pPr>
      <w:rPr>
        <w:rFonts w:ascii="Courier New" w:hAnsi="Courier New" w:hint="default"/>
      </w:rPr>
    </w:lvl>
    <w:lvl w:ilvl="8" w:tplc="04090005" w:tentative="1">
      <w:start w:val="1"/>
      <w:numFmt w:val="bullet"/>
      <w:lvlText w:val=""/>
      <w:lvlJc w:val="left"/>
      <w:pPr>
        <w:tabs>
          <w:tab w:val="num" w:pos="7770"/>
        </w:tabs>
        <w:ind w:left="7770" w:hanging="360"/>
      </w:pPr>
      <w:rPr>
        <w:rFonts w:ascii="Wingdings" w:hAnsi="Wingdings" w:hint="default"/>
      </w:rPr>
    </w:lvl>
  </w:abstractNum>
  <w:abstractNum w:abstractNumId="4"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5" w15:restartNumberingAfterBreak="0">
    <w:nsid w:val="43654152"/>
    <w:multiLevelType w:val="multilevel"/>
    <w:tmpl w:val="7CFC70D4"/>
    <w:lvl w:ilvl="0">
      <w:start w:val="1"/>
      <w:numFmt w:val="bullet"/>
      <w:lvlText w:val=""/>
      <w:lvlJc w:val="left"/>
      <w:pPr>
        <w:ind w:left="720" w:hanging="360"/>
      </w:pPr>
      <w:rPr>
        <w:rFonts w:ascii="Wingdings" w:hAnsi="Wingdings" w:hint="default"/>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8F22FFE"/>
    <w:multiLevelType w:val="hybridMultilevel"/>
    <w:tmpl w:val="2B0248FC"/>
    <w:lvl w:ilvl="0" w:tplc="E09A12B0">
      <w:start w:val="1"/>
      <w:numFmt w:val="decimal"/>
      <w:lvlText w:val="%1."/>
      <w:lvlJc w:val="left"/>
      <w:pPr>
        <w:ind w:left="2912" w:hanging="36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7" w15:restartNumberingAfterBreak="0">
    <w:nsid w:val="4FEC5DEA"/>
    <w:multiLevelType w:val="hybridMultilevel"/>
    <w:tmpl w:val="1604190E"/>
    <w:lvl w:ilvl="0" w:tplc="65EEF8C4">
      <w:start w:val="1"/>
      <w:numFmt w:val="decimal"/>
      <w:lvlText w:val="%1."/>
      <w:lvlJc w:val="left"/>
      <w:pPr>
        <w:ind w:left="2912" w:hanging="36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8" w15:restartNumberingAfterBreak="0">
    <w:nsid w:val="643E5C6E"/>
    <w:multiLevelType w:val="hybridMultilevel"/>
    <w:tmpl w:val="A4F4B50A"/>
    <w:lvl w:ilvl="0" w:tplc="529C8F8E">
      <w:start w:val="1"/>
      <w:numFmt w:val="bullet"/>
      <w:lvlText w:val="-"/>
      <w:lvlJc w:val="left"/>
      <w:pPr>
        <w:ind w:left="3272" w:hanging="360"/>
      </w:pPr>
      <w:rPr>
        <w:rFonts w:ascii="Arial" w:eastAsia="Times New Roman" w:hAnsi="Arial" w:cs="Arial" w:hint="default"/>
      </w:rPr>
    </w:lvl>
    <w:lvl w:ilvl="1" w:tplc="040B0003" w:tentative="1">
      <w:start w:val="1"/>
      <w:numFmt w:val="bullet"/>
      <w:lvlText w:val="o"/>
      <w:lvlJc w:val="left"/>
      <w:pPr>
        <w:ind w:left="3992" w:hanging="360"/>
      </w:pPr>
      <w:rPr>
        <w:rFonts w:ascii="Courier New" w:hAnsi="Courier New" w:cs="Courier New" w:hint="default"/>
      </w:rPr>
    </w:lvl>
    <w:lvl w:ilvl="2" w:tplc="040B0005" w:tentative="1">
      <w:start w:val="1"/>
      <w:numFmt w:val="bullet"/>
      <w:lvlText w:val=""/>
      <w:lvlJc w:val="left"/>
      <w:pPr>
        <w:ind w:left="4712" w:hanging="360"/>
      </w:pPr>
      <w:rPr>
        <w:rFonts w:ascii="Wingdings" w:hAnsi="Wingdings" w:hint="default"/>
      </w:rPr>
    </w:lvl>
    <w:lvl w:ilvl="3" w:tplc="040B0001" w:tentative="1">
      <w:start w:val="1"/>
      <w:numFmt w:val="bullet"/>
      <w:lvlText w:val=""/>
      <w:lvlJc w:val="left"/>
      <w:pPr>
        <w:ind w:left="5432" w:hanging="360"/>
      </w:pPr>
      <w:rPr>
        <w:rFonts w:ascii="Symbol" w:hAnsi="Symbol" w:hint="default"/>
      </w:rPr>
    </w:lvl>
    <w:lvl w:ilvl="4" w:tplc="040B0003" w:tentative="1">
      <w:start w:val="1"/>
      <w:numFmt w:val="bullet"/>
      <w:lvlText w:val="o"/>
      <w:lvlJc w:val="left"/>
      <w:pPr>
        <w:ind w:left="6152" w:hanging="360"/>
      </w:pPr>
      <w:rPr>
        <w:rFonts w:ascii="Courier New" w:hAnsi="Courier New" w:cs="Courier New" w:hint="default"/>
      </w:rPr>
    </w:lvl>
    <w:lvl w:ilvl="5" w:tplc="040B0005" w:tentative="1">
      <w:start w:val="1"/>
      <w:numFmt w:val="bullet"/>
      <w:lvlText w:val=""/>
      <w:lvlJc w:val="left"/>
      <w:pPr>
        <w:ind w:left="6872" w:hanging="360"/>
      </w:pPr>
      <w:rPr>
        <w:rFonts w:ascii="Wingdings" w:hAnsi="Wingdings" w:hint="default"/>
      </w:rPr>
    </w:lvl>
    <w:lvl w:ilvl="6" w:tplc="040B0001" w:tentative="1">
      <w:start w:val="1"/>
      <w:numFmt w:val="bullet"/>
      <w:lvlText w:val=""/>
      <w:lvlJc w:val="left"/>
      <w:pPr>
        <w:ind w:left="7592" w:hanging="360"/>
      </w:pPr>
      <w:rPr>
        <w:rFonts w:ascii="Symbol" w:hAnsi="Symbol" w:hint="default"/>
      </w:rPr>
    </w:lvl>
    <w:lvl w:ilvl="7" w:tplc="040B0003" w:tentative="1">
      <w:start w:val="1"/>
      <w:numFmt w:val="bullet"/>
      <w:lvlText w:val="o"/>
      <w:lvlJc w:val="left"/>
      <w:pPr>
        <w:ind w:left="8312" w:hanging="360"/>
      </w:pPr>
      <w:rPr>
        <w:rFonts w:ascii="Courier New" w:hAnsi="Courier New" w:cs="Courier New" w:hint="default"/>
      </w:rPr>
    </w:lvl>
    <w:lvl w:ilvl="8" w:tplc="040B0005" w:tentative="1">
      <w:start w:val="1"/>
      <w:numFmt w:val="bullet"/>
      <w:lvlText w:val=""/>
      <w:lvlJc w:val="left"/>
      <w:pPr>
        <w:ind w:left="9032" w:hanging="360"/>
      </w:pPr>
      <w:rPr>
        <w:rFonts w:ascii="Wingdings" w:hAnsi="Wingdings" w:hint="default"/>
      </w:rPr>
    </w:lvl>
  </w:abstractNum>
  <w:abstractNum w:abstractNumId="9" w15:restartNumberingAfterBreak="0">
    <w:nsid w:val="65D7303F"/>
    <w:multiLevelType w:val="hybridMultilevel"/>
    <w:tmpl w:val="1068C46A"/>
    <w:lvl w:ilvl="0" w:tplc="D898D8F6">
      <w:start w:val="2"/>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EE"/>
    <w:multiLevelType w:val="hybridMultilevel"/>
    <w:tmpl w:val="E87454DE"/>
    <w:lvl w:ilvl="0" w:tplc="89D08EB4">
      <w:start w:val="4"/>
      <w:numFmt w:val="bullet"/>
      <w:lvlText w:val="-"/>
      <w:lvlJc w:val="left"/>
      <w:pPr>
        <w:tabs>
          <w:tab w:val="num" w:pos="1664"/>
        </w:tabs>
        <w:ind w:left="1664" w:hanging="360"/>
      </w:pPr>
      <w:rPr>
        <w:rFonts w:ascii="Times New Roman" w:eastAsia="Times New Roman" w:hAnsi="Times New Roman" w:cs="Times New Roman" w:hint="default"/>
      </w:rPr>
    </w:lvl>
    <w:lvl w:ilvl="1" w:tplc="040B0019" w:tentative="1">
      <w:start w:val="1"/>
      <w:numFmt w:val="lowerLetter"/>
      <w:lvlText w:val="%2."/>
      <w:lvlJc w:val="left"/>
      <w:pPr>
        <w:tabs>
          <w:tab w:val="num" w:pos="2384"/>
        </w:tabs>
        <w:ind w:left="2384" w:hanging="360"/>
      </w:pPr>
    </w:lvl>
    <w:lvl w:ilvl="2" w:tplc="040B001B" w:tentative="1">
      <w:start w:val="1"/>
      <w:numFmt w:val="lowerRoman"/>
      <w:lvlText w:val="%3."/>
      <w:lvlJc w:val="right"/>
      <w:pPr>
        <w:tabs>
          <w:tab w:val="num" w:pos="3104"/>
        </w:tabs>
        <w:ind w:left="3104" w:hanging="180"/>
      </w:pPr>
    </w:lvl>
    <w:lvl w:ilvl="3" w:tplc="040B000F" w:tentative="1">
      <w:start w:val="1"/>
      <w:numFmt w:val="decimal"/>
      <w:lvlText w:val="%4."/>
      <w:lvlJc w:val="left"/>
      <w:pPr>
        <w:tabs>
          <w:tab w:val="num" w:pos="3824"/>
        </w:tabs>
        <w:ind w:left="3824" w:hanging="360"/>
      </w:pPr>
    </w:lvl>
    <w:lvl w:ilvl="4" w:tplc="040B0019" w:tentative="1">
      <w:start w:val="1"/>
      <w:numFmt w:val="lowerLetter"/>
      <w:lvlText w:val="%5."/>
      <w:lvlJc w:val="left"/>
      <w:pPr>
        <w:tabs>
          <w:tab w:val="num" w:pos="4544"/>
        </w:tabs>
        <w:ind w:left="4544" w:hanging="360"/>
      </w:pPr>
    </w:lvl>
    <w:lvl w:ilvl="5" w:tplc="040B001B" w:tentative="1">
      <w:start w:val="1"/>
      <w:numFmt w:val="lowerRoman"/>
      <w:lvlText w:val="%6."/>
      <w:lvlJc w:val="right"/>
      <w:pPr>
        <w:tabs>
          <w:tab w:val="num" w:pos="5264"/>
        </w:tabs>
        <w:ind w:left="5264" w:hanging="180"/>
      </w:pPr>
    </w:lvl>
    <w:lvl w:ilvl="6" w:tplc="040B000F" w:tentative="1">
      <w:start w:val="1"/>
      <w:numFmt w:val="decimal"/>
      <w:lvlText w:val="%7."/>
      <w:lvlJc w:val="left"/>
      <w:pPr>
        <w:tabs>
          <w:tab w:val="num" w:pos="5984"/>
        </w:tabs>
        <w:ind w:left="5984" w:hanging="360"/>
      </w:pPr>
    </w:lvl>
    <w:lvl w:ilvl="7" w:tplc="040B0019" w:tentative="1">
      <w:start w:val="1"/>
      <w:numFmt w:val="lowerLetter"/>
      <w:lvlText w:val="%8."/>
      <w:lvlJc w:val="left"/>
      <w:pPr>
        <w:tabs>
          <w:tab w:val="num" w:pos="6704"/>
        </w:tabs>
        <w:ind w:left="6704" w:hanging="360"/>
      </w:pPr>
    </w:lvl>
    <w:lvl w:ilvl="8" w:tplc="040B001B" w:tentative="1">
      <w:start w:val="1"/>
      <w:numFmt w:val="lowerRoman"/>
      <w:lvlText w:val="%9."/>
      <w:lvlJc w:val="right"/>
      <w:pPr>
        <w:tabs>
          <w:tab w:val="num" w:pos="7424"/>
        </w:tabs>
        <w:ind w:left="7424" w:hanging="180"/>
      </w:pPr>
    </w:lvl>
  </w:abstractNum>
  <w:num w:numId="1">
    <w:abstractNumId w:val="4"/>
  </w:num>
  <w:num w:numId="2">
    <w:abstractNumId w:val="10"/>
  </w:num>
  <w:num w:numId="3">
    <w:abstractNumId w:val="3"/>
  </w:num>
  <w:num w:numId="4">
    <w:abstractNumId w:val="9"/>
  </w:num>
  <w:num w:numId="5">
    <w:abstractNumId w:val="7"/>
  </w:num>
  <w:num w:numId="6">
    <w:abstractNumId w:val="6"/>
  </w:num>
  <w:num w:numId="7">
    <w:abstractNumId w:val="8"/>
  </w:num>
  <w:num w:numId="8">
    <w:abstractNumId w:val="5"/>
  </w:num>
  <w:num w:numId="9">
    <w:abstractNumId w:val="1"/>
  </w:num>
  <w:num w:numId="10">
    <w:abstractNumId w:val="0"/>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enforcement="0"/>
  <w:styleLockQFSet/>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6C"/>
    <w:rsid w:val="00006B0F"/>
    <w:rsid w:val="00021A92"/>
    <w:rsid w:val="000230FC"/>
    <w:rsid w:val="000243F5"/>
    <w:rsid w:val="00037954"/>
    <w:rsid w:val="00041928"/>
    <w:rsid w:val="00051A3D"/>
    <w:rsid w:val="000652DF"/>
    <w:rsid w:val="000660CE"/>
    <w:rsid w:val="00066487"/>
    <w:rsid w:val="00083F94"/>
    <w:rsid w:val="00084321"/>
    <w:rsid w:val="00086668"/>
    <w:rsid w:val="000959E2"/>
    <w:rsid w:val="000B0A2B"/>
    <w:rsid w:val="000D0504"/>
    <w:rsid w:val="000D096F"/>
    <w:rsid w:val="000D3E5E"/>
    <w:rsid w:val="000E060F"/>
    <w:rsid w:val="000E4CC9"/>
    <w:rsid w:val="000E505E"/>
    <w:rsid w:val="000E60B6"/>
    <w:rsid w:val="000F2157"/>
    <w:rsid w:val="001012AA"/>
    <w:rsid w:val="00102627"/>
    <w:rsid w:val="0011232E"/>
    <w:rsid w:val="00121623"/>
    <w:rsid w:val="00131336"/>
    <w:rsid w:val="001408F8"/>
    <w:rsid w:val="00140EF8"/>
    <w:rsid w:val="0014506C"/>
    <w:rsid w:val="00146B2A"/>
    <w:rsid w:val="001672D0"/>
    <w:rsid w:val="00186449"/>
    <w:rsid w:val="0019338C"/>
    <w:rsid w:val="001A132E"/>
    <w:rsid w:val="001A33A8"/>
    <w:rsid w:val="001C3D0C"/>
    <w:rsid w:val="001D3644"/>
    <w:rsid w:val="0021033D"/>
    <w:rsid w:val="0021303C"/>
    <w:rsid w:val="002227BD"/>
    <w:rsid w:val="00233A9E"/>
    <w:rsid w:val="00235741"/>
    <w:rsid w:val="00256C44"/>
    <w:rsid w:val="00265DE0"/>
    <w:rsid w:val="00280AAA"/>
    <w:rsid w:val="00280CFF"/>
    <w:rsid w:val="002B0F16"/>
    <w:rsid w:val="002C1927"/>
    <w:rsid w:val="002C5D78"/>
    <w:rsid w:val="002D7A71"/>
    <w:rsid w:val="002E28D7"/>
    <w:rsid w:val="002E635F"/>
    <w:rsid w:val="002F1D43"/>
    <w:rsid w:val="002F34C4"/>
    <w:rsid w:val="002F5C73"/>
    <w:rsid w:val="002F7BD1"/>
    <w:rsid w:val="0030760B"/>
    <w:rsid w:val="0032075E"/>
    <w:rsid w:val="003221EF"/>
    <w:rsid w:val="00323503"/>
    <w:rsid w:val="003241A6"/>
    <w:rsid w:val="0032710B"/>
    <w:rsid w:val="003323E0"/>
    <w:rsid w:val="003517D6"/>
    <w:rsid w:val="0035202A"/>
    <w:rsid w:val="003564B3"/>
    <w:rsid w:val="00357C87"/>
    <w:rsid w:val="00374779"/>
    <w:rsid w:val="00385A23"/>
    <w:rsid w:val="003A5510"/>
    <w:rsid w:val="003B0583"/>
    <w:rsid w:val="003B7A8E"/>
    <w:rsid w:val="003C4FF1"/>
    <w:rsid w:val="003C7039"/>
    <w:rsid w:val="003D02F2"/>
    <w:rsid w:val="003D18C3"/>
    <w:rsid w:val="003D42B5"/>
    <w:rsid w:val="003E1101"/>
    <w:rsid w:val="003E6477"/>
    <w:rsid w:val="003E7914"/>
    <w:rsid w:val="003F3EC5"/>
    <w:rsid w:val="00423292"/>
    <w:rsid w:val="00423C14"/>
    <w:rsid w:val="00426243"/>
    <w:rsid w:val="00432AC3"/>
    <w:rsid w:val="00433D41"/>
    <w:rsid w:val="0045660F"/>
    <w:rsid w:val="004740E7"/>
    <w:rsid w:val="004750D9"/>
    <w:rsid w:val="00476E5C"/>
    <w:rsid w:val="00491497"/>
    <w:rsid w:val="00494FD4"/>
    <w:rsid w:val="004977A0"/>
    <w:rsid w:val="004B2020"/>
    <w:rsid w:val="004B693D"/>
    <w:rsid w:val="004C053A"/>
    <w:rsid w:val="004C72E8"/>
    <w:rsid w:val="004D0632"/>
    <w:rsid w:val="004D63CE"/>
    <w:rsid w:val="004E08BE"/>
    <w:rsid w:val="004E3EEE"/>
    <w:rsid w:val="004E5453"/>
    <w:rsid w:val="004E62AE"/>
    <w:rsid w:val="004E756B"/>
    <w:rsid w:val="004F2BCD"/>
    <w:rsid w:val="004F67F8"/>
    <w:rsid w:val="004F7C4F"/>
    <w:rsid w:val="00503A70"/>
    <w:rsid w:val="00510FED"/>
    <w:rsid w:val="00512645"/>
    <w:rsid w:val="005308DE"/>
    <w:rsid w:val="00534523"/>
    <w:rsid w:val="00541595"/>
    <w:rsid w:val="00547F28"/>
    <w:rsid w:val="005642A6"/>
    <w:rsid w:val="00584095"/>
    <w:rsid w:val="0059215F"/>
    <w:rsid w:val="00592B82"/>
    <w:rsid w:val="00595ACB"/>
    <w:rsid w:val="0059738C"/>
    <w:rsid w:val="005A152A"/>
    <w:rsid w:val="005A559B"/>
    <w:rsid w:val="005B4E1B"/>
    <w:rsid w:val="005C4A69"/>
    <w:rsid w:val="005E59B3"/>
    <w:rsid w:val="005F1B65"/>
    <w:rsid w:val="005F304C"/>
    <w:rsid w:val="00606A75"/>
    <w:rsid w:val="0063146D"/>
    <w:rsid w:val="006511F4"/>
    <w:rsid w:val="00657F29"/>
    <w:rsid w:val="0066014C"/>
    <w:rsid w:val="0066025D"/>
    <w:rsid w:val="00661023"/>
    <w:rsid w:val="00662FB5"/>
    <w:rsid w:val="006718CD"/>
    <w:rsid w:val="0067469F"/>
    <w:rsid w:val="00677470"/>
    <w:rsid w:val="00684BB4"/>
    <w:rsid w:val="00684C95"/>
    <w:rsid w:val="006B5302"/>
    <w:rsid w:val="006C3283"/>
    <w:rsid w:val="006D4350"/>
    <w:rsid w:val="006E3395"/>
    <w:rsid w:val="006E36FC"/>
    <w:rsid w:val="006E3970"/>
    <w:rsid w:val="006E4F2E"/>
    <w:rsid w:val="006F4ECD"/>
    <w:rsid w:val="00701471"/>
    <w:rsid w:val="00706585"/>
    <w:rsid w:val="007177C2"/>
    <w:rsid w:val="007262F8"/>
    <w:rsid w:val="00727613"/>
    <w:rsid w:val="00732D08"/>
    <w:rsid w:val="00737090"/>
    <w:rsid w:val="0074332B"/>
    <w:rsid w:val="00744876"/>
    <w:rsid w:val="0077386C"/>
    <w:rsid w:val="00786285"/>
    <w:rsid w:val="007863D8"/>
    <w:rsid w:val="007A1993"/>
    <w:rsid w:val="007A4F32"/>
    <w:rsid w:val="007B26D8"/>
    <w:rsid w:val="007B3232"/>
    <w:rsid w:val="007C51C2"/>
    <w:rsid w:val="007C6AC6"/>
    <w:rsid w:val="007D053C"/>
    <w:rsid w:val="007D631B"/>
    <w:rsid w:val="007E3D85"/>
    <w:rsid w:val="007F5013"/>
    <w:rsid w:val="0080635A"/>
    <w:rsid w:val="00806CFA"/>
    <w:rsid w:val="00815592"/>
    <w:rsid w:val="00817C85"/>
    <w:rsid w:val="00823E11"/>
    <w:rsid w:val="00826BF0"/>
    <w:rsid w:val="00833F62"/>
    <w:rsid w:val="008423BA"/>
    <w:rsid w:val="0086716B"/>
    <w:rsid w:val="0087522E"/>
    <w:rsid w:val="0088035D"/>
    <w:rsid w:val="008862B7"/>
    <w:rsid w:val="00887F02"/>
    <w:rsid w:val="00890872"/>
    <w:rsid w:val="00891E12"/>
    <w:rsid w:val="008A4F53"/>
    <w:rsid w:val="008B2352"/>
    <w:rsid w:val="008B53E5"/>
    <w:rsid w:val="008B73C6"/>
    <w:rsid w:val="008C20D8"/>
    <w:rsid w:val="008C74B3"/>
    <w:rsid w:val="008D59A2"/>
    <w:rsid w:val="008D6007"/>
    <w:rsid w:val="008E14E5"/>
    <w:rsid w:val="008E2207"/>
    <w:rsid w:val="008E25B4"/>
    <w:rsid w:val="008E4D39"/>
    <w:rsid w:val="008F0CB0"/>
    <w:rsid w:val="008F3A17"/>
    <w:rsid w:val="009044E9"/>
    <w:rsid w:val="009067C7"/>
    <w:rsid w:val="00931E23"/>
    <w:rsid w:val="00942B6A"/>
    <w:rsid w:val="00946484"/>
    <w:rsid w:val="009506EF"/>
    <w:rsid w:val="00954347"/>
    <w:rsid w:val="00956FCF"/>
    <w:rsid w:val="009840D5"/>
    <w:rsid w:val="009C6987"/>
    <w:rsid w:val="009C742C"/>
    <w:rsid w:val="009D1FDC"/>
    <w:rsid w:val="009F18EF"/>
    <w:rsid w:val="009F7F40"/>
    <w:rsid w:val="00A07662"/>
    <w:rsid w:val="00A21B9A"/>
    <w:rsid w:val="00A3353E"/>
    <w:rsid w:val="00A377EB"/>
    <w:rsid w:val="00A44277"/>
    <w:rsid w:val="00A514B8"/>
    <w:rsid w:val="00A574F6"/>
    <w:rsid w:val="00A60310"/>
    <w:rsid w:val="00A73244"/>
    <w:rsid w:val="00A74025"/>
    <w:rsid w:val="00A75001"/>
    <w:rsid w:val="00A7748B"/>
    <w:rsid w:val="00A95151"/>
    <w:rsid w:val="00A96DD0"/>
    <w:rsid w:val="00AA084F"/>
    <w:rsid w:val="00AA3B85"/>
    <w:rsid w:val="00AB0D35"/>
    <w:rsid w:val="00AD0375"/>
    <w:rsid w:val="00AD59BE"/>
    <w:rsid w:val="00AE1BB8"/>
    <w:rsid w:val="00AE39C9"/>
    <w:rsid w:val="00AE3A57"/>
    <w:rsid w:val="00AF01F5"/>
    <w:rsid w:val="00AF1DDB"/>
    <w:rsid w:val="00B00D1D"/>
    <w:rsid w:val="00B45F0E"/>
    <w:rsid w:val="00B510C5"/>
    <w:rsid w:val="00B53AA1"/>
    <w:rsid w:val="00B54716"/>
    <w:rsid w:val="00B61F08"/>
    <w:rsid w:val="00B72A80"/>
    <w:rsid w:val="00B8696E"/>
    <w:rsid w:val="00B97D67"/>
    <w:rsid w:val="00BA0FD7"/>
    <w:rsid w:val="00BA41A4"/>
    <w:rsid w:val="00BB30CA"/>
    <w:rsid w:val="00BB4648"/>
    <w:rsid w:val="00BC46E3"/>
    <w:rsid w:val="00BD2119"/>
    <w:rsid w:val="00BE0E12"/>
    <w:rsid w:val="00BF6F41"/>
    <w:rsid w:val="00C0067E"/>
    <w:rsid w:val="00C00CBE"/>
    <w:rsid w:val="00C0562A"/>
    <w:rsid w:val="00C07100"/>
    <w:rsid w:val="00C106DE"/>
    <w:rsid w:val="00C1143C"/>
    <w:rsid w:val="00C12430"/>
    <w:rsid w:val="00C31C77"/>
    <w:rsid w:val="00C47B5A"/>
    <w:rsid w:val="00C560E6"/>
    <w:rsid w:val="00C76AF3"/>
    <w:rsid w:val="00C8246F"/>
    <w:rsid w:val="00C87EF0"/>
    <w:rsid w:val="00CA6D41"/>
    <w:rsid w:val="00CC1915"/>
    <w:rsid w:val="00CC208D"/>
    <w:rsid w:val="00CC46FE"/>
    <w:rsid w:val="00CD08F2"/>
    <w:rsid w:val="00CD23F4"/>
    <w:rsid w:val="00CF0EEB"/>
    <w:rsid w:val="00CF4C77"/>
    <w:rsid w:val="00CF779F"/>
    <w:rsid w:val="00D0671F"/>
    <w:rsid w:val="00D22A93"/>
    <w:rsid w:val="00D27FB3"/>
    <w:rsid w:val="00D32FC1"/>
    <w:rsid w:val="00D429A7"/>
    <w:rsid w:val="00D45EB8"/>
    <w:rsid w:val="00D4613C"/>
    <w:rsid w:val="00D51A5C"/>
    <w:rsid w:val="00D70D30"/>
    <w:rsid w:val="00D751E1"/>
    <w:rsid w:val="00D8152F"/>
    <w:rsid w:val="00D87E25"/>
    <w:rsid w:val="00D96293"/>
    <w:rsid w:val="00DA12E1"/>
    <w:rsid w:val="00DA32E0"/>
    <w:rsid w:val="00DA3D6E"/>
    <w:rsid w:val="00DB1170"/>
    <w:rsid w:val="00DC4F65"/>
    <w:rsid w:val="00DD0E5A"/>
    <w:rsid w:val="00DD756D"/>
    <w:rsid w:val="00DF29AA"/>
    <w:rsid w:val="00DF53EA"/>
    <w:rsid w:val="00DF57DE"/>
    <w:rsid w:val="00E067F2"/>
    <w:rsid w:val="00E40140"/>
    <w:rsid w:val="00E56213"/>
    <w:rsid w:val="00E56509"/>
    <w:rsid w:val="00E574E4"/>
    <w:rsid w:val="00E60100"/>
    <w:rsid w:val="00E61C8E"/>
    <w:rsid w:val="00E6398E"/>
    <w:rsid w:val="00E63DB5"/>
    <w:rsid w:val="00E6594D"/>
    <w:rsid w:val="00E65E18"/>
    <w:rsid w:val="00E7009D"/>
    <w:rsid w:val="00E84F18"/>
    <w:rsid w:val="00E86C00"/>
    <w:rsid w:val="00E944F3"/>
    <w:rsid w:val="00E95189"/>
    <w:rsid w:val="00EC0DF6"/>
    <w:rsid w:val="00EC5B7B"/>
    <w:rsid w:val="00ED752B"/>
    <w:rsid w:val="00F0076F"/>
    <w:rsid w:val="00F03CAA"/>
    <w:rsid w:val="00F127D5"/>
    <w:rsid w:val="00F12AA5"/>
    <w:rsid w:val="00F134EA"/>
    <w:rsid w:val="00F15F18"/>
    <w:rsid w:val="00F20007"/>
    <w:rsid w:val="00F42114"/>
    <w:rsid w:val="00F46EBC"/>
    <w:rsid w:val="00F52DF0"/>
    <w:rsid w:val="00F52E07"/>
    <w:rsid w:val="00F54CE7"/>
    <w:rsid w:val="00F83734"/>
    <w:rsid w:val="00F96954"/>
    <w:rsid w:val="00FB763A"/>
    <w:rsid w:val="00FC45AC"/>
    <w:rsid w:val="00FC78F4"/>
    <w:rsid w:val="00FD05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94A1C"/>
  <w15:docId w15:val="{2468DC41-7FDA-4F68-B762-C983CAB6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4506C"/>
    <w:pPr>
      <w:tabs>
        <w:tab w:val="left" w:pos="2608"/>
        <w:tab w:val="left" w:pos="3912"/>
      </w:tabs>
    </w:pPr>
    <w:rPr>
      <w:rFonts w:ascii="Arial" w:hAnsi="Arial"/>
      <w:sz w:val="21"/>
    </w:rPr>
  </w:style>
  <w:style w:type="paragraph" w:styleId="Otsikko1">
    <w:name w:val="heading 1"/>
    <w:basedOn w:val="Normaali"/>
    <w:next w:val="Leipteksti"/>
    <w:qFormat/>
    <w:rsid w:val="00051A3D"/>
    <w:pPr>
      <w:keepNext/>
      <w:spacing w:before="240" w:after="240" w:line="240" w:lineRule="atLeast"/>
      <w:outlineLvl w:val="0"/>
    </w:pPr>
    <w:rPr>
      <w:bCs/>
      <w:caps/>
      <w:kern w:val="32"/>
      <w:szCs w:val="32"/>
    </w:rPr>
  </w:style>
  <w:style w:type="paragraph" w:styleId="Otsikko2">
    <w:name w:val="heading 2"/>
    <w:basedOn w:val="Normaali"/>
    <w:next w:val="Leipteksti"/>
    <w:link w:val="Otsikko2Char"/>
    <w:qFormat/>
    <w:rsid w:val="00051A3D"/>
    <w:pPr>
      <w:keepNext/>
      <w:keepLines/>
      <w:spacing w:before="240" w:after="240" w:line="240" w:lineRule="atLeast"/>
      <w:outlineLvl w:val="1"/>
    </w:pPr>
    <w:rPr>
      <w:bCs/>
      <w:szCs w:val="26"/>
    </w:rPr>
  </w:style>
  <w:style w:type="paragraph" w:styleId="Otsikko3">
    <w:name w:val="heading 3"/>
    <w:basedOn w:val="Normaali"/>
    <w:next w:val="Normaali"/>
    <w:link w:val="Otsikko3Char"/>
    <w:qFormat/>
    <w:rsid w:val="00B00D1D"/>
    <w:pPr>
      <w:keepNext/>
      <w:keepLines/>
      <w:spacing w:before="240" w:line="240" w:lineRule="atLeast"/>
      <w:ind w:left="2608"/>
      <w:outlineLvl w:val="2"/>
    </w:pPr>
    <w:rPr>
      <w:bCs/>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9F18EF"/>
    <w:pPr>
      <w:tabs>
        <w:tab w:val="center" w:pos="4819"/>
        <w:tab w:val="right" w:pos="9638"/>
      </w:tabs>
    </w:p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character" w:customStyle="1" w:styleId="Otsikko2Char">
    <w:name w:val="Otsikko 2 Char"/>
    <w:link w:val="Otsikko2"/>
    <w:rsid w:val="00051A3D"/>
    <w:rPr>
      <w:rFonts w:ascii="Arial" w:eastAsia="Times New Roman" w:hAnsi="Arial" w:cs="Times New Roman"/>
      <w:bCs/>
      <w:sz w:val="21"/>
      <w:szCs w:val="26"/>
    </w:rPr>
  </w:style>
  <w:style w:type="character" w:customStyle="1" w:styleId="YltunnisteChar">
    <w:name w:val="Ylätunniste Char"/>
    <w:link w:val="Yltunniste"/>
    <w:rsid w:val="004F67F8"/>
    <w:rPr>
      <w:rFonts w:ascii="Arial" w:hAnsi="Arial"/>
      <w:sz w:val="21"/>
    </w:rPr>
  </w:style>
  <w:style w:type="paragraph" w:styleId="Leipteksti">
    <w:name w:val="Body Text"/>
    <w:basedOn w:val="Normaali"/>
    <w:link w:val="LeiptekstiChar"/>
    <w:qFormat/>
    <w:rsid w:val="00BA0FD7"/>
    <w:pPr>
      <w:spacing w:line="240" w:lineRule="atLeast"/>
      <w:ind w:left="2608"/>
    </w:pPr>
  </w:style>
  <w:style w:type="character" w:customStyle="1" w:styleId="LeiptekstiChar">
    <w:name w:val="Leipäteksti Char"/>
    <w:link w:val="Leipteksti"/>
    <w:rsid w:val="00BA0FD7"/>
    <w:rPr>
      <w:rFonts w:ascii="Arial" w:hAnsi="Arial"/>
      <w:sz w:val="21"/>
    </w:rPr>
  </w:style>
  <w:style w:type="table" w:styleId="TaulukkoRuudukko">
    <w:name w:val="Table Grid"/>
    <w:basedOn w:val="Normaalitaulukko"/>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B00D1D"/>
    <w:rPr>
      <w:rFonts w:ascii="Arial" w:eastAsia="Times New Roman" w:hAnsi="Arial" w:cs="Arial"/>
      <w:bCs/>
      <w:sz w:val="21"/>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nhideWhenUsed/>
    <w:rsid w:val="00E60100"/>
    <w:pPr>
      <w:tabs>
        <w:tab w:val="clear" w:pos="2608"/>
        <w:tab w:val="clear" w:pos="3912"/>
        <w:tab w:val="center" w:pos="4819"/>
        <w:tab w:val="right" w:pos="9638"/>
      </w:tabs>
    </w:pPr>
  </w:style>
  <w:style w:type="character" w:customStyle="1" w:styleId="AlatunnisteChar">
    <w:name w:val="Alatunniste Char"/>
    <w:link w:val="Alatunniste"/>
    <w:rsid w:val="00E60100"/>
    <w:rPr>
      <w:rFonts w:ascii="Arial" w:hAnsi="Arial"/>
      <w:sz w:val="21"/>
    </w:rPr>
  </w:style>
  <w:style w:type="paragraph" w:styleId="Otsikko">
    <w:name w:val="Title"/>
    <w:basedOn w:val="Normaali"/>
    <w:next w:val="Leipteksti"/>
    <w:link w:val="OtsikkoChar"/>
    <w:rsid w:val="0021303C"/>
    <w:pPr>
      <w:tabs>
        <w:tab w:val="clear" w:pos="2608"/>
        <w:tab w:val="clear" w:pos="3912"/>
      </w:tabs>
      <w:spacing w:before="240" w:after="200"/>
      <w:contextualSpacing/>
    </w:pPr>
    <w:rPr>
      <w:b/>
      <w:kern w:val="28"/>
      <w:sz w:val="22"/>
      <w:szCs w:val="52"/>
    </w:rPr>
  </w:style>
  <w:style w:type="character" w:customStyle="1" w:styleId="OtsikkoChar">
    <w:name w:val="Otsikko Char"/>
    <w:link w:val="Otsikko"/>
    <w:rsid w:val="0021303C"/>
    <w:rPr>
      <w:rFonts w:ascii="Arial" w:hAnsi="Arial" w:cs="Arial"/>
      <w:b/>
      <w:kern w:val="28"/>
      <w:sz w:val="22"/>
      <w:szCs w:val="52"/>
    </w:rPr>
  </w:style>
  <w:style w:type="paragraph" w:customStyle="1" w:styleId="AKPleipteksti">
    <w:name w:val="AKP leipäteksti"/>
    <w:rsid w:val="00D27FB3"/>
    <w:pPr>
      <w:spacing w:after="240"/>
      <w:ind w:left="2608"/>
    </w:pPr>
    <w:rPr>
      <w:rFonts w:ascii="Arial" w:hAnsi="Arial"/>
      <w:sz w:val="21"/>
      <w:lang w:eastAsia="en-US"/>
    </w:rPr>
  </w:style>
  <w:style w:type="paragraph" w:customStyle="1" w:styleId="akpleipteksti0">
    <w:name w:val="akp leipäteksti"/>
    <w:semiHidden/>
    <w:rsid w:val="004B693D"/>
    <w:pPr>
      <w:spacing w:after="240"/>
      <w:ind w:left="2608"/>
    </w:pPr>
    <w:rPr>
      <w:rFonts w:ascii="Arial" w:hAnsi="Arial"/>
      <w:sz w:val="21"/>
      <w:lang w:eastAsia="en-US"/>
    </w:rPr>
  </w:style>
  <w:style w:type="character" w:styleId="Kommentinviite">
    <w:name w:val="annotation reference"/>
    <w:basedOn w:val="Kappaleenoletusfontti"/>
    <w:semiHidden/>
    <w:unhideWhenUsed/>
    <w:rsid w:val="003D42B5"/>
    <w:rPr>
      <w:sz w:val="16"/>
      <w:szCs w:val="16"/>
    </w:rPr>
  </w:style>
  <w:style w:type="paragraph" w:styleId="Kommentinteksti">
    <w:name w:val="annotation text"/>
    <w:basedOn w:val="Normaali"/>
    <w:link w:val="KommentintekstiChar"/>
    <w:semiHidden/>
    <w:unhideWhenUsed/>
    <w:rsid w:val="003D42B5"/>
    <w:rPr>
      <w:sz w:val="20"/>
    </w:rPr>
  </w:style>
  <w:style w:type="character" w:customStyle="1" w:styleId="KommentintekstiChar">
    <w:name w:val="Kommentin teksti Char"/>
    <w:basedOn w:val="Kappaleenoletusfontti"/>
    <w:link w:val="Kommentinteksti"/>
    <w:semiHidden/>
    <w:rsid w:val="003D42B5"/>
    <w:rPr>
      <w:rFonts w:ascii="Arial" w:hAnsi="Arial"/>
    </w:rPr>
  </w:style>
  <w:style w:type="paragraph" w:styleId="Kommentinotsikko">
    <w:name w:val="annotation subject"/>
    <w:basedOn w:val="Kommentinteksti"/>
    <w:next w:val="Kommentinteksti"/>
    <w:link w:val="KommentinotsikkoChar"/>
    <w:semiHidden/>
    <w:unhideWhenUsed/>
    <w:rsid w:val="003D42B5"/>
    <w:rPr>
      <w:b/>
      <w:bCs/>
    </w:rPr>
  </w:style>
  <w:style w:type="character" w:customStyle="1" w:styleId="KommentinotsikkoChar">
    <w:name w:val="Kommentin otsikko Char"/>
    <w:basedOn w:val="KommentintekstiChar"/>
    <w:link w:val="Kommentinotsikko"/>
    <w:semiHidden/>
    <w:rsid w:val="003D42B5"/>
    <w:rPr>
      <w:rFonts w:ascii="Arial" w:hAnsi="Arial"/>
      <w:b/>
      <w:bCs/>
    </w:rPr>
  </w:style>
  <w:style w:type="paragraph" w:styleId="Luettelokappale">
    <w:name w:val="List Paragraph"/>
    <w:basedOn w:val="Normaali"/>
    <w:uiPriority w:val="34"/>
    <w:rsid w:val="00E7009D"/>
    <w:pPr>
      <w:ind w:left="720"/>
      <w:contextualSpacing/>
    </w:pPr>
  </w:style>
  <w:style w:type="paragraph" w:styleId="Muutos">
    <w:name w:val="Revision"/>
    <w:hidden/>
    <w:uiPriority w:val="99"/>
    <w:semiHidden/>
    <w:rsid w:val="00DB1170"/>
    <w:rPr>
      <w:rFonts w:ascii="Arial" w:hAnsi="Arial"/>
      <w:sz w:val="21"/>
    </w:rPr>
  </w:style>
  <w:style w:type="table" w:customStyle="1" w:styleId="TaulukkoRuudukko1">
    <w:name w:val="Taulukko Ruudukko1"/>
    <w:basedOn w:val="Normaalitaulukko"/>
    <w:next w:val="TaulukkoRuudukko"/>
    <w:uiPriority w:val="59"/>
    <w:rsid w:val="00661023"/>
    <w:pPr>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nhideWhenUsed/>
    <w:rsid w:val="00D87E25"/>
    <w:rPr>
      <w:color w:val="0000FF" w:themeColor="hyperlink"/>
      <w:u w:val="single"/>
    </w:rPr>
  </w:style>
  <w:style w:type="character" w:customStyle="1" w:styleId="LLKappalejakoChar">
    <w:name w:val="LLKappalejako Char"/>
    <w:link w:val="LLKappalejako"/>
    <w:locked/>
    <w:rsid w:val="006E36FC"/>
    <w:rPr>
      <w:rFonts w:ascii="Arial" w:hAnsi="Arial" w:cs="Arial"/>
    </w:rPr>
  </w:style>
  <w:style w:type="paragraph" w:customStyle="1" w:styleId="LLKappalejako">
    <w:name w:val="LLKappalejako"/>
    <w:link w:val="LLKappalejakoChar"/>
    <w:autoRedefine/>
    <w:rsid w:val="006E36FC"/>
    <w:pPr>
      <w:spacing w:line="220" w:lineRule="exact"/>
      <w:ind w:left="360" w:firstLine="170"/>
      <w:jc w:val="both"/>
    </w:pPr>
    <w:rPr>
      <w:rFonts w:ascii="Arial" w:hAnsi="Arial" w:cs="Arial"/>
    </w:rPr>
  </w:style>
  <w:style w:type="paragraph" w:styleId="Merkittyluettelo">
    <w:name w:val="List Bullet"/>
    <w:basedOn w:val="Leipteksti"/>
    <w:uiPriority w:val="99"/>
    <w:rsid w:val="006E36FC"/>
    <w:pPr>
      <w:numPr>
        <w:numId w:val="10"/>
      </w:numPr>
      <w:tabs>
        <w:tab w:val="clear" w:pos="2608"/>
        <w:tab w:val="clear" w:pos="3912"/>
      </w:tabs>
      <w:spacing w:after="130" w:line="260" w:lineRule="atLeast"/>
    </w:pPr>
    <w:rPr>
      <w:rFonts w:ascii="Times New Roman" w:hAnsi="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8688">
      <w:bodyDiv w:val="1"/>
      <w:marLeft w:val="0"/>
      <w:marRight w:val="0"/>
      <w:marTop w:val="0"/>
      <w:marBottom w:val="0"/>
      <w:divBdr>
        <w:top w:val="none" w:sz="0" w:space="0" w:color="auto"/>
        <w:left w:val="none" w:sz="0" w:space="0" w:color="auto"/>
        <w:bottom w:val="none" w:sz="0" w:space="0" w:color="auto"/>
        <w:right w:val="none" w:sz="0" w:space="0" w:color="auto"/>
      </w:divBdr>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irjaamo@tem.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818\AppData\Roaming\Microsoft\Malli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8EE7D2A6810BE4FA299A06620984AAF" ma:contentTypeVersion="0" ma:contentTypeDescription="Luo uusi asiakirja." ma:contentTypeScope="" ma:versionID="113f564b74889a2c6ba6653cba320a62">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CA30C-9E99-4B6E-8815-CF2F73824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EFCE4F-D71E-4780-B753-14B7948B10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ACC558-2A5D-4B8D-8864-D172E4A69D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TWeb.dot</Template>
  <TotalTime>249</TotalTime>
  <Pages>7</Pages>
  <Words>1699</Words>
  <Characters>13765</Characters>
  <Application>Microsoft Office Word</Application>
  <DocSecurity>0</DocSecurity>
  <Lines>114</Lines>
  <Paragraphs>30</Paragraphs>
  <ScaleCrop>false</ScaleCrop>
  <HeadingPairs>
    <vt:vector size="2" baseType="variant">
      <vt:variant>
        <vt:lpstr>Otsikko</vt:lpstr>
      </vt:variant>
      <vt:variant>
        <vt:i4>1</vt:i4>
      </vt:variant>
    </vt:vector>
  </HeadingPairs>
  <TitlesOfParts>
    <vt:vector size="1" baseType="lpstr">
      <vt:lpstr>TEM -asiakirjamalli</vt:lpstr>
    </vt:vector>
  </TitlesOfParts>
  <Company>TEM</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-asiakirjamalli</dc:title>
  <dc:subject>Tweb asiakirjamalli</dc:subject>
  <dc:creator>Pixelpress Oy / Juha Vilkki</dc:creator>
  <dc:description>Pixelpress</dc:description>
  <cp:lastModifiedBy>Palander Ulla (TEM)</cp:lastModifiedBy>
  <cp:revision>13</cp:revision>
  <cp:lastPrinted>2018-04-11T06:37:00Z</cp:lastPrinted>
  <dcterms:created xsi:type="dcterms:W3CDTF">2020-04-23T11:37:00Z</dcterms:created>
  <dcterms:modified xsi:type="dcterms:W3CDTF">2021-03-30T11:47:00Z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Uusi kirjepohja 21.6. xxx</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Pätiälä2 Hanne</vt:lpwstr>
  </property>
  <property fmtid="{D5CDD505-2E9C-101B-9397-08002B2CF9AE}" pid="10" name="tweb_doc_publisher">
    <vt:lpwstr>Työ- ja elinkeinoministeriö/Valtioneuvoston hallintoyksikkö/Tiedonhallintayksikk</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24.06.2016</vt:lpwstr>
  </property>
  <property fmtid="{D5CDD505-2E9C-101B-9397-08002B2CF9AE}" pid="18" name="tweb_doc_modified">
    <vt:lpwstr>21.06.2016</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Ei suojeluluokiteltu</vt:lpwstr>
  </property>
  <property fmtid="{D5CDD505-2E9C-101B-9397-08002B2CF9AE}" pid="26" name="tweb_doc_retentionperiodend">
    <vt:lpwstr/>
  </property>
  <property fmtid="{D5CDD505-2E9C-101B-9397-08002B2CF9AE}" pid="27" name="tweb_doc_storagelocation">
    <vt:lpwstr>Tweb</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412574</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3</vt:lpwstr>
  </property>
  <property fmtid="{D5CDD505-2E9C-101B-9397-08002B2CF9AE}" pid="37" name="tweb_user_name">
    <vt:lpwstr>Pätiälä2 Hanne</vt:lpwstr>
  </property>
  <property fmtid="{D5CDD505-2E9C-101B-9397-08002B2CF9AE}" pid="38" name="tweb_user_surname">
    <vt:lpwstr>Pätiälä2</vt:lpwstr>
  </property>
  <property fmtid="{D5CDD505-2E9C-101B-9397-08002B2CF9AE}" pid="39" name="tweb_user_givenname">
    <vt:lpwstr>Hanne</vt:lpwstr>
  </property>
  <property fmtid="{D5CDD505-2E9C-101B-9397-08002B2CF9AE}" pid="40" name="tweb_user_title">
    <vt:lpwstr>Kirjaaja</vt:lpwstr>
  </property>
  <property fmtid="{D5CDD505-2E9C-101B-9397-08002B2CF9AE}" pid="41" name="tweb_user_telephonenumber">
    <vt:lpwstr>0295160641</vt:lpwstr>
  </property>
  <property fmtid="{D5CDD505-2E9C-101B-9397-08002B2CF9AE}" pid="42" name="tweb_user_facsimiletelephonenumber">
    <vt:lpwstr/>
  </property>
  <property fmtid="{D5CDD505-2E9C-101B-9397-08002B2CF9AE}" pid="43" name="tweb_user_rfc822mailbox">
    <vt:lpwstr>hanne.patiala@tem.fi</vt:lpwstr>
  </property>
  <property fmtid="{D5CDD505-2E9C-101B-9397-08002B2CF9AE}" pid="44" name="tweb_user_roomnumber">
    <vt:lpwstr/>
  </property>
  <property fmtid="{D5CDD505-2E9C-101B-9397-08002B2CF9AE}" pid="45" name="tweb_user_organization">
    <vt:lpwstr>Työ- ja elinkeinoministeriö</vt:lpwstr>
  </property>
  <property fmtid="{D5CDD505-2E9C-101B-9397-08002B2CF9AE}" pid="46" name="tweb_user_department">
    <vt:lpwstr>Valtioneuvoston hallintoyksikkö</vt:lpwstr>
  </property>
  <property fmtid="{D5CDD505-2E9C-101B-9397-08002B2CF9AE}" pid="47" name="tweb_user_group">
    <vt:lpwstr>Tiedonhallintayksikkö</vt:lpwstr>
  </property>
  <property fmtid="{D5CDD505-2E9C-101B-9397-08002B2CF9AE}" pid="48" name="tweb_user_postaladdress">
    <vt:lpwstr>PL 32</vt:lpwstr>
  </property>
  <property fmtid="{D5CDD505-2E9C-101B-9397-08002B2CF9AE}" pid="49" name="tweb_user_postalcode">
    <vt:lpwstr>00023 Valtioneuvosto</vt:lpwstr>
  </property>
  <property fmtid="{D5CDD505-2E9C-101B-9397-08002B2CF9AE}" pid="50" name="tweb_doc_identifier">
    <vt:lpwstr>TEM/1084/00.05.01/2015</vt:lpwstr>
  </property>
  <property fmtid="{D5CDD505-2E9C-101B-9397-08002B2CF9AE}" pid="51" name="tweb_doc_typename">
    <vt:lpwstr>Kirje</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Hanne Pätiälä</vt:lpwstr>
  </property>
  <property fmtid="{D5CDD505-2E9C-101B-9397-08002B2CF9AE}" pid="70" name="tweb_doc_solver">
    <vt:lpwstr>Jaana Vahlstedt</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0.2</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
  </property>
  <property fmtid="{D5CDD505-2E9C-101B-9397-08002B2CF9AE}" pid="78" name="tweb_doc_eoperators">
    <vt:lpwstr/>
  </property>
  <property fmtid="{D5CDD505-2E9C-101B-9397-08002B2CF9AE}" pid="79" name="tweb_doc_typecode">
    <vt:lpwstr>00.05.01.18</vt:lpwstr>
  </property>
  <property fmtid="{D5CDD505-2E9C-101B-9397-08002B2CF9AE}" pid="80" name="tweb_doc_xsubjectlist">
    <vt:lpwstr/>
  </property>
  <property fmtid="{D5CDD505-2E9C-101B-9397-08002B2CF9AE}" pid="81" name="tweb_doc_owner">
    <vt:lpwstr>Pätiälä2 Hanne</vt:lpwstr>
  </property>
  <property fmtid="{D5CDD505-2E9C-101B-9397-08002B2CF9AE}" pid="82" name="tweb_doc_securityperiodstart">
    <vt:lpwstr/>
  </property>
  <property fmtid="{D5CDD505-2E9C-101B-9397-08002B2CF9AE}" pid="83" name="TwebKey">
    <vt:lpwstr>502e8dbfa4f004a371334c1c61c3c#tem.mahti2.vn.fi!/TWeb/toaxfront!80!0</vt:lpwstr>
  </property>
  <property fmtid="{D5CDD505-2E9C-101B-9397-08002B2CF9AE}" pid="84" name="ContentTypeId">
    <vt:lpwstr>0x01010028EE7D2A6810BE4FA299A06620984AAF</vt:lpwstr>
  </property>
</Properties>
</file>