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FC1304" w14:textId="77777777" w:rsidR="0095557B" w:rsidRPr="00C32E65" w:rsidRDefault="0095557B" w:rsidP="00B95BF1">
      <w:pPr>
        <w:contextualSpacing/>
      </w:pPr>
    </w:p>
    <w:p w14:paraId="06726B9B" w14:textId="77777777" w:rsidR="0095557B" w:rsidRPr="00C32E65" w:rsidRDefault="0095557B" w:rsidP="00B95BF1">
      <w:pPr>
        <w:contextualSpacing/>
      </w:pPr>
    </w:p>
    <w:p w14:paraId="6E96C30B" w14:textId="77777777" w:rsidR="0095557B" w:rsidRPr="00C32E65" w:rsidRDefault="0095557B" w:rsidP="00B95BF1">
      <w:pPr>
        <w:contextualSpacing/>
      </w:pPr>
    </w:p>
    <w:p w14:paraId="28C55D81" w14:textId="77777777" w:rsidR="0095557B" w:rsidRPr="00C32E65" w:rsidRDefault="0095557B" w:rsidP="00B95BF1">
      <w:pPr>
        <w:contextualSpacing/>
      </w:pPr>
    </w:p>
    <w:p w14:paraId="36A0F5E8" w14:textId="77777777" w:rsidR="0095557B" w:rsidRPr="00C32E65" w:rsidRDefault="0095557B" w:rsidP="00B95BF1">
      <w:pPr>
        <w:contextualSpacing/>
      </w:pPr>
    </w:p>
    <w:p w14:paraId="5806892A" w14:textId="77777777" w:rsidR="0095557B" w:rsidRPr="00C32E65" w:rsidRDefault="0095557B" w:rsidP="00B95BF1">
      <w:pPr>
        <w:contextualSpacing/>
      </w:pPr>
    </w:p>
    <w:p w14:paraId="0DC8FFD4" w14:textId="77777777" w:rsidR="00BF49A7" w:rsidRPr="00C32E65" w:rsidRDefault="00BF49A7" w:rsidP="00B95BF1">
      <w:pPr>
        <w:contextualSpacing/>
        <w:jc w:val="center"/>
        <w:rPr>
          <w:b/>
          <w:i/>
          <w:sz w:val="40"/>
          <w:szCs w:val="40"/>
        </w:rPr>
      </w:pPr>
    </w:p>
    <w:p w14:paraId="730B2D3F" w14:textId="77777777" w:rsidR="00BF49A7" w:rsidRPr="00C32E65" w:rsidRDefault="00BF49A7" w:rsidP="00B95BF1">
      <w:pPr>
        <w:contextualSpacing/>
        <w:jc w:val="center"/>
        <w:rPr>
          <w:b/>
          <w:sz w:val="40"/>
          <w:szCs w:val="40"/>
        </w:rPr>
      </w:pPr>
    </w:p>
    <w:p w14:paraId="0ED3C3CC" w14:textId="77777777" w:rsidR="0095557B" w:rsidRPr="00C32E65" w:rsidRDefault="007907D4" w:rsidP="00B95BF1">
      <w:pPr>
        <w:contextualSpacing/>
        <w:jc w:val="center"/>
        <w:rPr>
          <w:b/>
          <w:sz w:val="40"/>
          <w:szCs w:val="40"/>
        </w:rPr>
      </w:pPr>
      <w:r w:rsidRPr="00C32E65">
        <w:rPr>
          <w:b/>
          <w:sz w:val="40"/>
          <w:szCs w:val="40"/>
        </w:rPr>
        <w:t xml:space="preserve">NATIONAL MARKET SURVEILLANCE PROGRAMME </w:t>
      </w:r>
    </w:p>
    <w:p w14:paraId="6D0B30F7" w14:textId="5601FF9D" w:rsidR="0095557B" w:rsidRPr="00C32E65" w:rsidRDefault="00AD20E6" w:rsidP="00B95BF1">
      <w:pPr>
        <w:contextualSpacing/>
        <w:jc w:val="center"/>
        <w:rPr>
          <w:b/>
          <w:sz w:val="40"/>
          <w:szCs w:val="40"/>
        </w:rPr>
      </w:pPr>
      <w:r w:rsidRPr="00C32E65">
        <w:rPr>
          <w:b/>
          <w:sz w:val="40"/>
          <w:szCs w:val="40"/>
        </w:rPr>
        <w:t>20</w:t>
      </w:r>
      <w:r w:rsidR="006F2249">
        <w:rPr>
          <w:b/>
          <w:sz w:val="40"/>
          <w:szCs w:val="40"/>
        </w:rPr>
        <w:t>20</w:t>
      </w:r>
    </w:p>
    <w:p w14:paraId="616254FC" w14:textId="77777777" w:rsidR="00BF49A7" w:rsidRPr="00C32E65" w:rsidRDefault="00BF49A7" w:rsidP="00B95BF1">
      <w:pPr>
        <w:contextualSpacing/>
        <w:jc w:val="center"/>
        <w:rPr>
          <w:b/>
          <w:sz w:val="40"/>
          <w:szCs w:val="40"/>
        </w:rPr>
      </w:pPr>
    </w:p>
    <w:p w14:paraId="14633F0F" w14:textId="77777777" w:rsidR="00BF49A7" w:rsidRPr="00BD7649" w:rsidRDefault="00BF49A7" w:rsidP="00B95BF1">
      <w:pPr>
        <w:contextualSpacing/>
        <w:jc w:val="center"/>
        <w:rPr>
          <w:b/>
          <w:sz w:val="40"/>
          <w:szCs w:val="40"/>
        </w:rPr>
      </w:pPr>
    </w:p>
    <w:p w14:paraId="3E76F16D" w14:textId="77777777" w:rsidR="007907D4" w:rsidRPr="00B11239" w:rsidRDefault="00AD20E6" w:rsidP="00B95BF1">
      <w:pPr>
        <w:contextualSpacing/>
        <w:jc w:val="center"/>
        <w:rPr>
          <w:b/>
          <w:sz w:val="40"/>
          <w:szCs w:val="40"/>
        </w:rPr>
      </w:pPr>
      <w:r w:rsidRPr="00BD7649">
        <w:rPr>
          <w:b/>
          <w:sz w:val="40"/>
          <w:szCs w:val="40"/>
        </w:rPr>
        <w:t>Finland</w:t>
      </w:r>
    </w:p>
    <w:p w14:paraId="7418A74E" w14:textId="77777777" w:rsidR="0095557B" w:rsidRPr="00B11239" w:rsidRDefault="0095557B" w:rsidP="00B95BF1">
      <w:pPr>
        <w:contextualSpacing/>
        <w:jc w:val="center"/>
      </w:pPr>
    </w:p>
    <w:p w14:paraId="70D74AD4" w14:textId="77777777" w:rsidR="0095557B" w:rsidRPr="00B11239" w:rsidRDefault="0095557B" w:rsidP="00B95BF1">
      <w:pPr>
        <w:contextualSpacing/>
        <w:jc w:val="center"/>
        <w:rPr>
          <w:i/>
        </w:rPr>
      </w:pPr>
    </w:p>
    <w:p w14:paraId="0E5E8BA6" w14:textId="77777777" w:rsidR="0095557B" w:rsidRPr="00B11239" w:rsidRDefault="0095557B" w:rsidP="00B95BF1">
      <w:pPr>
        <w:contextualSpacing/>
        <w:jc w:val="center"/>
      </w:pPr>
    </w:p>
    <w:p w14:paraId="5C2010AE" w14:textId="77777777" w:rsidR="0095557B" w:rsidRPr="00B11239" w:rsidRDefault="0095557B" w:rsidP="00B95BF1">
      <w:pPr>
        <w:contextualSpacing/>
        <w:jc w:val="center"/>
      </w:pPr>
    </w:p>
    <w:p w14:paraId="552CD7F3" w14:textId="77777777" w:rsidR="0095557B" w:rsidRPr="00B11239" w:rsidRDefault="0095557B" w:rsidP="00B95BF1">
      <w:pPr>
        <w:contextualSpacing/>
        <w:jc w:val="center"/>
      </w:pPr>
    </w:p>
    <w:p w14:paraId="34655EF8" w14:textId="77777777" w:rsidR="0095557B" w:rsidRPr="00B11239" w:rsidRDefault="0095557B" w:rsidP="00B95BF1">
      <w:pPr>
        <w:contextualSpacing/>
        <w:jc w:val="center"/>
      </w:pPr>
    </w:p>
    <w:p w14:paraId="2FF913D5" w14:textId="77777777" w:rsidR="0095557B" w:rsidRPr="00B11239" w:rsidRDefault="0095557B" w:rsidP="00B95BF1">
      <w:pPr>
        <w:contextualSpacing/>
        <w:jc w:val="center"/>
      </w:pPr>
    </w:p>
    <w:p w14:paraId="017A8DA7" w14:textId="77777777" w:rsidR="0095557B" w:rsidRPr="00B11239" w:rsidRDefault="0095557B" w:rsidP="00B95BF1">
      <w:pPr>
        <w:contextualSpacing/>
        <w:jc w:val="center"/>
      </w:pPr>
    </w:p>
    <w:p w14:paraId="5598E6C8" w14:textId="77777777" w:rsidR="0095557B" w:rsidRPr="00B11239" w:rsidRDefault="0095557B" w:rsidP="00B95BF1">
      <w:pPr>
        <w:contextualSpacing/>
        <w:jc w:val="center"/>
      </w:pPr>
    </w:p>
    <w:p w14:paraId="65DA5974" w14:textId="77777777" w:rsidR="0095557B" w:rsidRPr="00B11239" w:rsidRDefault="0095557B" w:rsidP="00B95BF1">
      <w:pPr>
        <w:contextualSpacing/>
        <w:jc w:val="center"/>
      </w:pPr>
    </w:p>
    <w:p w14:paraId="04A6916F" w14:textId="77777777" w:rsidR="0095557B" w:rsidRPr="00B11239" w:rsidRDefault="0095557B" w:rsidP="00B95BF1">
      <w:pPr>
        <w:contextualSpacing/>
        <w:jc w:val="center"/>
      </w:pPr>
    </w:p>
    <w:p w14:paraId="0525FE15" w14:textId="77777777" w:rsidR="0095557B" w:rsidRPr="00B11239" w:rsidRDefault="0095557B" w:rsidP="00B95BF1">
      <w:pPr>
        <w:contextualSpacing/>
        <w:jc w:val="center"/>
      </w:pPr>
    </w:p>
    <w:p w14:paraId="1D912C4B" w14:textId="77777777" w:rsidR="0095557B" w:rsidRPr="00B11239" w:rsidRDefault="0095557B" w:rsidP="00B95BF1">
      <w:pPr>
        <w:contextualSpacing/>
        <w:jc w:val="center"/>
      </w:pPr>
    </w:p>
    <w:p w14:paraId="655D09B8" w14:textId="77777777" w:rsidR="002E5045" w:rsidRPr="00B11239" w:rsidRDefault="002E5045" w:rsidP="00A25D6F">
      <w:pPr>
        <w:contextualSpacing/>
        <w:jc w:val="center"/>
      </w:pPr>
      <w:r w:rsidRPr="00B11239">
        <w:br w:type="page"/>
      </w:r>
      <w:r w:rsidRPr="00B11239">
        <w:lastRenderedPageBreak/>
        <w:t>Contents</w:t>
      </w:r>
    </w:p>
    <w:p w14:paraId="159704B6" w14:textId="72840E12" w:rsidR="00114327" w:rsidRDefault="002E5045">
      <w:pPr>
        <w:pStyle w:val="Sisluet1"/>
        <w:rPr>
          <w:rFonts w:asciiTheme="minorHAnsi" w:eastAsiaTheme="minorEastAsia" w:hAnsiTheme="minorHAnsi" w:cstheme="minorBidi"/>
          <w:caps w:val="0"/>
          <w:noProof/>
          <w:sz w:val="22"/>
          <w:szCs w:val="22"/>
          <w:lang w:val="fi-FI" w:eastAsia="fi-FI"/>
        </w:rPr>
      </w:pPr>
      <w:r w:rsidRPr="00B11239">
        <w:fldChar w:fldCharType="begin"/>
      </w:r>
      <w:r w:rsidRPr="00B11239">
        <w:rPr>
          <w:lang w:val="fi-FI"/>
        </w:rPr>
        <w:instrText xml:space="preserve"> TOC \o "1-3" \h \z \u </w:instrText>
      </w:r>
      <w:r w:rsidRPr="00B11239">
        <w:fldChar w:fldCharType="separate"/>
      </w:r>
      <w:hyperlink w:anchor="_Toc37161418" w:history="1">
        <w:r w:rsidR="00114327" w:rsidRPr="000E3FF5">
          <w:rPr>
            <w:rStyle w:val="Hyperlinkki"/>
            <w:noProof/>
          </w:rPr>
          <w:t>1.</w:t>
        </w:r>
        <w:r w:rsidR="00114327">
          <w:rPr>
            <w:rFonts w:asciiTheme="minorHAnsi" w:eastAsiaTheme="minorEastAsia" w:hAnsiTheme="minorHAnsi" w:cstheme="minorBidi"/>
            <w:caps w:val="0"/>
            <w:noProof/>
            <w:sz w:val="22"/>
            <w:szCs w:val="22"/>
            <w:lang w:val="fi-FI" w:eastAsia="fi-FI"/>
          </w:rPr>
          <w:tab/>
        </w:r>
        <w:r w:rsidR="00114327" w:rsidRPr="000E3FF5">
          <w:rPr>
            <w:rStyle w:val="Hyperlinkki"/>
            <w:noProof/>
          </w:rPr>
          <w:t>general market surveillance organisation and infrastructure</w:t>
        </w:r>
        <w:r w:rsidR="00114327">
          <w:rPr>
            <w:noProof/>
            <w:webHidden/>
          </w:rPr>
          <w:tab/>
        </w:r>
        <w:r w:rsidR="00114327">
          <w:rPr>
            <w:noProof/>
            <w:webHidden/>
          </w:rPr>
          <w:fldChar w:fldCharType="begin"/>
        </w:r>
        <w:r w:rsidR="00114327">
          <w:rPr>
            <w:noProof/>
            <w:webHidden/>
          </w:rPr>
          <w:instrText xml:space="preserve"> PAGEREF _Toc37161418 \h </w:instrText>
        </w:r>
        <w:r w:rsidR="00114327">
          <w:rPr>
            <w:noProof/>
            <w:webHidden/>
          </w:rPr>
        </w:r>
        <w:r w:rsidR="00114327">
          <w:rPr>
            <w:noProof/>
            <w:webHidden/>
          </w:rPr>
          <w:fldChar w:fldCharType="separate"/>
        </w:r>
        <w:r w:rsidR="00114327">
          <w:rPr>
            <w:noProof/>
            <w:webHidden/>
          </w:rPr>
          <w:t>8</w:t>
        </w:r>
        <w:r w:rsidR="00114327">
          <w:rPr>
            <w:noProof/>
            <w:webHidden/>
          </w:rPr>
          <w:fldChar w:fldCharType="end"/>
        </w:r>
      </w:hyperlink>
    </w:p>
    <w:p w14:paraId="5D9C7FCD" w14:textId="6E50B334" w:rsidR="00114327" w:rsidRDefault="00EF496A">
      <w:pPr>
        <w:pStyle w:val="Sisluet2"/>
        <w:tabs>
          <w:tab w:val="left" w:pos="1077"/>
        </w:tabs>
        <w:rPr>
          <w:rFonts w:asciiTheme="minorHAnsi" w:eastAsiaTheme="minorEastAsia" w:hAnsiTheme="minorHAnsi" w:cstheme="minorBidi"/>
          <w:noProof/>
          <w:sz w:val="22"/>
          <w:szCs w:val="22"/>
          <w:lang w:val="fi-FI" w:eastAsia="fi-FI"/>
        </w:rPr>
      </w:pPr>
      <w:hyperlink w:anchor="_Toc37161419" w:history="1">
        <w:r w:rsidR="00114327" w:rsidRPr="000E3FF5">
          <w:rPr>
            <w:rStyle w:val="Hyperlinkki"/>
            <w:noProof/>
            <w:lang w:val="x-none"/>
            <w14:scene3d>
              <w14:camera w14:prst="orthographicFront"/>
              <w14:lightRig w14:rig="threePt" w14:dir="t">
                <w14:rot w14:lat="0" w14:lon="0" w14:rev="0"/>
              </w14:lightRig>
            </w14:scene3d>
          </w:rPr>
          <w:t>1.1.</w:t>
        </w:r>
        <w:r w:rsidR="00114327">
          <w:rPr>
            <w:rFonts w:asciiTheme="minorHAnsi" w:eastAsiaTheme="minorEastAsia" w:hAnsiTheme="minorHAnsi" w:cstheme="minorBidi"/>
            <w:noProof/>
            <w:sz w:val="22"/>
            <w:szCs w:val="22"/>
            <w:lang w:val="fi-FI" w:eastAsia="fi-FI"/>
          </w:rPr>
          <w:tab/>
        </w:r>
        <w:r w:rsidR="00114327" w:rsidRPr="000E3FF5">
          <w:rPr>
            <w:rStyle w:val="Hyperlinkki"/>
            <w:noProof/>
          </w:rPr>
          <w:t>Identification and responsibilities of national market surveillance authorities</w:t>
        </w:r>
        <w:r w:rsidR="00114327">
          <w:rPr>
            <w:noProof/>
            <w:webHidden/>
          </w:rPr>
          <w:tab/>
        </w:r>
        <w:r w:rsidR="00114327">
          <w:rPr>
            <w:noProof/>
            <w:webHidden/>
          </w:rPr>
          <w:fldChar w:fldCharType="begin"/>
        </w:r>
        <w:r w:rsidR="00114327">
          <w:rPr>
            <w:noProof/>
            <w:webHidden/>
          </w:rPr>
          <w:instrText xml:space="preserve"> PAGEREF _Toc37161419 \h </w:instrText>
        </w:r>
        <w:r w:rsidR="00114327">
          <w:rPr>
            <w:noProof/>
            <w:webHidden/>
          </w:rPr>
        </w:r>
        <w:r w:rsidR="00114327">
          <w:rPr>
            <w:noProof/>
            <w:webHidden/>
          </w:rPr>
          <w:fldChar w:fldCharType="separate"/>
        </w:r>
        <w:r w:rsidR="00114327">
          <w:rPr>
            <w:noProof/>
            <w:webHidden/>
          </w:rPr>
          <w:t>8</w:t>
        </w:r>
        <w:r w:rsidR="00114327">
          <w:rPr>
            <w:noProof/>
            <w:webHidden/>
          </w:rPr>
          <w:fldChar w:fldCharType="end"/>
        </w:r>
      </w:hyperlink>
    </w:p>
    <w:p w14:paraId="57DFB277" w14:textId="4755E82C" w:rsidR="00114327" w:rsidRDefault="00EF496A">
      <w:pPr>
        <w:pStyle w:val="Sisluet2"/>
        <w:tabs>
          <w:tab w:val="left" w:pos="1077"/>
        </w:tabs>
        <w:rPr>
          <w:rFonts w:asciiTheme="minorHAnsi" w:eastAsiaTheme="minorEastAsia" w:hAnsiTheme="minorHAnsi" w:cstheme="minorBidi"/>
          <w:noProof/>
          <w:sz w:val="22"/>
          <w:szCs w:val="22"/>
          <w:lang w:val="fi-FI" w:eastAsia="fi-FI"/>
        </w:rPr>
      </w:pPr>
      <w:hyperlink w:anchor="_Toc37161420" w:history="1">
        <w:r w:rsidR="00114327" w:rsidRPr="000E3FF5">
          <w:rPr>
            <w:rStyle w:val="Hyperlinkki"/>
            <w:noProof/>
            <w:lang w:val="x-none"/>
            <w14:scene3d>
              <w14:camera w14:prst="orthographicFront"/>
              <w14:lightRig w14:rig="threePt" w14:dir="t">
                <w14:rot w14:lat="0" w14:lon="0" w14:rev="0"/>
              </w14:lightRig>
            </w14:scene3d>
          </w:rPr>
          <w:t>1.2.</w:t>
        </w:r>
        <w:r w:rsidR="00114327">
          <w:rPr>
            <w:rFonts w:asciiTheme="minorHAnsi" w:eastAsiaTheme="minorEastAsia" w:hAnsiTheme="minorHAnsi" w:cstheme="minorBidi"/>
            <w:noProof/>
            <w:sz w:val="22"/>
            <w:szCs w:val="22"/>
            <w:lang w:val="fi-FI" w:eastAsia="fi-FI"/>
          </w:rPr>
          <w:tab/>
        </w:r>
        <w:r w:rsidR="00114327" w:rsidRPr="000E3FF5">
          <w:rPr>
            <w:rStyle w:val="Hyperlinkki"/>
            <w:noProof/>
          </w:rPr>
          <w:t>Coordination and cooperation mechanisms between national market surveillance authorities</w:t>
        </w:r>
        <w:r w:rsidR="00114327">
          <w:rPr>
            <w:noProof/>
            <w:webHidden/>
          </w:rPr>
          <w:tab/>
        </w:r>
        <w:r w:rsidR="00114327">
          <w:rPr>
            <w:noProof/>
            <w:webHidden/>
          </w:rPr>
          <w:fldChar w:fldCharType="begin"/>
        </w:r>
        <w:r w:rsidR="00114327">
          <w:rPr>
            <w:noProof/>
            <w:webHidden/>
          </w:rPr>
          <w:instrText xml:space="preserve"> PAGEREF _Toc37161420 \h </w:instrText>
        </w:r>
        <w:r w:rsidR="00114327">
          <w:rPr>
            <w:noProof/>
            <w:webHidden/>
          </w:rPr>
        </w:r>
        <w:r w:rsidR="00114327">
          <w:rPr>
            <w:noProof/>
            <w:webHidden/>
          </w:rPr>
          <w:fldChar w:fldCharType="separate"/>
        </w:r>
        <w:r w:rsidR="00114327">
          <w:rPr>
            <w:noProof/>
            <w:webHidden/>
          </w:rPr>
          <w:t>10</w:t>
        </w:r>
        <w:r w:rsidR="00114327">
          <w:rPr>
            <w:noProof/>
            <w:webHidden/>
          </w:rPr>
          <w:fldChar w:fldCharType="end"/>
        </w:r>
      </w:hyperlink>
    </w:p>
    <w:p w14:paraId="3BCE54A6" w14:textId="68FA8302" w:rsidR="00114327" w:rsidRDefault="00EF496A">
      <w:pPr>
        <w:pStyle w:val="Sisluet2"/>
        <w:tabs>
          <w:tab w:val="left" w:pos="1077"/>
        </w:tabs>
        <w:rPr>
          <w:rFonts w:asciiTheme="minorHAnsi" w:eastAsiaTheme="minorEastAsia" w:hAnsiTheme="minorHAnsi" w:cstheme="minorBidi"/>
          <w:noProof/>
          <w:sz w:val="22"/>
          <w:szCs w:val="22"/>
          <w:lang w:val="fi-FI" w:eastAsia="fi-FI"/>
        </w:rPr>
      </w:pPr>
      <w:hyperlink w:anchor="_Toc37161421" w:history="1">
        <w:r w:rsidR="00114327" w:rsidRPr="000E3FF5">
          <w:rPr>
            <w:rStyle w:val="Hyperlinkki"/>
            <w:noProof/>
            <w:lang w:val="x-none"/>
            <w14:scene3d>
              <w14:camera w14:prst="orthographicFront"/>
              <w14:lightRig w14:rig="threePt" w14:dir="t">
                <w14:rot w14:lat="0" w14:lon="0" w14:rev="0"/>
              </w14:lightRig>
            </w14:scene3d>
          </w:rPr>
          <w:t>1.3.</w:t>
        </w:r>
        <w:r w:rsidR="00114327">
          <w:rPr>
            <w:rFonts w:asciiTheme="minorHAnsi" w:eastAsiaTheme="minorEastAsia" w:hAnsiTheme="minorHAnsi" w:cstheme="minorBidi"/>
            <w:noProof/>
            <w:sz w:val="22"/>
            <w:szCs w:val="22"/>
            <w:lang w:val="fi-FI" w:eastAsia="fi-FI"/>
          </w:rPr>
          <w:tab/>
        </w:r>
        <w:r w:rsidR="00114327" w:rsidRPr="000E3FF5">
          <w:rPr>
            <w:rStyle w:val="Hyperlinkki"/>
            <w:noProof/>
          </w:rPr>
          <w:t>Cooperation between national market surveillance authorities and customs</w:t>
        </w:r>
        <w:r w:rsidR="00114327">
          <w:rPr>
            <w:noProof/>
            <w:webHidden/>
          </w:rPr>
          <w:tab/>
        </w:r>
        <w:r w:rsidR="00114327">
          <w:rPr>
            <w:noProof/>
            <w:webHidden/>
          </w:rPr>
          <w:fldChar w:fldCharType="begin"/>
        </w:r>
        <w:r w:rsidR="00114327">
          <w:rPr>
            <w:noProof/>
            <w:webHidden/>
          </w:rPr>
          <w:instrText xml:space="preserve"> PAGEREF _Toc37161421 \h </w:instrText>
        </w:r>
        <w:r w:rsidR="00114327">
          <w:rPr>
            <w:noProof/>
            <w:webHidden/>
          </w:rPr>
        </w:r>
        <w:r w:rsidR="00114327">
          <w:rPr>
            <w:noProof/>
            <w:webHidden/>
          </w:rPr>
          <w:fldChar w:fldCharType="separate"/>
        </w:r>
        <w:r w:rsidR="00114327">
          <w:rPr>
            <w:noProof/>
            <w:webHidden/>
          </w:rPr>
          <w:t>11</w:t>
        </w:r>
        <w:r w:rsidR="00114327">
          <w:rPr>
            <w:noProof/>
            <w:webHidden/>
          </w:rPr>
          <w:fldChar w:fldCharType="end"/>
        </w:r>
      </w:hyperlink>
    </w:p>
    <w:p w14:paraId="759240D7" w14:textId="484046DB" w:rsidR="00114327" w:rsidRDefault="00EF496A">
      <w:pPr>
        <w:pStyle w:val="Sisluet2"/>
        <w:tabs>
          <w:tab w:val="left" w:pos="1077"/>
        </w:tabs>
        <w:rPr>
          <w:rFonts w:asciiTheme="minorHAnsi" w:eastAsiaTheme="minorEastAsia" w:hAnsiTheme="minorHAnsi" w:cstheme="minorBidi"/>
          <w:noProof/>
          <w:sz w:val="22"/>
          <w:szCs w:val="22"/>
          <w:lang w:val="fi-FI" w:eastAsia="fi-FI"/>
        </w:rPr>
      </w:pPr>
      <w:hyperlink w:anchor="_Toc37161422" w:history="1">
        <w:r w:rsidR="00114327" w:rsidRPr="000E3FF5">
          <w:rPr>
            <w:rStyle w:val="Hyperlinkki"/>
            <w:noProof/>
            <w:lang w:val="x-none"/>
            <w14:scene3d>
              <w14:camera w14:prst="orthographicFront"/>
              <w14:lightRig w14:rig="threePt" w14:dir="t">
                <w14:rot w14:lat="0" w14:lon="0" w14:rev="0"/>
              </w14:lightRig>
            </w14:scene3d>
          </w:rPr>
          <w:t>1.4.</w:t>
        </w:r>
        <w:r w:rsidR="00114327">
          <w:rPr>
            <w:rFonts w:asciiTheme="minorHAnsi" w:eastAsiaTheme="minorEastAsia" w:hAnsiTheme="minorHAnsi" w:cstheme="minorBidi"/>
            <w:noProof/>
            <w:sz w:val="22"/>
            <w:szCs w:val="22"/>
            <w:lang w:val="fi-FI" w:eastAsia="fi-FI"/>
          </w:rPr>
          <w:tab/>
        </w:r>
        <w:r w:rsidR="00114327" w:rsidRPr="000E3FF5">
          <w:rPr>
            <w:rStyle w:val="Hyperlinkki"/>
            <w:noProof/>
          </w:rPr>
          <w:t>Rapid information exchange system - SAFETY GATE (RAPEX)</w:t>
        </w:r>
        <w:r w:rsidR="00114327">
          <w:rPr>
            <w:noProof/>
            <w:webHidden/>
          </w:rPr>
          <w:tab/>
        </w:r>
        <w:r w:rsidR="00114327">
          <w:rPr>
            <w:noProof/>
            <w:webHidden/>
          </w:rPr>
          <w:fldChar w:fldCharType="begin"/>
        </w:r>
        <w:r w:rsidR="00114327">
          <w:rPr>
            <w:noProof/>
            <w:webHidden/>
          </w:rPr>
          <w:instrText xml:space="preserve"> PAGEREF _Toc37161422 \h </w:instrText>
        </w:r>
        <w:r w:rsidR="00114327">
          <w:rPr>
            <w:noProof/>
            <w:webHidden/>
          </w:rPr>
        </w:r>
        <w:r w:rsidR="00114327">
          <w:rPr>
            <w:noProof/>
            <w:webHidden/>
          </w:rPr>
          <w:fldChar w:fldCharType="separate"/>
        </w:r>
        <w:r w:rsidR="00114327">
          <w:rPr>
            <w:noProof/>
            <w:webHidden/>
          </w:rPr>
          <w:t>12</w:t>
        </w:r>
        <w:r w:rsidR="00114327">
          <w:rPr>
            <w:noProof/>
            <w:webHidden/>
          </w:rPr>
          <w:fldChar w:fldCharType="end"/>
        </w:r>
      </w:hyperlink>
    </w:p>
    <w:p w14:paraId="06CE5E76" w14:textId="7C5B2DA4" w:rsidR="00114327" w:rsidRDefault="00EF496A">
      <w:pPr>
        <w:pStyle w:val="Sisluet2"/>
        <w:tabs>
          <w:tab w:val="left" w:pos="1077"/>
        </w:tabs>
        <w:rPr>
          <w:rFonts w:asciiTheme="minorHAnsi" w:eastAsiaTheme="minorEastAsia" w:hAnsiTheme="minorHAnsi" w:cstheme="minorBidi"/>
          <w:noProof/>
          <w:sz w:val="22"/>
          <w:szCs w:val="22"/>
          <w:lang w:val="fi-FI" w:eastAsia="fi-FI"/>
        </w:rPr>
      </w:pPr>
      <w:hyperlink w:anchor="_Toc37161423" w:history="1">
        <w:r w:rsidR="00114327" w:rsidRPr="000E3FF5">
          <w:rPr>
            <w:rStyle w:val="Hyperlinkki"/>
            <w:noProof/>
            <w:lang w:val="x-none"/>
            <w14:scene3d>
              <w14:camera w14:prst="orthographicFront"/>
              <w14:lightRig w14:rig="threePt" w14:dir="t">
                <w14:rot w14:lat="0" w14:lon="0" w14:rev="0"/>
              </w14:lightRig>
            </w14:scene3d>
          </w:rPr>
          <w:t>1.5.</w:t>
        </w:r>
        <w:r w:rsidR="00114327">
          <w:rPr>
            <w:rFonts w:asciiTheme="minorHAnsi" w:eastAsiaTheme="minorEastAsia" w:hAnsiTheme="minorHAnsi" w:cstheme="minorBidi"/>
            <w:noProof/>
            <w:sz w:val="22"/>
            <w:szCs w:val="22"/>
            <w:lang w:val="fi-FI" w:eastAsia="fi-FI"/>
          </w:rPr>
          <w:tab/>
        </w:r>
        <w:r w:rsidR="00114327" w:rsidRPr="000E3FF5">
          <w:rPr>
            <w:rStyle w:val="Hyperlinkki"/>
            <w:noProof/>
          </w:rPr>
          <w:t>ICSMS information system</w:t>
        </w:r>
        <w:r w:rsidR="00114327">
          <w:rPr>
            <w:noProof/>
            <w:webHidden/>
          </w:rPr>
          <w:tab/>
        </w:r>
        <w:r w:rsidR="00114327">
          <w:rPr>
            <w:noProof/>
            <w:webHidden/>
          </w:rPr>
          <w:fldChar w:fldCharType="begin"/>
        </w:r>
        <w:r w:rsidR="00114327">
          <w:rPr>
            <w:noProof/>
            <w:webHidden/>
          </w:rPr>
          <w:instrText xml:space="preserve"> PAGEREF _Toc37161423 \h </w:instrText>
        </w:r>
        <w:r w:rsidR="00114327">
          <w:rPr>
            <w:noProof/>
            <w:webHidden/>
          </w:rPr>
        </w:r>
        <w:r w:rsidR="00114327">
          <w:rPr>
            <w:noProof/>
            <w:webHidden/>
          </w:rPr>
          <w:fldChar w:fldCharType="separate"/>
        </w:r>
        <w:r w:rsidR="00114327">
          <w:rPr>
            <w:noProof/>
            <w:webHidden/>
          </w:rPr>
          <w:t>12</w:t>
        </w:r>
        <w:r w:rsidR="00114327">
          <w:rPr>
            <w:noProof/>
            <w:webHidden/>
          </w:rPr>
          <w:fldChar w:fldCharType="end"/>
        </w:r>
      </w:hyperlink>
    </w:p>
    <w:p w14:paraId="360A8D24" w14:textId="6A918356" w:rsidR="00114327" w:rsidRDefault="00EF496A">
      <w:pPr>
        <w:pStyle w:val="Sisluet2"/>
        <w:tabs>
          <w:tab w:val="left" w:pos="1077"/>
        </w:tabs>
        <w:rPr>
          <w:rFonts w:asciiTheme="minorHAnsi" w:eastAsiaTheme="minorEastAsia" w:hAnsiTheme="minorHAnsi" w:cstheme="minorBidi"/>
          <w:noProof/>
          <w:sz w:val="22"/>
          <w:szCs w:val="22"/>
          <w:lang w:val="fi-FI" w:eastAsia="fi-FI"/>
        </w:rPr>
      </w:pPr>
      <w:hyperlink w:anchor="_Toc37161424" w:history="1">
        <w:r w:rsidR="00114327" w:rsidRPr="000E3FF5">
          <w:rPr>
            <w:rStyle w:val="Hyperlinkki"/>
            <w:noProof/>
            <w:lang w:val="x-none"/>
            <w14:scene3d>
              <w14:camera w14:prst="orthographicFront"/>
              <w14:lightRig w14:rig="threePt" w14:dir="t">
                <w14:rot w14:lat="0" w14:lon="0" w14:rev="0"/>
              </w14:lightRig>
            </w14:scene3d>
          </w:rPr>
          <w:t>1.6.</w:t>
        </w:r>
        <w:r w:rsidR="00114327">
          <w:rPr>
            <w:rFonts w:asciiTheme="minorHAnsi" w:eastAsiaTheme="minorEastAsia" w:hAnsiTheme="minorHAnsi" w:cstheme="minorBidi"/>
            <w:noProof/>
            <w:sz w:val="22"/>
            <w:szCs w:val="22"/>
            <w:lang w:val="fi-FI" w:eastAsia="fi-FI"/>
          </w:rPr>
          <w:tab/>
        </w:r>
        <w:r w:rsidR="00114327" w:rsidRPr="000E3FF5">
          <w:rPr>
            <w:rStyle w:val="Hyperlinkki"/>
            <w:noProof/>
            <w:lang w:val="en-US"/>
          </w:rPr>
          <w:t>General description of market surveillance activities and relevant procedures</w:t>
        </w:r>
        <w:r w:rsidR="00114327">
          <w:rPr>
            <w:noProof/>
            <w:webHidden/>
          </w:rPr>
          <w:tab/>
        </w:r>
        <w:r w:rsidR="00114327">
          <w:rPr>
            <w:noProof/>
            <w:webHidden/>
          </w:rPr>
          <w:fldChar w:fldCharType="begin"/>
        </w:r>
        <w:r w:rsidR="00114327">
          <w:rPr>
            <w:noProof/>
            <w:webHidden/>
          </w:rPr>
          <w:instrText xml:space="preserve"> PAGEREF _Toc37161424 \h </w:instrText>
        </w:r>
        <w:r w:rsidR="00114327">
          <w:rPr>
            <w:noProof/>
            <w:webHidden/>
          </w:rPr>
        </w:r>
        <w:r w:rsidR="00114327">
          <w:rPr>
            <w:noProof/>
            <w:webHidden/>
          </w:rPr>
          <w:fldChar w:fldCharType="separate"/>
        </w:r>
        <w:r w:rsidR="00114327">
          <w:rPr>
            <w:noProof/>
            <w:webHidden/>
          </w:rPr>
          <w:t>12</w:t>
        </w:r>
        <w:r w:rsidR="00114327">
          <w:rPr>
            <w:noProof/>
            <w:webHidden/>
          </w:rPr>
          <w:fldChar w:fldCharType="end"/>
        </w:r>
      </w:hyperlink>
    </w:p>
    <w:p w14:paraId="4DD5615D" w14:textId="35558ECC" w:rsidR="00114327" w:rsidRDefault="00EF496A">
      <w:pPr>
        <w:pStyle w:val="Sisluet2"/>
        <w:tabs>
          <w:tab w:val="left" w:pos="1077"/>
        </w:tabs>
        <w:rPr>
          <w:rFonts w:asciiTheme="minorHAnsi" w:eastAsiaTheme="minorEastAsia" w:hAnsiTheme="minorHAnsi" w:cstheme="minorBidi"/>
          <w:noProof/>
          <w:sz w:val="22"/>
          <w:szCs w:val="22"/>
          <w:lang w:val="fi-FI" w:eastAsia="fi-FI"/>
        </w:rPr>
      </w:pPr>
      <w:hyperlink w:anchor="_Toc37161425" w:history="1">
        <w:r w:rsidR="00114327" w:rsidRPr="000E3FF5">
          <w:rPr>
            <w:rStyle w:val="Hyperlinkki"/>
            <w:noProof/>
            <w:lang w:val="x-none"/>
            <w14:scene3d>
              <w14:camera w14:prst="orthographicFront"/>
              <w14:lightRig w14:rig="threePt" w14:dir="t">
                <w14:rot w14:lat="0" w14:lon="0" w14:rev="0"/>
              </w14:lightRig>
            </w14:scene3d>
          </w:rPr>
          <w:t>1.7.</w:t>
        </w:r>
        <w:r w:rsidR="00114327">
          <w:rPr>
            <w:rFonts w:asciiTheme="minorHAnsi" w:eastAsiaTheme="minorEastAsia" w:hAnsiTheme="minorHAnsi" w:cstheme="minorBidi"/>
            <w:noProof/>
            <w:sz w:val="22"/>
            <w:szCs w:val="22"/>
            <w:lang w:val="fi-FI" w:eastAsia="fi-FI"/>
          </w:rPr>
          <w:tab/>
        </w:r>
        <w:r w:rsidR="00114327" w:rsidRPr="000E3FF5">
          <w:rPr>
            <w:rStyle w:val="Hyperlinkki"/>
            <w:noProof/>
          </w:rPr>
          <w:t>General framework of cooperation with other Member States and non-member states</w:t>
        </w:r>
        <w:r w:rsidR="00114327">
          <w:rPr>
            <w:noProof/>
            <w:webHidden/>
          </w:rPr>
          <w:tab/>
        </w:r>
        <w:r w:rsidR="00114327">
          <w:rPr>
            <w:noProof/>
            <w:webHidden/>
          </w:rPr>
          <w:fldChar w:fldCharType="begin"/>
        </w:r>
        <w:r w:rsidR="00114327">
          <w:rPr>
            <w:noProof/>
            <w:webHidden/>
          </w:rPr>
          <w:instrText xml:space="preserve"> PAGEREF _Toc37161425 \h </w:instrText>
        </w:r>
        <w:r w:rsidR="00114327">
          <w:rPr>
            <w:noProof/>
            <w:webHidden/>
          </w:rPr>
        </w:r>
        <w:r w:rsidR="00114327">
          <w:rPr>
            <w:noProof/>
            <w:webHidden/>
          </w:rPr>
          <w:fldChar w:fldCharType="separate"/>
        </w:r>
        <w:r w:rsidR="00114327">
          <w:rPr>
            <w:noProof/>
            <w:webHidden/>
          </w:rPr>
          <w:t>14</w:t>
        </w:r>
        <w:r w:rsidR="00114327">
          <w:rPr>
            <w:noProof/>
            <w:webHidden/>
          </w:rPr>
          <w:fldChar w:fldCharType="end"/>
        </w:r>
      </w:hyperlink>
    </w:p>
    <w:p w14:paraId="0E050AF9" w14:textId="4CB064CD" w:rsidR="00114327" w:rsidRDefault="00EF496A">
      <w:pPr>
        <w:pStyle w:val="Sisluet2"/>
        <w:tabs>
          <w:tab w:val="left" w:pos="1077"/>
        </w:tabs>
        <w:rPr>
          <w:rFonts w:asciiTheme="minorHAnsi" w:eastAsiaTheme="minorEastAsia" w:hAnsiTheme="minorHAnsi" w:cstheme="minorBidi"/>
          <w:noProof/>
          <w:sz w:val="22"/>
          <w:szCs w:val="22"/>
          <w:lang w:val="fi-FI" w:eastAsia="fi-FI"/>
        </w:rPr>
      </w:pPr>
      <w:hyperlink w:anchor="_Toc37161426" w:history="1">
        <w:r w:rsidR="00114327" w:rsidRPr="000E3FF5">
          <w:rPr>
            <w:rStyle w:val="Hyperlinkki"/>
            <w:noProof/>
            <w:lang w:val="x-none"/>
            <w14:scene3d>
              <w14:camera w14:prst="orthographicFront"/>
              <w14:lightRig w14:rig="threePt" w14:dir="t">
                <w14:rot w14:lat="0" w14:lon="0" w14:rev="0"/>
              </w14:lightRig>
            </w14:scene3d>
          </w:rPr>
          <w:t>1.8.</w:t>
        </w:r>
        <w:r w:rsidR="00114327">
          <w:rPr>
            <w:rFonts w:asciiTheme="minorHAnsi" w:eastAsiaTheme="minorEastAsia" w:hAnsiTheme="minorHAnsi" w:cstheme="minorBidi"/>
            <w:noProof/>
            <w:sz w:val="22"/>
            <w:szCs w:val="22"/>
            <w:lang w:val="fi-FI" w:eastAsia="fi-FI"/>
          </w:rPr>
          <w:tab/>
        </w:r>
        <w:r w:rsidR="00114327" w:rsidRPr="000E3FF5">
          <w:rPr>
            <w:rStyle w:val="Hyperlinkki"/>
            <w:noProof/>
            <w:lang w:val="en-US"/>
          </w:rPr>
          <w:t>Evaluation of Market surveillance actions and reporting</w:t>
        </w:r>
        <w:r w:rsidR="00114327">
          <w:rPr>
            <w:noProof/>
            <w:webHidden/>
          </w:rPr>
          <w:tab/>
        </w:r>
        <w:r w:rsidR="00114327">
          <w:rPr>
            <w:noProof/>
            <w:webHidden/>
          </w:rPr>
          <w:fldChar w:fldCharType="begin"/>
        </w:r>
        <w:r w:rsidR="00114327">
          <w:rPr>
            <w:noProof/>
            <w:webHidden/>
          </w:rPr>
          <w:instrText xml:space="preserve"> PAGEREF _Toc37161426 \h </w:instrText>
        </w:r>
        <w:r w:rsidR="00114327">
          <w:rPr>
            <w:noProof/>
            <w:webHidden/>
          </w:rPr>
        </w:r>
        <w:r w:rsidR="00114327">
          <w:rPr>
            <w:noProof/>
            <w:webHidden/>
          </w:rPr>
          <w:fldChar w:fldCharType="separate"/>
        </w:r>
        <w:r w:rsidR="00114327">
          <w:rPr>
            <w:noProof/>
            <w:webHidden/>
          </w:rPr>
          <w:t>14</w:t>
        </w:r>
        <w:r w:rsidR="00114327">
          <w:rPr>
            <w:noProof/>
            <w:webHidden/>
          </w:rPr>
          <w:fldChar w:fldCharType="end"/>
        </w:r>
      </w:hyperlink>
    </w:p>
    <w:p w14:paraId="7282B24B" w14:textId="546665EA" w:rsidR="00114327" w:rsidRDefault="00EF496A">
      <w:pPr>
        <w:pStyle w:val="Sisluet2"/>
        <w:tabs>
          <w:tab w:val="left" w:pos="1077"/>
        </w:tabs>
        <w:rPr>
          <w:rFonts w:asciiTheme="minorHAnsi" w:eastAsiaTheme="minorEastAsia" w:hAnsiTheme="minorHAnsi" w:cstheme="minorBidi"/>
          <w:noProof/>
          <w:sz w:val="22"/>
          <w:szCs w:val="22"/>
          <w:lang w:val="fi-FI" w:eastAsia="fi-FI"/>
        </w:rPr>
      </w:pPr>
      <w:hyperlink w:anchor="_Toc37161427" w:history="1">
        <w:r w:rsidR="00114327" w:rsidRPr="000E3FF5">
          <w:rPr>
            <w:rStyle w:val="Hyperlinkki"/>
            <w:noProof/>
            <w:lang w:val="x-none"/>
            <w14:scene3d>
              <w14:camera w14:prst="orthographicFront"/>
              <w14:lightRig w14:rig="threePt" w14:dir="t">
                <w14:rot w14:lat="0" w14:lon="0" w14:rev="0"/>
              </w14:lightRig>
            </w14:scene3d>
          </w:rPr>
          <w:t>1.9.</w:t>
        </w:r>
        <w:r w:rsidR="00114327">
          <w:rPr>
            <w:rFonts w:asciiTheme="minorHAnsi" w:eastAsiaTheme="minorEastAsia" w:hAnsiTheme="minorHAnsi" w:cstheme="minorBidi"/>
            <w:noProof/>
            <w:sz w:val="22"/>
            <w:szCs w:val="22"/>
            <w:lang w:val="fi-FI" w:eastAsia="fi-FI"/>
          </w:rPr>
          <w:tab/>
        </w:r>
        <w:r w:rsidR="00114327" w:rsidRPr="000E3FF5">
          <w:rPr>
            <w:rStyle w:val="Hyperlinkki"/>
            <w:noProof/>
          </w:rPr>
          <w:t>Horizontal activities planned for the relevant period</w:t>
        </w:r>
        <w:r w:rsidR="00114327">
          <w:rPr>
            <w:noProof/>
            <w:webHidden/>
          </w:rPr>
          <w:tab/>
        </w:r>
        <w:r w:rsidR="00114327">
          <w:rPr>
            <w:noProof/>
            <w:webHidden/>
          </w:rPr>
          <w:fldChar w:fldCharType="begin"/>
        </w:r>
        <w:r w:rsidR="00114327">
          <w:rPr>
            <w:noProof/>
            <w:webHidden/>
          </w:rPr>
          <w:instrText xml:space="preserve"> PAGEREF _Toc37161427 \h </w:instrText>
        </w:r>
        <w:r w:rsidR="00114327">
          <w:rPr>
            <w:noProof/>
            <w:webHidden/>
          </w:rPr>
        </w:r>
        <w:r w:rsidR="00114327">
          <w:rPr>
            <w:noProof/>
            <w:webHidden/>
          </w:rPr>
          <w:fldChar w:fldCharType="separate"/>
        </w:r>
        <w:r w:rsidR="00114327">
          <w:rPr>
            <w:noProof/>
            <w:webHidden/>
          </w:rPr>
          <w:t>14</w:t>
        </w:r>
        <w:r w:rsidR="00114327">
          <w:rPr>
            <w:noProof/>
            <w:webHidden/>
          </w:rPr>
          <w:fldChar w:fldCharType="end"/>
        </w:r>
      </w:hyperlink>
    </w:p>
    <w:p w14:paraId="1AFEDE29" w14:textId="7F4D3487" w:rsidR="00114327" w:rsidRDefault="00EF496A">
      <w:pPr>
        <w:pStyle w:val="Sisluet1"/>
        <w:rPr>
          <w:rFonts w:asciiTheme="minorHAnsi" w:eastAsiaTheme="minorEastAsia" w:hAnsiTheme="minorHAnsi" w:cstheme="minorBidi"/>
          <w:caps w:val="0"/>
          <w:noProof/>
          <w:sz w:val="22"/>
          <w:szCs w:val="22"/>
          <w:lang w:val="fi-FI" w:eastAsia="fi-FI"/>
        </w:rPr>
      </w:pPr>
      <w:hyperlink w:anchor="_Toc37161428" w:history="1">
        <w:r w:rsidR="00114327" w:rsidRPr="000E3FF5">
          <w:rPr>
            <w:rStyle w:val="Hyperlinkki"/>
            <w:noProof/>
            <w:lang w:val="en-US"/>
          </w:rPr>
          <w:t>2.</w:t>
        </w:r>
        <w:r w:rsidR="00114327">
          <w:rPr>
            <w:rFonts w:asciiTheme="minorHAnsi" w:eastAsiaTheme="minorEastAsia" w:hAnsiTheme="minorHAnsi" w:cstheme="minorBidi"/>
            <w:caps w:val="0"/>
            <w:noProof/>
            <w:sz w:val="22"/>
            <w:szCs w:val="22"/>
            <w:lang w:val="fi-FI" w:eastAsia="fi-FI"/>
          </w:rPr>
          <w:tab/>
        </w:r>
        <w:r w:rsidR="00114327" w:rsidRPr="000E3FF5">
          <w:rPr>
            <w:rStyle w:val="Hyperlinkki"/>
            <w:noProof/>
            <w:lang w:val="en-US"/>
          </w:rPr>
          <w:t>market surveillance in specific sectors</w:t>
        </w:r>
        <w:r w:rsidR="00114327">
          <w:rPr>
            <w:noProof/>
            <w:webHidden/>
          </w:rPr>
          <w:tab/>
        </w:r>
        <w:r w:rsidR="00114327">
          <w:rPr>
            <w:noProof/>
            <w:webHidden/>
          </w:rPr>
          <w:fldChar w:fldCharType="begin"/>
        </w:r>
        <w:r w:rsidR="00114327">
          <w:rPr>
            <w:noProof/>
            <w:webHidden/>
          </w:rPr>
          <w:instrText xml:space="preserve"> PAGEREF _Toc37161428 \h </w:instrText>
        </w:r>
        <w:r w:rsidR="00114327">
          <w:rPr>
            <w:noProof/>
            <w:webHidden/>
          </w:rPr>
        </w:r>
        <w:r w:rsidR="00114327">
          <w:rPr>
            <w:noProof/>
            <w:webHidden/>
          </w:rPr>
          <w:fldChar w:fldCharType="separate"/>
        </w:r>
        <w:r w:rsidR="00114327">
          <w:rPr>
            <w:noProof/>
            <w:webHidden/>
          </w:rPr>
          <w:t>15</w:t>
        </w:r>
        <w:r w:rsidR="00114327">
          <w:rPr>
            <w:noProof/>
            <w:webHidden/>
          </w:rPr>
          <w:fldChar w:fldCharType="end"/>
        </w:r>
      </w:hyperlink>
    </w:p>
    <w:p w14:paraId="3E9D8890" w14:textId="247C9C8B" w:rsidR="00114327" w:rsidRDefault="00EF496A">
      <w:pPr>
        <w:pStyle w:val="Sisluet2"/>
        <w:tabs>
          <w:tab w:val="left" w:pos="1077"/>
        </w:tabs>
        <w:rPr>
          <w:rFonts w:asciiTheme="minorHAnsi" w:eastAsiaTheme="minorEastAsia" w:hAnsiTheme="minorHAnsi" w:cstheme="minorBidi"/>
          <w:noProof/>
          <w:sz w:val="22"/>
          <w:szCs w:val="22"/>
          <w:lang w:val="fi-FI" w:eastAsia="fi-FI"/>
        </w:rPr>
      </w:pPr>
      <w:hyperlink w:anchor="_Toc37161429" w:history="1">
        <w:r w:rsidR="00114327" w:rsidRPr="000E3FF5">
          <w:rPr>
            <w:rStyle w:val="Hyperlinkki"/>
            <w:noProof/>
            <w:lang w:val="x-none"/>
            <w14:scene3d>
              <w14:camera w14:prst="orthographicFront"/>
              <w14:lightRig w14:rig="threePt" w14:dir="t">
                <w14:rot w14:lat="0" w14:lon="0" w14:rev="0"/>
              </w14:lightRig>
            </w14:scene3d>
          </w:rPr>
          <w:t>2.1.</w:t>
        </w:r>
        <w:r w:rsidR="00114327">
          <w:rPr>
            <w:rFonts w:asciiTheme="minorHAnsi" w:eastAsiaTheme="minorEastAsia" w:hAnsiTheme="minorHAnsi" w:cstheme="minorBidi"/>
            <w:noProof/>
            <w:sz w:val="22"/>
            <w:szCs w:val="22"/>
            <w:lang w:val="fi-FI" w:eastAsia="fi-FI"/>
          </w:rPr>
          <w:tab/>
        </w:r>
        <w:r w:rsidR="00114327" w:rsidRPr="000E3FF5">
          <w:rPr>
            <w:rStyle w:val="Hyperlinkki"/>
            <w:noProof/>
            <w:lang w:val="en-US"/>
          </w:rPr>
          <w:t>Medical devices (including In vitro diagnostic medical devices and Active implantable medical devices)</w:t>
        </w:r>
        <w:r w:rsidR="00114327">
          <w:rPr>
            <w:noProof/>
            <w:webHidden/>
          </w:rPr>
          <w:tab/>
        </w:r>
        <w:r w:rsidR="00114327">
          <w:rPr>
            <w:noProof/>
            <w:webHidden/>
          </w:rPr>
          <w:fldChar w:fldCharType="begin"/>
        </w:r>
        <w:r w:rsidR="00114327">
          <w:rPr>
            <w:noProof/>
            <w:webHidden/>
          </w:rPr>
          <w:instrText xml:space="preserve"> PAGEREF _Toc37161429 \h </w:instrText>
        </w:r>
        <w:r w:rsidR="00114327">
          <w:rPr>
            <w:noProof/>
            <w:webHidden/>
          </w:rPr>
        </w:r>
        <w:r w:rsidR="00114327">
          <w:rPr>
            <w:noProof/>
            <w:webHidden/>
          </w:rPr>
          <w:fldChar w:fldCharType="separate"/>
        </w:r>
        <w:r w:rsidR="00114327">
          <w:rPr>
            <w:noProof/>
            <w:webHidden/>
          </w:rPr>
          <w:t>15</w:t>
        </w:r>
        <w:r w:rsidR="00114327">
          <w:rPr>
            <w:noProof/>
            <w:webHidden/>
          </w:rPr>
          <w:fldChar w:fldCharType="end"/>
        </w:r>
      </w:hyperlink>
    </w:p>
    <w:p w14:paraId="3C8CC299" w14:textId="16BF76DA" w:rsidR="00114327" w:rsidRDefault="00EF496A">
      <w:pPr>
        <w:pStyle w:val="Sisluet3"/>
        <w:tabs>
          <w:tab w:val="left" w:pos="1916"/>
        </w:tabs>
        <w:rPr>
          <w:rFonts w:asciiTheme="minorHAnsi" w:eastAsiaTheme="minorEastAsia" w:hAnsiTheme="minorHAnsi" w:cstheme="minorBidi"/>
          <w:noProof/>
          <w:sz w:val="22"/>
          <w:szCs w:val="22"/>
          <w:lang w:val="fi-FI" w:eastAsia="fi-FI"/>
        </w:rPr>
      </w:pPr>
      <w:hyperlink w:anchor="_Toc37161430" w:history="1">
        <w:r w:rsidR="00114327" w:rsidRPr="000E3FF5">
          <w:rPr>
            <w:rStyle w:val="Hyperlinkki"/>
            <w:noProof/>
            <w:lang w:val="en-US"/>
          </w:rPr>
          <w:t>2.1.1.</w:t>
        </w:r>
        <w:r w:rsidR="00114327">
          <w:rPr>
            <w:rFonts w:asciiTheme="minorHAnsi" w:eastAsiaTheme="minorEastAsia" w:hAnsiTheme="minorHAnsi" w:cstheme="minorBidi"/>
            <w:noProof/>
            <w:sz w:val="22"/>
            <w:szCs w:val="22"/>
            <w:lang w:val="fi-FI" w:eastAsia="fi-FI"/>
          </w:rPr>
          <w:tab/>
        </w:r>
        <w:r w:rsidR="00114327" w:rsidRPr="000E3FF5">
          <w:rPr>
            <w:rStyle w:val="Hyperlinkki"/>
            <w:noProof/>
            <w:lang w:val="en-US"/>
          </w:rPr>
          <w:t>Responsible authority and contact details</w:t>
        </w:r>
        <w:r w:rsidR="00114327">
          <w:rPr>
            <w:noProof/>
            <w:webHidden/>
          </w:rPr>
          <w:tab/>
        </w:r>
        <w:r w:rsidR="00114327">
          <w:rPr>
            <w:noProof/>
            <w:webHidden/>
          </w:rPr>
          <w:fldChar w:fldCharType="begin"/>
        </w:r>
        <w:r w:rsidR="00114327">
          <w:rPr>
            <w:noProof/>
            <w:webHidden/>
          </w:rPr>
          <w:instrText xml:space="preserve"> PAGEREF _Toc37161430 \h </w:instrText>
        </w:r>
        <w:r w:rsidR="00114327">
          <w:rPr>
            <w:noProof/>
            <w:webHidden/>
          </w:rPr>
        </w:r>
        <w:r w:rsidR="00114327">
          <w:rPr>
            <w:noProof/>
            <w:webHidden/>
          </w:rPr>
          <w:fldChar w:fldCharType="separate"/>
        </w:r>
        <w:r w:rsidR="00114327">
          <w:rPr>
            <w:noProof/>
            <w:webHidden/>
          </w:rPr>
          <w:t>15</w:t>
        </w:r>
        <w:r w:rsidR="00114327">
          <w:rPr>
            <w:noProof/>
            <w:webHidden/>
          </w:rPr>
          <w:fldChar w:fldCharType="end"/>
        </w:r>
      </w:hyperlink>
    </w:p>
    <w:p w14:paraId="7F122997" w14:textId="38134538" w:rsidR="00114327" w:rsidRDefault="00EF496A">
      <w:pPr>
        <w:pStyle w:val="Sisluet3"/>
        <w:tabs>
          <w:tab w:val="left" w:pos="1916"/>
        </w:tabs>
        <w:rPr>
          <w:rFonts w:asciiTheme="minorHAnsi" w:eastAsiaTheme="minorEastAsia" w:hAnsiTheme="minorHAnsi" w:cstheme="minorBidi"/>
          <w:noProof/>
          <w:sz w:val="22"/>
          <w:szCs w:val="22"/>
          <w:lang w:val="fi-FI" w:eastAsia="fi-FI"/>
        </w:rPr>
      </w:pPr>
      <w:hyperlink w:anchor="_Toc37161431" w:history="1">
        <w:r w:rsidR="00114327" w:rsidRPr="000E3FF5">
          <w:rPr>
            <w:rStyle w:val="Hyperlinkki"/>
            <w:noProof/>
            <w:lang w:val="en-US"/>
          </w:rPr>
          <w:t>2.1.2.</w:t>
        </w:r>
        <w:r w:rsidR="00114327">
          <w:rPr>
            <w:rFonts w:asciiTheme="minorHAnsi" w:eastAsiaTheme="minorEastAsia" w:hAnsiTheme="minorHAnsi" w:cstheme="minorBidi"/>
            <w:noProof/>
            <w:sz w:val="22"/>
            <w:szCs w:val="22"/>
            <w:lang w:val="fi-FI" w:eastAsia="fi-FI"/>
          </w:rPr>
          <w:tab/>
        </w:r>
        <w:r w:rsidR="00114327" w:rsidRPr="000E3FF5">
          <w:rPr>
            <w:rStyle w:val="Hyperlinkki"/>
            <w:noProof/>
            <w:lang w:val="en-US"/>
          </w:rPr>
          <w:t>Market surveillance procedures and strategy</w:t>
        </w:r>
        <w:r w:rsidR="00114327">
          <w:rPr>
            <w:noProof/>
            <w:webHidden/>
          </w:rPr>
          <w:tab/>
        </w:r>
        <w:r w:rsidR="00114327">
          <w:rPr>
            <w:noProof/>
            <w:webHidden/>
          </w:rPr>
          <w:fldChar w:fldCharType="begin"/>
        </w:r>
        <w:r w:rsidR="00114327">
          <w:rPr>
            <w:noProof/>
            <w:webHidden/>
          </w:rPr>
          <w:instrText xml:space="preserve"> PAGEREF _Toc37161431 \h </w:instrText>
        </w:r>
        <w:r w:rsidR="00114327">
          <w:rPr>
            <w:noProof/>
            <w:webHidden/>
          </w:rPr>
        </w:r>
        <w:r w:rsidR="00114327">
          <w:rPr>
            <w:noProof/>
            <w:webHidden/>
          </w:rPr>
          <w:fldChar w:fldCharType="separate"/>
        </w:r>
        <w:r w:rsidR="00114327">
          <w:rPr>
            <w:noProof/>
            <w:webHidden/>
          </w:rPr>
          <w:t>15</w:t>
        </w:r>
        <w:r w:rsidR="00114327">
          <w:rPr>
            <w:noProof/>
            <w:webHidden/>
          </w:rPr>
          <w:fldChar w:fldCharType="end"/>
        </w:r>
      </w:hyperlink>
    </w:p>
    <w:p w14:paraId="76D28707" w14:textId="1083299B" w:rsidR="00114327" w:rsidRDefault="00EF496A">
      <w:pPr>
        <w:pStyle w:val="Sisluet3"/>
        <w:tabs>
          <w:tab w:val="left" w:pos="1916"/>
        </w:tabs>
        <w:rPr>
          <w:rFonts w:asciiTheme="minorHAnsi" w:eastAsiaTheme="minorEastAsia" w:hAnsiTheme="minorHAnsi" w:cstheme="minorBidi"/>
          <w:noProof/>
          <w:sz w:val="22"/>
          <w:szCs w:val="22"/>
          <w:lang w:val="fi-FI" w:eastAsia="fi-FI"/>
        </w:rPr>
      </w:pPr>
      <w:hyperlink w:anchor="_Toc37161432" w:history="1">
        <w:r w:rsidR="00114327" w:rsidRPr="000E3FF5">
          <w:rPr>
            <w:rStyle w:val="Hyperlinkki"/>
            <w:noProof/>
            <w:lang w:val="en-US"/>
          </w:rPr>
          <w:t>2.1.3.</w:t>
        </w:r>
        <w:r w:rsidR="00114327">
          <w:rPr>
            <w:rFonts w:asciiTheme="minorHAnsi" w:eastAsiaTheme="minorEastAsia" w:hAnsiTheme="minorHAnsi" w:cstheme="minorBidi"/>
            <w:noProof/>
            <w:sz w:val="22"/>
            <w:szCs w:val="22"/>
            <w:lang w:val="fi-FI" w:eastAsia="fi-FI"/>
          </w:rPr>
          <w:tab/>
        </w:r>
        <w:r w:rsidR="00114327" w:rsidRPr="000E3FF5">
          <w:rPr>
            <w:rStyle w:val="Hyperlinkki"/>
            <w:noProof/>
            <w:lang w:val="en-US"/>
          </w:rPr>
          <w:t>Report from activities carried out under the previous planning period</w:t>
        </w:r>
        <w:r w:rsidR="00114327">
          <w:rPr>
            <w:noProof/>
            <w:webHidden/>
          </w:rPr>
          <w:tab/>
        </w:r>
        <w:r w:rsidR="00114327">
          <w:rPr>
            <w:noProof/>
            <w:webHidden/>
          </w:rPr>
          <w:fldChar w:fldCharType="begin"/>
        </w:r>
        <w:r w:rsidR="00114327">
          <w:rPr>
            <w:noProof/>
            <w:webHidden/>
          </w:rPr>
          <w:instrText xml:space="preserve"> PAGEREF _Toc37161432 \h </w:instrText>
        </w:r>
        <w:r w:rsidR="00114327">
          <w:rPr>
            <w:noProof/>
            <w:webHidden/>
          </w:rPr>
        </w:r>
        <w:r w:rsidR="00114327">
          <w:rPr>
            <w:noProof/>
            <w:webHidden/>
          </w:rPr>
          <w:fldChar w:fldCharType="separate"/>
        </w:r>
        <w:r w:rsidR="00114327">
          <w:rPr>
            <w:noProof/>
            <w:webHidden/>
          </w:rPr>
          <w:t>16</w:t>
        </w:r>
        <w:r w:rsidR="00114327">
          <w:rPr>
            <w:noProof/>
            <w:webHidden/>
          </w:rPr>
          <w:fldChar w:fldCharType="end"/>
        </w:r>
      </w:hyperlink>
    </w:p>
    <w:p w14:paraId="05931D72" w14:textId="756784DA" w:rsidR="00114327" w:rsidRDefault="00EF496A">
      <w:pPr>
        <w:pStyle w:val="Sisluet2"/>
        <w:tabs>
          <w:tab w:val="left" w:pos="1077"/>
        </w:tabs>
        <w:rPr>
          <w:rFonts w:asciiTheme="minorHAnsi" w:eastAsiaTheme="minorEastAsia" w:hAnsiTheme="minorHAnsi" w:cstheme="minorBidi"/>
          <w:noProof/>
          <w:sz w:val="22"/>
          <w:szCs w:val="22"/>
          <w:lang w:val="fi-FI" w:eastAsia="fi-FI"/>
        </w:rPr>
      </w:pPr>
      <w:hyperlink w:anchor="_Toc37161433" w:history="1">
        <w:r w:rsidR="00114327" w:rsidRPr="000E3FF5">
          <w:rPr>
            <w:rStyle w:val="Hyperlinkki"/>
            <w:noProof/>
            <w:lang w:val="x-none"/>
            <w14:scene3d>
              <w14:camera w14:prst="orthographicFront"/>
              <w14:lightRig w14:rig="threePt" w14:dir="t">
                <w14:rot w14:lat="0" w14:lon="0" w14:rev="0"/>
              </w14:lightRig>
            </w14:scene3d>
          </w:rPr>
          <w:t>2.2.</w:t>
        </w:r>
        <w:r w:rsidR="00114327">
          <w:rPr>
            <w:rFonts w:asciiTheme="minorHAnsi" w:eastAsiaTheme="minorEastAsia" w:hAnsiTheme="minorHAnsi" w:cstheme="minorBidi"/>
            <w:noProof/>
            <w:sz w:val="22"/>
            <w:szCs w:val="22"/>
            <w:lang w:val="fi-FI" w:eastAsia="fi-FI"/>
          </w:rPr>
          <w:tab/>
        </w:r>
        <w:r w:rsidR="00114327" w:rsidRPr="000E3FF5">
          <w:rPr>
            <w:rStyle w:val="Hyperlinkki"/>
            <w:noProof/>
          </w:rPr>
          <w:t>Cosmetics</w:t>
        </w:r>
        <w:r w:rsidR="00114327">
          <w:rPr>
            <w:noProof/>
            <w:webHidden/>
          </w:rPr>
          <w:tab/>
        </w:r>
        <w:r w:rsidR="00114327">
          <w:rPr>
            <w:noProof/>
            <w:webHidden/>
          </w:rPr>
          <w:fldChar w:fldCharType="begin"/>
        </w:r>
        <w:r w:rsidR="00114327">
          <w:rPr>
            <w:noProof/>
            <w:webHidden/>
          </w:rPr>
          <w:instrText xml:space="preserve"> PAGEREF _Toc37161433 \h </w:instrText>
        </w:r>
        <w:r w:rsidR="00114327">
          <w:rPr>
            <w:noProof/>
            <w:webHidden/>
          </w:rPr>
        </w:r>
        <w:r w:rsidR="00114327">
          <w:rPr>
            <w:noProof/>
            <w:webHidden/>
          </w:rPr>
          <w:fldChar w:fldCharType="separate"/>
        </w:r>
        <w:r w:rsidR="00114327">
          <w:rPr>
            <w:noProof/>
            <w:webHidden/>
          </w:rPr>
          <w:t>17</w:t>
        </w:r>
        <w:r w:rsidR="00114327">
          <w:rPr>
            <w:noProof/>
            <w:webHidden/>
          </w:rPr>
          <w:fldChar w:fldCharType="end"/>
        </w:r>
      </w:hyperlink>
    </w:p>
    <w:p w14:paraId="77DD424D" w14:textId="3EB0B241" w:rsidR="00114327" w:rsidRDefault="00EF496A">
      <w:pPr>
        <w:pStyle w:val="Sisluet3"/>
        <w:tabs>
          <w:tab w:val="left" w:pos="1916"/>
        </w:tabs>
        <w:rPr>
          <w:rFonts w:asciiTheme="minorHAnsi" w:eastAsiaTheme="minorEastAsia" w:hAnsiTheme="minorHAnsi" w:cstheme="minorBidi"/>
          <w:noProof/>
          <w:sz w:val="22"/>
          <w:szCs w:val="22"/>
          <w:lang w:val="fi-FI" w:eastAsia="fi-FI"/>
        </w:rPr>
      </w:pPr>
      <w:hyperlink w:anchor="_Toc37161434" w:history="1">
        <w:r w:rsidR="00114327" w:rsidRPr="000E3FF5">
          <w:rPr>
            <w:rStyle w:val="Hyperlinkki"/>
            <w:noProof/>
            <w:lang w:val="en-US"/>
          </w:rPr>
          <w:t>2.2.1.</w:t>
        </w:r>
        <w:r w:rsidR="00114327">
          <w:rPr>
            <w:rFonts w:asciiTheme="minorHAnsi" w:eastAsiaTheme="minorEastAsia" w:hAnsiTheme="minorHAnsi" w:cstheme="minorBidi"/>
            <w:noProof/>
            <w:sz w:val="22"/>
            <w:szCs w:val="22"/>
            <w:lang w:val="fi-FI" w:eastAsia="fi-FI"/>
          </w:rPr>
          <w:tab/>
        </w:r>
        <w:r w:rsidR="00114327" w:rsidRPr="000E3FF5">
          <w:rPr>
            <w:rStyle w:val="Hyperlinkki"/>
            <w:noProof/>
          </w:rPr>
          <w:t>Responsible authority and contact details</w:t>
        </w:r>
        <w:r w:rsidR="00114327">
          <w:rPr>
            <w:noProof/>
            <w:webHidden/>
          </w:rPr>
          <w:tab/>
        </w:r>
        <w:r w:rsidR="00114327">
          <w:rPr>
            <w:noProof/>
            <w:webHidden/>
          </w:rPr>
          <w:fldChar w:fldCharType="begin"/>
        </w:r>
        <w:r w:rsidR="00114327">
          <w:rPr>
            <w:noProof/>
            <w:webHidden/>
          </w:rPr>
          <w:instrText xml:space="preserve"> PAGEREF _Toc37161434 \h </w:instrText>
        </w:r>
        <w:r w:rsidR="00114327">
          <w:rPr>
            <w:noProof/>
            <w:webHidden/>
          </w:rPr>
        </w:r>
        <w:r w:rsidR="00114327">
          <w:rPr>
            <w:noProof/>
            <w:webHidden/>
          </w:rPr>
          <w:fldChar w:fldCharType="separate"/>
        </w:r>
        <w:r w:rsidR="00114327">
          <w:rPr>
            <w:noProof/>
            <w:webHidden/>
          </w:rPr>
          <w:t>17</w:t>
        </w:r>
        <w:r w:rsidR="00114327">
          <w:rPr>
            <w:noProof/>
            <w:webHidden/>
          </w:rPr>
          <w:fldChar w:fldCharType="end"/>
        </w:r>
      </w:hyperlink>
    </w:p>
    <w:p w14:paraId="7E458465" w14:textId="3EB365AC" w:rsidR="00114327" w:rsidRDefault="00EF496A">
      <w:pPr>
        <w:pStyle w:val="Sisluet3"/>
        <w:tabs>
          <w:tab w:val="left" w:pos="1916"/>
        </w:tabs>
        <w:rPr>
          <w:rFonts w:asciiTheme="minorHAnsi" w:eastAsiaTheme="minorEastAsia" w:hAnsiTheme="minorHAnsi" w:cstheme="minorBidi"/>
          <w:noProof/>
          <w:sz w:val="22"/>
          <w:szCs w:val="22"/>
          <w:lang w:val="fi-FI" w:eastAsia="fi-FI"/>
        </w:rPr>
      </w:pPr>
      <w:hyperlink w:anchor="_Toc37161435" w:history="1">
        <w:r w:rsidR="00114327" w:rsidRPr="000E3FF5">
          <w:rPr>
            <w:rStyle w:val="Hyperlinkki"/>
            <w:noProof/>
            <w:lang w:val="en-US"/>
          </w:rPr>
          <w:t>2.2.2.</w:t>
        </w:r>
        <w:r w:rsidR="00114327">
          <w:rPr>
            <w:rFonts w:asciiTheme="minorHAnsi" w:eastAsiaTheme="minorEastAsia" w:hAnsiTheme="minorHAnsi" w:cstheme="minorBidi"/>
            <w:noProof/>
            <w:sz w:val="22"/>
            <w:szCs w:val="22"/>
            <w:lang w:val="fi-FI" w:eastAsia="fi-FI"/>
          </w:rPr>
          <w:tab/>
        </w:r>
        <w:r w:rsidR="00114327" w:rsidRPr="000E3FF5">
          <w:rPr>
            <w:rStyle w:val="Hyperlinkki"/>
            <w:noProof/>
          </w:rPr>
          <w:t>Market surveillance procedures and strategy</w:t>
        </w:r>
        <w:r w:rsidR="00114327">
          <w:rPr>
            <w:noProof/>
            <w:webHidden/>
          </w:rPr>
          <w:tab/>
        </w:r>
        <w:r w:rsidR="00114327">
          <w:rPr>
            <w:noProof/>
            <w:webHidden/>
          </w:rPr>
          <w:fldChar w:fldCharType="begin"/>
        </w:r>
        <w:r w:rsidR="00114327">
          <w:rPr>
            <w:noProof/>
            <w:webHidden/>
          </w:rPr>
          <w:instrText xml:space="preserve"> PAGEREF _Toc37161435 \h </w:instrText>
        </w:r>
        <w:r w:rsidR="00114327">
          <w:rPr>
            <w:noProof/>
            <w:webHidden/>
          </w:rPr>
        </w:r>
        <w:r w:rsidR="00114327">
          <w:rPr>
            <w:noProof/>
            <w:webHidden/>
          </w:rPr>
          <w:fldChar w:fldCharType="separate"/>
        </w:r>
        <w:r w:rsidR="00114327">
          <w:rPr>
            <w:noProof/>
            <w:webHidden/>
          </w:rPr>
          <w:t>17</w:t>
        </w:r>
        <w:r w:rsidR="00114327">
          <w:rPr>
            <w:noProof/>
            <w:webHidden/>
          </w:rPr>
          <w:fldChar w:fldCharType="end"/>
        </w:r>
      </w:hyperlink>
    </w:p>
    <w:p w14:paraId="4BF523C8" w14:textId="11FAD9CC" w:rsidR="00114327" w:rsidRDefault="00EF496A">
      <w:pPr>
        <w:pStyle w:val="Sisluet3"/>
        <w:tabs>
          <w:tab w:val="left" w:pos="1916"/>
        </w:tabs>
        <w:rPr>
          <w:rFonts w:asciiTheme="minorHAnsi" w:eastAsiaTheme="minorEastAsia" w:hAnsiTheme="minorHAnsi" w:cstheme="minorBidi"/>
          <w:noProof/>
          <w:sz w:val="22"/>
          <w:szCs w:val="22"/>
          <w:lang w:val="fi-FI" w:eastAsia="fi-FI"/>
        </w:rPr>
      </w:pPr>
      <w:hyperlink w:anchor="_Toc37161436" w:history="1">
        <w:r w:rsidR="00114327" w:rsidRPr="000E3FF5">
          <w:rPr>
            <w:rStyle w:val="Hyperlinkki"/>
            <w:noProof/>
            <w:lang w:val="en-US"/>
          </w:rPr>
          <w:t>2.2.3.</w:t>
        </w:r>
        <w:r w:rsidR="00114327">
          <w:rPr>
            <w:rFonts w:asciiTheme="minorHAnsi" w:eastAsiaTheme="minorEastAsia" w:hAnsiTheme="minorHAnsi" w:cstheme="minorBidi"/>
            <w:noProof/>
            <w:sz w:val="22"/>
            <w:szCs w:val="22"/>
            <w:lang w:val="fi-FI" w:eastAsia="fi-FI"/>
          </w:rPr>
          <w:tab/>
        </w:r>
        <w:r w:rsidR="00114327" w:rsidRPr="000E3FF5">
          <w:rPr>
            <w:rStyle w:val="Hyperlinkki"/>
            <w:noProof/>
          </w:rPr>
          <w:t>Report from activities carried out under the previous planning period</w:t>
        </w:r>
        <w:r w:rsidR="00114327">
          <w:rPr>
            <w:noProof/>
            <w:webHidden/>
          </w:rPr>
          <w:tab/>
        </w:r>
        <w:r w:rsidR="00114327">
          <w:rPr>
            <w:noProof/>
            <w:webHidden/>
          </w:rPr>
          <w:fldChar w:fldCharType="begin"/>
        </w:r>
        <w:r w:rsidR="00114327">
          <w:rPr>
            <w:noProof/>
            <w:webHidden/>
          </w:rPr>
          <w:instrText xml:space="preserve"> PAGEREF _Toc37161436 \h </w:instrText>
        </w:r>
        <w:r w:rsidR="00114327">
          <w:rPr>
            <w:noProof/>
            <w:webHidden/>
          </w:rPr>
        </w:r>
        <w:r w:rsidR="00114327">
          <w:rPr>
            <w:noProof/>
            <w:webHidden/>
          </w:rPr>
          <w:fldChar w:fldCharType="separate"/>
        </w:r>
        <w:r w:rsidR="00114327">
          <w:rPr>
            <w:noProof/>
            <w:webHidden/>
          </w:rPr>
          <w:t>17</w:t>
        </w:r>
        <w:r w:rsidR="00114327">
          <w:rPr>
            <w:noProof/>
            <w:webHidden/>
          </w:rPr>
          <w:fldChar w:fldCharType="end"/>
        </w:r>
      </w:hyperlink>
    </w:p>
    <w:p w14:paraId="166A8AB2" w14:textId="462430C9" w:rsidR="00114327" w:rsidRDefault="00EF496A">
      <w:pPr>
        <w:pStyle w:val="Sisluet2"/>
        <w:tabs>
          <w:tab w:val="left" w:pos="1077"/>
        </w:tabs>
        <w:rPr>
          <w:rFonts w:asciiTheme="minorHAnsi" w:eastAsiaTheme="minorEastAsia" w:hAnsiTheme="minorHAnsi" w:cstheme="minorBidi"/>
          <w:noProof/>
          <w:sz w:val="22"/>
          <w:szCs w:val="22"/>
          <w:lang w:val="fi-FI" w:eastAsia="fi-FI"/>
        </w:rPr>
      </w:pPr>
      <w:hyperlink w:anchor="_Toc37161437" w:history="1">
        <w:r w:rsidR="00114327" w:rsidRPr="000E3FF5">
          <w:rPr>
            <w:rStyle w:val="Hyperlinkki"/>
            <w:noProof/>
            <w:lang w:val="x-none"/>
            <w14:scene3d>
              <w14:camera w14:prst="orthographicFront"/>
              <w14:lightRig w14:rig="threePt" w14:dir="t">
                <w14:rot w14:lat="0" w14:lon="0" w14:rev="0"/>
              </w14:lightRig>
            </w14:scene3d>
          </w:rPr>
          <w:t>2.3.</w:t>
        </w:r>
        <w:r w:rsidR="00114327">
          <w:rPr>
            <w:rFonts w:asciiTheme="minorHAnsi" w:eastAsiaTheme="minorEastAsia" w:hAnsiTheme="minorHAnsi" w:cstheme="minorBidi"/>
            <w:noProof/>
            <w:sz w:val="22"/>
            <w:szCs w:val="22"/>
            <w:lang w:val="fi-FI" w:eastAsia="fi-FI"/>
          </w:rPr>
          <w:tab/>
        </w:r>
        <w:r w:rsidR="00114327" w:rsidRPr="000E3FF5">
          <w:rPr>
            <w:rStyle w:val="Hyperlinkki"/>
            <w:noProof/>
          </w:rPr>
          <w:t>Toys</w:t>
        </w:r>
        <w:r w:rsidR="00114327">
          <w:rPr>
            <w:noProof/>
            <w:webHidden/>
          </w:rPr>
          <w:tab/>
        </w:r>
        <w:r w:rsidR="00114327">
          <w:rPr>
            <w:noProof/>
            <w:webHidden/>
          </w:rPr>
          <w:fldChar w:fldCharType="begin"/>
        </w:r>
        <w:r w:rsidR="00114327">
          <w:rPr>
            <w:noProof/>
            <w:webHidden/>
          </w:rPr>
          <w:instrText xml:space="preserve"> PAGEREF _Toc37161437 \h </w:instrText>
        </w:r>
        <w:r w:rsidR="00114327">
          <w:rPr>
            <w:noProof/>
            <w:webHidden/>
          </w:rPr>
        </w:r>
        <w:r w:rsidR="00114327">
          <w:rPr>
            <w:noProof/>
            <w:webHidden/>
          </w:rPr>
          <w:fldChar w:fldCharType="separate"/>
        </w:r>
        <w:r w:rsidR="00114327">
          <w:rPr>
            <w:noProof/>
            <w:webHidden/>
          </w:rPr>
          <w:t>19</w:t>
        </w:r>
        <w:r w:rsidR="00114327">
          <w:rPr>
            <w:noProof/>
            <w:webHidden/>
          </w:rPr>
          <w:fldChar w:fldCharType="end"/>
        </w:r>
      </w:hyperlink>
    </w:p>
    <w:p w14:paraId="10579CBE" w14:textId="2BA68B53" w:rsidR="00114327" w:rsidRDefault="00EF496A">
      <w:pPr>
        <w:pStyle w:val="Sisluet3"/>
        <w:tabs>
          <w:tab w:val="left" w:pos="1916"/>
        </w:tabs>
        <w:rPr>
          <w:rFonts w:asciiTheme="minorHAnsi" w:eastAsiaTheme="minorEastAsia" w:hAnsiTheme="minorHAnsi" w:cstheme="minorBidi"/>
          <w:noProof/>
          <w:sz w:val="22"/>
          <w:szCs w:val="22"/>
          <w:lang w:val="fi-FI" w:eastAsia="fi-FI"/>
        </w:rPr>
      </w:pPr>
      <w:hyperlink w:anchor="_Toc37161438" w:history="1">
        <w:r w:rsidR="00114327" w:rsidRPr="000E3FF5">
          <w:rPr>
            <w:rStyle w:val="Hyperlinkki"/>
            <w:noProof/>
            <w:lang w:val="en-US"/>
          </w:rPr>
          <w:t>2.3.1.</w:t>
        </w:r>
        <w:r w:rsidR="00114327">
          <w:rPr>
            <w:rFonts w:asciiTheme="minorHAnsi" w:eastAsiaTheme="minorEastAsia" w:hAnsiTheme="minorHAnsi" w:cstheme="minorBidi"/>
            <w:noProof/>
            <w:sz w:val="22"/>
            <w:szCs w:val="22"/>
            <w:lang w:val="fi-FI" w:eastAsia="fi-FI"/>
          </w:rPr>
          <w:tab/>
        </w:r>
        <w:r w:rsidR="00114327" w:rsidRPr="000E3FF5">
          <w:rPr>
            <w:rStyle w:val="Hyperlinkki"/>
            <w:noProof/>
          </w:rPr>
          <w:t>Responsible authority and contact details</w:t>
        </w:r>
        <w:r w:rsidR="00114327">
          <w:rPr>
            <w:noProof/>
            <w:webHidden/>
          </w:rPr>
          <w:tab/>
        </w:r>
        <w:r w:rsidR="00114327">
          <w:rPr>
            <w:noProof/>
            <w:webHidden/>
          </w:rPr>
          <w:fldChar w:fldCharType="begin"/>
        </w:r>
        <w:r w:rsidR="00114327">
          <w:rPr>
            <w:noProof/>
            <w:webHidden/>
          </w:rPr>
          <w:instrText xml:space="preserve"> PAGEREF _Toc37161438 \h </w:instrText>
        </w:r>
        <w:r w:rsidR="00114327">
          <w:rPr>
            <w:noProof/>
            <w:webHidden/>
          </w:rPr>
        </w:r>
        <w:r w:rsidR="00114327">
          <w:rPr>
            <w:noProof/>
            <w:webHidden/>
          </w:rPr>
          <w:fldChar w:fldCharType="separate"/>
        </w:r>
        <w:r w:rsidR="00114327">
          <w:rPr>
            <w:noProof/>
            <w:webHidden/>
          </w:rPr>
          <w:t>19</w:t>
        </w:r>
        <w:r w:rsidR="00114327">
          <w:rPr>
            <w:noProof/>
            <w:webHidden/>
          </w:rPr>
          <w:fldChar w:fldCharType="end"/>
        </w:r>
      </w:hyperlink>
    </w:p>
    <w:p w14:paraId="0C24E2D8" w14:textId="5DF5216B" w:rsidR="00114327" w:rsidRDefault="00EF496A">
      <w:pPr>
        <w:pStyle w:val="Sisluet3"/>
        <w:tabs>
          <w:tab w:val="left" w:pos="1916"/>
        </w:tabs>
        <w:rPr>
          <w:rFonts w:asciiTheme="minorHAnsi" w:eastAsiaTheme="minorEastAsia" w:hAnsiTheme="minorHAnsi" w:cstheme="minorBidi"/>
          <w:noProof/>
          <w:sz w:val="22"/>
          <w:szCs w:val="22"/>
          <w:lang w:val="fi-FI" w:eastAsia="fi-FI"/>
        </w:rPr>
      </w:pPr>
      <w:hyperlink w:anchor="_Toc37161439" w:history="1">
        <w:r w:rsidR="00114327" w:rsidRPr="000E3FF5">
          <w:rPr>
            <w:rStyle w:val="Hyperlinkki"/>
            <w:noProof/>
            <w:lang w:val="en-US"/>
          </w:rPr>
          <w:t>2.3.2.</w:t>
        </w:r>
        <w:r w:rsidR="00114327">
          <w:rPr>
            <w:rFonts w:asciiTheme="minorHAnsi" w:eastAsiaTheme="minorEastAsia" w:hAnsiTheme="minorHAnsi" w:cstheme="minorBidi"/>
            <w:noProof/>
            <w:sz w:val="22"/>
            <w:szCs w:val="22"/>
            <w:lang w:val="fi-FI" w:eastAsia="fi-FI"/>
          </w:rPr>
          <w:tab/>
        </w:r>
        <w:r w:rsidR="00114327" w:rsidRPr="000E3FF5">
          <w:rPr>
            <w:rStyle w:val="Hyperlinkki"/>
            <w:noProof/>
          </w:rPr>
          <w:t>Market surveillance procedures and strategy</w:t>
        </w:r>
        <w:r w:rsidR="00114327">
          <w:rPr>
            <w:noProof/>
            <w:webHidden/>
          </w:rPr>
          <w:tab/>
        </w:r>
        <w:r w:rsidR="00114327">
          <w:rPr>
            <w:noProof/>
            <w:webHidden/>
          </w:rPr>
          <w:fldChar w:fldCharType="begin"/>
        </w:r>
        <w:r w:rsidR="00114327">
          <w:rPr>
            <w:noProof/>
            <w:webHidden/>
          </w:rPr>
          <w:instrText xml:space="preserve"> PAGEREF _Toc37161439 \h </w:instrText>
        </w:r>
        <w:r w:rsidR="00114327">
          <w:rPr>
            <w:noProof/>
            <w:webHidden/>
          </w:rPr>
        </w:r>
        <w:r w:rsidR="00114327">
          <w:rPr>
            <w:noProof/>
            <w:webHidden/>
          </w:rPr>
          <w:fldChar w:fldCharType="separate"/>
        </w:r>
        <w:r w:rsidR="00114327">
          <w:rPr>
            <w:noProof/>
            <w:webHidden/>
          </w:rPr>
          <w:t>19</w:t>
        </w:r>
        <w:r w:rsidR="00114327">
          <w:rPr>
            <w:noProof/>
            <w:webHidden/>
          </w:rPr>
          <w:fldChar w:fldCharType="end"/>
        </w:r>
      </w:hyperlink>
    </w:p>
    <w:p w14:paraId="7E1F2652" w14:textId="760D8B3D" w:rsidR="00114327" w:rsidRDefault="00EF496A">
      <w:pPr>
        <w:pStyle w:val="Sisluet3"/>
        <w:tabs>
          <w:tab w:val="left" w:pos="1916"/>
        </w:tabs>
        <w:rPr>
          <w:rFonts w:asciiTheme="minorHAnsi" w:eastAsiaTheme="minorEastAsia" w:hAnsiTheme="minorHAnsi" w:cstheme="minorBidi"/>
          <w:noProof/>
          <w:sz w:val="22"/>
          <w:szCs w:val="22"/>
          <w:lang w:val="fi-FI" w:eastAsia="fi-FI"/>
        </w:rPr>
      </w:pPr>
      <w:hyperlink w:anchor="_Toc37161440" w:history="1">
        <w:r w:rsidR="00114327" w:rsidRPr="000E3FF5">
          <w:rPr>
            <w:rStyle w:val="Hyperlinkki"/>
            <w:noProof/>
            <w:lang w:val="en-US"/>
          </w:rPr>
          <w:t>2.3.3.</w:t>
        </w:r>
        <w:r w:rsidR="00114327">
          <w:rPr>
            <w:rFonts w:asciiTheme="minorHAnsi" w:eastAsiaTheme="minorEastAsia" w:hAnsiTheme="minorHAnsi" w:cstheme="minorBidi"/>
            <w:noProof/>
            <w:sz w:val="22"/>
            <w:szCs w:val="22"/>
            <w:lang w:val="fi-FI" w:eastAsia="fi-FI"/>
          </w:rPr>
          <w:tab/>
        </w:r>
        <w:r w:rsidR="00114327" w:rsidRPr="000E3FF5">
          <w:rPr>
            <w:rStyle w:val="Hyperlinkki"/>
            <w:noProof/>
          </w:rPr>
          <w:t>Report from activities carried out under the previous planning period</w:t>
        </w:r>
        <w:r w:rsidR="00114327">
          <w:rPr>
            <w:noProof/>
            <w:webHidden/>
          </w:rPr>
          <w:tab/>
        </w:r>
        <w:r w:rsidR="00114327">
          <w:rPr>
            <w:noProof/>
            <w:webHidden/>
          </w:rPr>
          <w:fldChar w:fldCharType="begin"/>
        </w:r>
        <w:r w:rsidR="00114327">
          <w:rPr>
            <w:noProof/>
            <w:webHidden/>
          </w:rPr>
          <w:instrText xml:space="preserve"> PAGEREF _Toc37161440 \h </w:instrText>
        </w:r>
        <w:r w:rsidR="00114327">
          <w:rPr>
            <w:noProof/>
            <w:webHidden/>
          </w:rPr>
        </w:r>
        <w:r w:rsidR="00114327">
          <w:rPr>
            <w:noProof/>
            <w:webHidden/>
          </w:rPr>
          <w:fldChar w:fldCharType="separate"/>
        </w:r>
        <w:r w:rsidR="00114327">
          <w:rPr>
            <w:noProof/>
            <w:webHidden/>
          </w:rPr>
          <w:t>20</w:t>
        </w:r>
        <w:r w:rsidR="00114327">
          <w:rPr>
            <w:noProof/>
            <w:webHidden/>
          </w:rPr>
          <w:fldChar w:fldCharType="end"/>
        </w:r>
      </w:hyperlink>
    </w:p>
    <w:p w14:paraId="0C0E1E4A" w14:textId="31B8FA56" w:rsidR="00114327" w:rsidRDefault="00EF496A">
      <w:pPr>
        <w:pStyle w:val="Sisluet2"/>
        <w:tabs>
          <w:tab w:val="left" w:pos="1077"/>
        </w:tabs>
        <w:rPr>
          <w:rFonts w:asciiTheme="minorHAnsi" w:eastAsiaTheme="minorEastAsia" w:hAnsiTheme="minorHAnsi" w:cstheme="minorBidi"/>
          <w:noProof/>
          <w:sz w:val="22"/>
          <w:szCs w:val="22"/>
          <w:lang w:val="fi-FI" w:eastAsia="fi-FI"/>
        </w:rPr>
      </w:pPr>
      <w:hyperlink w:anchor="_Toc37161441" w:history="1">
        <w:r w:rsidR="00114327" w:rsidRPr="000E3FF5">
          <w:rPr>
            <w:rStyle w:val="Hyperlinkki"/>
            <w:noProof/>
            <w:lang w:val="x-none"/>
            <w14:scene3d>
              <w14:camera w14:prst="orthographicFront"/>
              <w14:lightRig w14:rig="threePt" w14:dir="t">
                <w14:rot w14:lat="0" w14:lon="0" w14:rev="0"/>
              </w14:lightRig>
            </w14:scene3d>
          </w:rPr>
          <w:t>2.4.</w:t>
        </w:r>
        <w:r w:rsidR="00114327">
          <w:rPr>
            <w:rFonts w:asciiTheme="minorHAnsi" w:eastAsiaTheme="minorEastAsia" w:hAnsiTheme="minorHAnsi" w:cstheme="minorBidi"/>
            <w:noProof/>
            <w:sz w:val="22"/>
            <w:szCs w:val="22"/>
            <w:lang w:val="fi-FI" w:eastAsia="fi-FI"/>
          </w:rPr>
          <w:tab/>
        </w:r>
        <w:r w:rsidR="00114327" w:rsidRPr="000E3FF5">
          <w:rPr>
            <w:rStyle w:val="Hyperlinkki"/>
            <w:noProof/>
          </w:rPr>
          <w:t>Personal Protective Equipment</w:t>
        </w:r>
        <w:r w:rsidR="00114327">
          <w:rPr>
            <w:noProof/>
            <w:webHidden/>
          </w:rPr>
          <w:tab/>
        </w:r>
        <w:r w:rsidR="00114327">
          <w:rPr>
            <w:noProof/>
            <w:webHidden/>
          </w:rPr>
          <w:fldChar w:fldCharType="begin"/>
        </w:r>
        <w:r w:rsidR="00114327">
          <w:rPr>
            <w:noProof/>
            <w:webHidden/>
          </w:rPr>
          <w:instrText xml:space="preserve"> PAGEREF _Toc37161441 \h </w:instrText>
        </w:r>
        <w:r w:rsidR="00114327">
          <w:rPr>
            <w:noProof/>
            <w:webHidden/>
          </w:rPr>
        </w:r>
        <w:r w:rsidR="00114327">
          <w:rPr>
            <w:noProof/>
            <w:webHidden/>
          </w:rPr>
          <w:fldChar w:fldCharType="separate"/>
        </w:r>
        <w:r w:rsidR="00114327">
          <w:rPr>
            <w:noProof/>
            <w:webHidden/>
          </w:rPr>
          <w:t>21</w:t>
        </w:r>
        <w:r w:rsidR="00114327">
          <w:rPr>
            <w:noProof/>
            <w:webHidden/>
          </w:rPr>
          <w:fldChar w:fldCharType="end"/>
        </w:r>
      </w:hyperlink>
    </w:p>
    <w:p w14:paraId="14ACB229" w14:textId="52CB0382" w:rsidR="00114327" w:rsidRDefault="00EF496A">
      <w:pPr>
        <w:pStyle w:val="Sisluet3"/>
        <w:tabs>
          <w:tab w:val="left" w:pos="1916"/>
        </w:tabs>
        <w:rPr>
          <w:rFonts w:asciiTheme="minorHAnsi" w:eastAsiaTheme="minorEastAsia" w:hAnsiTheme="minorHAnsi" w:cstheme="minorBidi"/>
          <w:noProof/>
          <w:sz w:val="22"/>
          <w:szCs w:val="22"/>
          <w:lang w:val="fi-FI" w:eastAsia="fi-FI"/>
        </w:rPr>
      </w:pPr>
      <w:hyperlink w:anchor="_Toc37161442" w:history="1">
        <w:r w:rsidR="00114327" w:rsidRPr="000E3FF5">
          <w:rPr>
            <w:rStyle w:val="Hyperlinkki"/>
            <w:noProof/>
            <w:lang w:val="en-US"/>
          </w:rPr>
          <w:t>2.4.1.</w:t>
        </w:r>
        <w:r w:rsidR="00114327">
          <w:rPr>
            <w:rFonts w:asciiTheme="minorHAnsi" w:eastAsiaTheme="minorEastAsia" w:hAnsiTheme="minorHAnsi" w:cstheme="minorBidi"/>
            <w:noProof/>
            <w:sz w:val="22"/>
            <w:szCs w:val="22"/>
            <w:lang w:val="fi-FI" w:eastAsia="fi-FI"/>
          </w:rPr>
          <w:tab/>
        </w:r>
        <w:r w:rsidR="00114327" w:rsidRPr="000E3FF5">
          <w:rPr>
            <w:rStyle w:val="Hyperlinkki"/>
            <w:noProof/>
          </w:rPr>
          <w:t>Responsible authority and contact details</w:t>
        </w:r>
        <w:r w:rsidR="00114327">
          <w:rPr>
            <w:noProof/>
            <w:webHidden/>
          </w:rPr>
          <w:tab/>
        </w:r>
        <w:r w:rsidR="00114327">
          <w:rPr>
            <w:noProof/>
            <w:webHidden/>
          </w:rPr>
          <w:fldChar w:fldCharType="begin"/>
        </w:r>
        <w:r w:rsidR="00114327">
          <w:rPr>
            <w:noProof/>
            <w:webHidden/>
          </w:rPr>
          <w:instrText xml:space="preserve"> PAGEREF _Toc37161442 \h </w:instrText>
        </w:r>
        <w:r w:rsidR="00114327">
          <w:rPr>
            <w:noProof/>
            <w:webHidden/>
          </w:rPr>
        </w:r>
        <w:r w:rsidR="00114327">
          <w:rPr>
            <w:noProof/>
            <w:webHidden/>
          </w:rPr>
          <w:fldChar w:fldCharType="separate"/>
        </w:r>
        <w:r w:rsidR="00114327">
          <w:rPr>
            <w:noProof/>
            <w:webHidden/>
          </w:rPr>
          <w:t>21</w:t>
        </w:r>
        <w:r w:rsidR="00114327">
          <w:rPr>
            <w:noProof/>
            <w:webHidden/>
          </w:rPr>
          <w:fldChar w:fldCharType="end"/>
        </w:r>
      </w:hyperlink>
    </w:p>
    <w:p w14:paraId="403B87FD" w14:textId="4CBD4CB1" w:rsidR="00114327" w:rsidRDefault="00EF496A">
      <w:pPr>
        <w:pStyle w:val="Sisluet3"/>
        <w:tabs>
          <w:tab w:val="left" w:pos="1916"/>
        </w:tabs>
        <w:rPr>
          <w:rFonts w:asciiTheme="minorHAnsi" w:eastAsiaTheme="minorEastAsia" w:hAnsiTheme="minorHAnsi" w:cstheme="minorBidi"/>
          <w:noProof/>
          <w:sz w:val="22"/>
          <w:szCs w:val="22"/>
          <w:lang w:val="fi-FI" w:eastAsia="fi-FI"/>
        </w:rPr>
      </w:pPr>
      <w:hyperlink w:anchor="_Toc37161443" w:history="1">
        <w:r w:rsidR="00114327" w:rsidRPr="000E3FF5">
          <w:rPr>
            <w:rStyle w:val="Hyperlinkki"/>
            <w:noProof/>
            <w:lang w:val="en-US"/>
          </w:rPr>
          <w:t>2.4.2.</w:t>
        </w:r>
        <w:r w:rsidR="00114327">
          <w:rPr>
            <w:rFonts w:asciiTheme="minorHAnsi" w:eastAsiaTheme="minorEastAsia" w:hAnsiTheme="minorHAnsi" w:cstheme="minorBidi"/>
            <w:noProof/>
            <w:sz w:val="22"/>
            <w:szCs w:val="22"/>
            <w:lang w:val="fi-FI" w:eastAsia="fi-FI"/>
          </w:rPr>
          <w:tab/>
        </w:r>
        <w:r w:rsidR="00114327" w:rsidRPr="000E3FF5">
          <w:rPr>
            <w:rStyle w:val="Hyperlinkki"/>
            <w:noProof/>
          </w:rPr>
          <w:t>Market surveillance procedures and strategy</w:t>
        </w:r>
        <w:r w:rsidR="00114327">
          <w:rPr>
            <w:noProof/>
            <w:webHidden/>
          </w:rPr>
          <w:tab/>
        </w:r>
        <w:r w:rsidR="00114327">
          <w:rPr>
            <w:noProof/>
            <w:webHidden/>
          </w:rPr>
          <w:fldChar w:fldCharType="begin"/>
        </w:r>
        <w:r w:rsidR="00114327">
          <w:rPr>
            <w:noProof/>
            <w:webHidden/>
          </w:rPr>
          <w:instrText xml:space="preserve"> PAGEREF _Toc37161443 \h </w:instrText>
        </w:r>
        <w:r w:rsidR="00114327">
          <w:rPr>
            <w:noProof/>
            <w:webHidden/>
          </w:rPr>
        </w:r>
        <w:r w:rsidR="00114327">
          <w:rPr>
            <w:noProof/>
            <w:webHidden/>
          </w:rPr>
          <w:fldChar w:fldCharType="separate"/>
        </w:r>
        <w:r w:rsidR="00114327">
          <w:rPr>
            <w:noProof/>
            <w:webHidden/>
          </w:rPr>
          <w:t>22</w:t>
        </w:r>
        <w:r w:rsidR="00114327">
          <w:rPr>
            <w:noProof/>
            <w:webHidden/>
          </w:rPr>
          <w:fldChar w:fldCharType="end"/>
        </w:r>
      </w:hyperlink>
    </w:p>
    <w:p w14:paraId="46DCDE7C" w14:textId="31569CED" w:rsidR="00114327" w:rsidRDefault="00EF496A">
      <w:pPr>
        <w:pStyle w:val="Sisluet3"/>
        <w:tabs>
          <w:tab w:val="left" w:pos="1916"/>
        </w:tabs>
        <w:rPr>
          <w:rFonts w:asciiTheme="minorHAnsi" w:eastAsiaTheme="minorEastAsia" w:hAnsiTheme="minorHAnsi" w:cstheme="minorBidi"/>
          <w:noProof/>
          <w:sz w:val="22"/>
          <w:szCs w:val="22"/>
          <w:lang w:val="fi-FI" w:eastAsia="fi-FI"/>
        </w:rPr>
      </w:pPr>
      <w:hyperlink w:anchor="_Toc37161444" w:history="1">
        <w:r w:rsidR="00114327" w:rsidRPr="000E3FF5">
          <w:rPr>
            <w:rStyle w:val="Hyperlinkki"/>
            <w:noProof/>
            <w:lang w:val="en-US"/>
          </w:rPr>
          <w:t>2.4.3.</w:t>
        </w:r>
        <w:r w:rsidR="00114327">
          <w:rPr>
            <w:rFonts w:asciiTheme="minorHAnsi" w:eastAsiaTheme="minorEastAsia" w:hAnsiTheme="minorHAnsi" w:cstheme="minorBidi"/>
            <w:noProof/>
            <w:sz w:val="22"/>
            <w:szCs w:val="22"/>
            <w:lang w:val="fi-FI" w:eastAsia="fi-FI"/>
          </w:rPr>
          <w:tab/>
        </w:r>
        <w:r w:rsidR="00114327" w:rsidRPr="000E3FF5">
          <w:rPr>
            <w:rStyle w:val="Hyperlinkki"/>
            <w:noProof/>
          </w:rPr>
          <w:t>Report from activities carried out under the previous planning period</w:t>
        </w:r>
        <w:r w:rsidR="00114327">
          <w:rPr>
            <w:noProof/>
            <w:webHidden/>
          </w:rPr>
          <w:tab/>
        </w:r>
        <w:r w:rsidR="00114327">
          <w:rPr>
            <w:noProof/>
            <w:webHidden/>
          </w:rPr>
          <w:fldChar w:fldCharType="begin"/>
        </w:r>
        <w:r w:rsidR="00114327">
          <w:rPr>
            <w:noProof/>
            <w:webHidden/>
          </w:rPr>
          <w:instrText xml:space="preserve"> PAGEREF _Toc37161444 \h </w:instrText>
        </w:r>
        <w:r w:rsidR="00114327">
          <w:rPr>
            <w:noProof/>
            <w:webHidden/>
          </w:rPr>
        </w:r>
        <w:r w:rsidR="00114327">
          <w:rPr>
            <w:noProof/>
            <w:webHidden/>
          </w:rPr>
          <w:fldChar w:fldCharType="separate"/>
        </w:r>
        <w:r w:rsidR="00114327">
          <w:rPr>
            <w:noProof/>
            <w:webHidden/>
          </w:rPr>
          <w:t>24</w:t>
        </w:r>
        <w:r w:rsidR="00114327">
          <w:rPr>
            <w:noProof/>
            <w:webHidden/>
          </w:rPr>
          <w:fldChar w:fldCharType="end"/>
        </w:r>
      </w:hyperlink>
    </w:p>
    <w:p w14:paraId="22501244" w14:textId="6F0E6513" w:rsidR="00114327" w:rsidRDefault="00EF496A">
      <w:pPr>
        <w:pStyle w:val="Sisluet2"/>
        <w:tabs>
          <w:tab w:val="left" w:pos="1077"/>
        </w:tabs>
        <w:rPr>
          <w:rFonts w:asciiTheme="minorHAnsi" w:eastAsiaTheme="minorEastAsia" w:hAnsiTheme="minorHAnsi" w:cstheme="minorBidi"/>
          <w:noProof/>
          <w:sz w:val="22"/>
          <w:szCs w:val="22"/>
          <w:lang w:val="fi-FI" w:eastAsia="fi-FI"/>
        </w:rPr>
      </w:pPr>
      <w:hyperlink w:anchor="_Toc37161445" w:history="1">
        <w:r w:rsidR="00114327" w:rsidRPr="000E3FF5">
          <w:rPr>
            <w:rStyle w:val="Hyperlinkki"/>
            <w:noProof/>
            <w:lang w:val="x-none"/>
            <w14:scene3d>
              <w14:camera w14:prst="orthographicFront"/>
              <w14:lightRig w14:rig="threePt" w14:dir="t">
                <w14:rot w14:lat="0" w14:lon="0" w14:rev="0"/>
              </w14:lightRig>
            </w14:scene3d>
          </w:rPr>
          <w:t>2.5.</w:t>
        </w:r>
        <w:r w:rsidR="00114327">
          <w:rPr>
            <w:rFonts w:asciiTheme="minorHAnsi" w:eastAsiaTheme="minorEastAsia" w:hAnsiTheme="minorHAnsi" w:cstheme="minorBidi"/>
            <w:noProof/>
            <w:sz w:val="22"/>
            <w:szCs w:val="22"/>
            <w:lang w:val="fi-FI" w:eastAsia="fi-FI"/>
          </w:rPr>
          <w:tab/>
        </w:r>
        <w:r w:rsidR="00114327" w:rsidRPr="000E3FF5">
          <w:rPr>
            <w:rStyle w:val="Hyperlinkki"/>
            <w:noProof/>
          </w:rPr>
          <w:t>Construction products</w:t>
        </w:r>
        <w:r w:rsidR="00114327">
          <w:rPr>
            <w:noProof/>
            <w:webHidden/>
          </w:rPr>
          <w:tab/>
        </w:r>
        <w:r w:rsidR="00114327">
          <w:rPr>
            <w:noProof/>
            <w:webHidden/>
          </w:rPr>
          <w:fldChar w:fldCharType="begin"/>
        </w:r>
        <w:r w:rsidR="00114327">
          <w:rPr>
            <w:noProof/>
            <w:webHidden/>
          </w:rPr>
          <w:instrText xml:space="preserve"> PAGEREF _Toc37161445 \h </w:instrText>
        </w:r>
        <w:r w:rsidR="00114327">
          <w:rPr>
            <w:noProof/>
            <w:webHidden/>
          </w:rPr>
        </w:r>
        <w:r w:rsidR="00114327">
          <w:rPr>
            <w:noProof/>
            <w:webHidden/>
          </w:rPr>
          <w:fldChar w:fldCharType="separate"/>
        </w:r>
        <w:r w:rsidR="00114327">
          <w:rPr>
            <w:noProof/>
            <w:webHidden/>
          </w:rPr>
          <w:t>25</w:t>
        </w:r>
        <w:r w:rsidR="00114327">
          <w:rPr>
            <w:noProof/>
            <w:webHidden/>
          </w:rPr>
          <w:fldChar w:fldCharType="end"/>
        </w:r>
      </w:hyperlink>
    </w:p>
    <w:p w14:paraId="74D97EA9" w14:textId="4337A9DF" w:rsidR="00114327" w:rsidRDefault="00EF496A">
      <w:pPr>
        <w:pStyle w:val="Sisluet3"/>
        <w:tabs>
          <w:tab w:val="left" w:pos="1916"/>
        </w:tabs>
        <w:rPr>
          <w:rFonts w:asciiTheme="minorHAnsi" w:eastAsiaTheme="minorEastAsia" w:hAnsiTheme="minorHAnsi" w:cstheme="minorBidi"/>
          <w:noProof/>
          <w:sz w:val="22"/>
          <w:szCs w:val="22"/>
          <w:lang w:val="fi-FI" w:eastAsia="fi-FI"/>
        </w:rPr>
      </w:pPr>
      <w:hyperlink w:anchor="_Toc37161446" w:history="1">
        <w:r w:rsidR="00114327" w:rsidRPr="000E3FF5">
          <w:rPr>
            <w:rStyle w:val="Hyperlinkki"/>
            <w:noProof/>
            <w:lang w:val="en-US"/>
          </w:rPr>
          <w:t>2.5.1.</w:t>
        </w:r>
        <w:r w:rsidR="00114327">
          <w:rPr>
            <w:rFonts w:asciiTheme="minorHAnsi" w:eastAsiaTheme="minorEastAsia" w:hAnsiTheme="minorHAnsi" w:cstheme="minorBidi"/>
            <w:noProof/>
            <w:sz w:val="22"/>
            <w:szCs w:val="22"/>
            <w:lang w:val="fi-FI" w:eastAsia="fi-FI"/>
          </w:rPr>
          <w:tab/>
        </w:r>
        <w:r w:rsidR="00114327" w:rsidRPr="000E3FF5">
          <w:rPr>
            <w:rStyle w:val="Hyperlinkki"/>
            <w:noProof/>
          </w:rPr>
          <w:t>Responsible authority and contact details</w:t>
        </w:r>
        <w:r w:rsidR="00114327">
          <w:rPr>
            <w:noProof/>
            <w:webHidden/>
          </w:rPr>
          <w:tab/>
        </w:r>
        <w:r w:rsidR="00114327">
          <w:rPr>
            <w:noProof/>
            <w:webHidden/>
          </w:rPr>
          <w:fldChar w:fldCharType="begin"/>
        </w:r>
        <w:r w:rsidR="00114327">
          <w:rPr>
            <w:noProof/>
            <w:webHidden/>
          </w:rPr>
          <w:instrText xml:space="preserve"> PAGEREF _Toc37161446 \h </w:instrText>
        </w:r>
        <w:r w:rsidR="00114327">
          <w:rPr>
            <w:noProof/>
            <w:webHidden/>
          </w:rPr>
        </w:r>
        <w:r w:rsidR="00114327">
          <w:rPr>
            <w:noProof/>
            <w:webHidden/>
          </w:rPr>
          <w:fldChar w:fldCharType="separate"/>
        </w:r>
        <w:r w:rsidR="00114327">
          <w:rPr>
            <w:noProof/>
            <w:webHidden/>
          </w:rPr>
          <w:t>25</w:t>
        </w:r>
        <w:r w:rsidR="00114327">
          <w:rPr>
            <w:noProof/>
            <w:webHidden/>
          </w:rPr>
          <w:fldChar w:fldCharType="end"/>
        </w:r>
      </w:hyperlink>
    </w:p>
    <w:p w14:paraId="56DD0FEE" w14:textId="50ACD354" w:rsidR="00114327" w:rsidRDefault="00EF496A">
      <w:pPr>
        <w:pStyle w:val="Sisluet3"/>
        <w:tabs>
          <w:tab w:val="left" w:pos="1916"/>
        </w:tabs>
        <w:rPr>
          <w:rFonts w:asciiTheme="minorHAnsi" w:eastAsiaTheme="minorEastAsia" w:hAnsiTheme="minorHAnsi" w:cstheme="minorBidi"/>
          <w:noProof/>
          <w:sz w:val="22"/>
          <w:szCs w:val="22"/>
          <w:lang w:val="fi-FI" w:eastAsia="fi-FI"/>
        </w:rPr>
      </w:pPr>
      <w:hyperlink w:anchor="_Toc37161447" w:history="1">
        <w:r w:rsidR="00114327" w:rsidRPr="000E3FF5">
          <w:rPr>
            <w:rStyle w:val="Hyperlinkki"/>
            <w:noProof/>
            <w:lang w:val="en-US"/>
          </w:rPr>
          <w:t>2.5.2.</w:t>
        </w:r>
        <w:r w:rsidR="00114327">
          <w:rPr>
            <w:rFonts w:asciiTheme="minorHAnsi" w:eastAsiaTheme="minorEastAsia" w:hAnsiTheme="minorHAnsi" w:cstheme="minorBidi"/>
            <w:noProof/>
            <w:sz w:val="22"/>
            <w:szCs w:val="22"/>
            <w:lang w:val="fi-FI" w:eastAsia="fi-FI"/>
          </w:rPr>
          <w:tab/>
        </w:r>
        <w:r w:rsidR="00114327" w:rsidRPr="000E3FF5">
          <w:rPr>
            <w:rStyle w:val="Hyperlinkki"/>
            <w:noProof/>
          </w:rPr>
          <w:t>Market surveillance procedures and strategy</w:t>
        </w:r>
        <w:r w:rsidR="00114327">
          <w:rPr>
            <w:noProof/>
            <w:webHidden/>
          </w:rPr>
          <w:tab/>
        </w:r>
        <w:r w:rsidR="00114327">
          <w:rPr>
            <w:noProof/>
            <w:webHidden/>
          </w:rPr>
          <w:fldChar w:fldCharType="begin"/>
        </w:r>
        <w:r w:rsidR="00114327">
          <w:rPr>
            <w:noProof/>
            <w:webHidden/>
          </w:rPr>
          <w:instrText xml:space="preserve"> PAGEREF _Toc37161447 \h </w:instrText>
        </w:r>
        <w:r w:rsidR="00114327">
          <w:rPr>
            <w:noProof/>
            <w:webHidden/>
          </w:rPr>
        </w:r>
        <w:r w:rsidR="00114327">
          <w:rPr>
            <w:noProof/>
            <w:webHidden/>
          </w:rPr>
          <w:fldChar w:fldCharType="separate"/>
        </w:r>
        <w:r w:rsidR="00114327">
          <w:rPr>
            <w:noProof/>
            <w:webHidden/>
          </w:rPr>
          <w:t>25</w:t>
        </w:r>
        <w:r w:rsidR="00114327">
          <w:rPr>
            <w:noProof/>
            <w:webHidden/>
          </w:rPr>
          <w:fldChar w:fldCharType="end"/>
        </w:r>
      </w:hyperlink>
    </w:p>
    <w:p w14:paraId="79B90515" w14:textId="07CBCCE1" w:rsidR="00114327" w:rsidRDefault="00EF496A">
      <w:pPr>
        <w:pStyle w:val="Sisluet3"/>
        <w:tabs>
          <w:tab w:val="left" w:pos="1916"/>
        </w:tabs>
        <w:rPr>
          <w:rFonts w:asciiTheme="minorHAnsi" w:eastAsiaTheme="minorEastAsia" w:hAnsiTheme="minorHAnsi" w:cstheme="minorBidi"/>
          <w:noProof/>
          <w:sz w:val="22"/>
          <w:szCs w:val="22"/>
          <w:lang w:val="fi-FI" w:eastAsia="fi-FI"/>
        </w:rPr>
      </w:pPr>
      <w:hyperlink w:anchor="_Toc37161448" w:history="1">
        <w:r w:rsidR="00114327" w:rsidRPr="000E3FF5">
          <w:rPr>
            <w:rStyle w:val="Hyperlinkki"/>
            <w:noProof/>
            <w:lang w:val="en-US"/>
          </w:rPr>
          <w:t>2.5.3.</w:t>
        </w:r>
        <w:r w:rsidR="00114327">
          <w:rPr>
            <w:rFonts w:asciiTheme="minorHAnsi" w:eastAsiaTheme="minorEastAsia" w:hAnsiTheme="minorHAnsi" w:cstheme="minorBidi"/>
            <w:noProof/>
            <w:sz w:val="22"/>
            <w:szCs w:val="22"/>
            <w:lang w:val="fi-FI" w:eastAsia="fi-FI"/>
          </w:rPr>
          <w:tab/>
        </w:r>
        <w:r w:rsidR="00114327" w:rsidRPr="000E3FF5">
          <w:rPr>
            <w:rStyle w:val="Hyperlinkki"/>
            <w:noProof/>
          </w:rPr>
          <w:t>Report from activities carried out under the previous planning period</w:t>
        </w:r>
        <w:r w:rsidR="00114327">
          <w:rPr>
            <w:noProof/>
            <w:webHidden/>
          </w:rPr>
          <w:tab/>
        </w:r>
        <w:r w:rsidR="00114327">
          <w:rPr>
            <w:noProof/>
            <w:webHidden/>
          </w:rPr>
          <w:fldChar w:fldCharType="begin"/>
        </w:r>
        <w:r w:rsidR="00114327">
          <w:rPr>
            <w:noProof/>
            <w:webHidden/>
          </w:rPr>
          <w:instrText xml:space="preserve"> PAGEREF _Toc37161448 \h </w:instrText>
        </w:r>
        <w:r w:rsidR="00114327">
          <w:rPr>
            <w:noProof/>
            <w:webHidden/>
          </w:rPr>
        </w:r>
        <w:r w:rsidR="00114327">
          <w:rPr>
            <w:noProof/>
            <w:webHidden/>
          </w:rPr>
          <w:fldChar w:fldCharType="separate"/>
        </w:r>
        <w:r w:rsidR="00114327">
          <w:rPr>
            <w:noProof/>
            <w:webHidden/>
          </w:rPr>
          <w:t>26</w:t>
        </w:r>
        <w:r w:rsidR="00114327">
          <w:rPr>
            <w:noProof/>
            <w:webHidden/>
          </w:rPr>
          <w:fldChar w:fldCharType="end"/>
        </w:r>
      </w:hyperlink>
    </w:p>
    <w:p w14:paraId="4A04FED9" w14:textId="1923000D" w:rsidR="00114327" w:rsidRDefault="00EF496A">
      <w:pPr>
        <w:pStyle w:val="Sisluet2"/>
        <w:tabs>
          <w:tab w:val="left" w:pos="1077"/>
        </w:tabs>
        <w:rPr>
          <w:rFonts w:asciiTheme="minorHAnsi" w:eastAsiaTheme="minorEastAsia" w:hAnsiTheme="minorHAnsi" w:cstheme="minorBidi"/>
          <w:noProof/>
          <w:sz w:val="22"/>
          <w:szCs w:val="22"/>
          <w:lang w:val="fi-FI" w:eastAsia="fi-FI"/>
        </w:rPr>
      </w:pPr>
      <w:hyperlink w:anchor="_Toc37161449" w:history="1">
        <w:r w:rsidR="00114327" w:rsidRPr="000E3FF5">
          <w:rPr>
            <w:rStyle w:val="Hyperlinkki"/>
            <w:noProof/>
            <w:lang w:val="x-none"/>
            <w14:scene3d>
              <w14:camera w14:prst="orthographicFront"/>
              <w14:lightRig w14:rig="threePt" w14:dir="t">
                <w14:rot w14:lat="0" w14:lon="0" w14:rev="0"/>
              </w14:lightRig>
            </w14:scene3d>
          </w:rPr>
          <w:t>2.6.</w:t>
        </w:r>
        <w:r w:rsidR="00114327">
          <w:rPr>
            <w:rFonts w:asciiTheme="minorHAnsi" w:eastAsiaTheme="minorEastAsia" w:hAnsiTheme="minorHAnsi" w:cstheme="minorBidi"/>
            <w:noProof/>
            <w:sz w:val="22"/>
            <w:szCs w:val="22"/>
            <w:lang w:val="fi-FI" w:eastAsia="fi-FI"/>
          </w:rPr>
          <w:tab/>
        </w:r>
        <w:r w:rsidR="00114327" w:rsidRPr="000E3FF5">
          <w:rPr>
            <w:rStyle w:val="Hyperlinkki"/>
            <w:noProof/>
          </w:rPr>
          <w:t>Aerosol dispensers</w:t>
        </w:r>
        <w:r w:rsidR="00114327">
          <w:rPr>
            <w:noProof/>
            <w:webHidden/>
          </w:rPr>
          <w:tab/>
        </w:r>
        <w:r w:rsidR="00114327">
          <w:rPr>
            <w:noProof/>
            <w:webHidden/>
          </w:rPr>
          <w:fldChar w:fldCharType="begin"/>
        </w:r>
        <w:r w:rsidR="00114327">
          <w:rPr>
            <w:noProof/>
            <w:webHidden/>
          </w:rPr>
          <w:instrText xml:space="preserve"> PAGEREF _Toc37161449 \h </w:instrText>
        </w:r>
        <w:r w:rsidR="00114327">
          <w:rPr>
            <w:noProof/>
            <w:webHidden/>
          </w:rPr>
        </w:r>
        <w:r w:rsidR="00114327">
          <w:rPr>
            <w:noProof/>
            <w:webHidden/>
          </w:rPr>
          <w:fldChar w:fldCharType="separate"/>
        </w:r>
        <w:r w:rsidR="00114327">
          <w:rPr>
            <w:noProof/>
            <w:webHidden/>
          </w:rPr>
          <w:t>28</w:t>
        </w:r>
        <w:r w:rsidR="00114327">
          <w:rPr>
            <w:noProof/>
            <w:webHidden/>
          </w:rPr>
          <w:fldChar w:fldCharType="end"/>
        </w:r>
      </w:hyperlink>
    </w:p>
    <w:p w14:paraId="3CB1AD5D" w14:textId="4B5EDE81" w:rsidR="00114327" w:rsidRDefault="00EF496A">
      <w:pPr>
        <w:pStyle w:val="Sisluet3"/>
        <w:tabs>
          <w:tab w:val="left" w:pos="1916"/>
        </w:tabs>
        <w:rPr>
          <w:rFonts w:asciiTheme="minorHAnsi" w:eastAsiaTheme="minorEastAsia" w:hAnsiTheme="minorHAnsi" w:cstheme="minorBidi"/>
          <w:noProof/>
          <w:sz w:val="22"/>
          <w:szCs w:val="22"/>
          <w:lang w:val="fi-FI" w:eastAsia="fi-FI"/>
        </w:rPr>
      </w:pPr>
      <w:hyperlink w:anchor="_Toc37161450" w:history="1">
        <w:r w:rsidR="00114327" w:rsidRPr="000E3FF5">
          <w:rPr>
            <w:rStyle w:val="Hyperlinkki"/>
            <w:noProof/>
            <w:lang w:val="en-US"/>
          </w:rPr>
          <w:t>2.6.1.</w:t>
        </w:r>
        <w:r w:rsidR="00114327">
          <w:rPr>
            <w:rFonts w:asciiTheme="minorHAnsi" w:eastAsiaTheme="minorEastAsia" w:hAnsiTheme="minorHAnsi" w:cstheme="minorBidi"/>
            <w:noProof/>
            <w:sz w:val="22"/>
            <w:szCs w:val="22"/>
            <w:lang w:val="fi-FI" w:eastAsia="fi-FI"/>
          </w:rPr>
          <w:tab/>
        </w:r>
        <w:r w:rsidR="00114327" w:rsidRPr="000E3FF5">
          <w:rPr>
            <w:rStyle w:val="Hyperlinkki"/>
            <w:noProof/>
          </w:rPr>
          <w:t>Responsible authority and contact details</w:t>
        </w:r>
        <w:r w:rsidR="00114327">
          <w:rPr>
            <w:noProof/>
            <w:webHidden/>
          </w:rPr>
          <w:tab/>
        </w:r>
        <w:r w:rsidR="00114327">
          <w:rPr>
            <w:noProof/>
            <w:webHidden/>
          </w:rPr>
          <w:fldChar w:fldCharType="begin"/>
        </w:r>
        <w:r w:rsidR="00114327">
          <w:rPr>
            <w:noProof/>
            <w:webHidden/>
          </w:rPr>
          <w:instrText xml:space="preserve"> PAGEREF _Toc37161450 \h </w:instrText>
        </w:r>
        <w:r w:rsidR="00114327">
          <w:rPr>
            <w:noProof/>
            <w:webHidden/>
          </w:rPr>
        </w:r>
        <w:r w:rsidR="00114327">
          <w:rPr>
            <w:noProof/>
            <w:webHidden/>
          </w:rPr>
          <w:fldChar w:fldCharType="separate"/>
        </w:r>
        <w:r w:rsidR="00114327">
          <w:rPr>
            <w:noProof/>
            <w:webHidden/>
          </w:rPr>
          <w:t>28</w:t>
        </w:r>
        <w:r w:rsidR="00114327">
          <w:rPr>
            <w:noProof/>
            <w:webHidden/>
          </w:rPr>
          <w:fldChar w:fldCharType="end"/>
        </w:r>
      </w:hyperlink>
    </w:p>
    <w:p w14:paraId="07549D28" w14:textId="5484BE63" w:rsidR="00114327" w:rsidRDefault="00EF496A">
      <w:pPr>
        <w:pStyle w:val="Sisluet3"/>
        <w:tabs>
          <w:tab w:val="left" w:pos="1916"/>
        </w:tabs>
        <w:rPr>
          <w:rFonts w:asciiTheme="minorHAnsi" w:eastAsiaTheme="minorEastAsia" w:hAnsiTheme="minorHAnsi" w:cstheme="minorBidi"/>
          <w:noProof/>
          <w:sz w:val="22"/>
          <w:szCs w:val="22"/>
          <w:lang w:val="fi-FI" w:eastAsia="fi-FI"/>
        </w:rPr>
      </w:pPr>
      <w:hyperlink w:anchor="_Toc37161451" w:history="1">
        <w:r w:rsidR="00114327" w:rsidRPr="000E3FF5">
          <w:rPr>
            <w:rStyle w:val="Hyperlinkki"/>
            <w:noProof/>
            <w:lang w:val="en-US"/>
          </w:rPr>
          <w:t>2.6.2.</w:t>
        </w:r>
        <w:r w:rsidR="00114327">
          <w:rPr>
            <w:rFonts w:asciiTheme="minorHAnsi" w:eastAsiaTheme="minorEastAsia" w:hAnsiTheme="minorHAnsi" w:cstheme="minorBidi"/>
            <w:noProof/>
            <w:sz w:val="22"/>
            <w:szCs w:val="22"/>
            <w:lang w:val="fi-FI" w:eastAsia="fi-FI"/>
          </w:rPr>
          <w:tab/>
        </w:r>
        <w:r w:rsidR="00114327" w:rsidRPr="000E3FF5">
          <w:rPr>
            <w:rStyle w:val="Hyperlinkki"/>
            <w:noProof/>
          </w:rPr>
          <w:t>Market surveillance procedures and strategy</w:t>
        </w:r>
        <w:r w:rsidR="00114327">
          <w:rPr>
            <w:noProof/>
            <w:webHidden/>
          </w:rPr>
          <w:tab/>
        </w:r>
        <w:r w:rsidR="00114327">
          <w:rPr>
            <w:noProof/>
            <w:webHidden/>
          </w:rPr>
          <w:fldChar w:fldCharType="begin"/>
        </w:r>
        <w:r w:rsidR="00114327">
          <w:rPr>
            <w:noProof/>
            <w:webHidden/>
          </w:rPr>
          <w:instrText xml:space="preserve"> PAGEREF _Toc37161451 \h </w:instrText>
        </w:r>
        <w:r w:rsidR="00114327">
          <w:rPr>
            <w:noProof/>
            <w:webHidden/>
          </w:rPr>
        </w:r>
        <w:r w:rsidR="00114327">
          <w:rPr>
            <w:noProof/>
            <w:webHidden/>
          </w:rPr>
          <w:fldChar w:fldCharType="separate"/>
        </w:r>
        <w:r w:rsidR="00114327">
          <w:rPr>
            <w:noProof/>
            <w:webHidden/>
          </w:rPr>
          <w:t>28</w:t>
        </w:r>
        <w:r w:rsidR="00114327">
          <w:rPr>
            <w:noProof/>
            <w:webHidden/>
          </w:rPr>
          <w:fldChar w:fldCharType="end"/>
        </w:r>
      </w:hyperlink>
    </w:p>
    <w:p w14:paraId="541DCF3D" w14:textId="769C7ADD" w:rsidR="00114327" w:rsidRDefault="00EF496A">
      <w:pPr>
        <w:pStyle w:val="Sisluet3"/>
        <w:tabs>
          <w:tab w:val="left" w:pos="1916"/>
        </w:tabs>
        <w:rPr>
          <w:rFonts w:asciiTheme="minorHAnsi" w:eastAsiaTheme="minorEastAsia" w:hAnsiTheme="minorHAnsi" w:cstheme="minorBidi"/>
          <w:noProof/>
          <w:sz w:val="22"/>
          <w:szCs w:val="22"/>
          <w:lang w:val="fi-FI" w:eastAsia="fi-FI"/>
        </w:rPr>
      </w:pPr>
      <w:hyperlink w:anchor="_Toc37161452" w:history="1">
        <w:r w:rsidR="00114327" w:rsidRPr="000E3FF5">
          <w:rPr>
            <w:rStyle w:val="Hyperlinkki"/>
            <w:noProof/>
            <w:lang w:val="en-US"/>
          </w:rPr>
          <w:t>2.6.3.</w:t>
        </w:r>
        <w:r w:rsidR="00114327">
          <w:rPr>
            <w:rFonts w:asciiTheme="minorHAnsi" w:eastAsiaTheme="minorEastAsia" w:hAnsiTheme="minorHAnsi" w:cstheme="minorBidi"/>
            <w:noProof/>
            <w:sz w:val="22"/>
            <w:szCs w:val="22"/>
            <w:lang w:val="fi-FI" w:eastAsia="fi-FI"/>
          </w:rPr>
          <w:tab/>
        </w:r>
        <w:r w:rsidR="00114327" w:rsidRPr="000E3FF5">
          <w:rPr>
            <w:rStyle w:val="Hyperlinkki"/>
            <w:noProof/>
          </w:rPr>
          <w:t>Report from activities carried out under the previous planning period</w:t>
        </w:r>
        <w:r w:rsidR="00114327">
          <w:rPr>
            <w:noProof/>
            <w:webHidden/>
          </w:rPr>
          <w:tab/>
        </w:r>
        <w:r w:rsidR="00114327">
          <w:rPr>
            <w:noProof/>
            <w:webHidden/>
          </w:rPr>
          <w:fldChar w:fldCharType="begin"/>
        </w:r>
        <w:r w:rsidR="00114327">
          <w:rPr>
            <w:noProof/>
            <w:webHidden/>
          </w:rPr>
          <w:instrText xml:space="preserve"> PAGEREF _Toc37161452 \h </w:instrText>
        </w:r>
        <w:r w:rsidR="00114327">
          <w:rPr>
            <w:noProof/>
            <w:webHidden/>
          </w:rPr>
        </w:r>
        <w:r w:rsidR="00114327">
          <w:rPr>
            <w:noProof/>
            <w:webHidden/>
          </w:rPr>
          <w:fldChar w:fldCharType="separate"/>
        </w:r>
        <w:r w:rsidR="00114327">
          <w:rPr>
            <w:noProof/>
            <w:webHidden/>
          </w:rPr>
          <w:t>28</w:t>
        </w:r>
        <w:r w:rsidR="00114327">
          <w:rPr>
            <w:noProof/>
            <w:webHidden/>
          </w:rPr>
          <w:fldChar w:fldCharType="end"/>
        </w:r>
      </w:hyperlink>
    </w:p>
    <w:p w14:paraId="16A42A7C" w14:textId="0CE0311D" w:rsidR="00114327" w:rsidRDefault="00EF496A">
      <w:pPr>
        <w:pStyle w:val="Sisluet2"/>
        <w:tabs>
          <w:tab w:val="left" w:pos="1077"/>
        </w:tabs>
        <w:rPr>
          <w:rFonts w:asciiTheme="minorHAnsi" w:eastAsiaTheme="minorEastAsia" w:hAnsiTheme="minorHAnsi" w:cstheme="minorBidi"/>
          <w:noProof/>
          <w:sz w:val="22"/>
          <w:szCs w:val="22"/>
          <w:lang w:val="fi-FI" w:eastAsia="fi-FI"/>
        </w:rPr>
      </w:pPr>
      <w:hyperlink w:anchor="_Toc37161453" w:history="1">
        <w:r w:rsidR="00114327" w:rsidRPr="000E3FF5">
          <w:rPr>
            <w:rStyle w:val="Hyperlinkki"/>
            <w:noProof/>
            <w:lang w:val="x-none"/>
            <w14:scene3d>
              <w14:camera w14:prst="orthographicFront"/>
              <w14:lightRig w14:rig="threePt" w14:dir="t">
                <w14:rot w14:lat="0" w14:lon="0" w14:rev="0"/>
              </w14:lightRig>
            </w14:scene3d>
          </w:rPr>
          <w:t>2.7.</w:t>
        </w:r>
        <w:r w:rsidR="00114327">
          <w:rPr>
            <w:rFonts w:asciiTheme="minorHAnsi" w:eastAsiaTheme="minorEastAsia" w:hAnsiTheme="minorHAnsi" w:cstheme="minorBidi"/>
            <w:noProof/>
            <w:sz w:val="22"/>
            <w:szCs w:val="22"/>
            <w:lang w:val="fi-FI" w:eastAsia="fi-FI"/>
          </w:rPr>
          <w:tab/>
        </w:r>
        <w:r w:rsidR="00114327" w:rsidRPr="000E3FF5">
          <w:rPr>
            <w:rStyle w:val="Hyperlinkki"/>
            <w:noProof/>
          </w:rPr>
          <w:t>Simple pressure vessels and Pressure equipment</w:t>
        </w:r>
        <w:r w:rsidR="00114327">
          <w:rPr>
            <w:noProof/>
            <w:webHidden/>
          </w:rPr>
          <w:tab/>
        </w:r>
        <w:r w:rsidR="00114327">
          <w:rPr>
            <w:noProof/>
            <w:webHidden/>
          </w:rPr>
          <w:fldChar w:fldCharType="begin"/>
        </w:r>
        <w:r w:rsidR="00114327">
          <w:rPr>
            <w:noProof/>
            <w:webHidden/>
          </w:rPr>
          <w:instrText xml:space="preserve"> PAGEREF _Toc37161453 \h </w:instrText>
        </w:r>
        <w:r w:rsidR="00114327">
          <w:rPr>
            <w:noProof/>
            <w:webHidden/>
          </w:rPr>
        </w:r>
        <w:r w:rsidR="00114327">
          <w:rPr>
            <w:noProof/>
            <w:webHidden/>
          </w:rPr>
          <w:fldChar w:fldCharType="separate"/>
        </w:r>
        <w:r w:rsidR="00114327">
          <w:rPr>
            <w:noProof/>
            <w:webHidden/>
          </w:rPr>
          <w:t>29</w:t>
        </w:r>
        <w:r w:rsidR="00114327">
          <w:rPr>
            <w:noProof/>
            <w:webHidden/>
          </w:rPr>
          <w:fldChar w:fldCharType="end"/>
        </w:r>
      </w:hyperlink>
    </w:p>
    <w:p w14:paraId="32FE89ED" w14:textId="1109665C" w:rsidR="00114327" w:rsidRDefault="00EF496A">
      <w:pPr>
        <w:pStyle w:val="Sisluet3"/>
        <w:tabs>
          <w:tab w:val="left" w:pos="1916"/>
        </w:tabs>
        <w:rPr>
          <w:rFonts w:asciiTheme="minorHAnsi" w:eastAsiaTheme="minorEastAsia" w:hAnsiTheme="minorHAnsi" w:cstheme="minorBidi"/>
          <w:noProof/>
          <w:sz w:val="22"/>
          <w:szCs w:val="22"/>
          <w:lang w:val="fi-FI" w:eastAsia="fi-FI"/>
        </w:rPr>
      </w:pPr>
      <w:hyperlink w:anchor="_Toc37161454" w:history="1">
        <w:r w:rsidR="00114327" w:rsidRPr="000E3FF5">
          <w:rPr>
            <w:rStyle w:val="Hyperlinkki"/>
            <w:noProof/>
            <w:lang w:val="en-US"/>
          </w:rPr>
          <w:t>2.7.1.</w:t>
        </w:r>
        <w:r w:rsidR="00114327">
          <w:rPr>
            <w:rFonts w:asciiTheme="minorHAnsi" w:eastAsiaTheme="minorEastAsia" w:hAnsiTheme="minorHAnsi" w:cstheme="minorBidi"/>
            <w:noProof/>
            <w:sz w:val="22"/>
            <w:szCs w:val="22"/>
            <w:lang w:val="fi-FI" w:eastAsia="fi-FI"/>
          </w:rPr>
          <w:tab/>
        </w:r>
        <w:r w:rsidR="00114327" w:rsidRPr="000E3FF5">
          <w:rPr>
            <w:rStyle w:val="Hyperlinkki"/>
            <w:noProof/>
          </w:rPr>
          <w:t>Responsible authority and contact details</w:t>
        </w:r>
        <w:r w:rsidR="00114327">
          <w:rPr>
            <w:noProof/>
            <w:webHidden/>
          </w:rPr>
          <w:tab/>
        </w:r>
        <w:r w:rsidR="00114327">
          <w:rPr>
            <w:noProof/>
            <w:webHidden/>
          </w:rPr>
          <w:fldChar w:fldCharType="begin"/>
        </w:r>
        <w:r w:rsidR="00114327">
          <w:rPr>
            <w:noProof/>
            <w:webHidden/>
          </w:rPr>
          <w:instrText xml:space="preserve"> PAGEREF _Toc37161454 \h </w:instrText>
        </w:r>
        <w:r w:rsidR="00114327">
          <w:rPr>
            <w:noProof/>
            <w:webHidden/>
          </w:rPr>
        </w:r>
        <w:r w:rsidR="00114327">
          <w:rPr>
            <w:noProof/>
            <w:webHidden/>
          </w:rPr>
          <w:fldChar w:fldCharType="separate"/>
        </w:r>
        <w:r w:rsidR="00114327">
          <w:rPr>
            <w:noProof/>
            <w:webHidden/>
          </w:rPr>
          <w:t>29</w:t>
        </w:r>
        <w:r w:rsidR="00114327">
          <w:rPr>
            <w:noProof/>
            <w:webHidden/>
          </w:rPr>
          <w:fldChar w:fldCharType="end"/>
        </w:r>
      </w:hyperlink>
    </w:p>
    <w:p w14:paraId="69FE0962" w14:textId="7FB0F5ED" w:rsidR="00114327" w:rsidRDefault="00EF496A">
      <w:pPr>
        <w:pStyle w:val="Sisluet3"/>
        <w:tabs>
          <w:tab w:val="left" w:pos="1916"/>
        </w:tabs>
        <w:rPr>
          <w:rFonts w:asciiTheme="minorHAnsi" w:eastAsiaTheme="minorEastAsia" w:hAnsiTheme="minorHAnsi" w:cstheme="minorBidi"/>
          <w:noProof/>
          <w:sz w:val="22"/>
          <w:szCs w:val="22"/>
          <w:lang w:val="fi-FI" w:eastAsia="fi-FI"/>
        </w:rPr>
      </w:pPr>
      <w:hyperlink w:anchor="_Toc37161455" w:history="1">
        <w:r w:rsidR="00114327" w:rsidRPr="000E3FF5">
          <w:rPr>
            <w:rStyle w:val="Hyperlinkki"/>
            <w:noProof/>
            <w:lang w:val="en-US"/>
          </w:rPr>
          <w:t>2.7.2.</w:t>
        </w:r>
        <w:r w:rsidR="00114327">
          <w:rPr>
            <w:rFonts w:asciiTheme="minorHAnsi" w:eastAsiaTheme="minorEastAsia" w:hAnsiTheme="minorHAnsi" w:cstheme="minorBidi"/>
            <w:noProof/>
            <w:sz w:val="22"/>
            <w:szCs w:val="22"/>
            <w:lang w:val="fi-FI" w:eastAsia="fi-FI"/>
          </w:rPr>
          <w:tab/>
        </w:r>
        <w:r w:rsidR="00114327" w:rsidRPr="000E3FF5">
          <w:rPr>
            <w:rStyle w:val="Hyperlinkki"/>
            <w:noProof/>
          </w:rPr>
          <w:t>Market surveillance procedures and strategy</w:t>
        </w:r>
        <w:r w:rsidR="00114327">
          <w:rPr>
            <w:noProof/>
            <w:webHidden/>
          </w:rPr>
          <w:tab/>
        </w:r>
        <w:r w:rsidR="00114327">
          <w:rPr>
            <w:noProof/>
            <w:webHidden/>
          </w:rPr>
          <w:fldChar w:fldCharType="begin"/>
        </w:r>
        <w:r w:rsidR="00114327">
          <w:rPr>
            <w:noProof/>
            <w:webHidden/>
          </w:rPr>
          <w:instrText xml:space="preserve"> PAGEREF _Toc37161455 \h </w:instrText>
        </w:r>
        <w:r w:rsidR="00114327">
          <w:rPr>
            <w:noProof/>
            <w:webHidden/>
          </w:rPr>
        </w:r>
        <w:r w:rsidR="00114327">
          <w:rPr>
            <w:noProof/>
            <w:webHidden/>
          </w:rPr>
          <w:fldChar w:fldCharType="separate"/>
        </w:r>
        <w:r w:rsidR="00114327">
          <w:rPr>
            <w:noProof/>
            <w:webHidden/>
          </w:rPr>
          <w:t>29</w:t>
        </w:r>
        <w:r w:rsidR="00114327">
          <w:rPr>
            <w:noProof/>
            <w:webHidden/>
          </w:rPr>
          <w:fldChar w:fldCharType="end"/>
        </w:r>
      </w:hyperlink>
    </w:p>
    <w:p w14:paraId="51BAEEF5" w14:textId="478FC2C5" w:rsidR="00114327" w:rsidRDefault="00EF496A">
      <w:pPr>
        <w:pStyle w:val="Sisluet3"/>
        <w:tabs>
          <w:tab w:val="left" w:pos="1916"/>
        </w:tabs>
        <w:rPr>
          <w:rFonts w:asciiTheme="minorHAnsi" w:eastAsiaTheme="minorEastAsia" w:hAnsiTheme="minorHAnsi" w:cstheme="minorBidi"/>
          <w:noProof/>
          <w:sz w:val="22"/>
          <w:szCs w:val="22"/>
          <w:lang w:val="fi-FI" w:eastAsia="fi-FI"/>
        </w:rPr>
      </w:pPr>
      <w:hyperlink w:anchor="_Toc37161456" w:history="1">
        <w:r w:rsidR="00114327" w:rsidRPr="000E3FF5">
          <w:rPr>
            <w:rStyle w:val="Hyperlinkki"/>
            <w:noProof/>
            <w:lang w:val="en-US"/>
          </w:rPr>
          <w:t>2.7.3.</w:t>
        </w:r>
        <w:r w:rsidR="00114327">
          <w:rPr>
            <w:rFonts w:asciiTheme="minorHAnsi" w:eastAsiaTheme="minorEastAsia" w:hAnsiTheme="minorHAnsi" w:cstheme="minorBidi"/>
            <w:noProof/>
            <w:sz w:val="22"/>
            <w:szCs w:val="22"/>
            <w:lang w:val="fi-FI" w:eastAsia="fi-FI"/>
          </w:rPr>
          <w:tab/>
        </w:r>
        <w:r w:rsidR="00114327" w:rsidRPr="000E3FF5">
          <w:rPr>
            <w:rStyle w:val="Hyperlinkki"/>
            <w:noProof/>
          </w:rPr>
          <w:t>Report from activities carried out under the previous planning period</w:t>
        </w:r>
        <w:r w:rsidR="00114327">
          <w:rPr>
            <w:noProof/>
            <w:webHidden/>
          </w:rPr>
          <w:tab/>
        </w:r>
        <w:r w:rsidR="00114327">
          <w:rPr>
            <w:noProof/>
            <w:webHidden/>
          </w:rPr>
          <w:fldChar w:fldCharType="begin"/>
        </w:r>
        <w:r w:rsidR="00114327">
          <w:rPr>
            <w:noProof/>
            <w:webHidden/>
          </w:rPr>
          <w:instrText xml:space="preserve"> PAGEREF _Toc37161456 \h </w:instrText>
        </w:r>
        <w:r w:rsidR="00114327">
          <w:rPr>
            <w:noProof/>
            <w:webHidden/>
          </w:rPr>
        </w:r>
        <w:r w:rsidR="00114327">
          <w:rPr>
            <w:noProof/>
            <w:webHidden/>
          </w:rPr>
          <w:fldChar w:fldCharType="separate"/>
        </w:r>
        <w:r w:rsidR="00114327">
          <w:rPr>
            <w:noProof/>
            <w:webHidden/>
          </w:rPr>
          <w:t>29</w:t>
        </w:r>
        <w:r w:rsidR="00114327">
          <w:rPr>
            <w:noProof/>
            <w:webHidden/>
          </w:rPr>
          <w:fldChar w:fldCharType="end"/>
        </w:r>
      </w:hyperlink>
    </w:p>
    <w:p w14:paraId="0B6E1E99" w14:textId="5259C4EB" w:rsidR="00114327" w:rsidRDefault="00EF496A">
      <w:pPr>
        <w:pStyle w:val="Sisluet2"/>
        <w:tabs>
          <w:tab w:val="left" w:pos="1077"/>
        </w:tabs>
        <w:rPr>
          <w:rFonts w:asciiTheme="minorHAnsi" w:eastAsiaTheme="minorEastAsia" w:hAnsiTheme="minorHAnsi" w:cstheme="minorBidi"/>
          <w:noProof/>
          <w:sz w:val="22"/>
          <w:szCs w:val="22"/>
          <w:lang w:val="fi-FI" w:eastAsia="fi-FI"/>
        </w:rPr>
      </w:pPr>
      <w:hyperlink w:anchor="_Toc37161457" w:history="1">
        <w:r w:rsidR="00114327" w:rsidRPr="000E3FF5">
          <w:rPr>
            <w:rStyle w:val="Hyperlinkki"/>
            <w:noProof/>
            <w:lang w:val="x-none"/>
            <w14:scene3d>
              <w14:camera w14:prst="orthographicFront"/>
              <w14:lightRig w14:rig="threePt" w14:dir="t">
                <w14:rot w14:lat="0" w14:lon="0" w14:rev="0"/>
              </w14:lightRig>
            </w14:scene3d>
          </w:rPr>
          <w:t>2.8.</w:t>
        </w:r>
        <w:r w:rsidR="00114327">
          <w:rPr>
            <w:rFonts w:asciiTheme="minorHAnsi" w:eastAsiaTheme="minorEastAsia" w:hAnsiTheme="minorHAnsi" w:cstheme="minorBidi"/>
            <w:noProof/>
            <w:sz w:val="22"/>
            <w:szCs w:val="22"/>
            <w:lang w:val="fi-FI" w:eastAsia="fi-FI"/>
          </w:rPr>
          <w:tab/>
        </w:r>
        <w:r w:rsidR="00114327" w:rsidRPr="000E3FF5">
          <w:rPr>
            <w:rStyle w:val="Hyperlinkki"/>
            <w:noProof/>
          </w:rPr>
          <w:t>Transportable pressure equipment</w:t>
        </w:r>
        <w:r w:rsidR="00114327">
          <w:rPr>
            <w:noProof/>
            <w:webHidden/>
          </w:rPr>
          <w:tab/>
        </w:r>
        <w:r w:rsidR="00114327">
          <w:rPr>
            <w:noProof/>
            <w:webHidden/>
          </w:rPr>
          <w:fldChar w:fldCharType="begin"/>
        </w:r>
        <w:r w:rsidR="00114327">
          <w:rPr>
            <w:noProof/>
            <w:webHidden/>
          </w:rPr>
          <w:instrText xml:space="preserve"> PAGEREF _Toc37161457 \h </w:instrText>
        </w:r>
        <w:r w:rsidR="00114327">
          <w:rPr>
            <w:noProof/>
            <w:webHidden/>
          </w:rPr>
        </w:r>
        <w:r w:rsidR="00114327">
          <w:rPr>
            <w:noProof/>
            <w:webHidden/>
          </w:rPr>
          <w:fldChar w:fldCharType="separate"/>
        </w:r>
        <w:r w:rsidR="00114327">
          <w:rPr>
            <w:noProof/>
            <w:webHidden/>
          </w:rPr>
          <w:t>30</w:t>
        </w:r>
        <w:r w:rsidR="00114327">
          <w:rPr>
            <w:noProof/>
            <w:webHidden/>
          </w:rPr>
          <w:fldChar w:fldCharType="end"/>
        </w:r>
      </w:hyperlink>
    </w:p>
    <w:p w14:paraId="1A989526" w14:textId="677B3488" w:rsidR="00114327" w:rsidRDefault="00EF496A">
      <w:pPr>
        <w:pStyle w:val="Sisluet3"/>
        <w:tabs>
          <w:tab w:val="left" w:pos="1916"/>
        </w:tabs>
        <w:rPr>
          <w:rFonts w:asciiTheme="minorHAnsi" w:eastAsiaTheme="minorEastAsia" w:hAnsiTheme="minorHAnsi" w:cstheme="minorBidi"/>
          <w:noProof/>
          <w:sz w:val="22"/>
          <w:szCs w:val="22"/>
          <w:lang w:val="fi-FI" w:eastAsia="fi-FI"/>
        </w:rPr>
      </w:pPr>
      <w:hyperlink w:anchor="_Toc37161458" w:history="1">
        <w:r w:rsidR="00114327" w:rsidRPr="000E3FF5">
          <w:rPr>
            <w:rStyle w:val="Hyperlinkki"/>
            <w:noProof/>
            <w:lang w:val="en-US"/>
          </w:rPr>
          <w:t>2.8.1.</w:t>
        </w:r>
        <w:r w:rsidR="00114327">
          <w:rPr>
            <w:rFonts w:asciiTheme="minorHAnsi" w:eastAsiaTheme="minorEastAsia" w:hAnsiTheme="minorHAnsi" w:cstheme="minorBidi"/>
            <w:noProof/>
            <w:sz w:val="22"/>
            <w:szCs w:val="22"/>
            <w:lang w:val="fi-FI" w:eastAsia="fi-FI"/>
          </w:rPr>
          <w:tab/>
        </w:r>
        <w:r w:rsidR="00114327" w:rsidRPr="000E3FF5">
          <w:rPr>
            <w:rStyle w:val="Hyperlinkki"/>
            <w:noProof/>
          </w:rPr>
          <w:t>Responsible authority and contact details</w:t>
        </w:r>
        <w:r w:rsidR="00114327">
          <w:rPr>
            <w:noProof/>
            <w:webHidden/>
          </w:rPr>
          <w:tab/>
        </w:r>
        <w:r w:rsidR="00114327">
          <w:rPr>
            <w:noProof/>
            <w:webHidden/>
          </w:rPr>
          <w:fldChar w:fldCharType="begin"/>
        </w:r>
        <w:r w:rsidR="00114327">
          <w:rPr>
            <w:noProof/>
            <w:webHidden/>
          </w:rPr>
          <w:instrText xml:space="preserve"> PAGEREF _Toc37161458 \h </w:instrText>
        </w:r>
        <w:r w:rsidR="00114327">
          <w:rPr>
            <w:noProof/>
            <w:webHidden/>
          </w:rPr>
        </w:r>
        <w:r w:rsidR="00114327">
          <w:rPr>
            <w:noProof/>
            <w:webHidden/>
          </w:rPr>
          <w:fldChar w:fldCharType="separate"/>
        </w:r>
        <w:r w:rsidR="00114327">
          <w:rPr>
            <w:noProof/>
            <w:webHidden/>
          </w:rPr>
          <w:t>30</w:t>
        </w:r>
        <w:r w:rsidR="00114327">
          <w:rPr>
            <w:noProof/>
            <w:webHidden/>
          </w:rPr>
          <w:fldChar w:fldCharType="end"/>
        </w:r>
      </w:hyperlink>
    </w:p>
    <w:p w14:paraId="6A9E83CE" w14:textId="5412C9F5" w:rsidR="00114327" w:rsidRDefault="00EF496A">
      <w:pPr>
        <w:pStyle w:val="Sisluet3"/>
        <w:tabs>
          <w:tab w:val="left" w:pos="1916"/>
        </w:tabs>
        <w:rPr>
          <w:rFonts w:asciiTheme="minorHAnsi" w:eastAsiaTheme="minorEastAsia" w:hAnsiTheme="minorHAnsi" w:cstheme="minorBidi"/>
          <w:noProof/>
          <w:sz w:val="22"/>
          <w:szCs w:val="22"/>
          <w:lang w:val="fi-FI" w:eastAsia="fi-FI"/>
        </w:rPr>
      </w:pPr>
      <w:hyperlink w:anchor="_Toc37161459" w:history="1">
        <w:r w:rsidR="00114327" w:rsidRPr="000E3FF5">
          <w:rPr>
            <w:rStyle w:val="Hyperlinkki"/>
            <w:noProof/>
            <w:lang w:val="en-US"/>
          </w:rPr>
          <w:t>2.8.2.</w:t>
        </w:r>
        <w:r w:rsidR="00114327">
          <w:rPr>
            <w:rFonts w:asciiTheme="minorHAnsi" w:eastAsiaTheme="minorEastAsia" w:hAnsiTheme="minorHAnsi" w:cstheme="minorBidi"/>
            <w:noProof/>
            <w:sz w:val="22"/>
            <w:szCs w:val="22"/>
            <w:lang w:val="fi-FI" w:eastAsia="fi-FI"/>
          </w:rPr>
          <w:tab/>
        </w:r>
        <w:r w:rsidR="00114327" w:rsidRPr="000E3FF5">
          <w:rPr>
            <w:rStyle w:val="Hyperlinkki"/>
            <w:noProof/>
          </w:rPr>
          <w:t>Market surveillance procedures and strategy</w:t>
        </w:r>
        <w:r w:rsidR="00114327">
          <w:rPr>
            <w:noProof/>
            <w:webHidden/>
          </w:rPr>
          <w:tab/>
        </w:r>
        <w:r w:rsidR="00114327">
          <w:rPr>
            <w:noProof/>
            <w:webHidden/>
          </w:rPr>
          <w:fldChar w:fldCharType="begin"/>
        </w:r>
        <w:r w:rsidR="00114327">
          <w:rPr>
            <w:noProof/>
            <w:webHidden/>
          </w:rPr>
          <w:instrText xml:space="preserve"> PAGEREF _Toc37161459 \h </w:instrText>
        </w:r>
        <w:r w:rsidR="00114327">
          <w:rPr>
            <w:noProof/>
            <w:webHidden/>
          </w:rPr>
        </w:r>
        <w:r w:rsidR="00114327">
          <w:rPr>
            <w:noProof/>
            <w:webHidden/>
          </w:rPr>
          <w:fldChar w:fldCharType="separate"/>
        </w:r>
        <w:r w:rsidR="00114327">
          <w:rPr>
            <w:noProof/>
            <w:webHidden/>
          </w:rPr>
          <w:t>30</w:t>
        </w:r>
        <w:r w:rsidR="00114327">
          <w:rPr>
            <w:noProof/>
            <w:webHidden/>
          </w:rPr>
          <w:fldChar w:fldCharType="end"/>
        </w:r>
      </w:hyperlink>
    </w:p>
    <w:p w14:paraId="5E336E18" w14:textId="498C3F76" w:rsidR="00114327" w:rsidRDefault="00EF496A">
      <w:pPr>
        <w:pStyle w:val="Sisluet3"/>
        <w:tabs>
          <w:tab w:val="left" w:pos="1916"/>
        </w:tabs>
        <w:rPr>
          <w:rFonts w:asciiTheme="minorHAnsi" w:eastAsiaTheme="minorEastAsia" w:hAnsiTheme="minorHAnsi" w:cstheme="minorBidi"/>
          <w:noProof/>
          <w:sz w:val="22"/>
          <w:szCs w:val="22"/>
          <w:lang w:val="fi-FI" w:eastAsia="fi-FI"/>
        </w:rPr>
      </w:pPr>
      <w:hyperlink w:anchor="_Toc37161460" w:history="1">
        <w:r w:rsidR="00114327" w:rsidRPr="000E3FF5">
          <w:rPr>
            <w:rStyle w:val="Hyperlinkki"/>
            <w:noProof/>
            <w:lang w:val="en-US"/>
          </w:rPr>
          <w:t>2.8.3.</w:t>
        </w:r>
        <w:r w:rsidR="00114327">
          <w:rPr>
            <w:rFonts w:asciiTheme="minorHAnsi" w:eastAsiaTheme="minorEastAsia" w:hAnsiTheme="minorHAnsi" w:cstheme="minorBidi"/>
            <w:noProof/>
            <w:sz w:val="22"/>
            <w:szCs w:val="22"/>
            <w:lang w:val="fi-FI" w:eastAsia="fi-FI"/>
          </w:rPr>
          <w:tab/>
        </w:r>
        <w:r w:rsidR="00114327" w:rsidRPr="000E3FF5">
          <w:rPr>
            <w:rStyle w:val="Hyperlinkki"/>
            <w:noProof/>
          </w:rPr>
          <w:t>Report from activities carried out under the previous planning period</w:t>
        </w:r>
        <w:r w:rsidR="00114327">
          <w:rPr>
            <w:noProof/>
            <w:webHidden/>
          </w:rPr>
          <w:tab/>
        </w:r>
        <w:r w:rsidR="00114327">
          <w:rPr>
            <w:noProof/>
            <w:webHidden/>
          </w:rPr>
          <w:fldChar w:fldCharType="begin"/>
        </w:r>
        <w:r w:rsidR="00114327">
          <w:rPr>
            <w:noProof/>
            <w:webHidden/>
          </w:rPr>
          <w:instrText xml:space="preserve"> PAGEREF _Toc37161460 \h </w:instrText>
        </w:r>
        <w:r w:rsidR="00114327">
          <w:rPr>
            <w:noProof/>
            <w:webHidden/>
          </w:rPr>
        </w:r>
        <w:r w:rsidR="00114327">
          <w:rPr>
            <w:noProof/>
            <w:webHidden/>
          </w:rPr>
          <w:fldChar w:fldCharType="separate"/>
        </w:r>
        <w:r w:rsidR="00114327">
          <w:rPr>
            <w:noProof/>
            <w:webHidden/>
          </w:rPr>
          <w:t>30</w:t>
        </w:r>
        <w:r w:rsidR="00114327">
          <w:rPr>
            <w:noProof/>
            <w:webHidden/>
          </w:rPr>
          <w:fldChar w:fldCharType="end"/>
        </w:r>
      </w:hyperlink>
    </w:p>
    <w:p w14:paraId="76137D03" w14:textId="28297F23" w:rsidR="00114327" w:rsidRDefault="00EF496A">
      <w:pPr>
        <w:pStyle w:val="Sisluet2"/>
        <w:tabs>
          <w:tab w:val="left" w:pos="1077"/>
        </w:tabs>
        <w:rPr>
          <w:rFonts w:asciiTheme="minorHAnsi" w:eastAsiaTheme="minorEastAsia" w:hAnsiTheme="minorHAnsi" w:cstheme="minorBidi"/>
          <w:noProof/>
          <w:sz w:val="22"/>
          <w:szCs w:val="22"/>
          <w:lang w:val="fi-FI" w:eastAsia="fi-FI"/>
        </w:rPr>
      </w:pPr>
      <w:hyperlink w:anchor="_Toc37161461" w:history="1">
        <w:r w:rsidR="00114327" w:rsidRPr="000E3FF5">
          <w:rPr>
            <w:rStyle w:val="Hyperlinkki"/>
            <w:noProof/>
            <w:lang w:val="x-none"/>
            <w14:scene3d>
              <w14:camera w14:prst="orthographicFront"/>
              <w14:lightRig w14:rig="threePt" w14:dir="t">
                <w14:rot w14:lat="0" w14:lon="0" w14:rev="0"/>
              </w14:lightRig>
            </w14:scene3d>
          </w:rPr>
          <w:t>2.9.</w:t>
        </w:r>
        <w:r w:rsidR="00114327">
          <w:rPr>
            <w:rFonts w:asciiTheme="minorHAnsi" w:eastAsiaTheme="minorEastAsia" w:hAnsiTheme="minorHAnsi" w:cstheme="minorBidi"/>
            <w:noProof/>
            <w:sz w:val="22"/>
            <w:szCs w:val="22"/>
            <w:lang w:val="fi-FI" w:eastAsia="fi-FI"/>
          </w:rPr>
          <w:tab/>
        </w:r>
        <w:r w:rsidR="00114327" w:rsidRPr="000E3FF5">
          <w:rPr>
            <w:rStyle w:val="Hyperlinkki"/>
            <w:noProof/>
          </w:rPr>
          <w:t>Machinery</w:t>
        </w:r>
        <w:r w:rsidR="00114327">
          <w:rPr>
            <w:noProof/>
            <w:webHidden/>
          </w:rPr>
          <w:tab/>
        </w:r>
        <w:r w:rsidR="00114327">
          <w:rPr>
            <w:noProof/>
            <w:webHidden/>
          </w:rPr>
          <w:fldChar w:fldCharType="begin"/>
        </w:r>
        <w:r w:rsidR="00114327">
          <w:rPr>
            <w:noProof/>
            <w:webHidden/>
          </w:rPr>
          <w:instrText xml:space="preserve"> PAGEREF _Toc37161461 \h </w:instrText>
        </w:r>
        <w:r w:rsidR="00114327">
          <w:rPr>
            <w:noProof/>
            <w:webHidden/>
          </w:rPr>
        </w:r>
        <w:r w:rsidR="00114327">
          <w:rPr>
            <w:noProof/>
            <w:webHidden/>
          </w:rPr>
          <w:fldChar w:fldCharType="separate"/>
        </w:r>
        <w:r w:rsidR="00114327">
          <w:rPr>
            <w:noProof/>
            <w:webHidden/>
          </w:rPr>
          <w:t>31</w:t>
        </w:r>
        <w:r w:rsidR="00114327">
          <w:rPr>
            <w:noProof/>
            <w:webHidden/>
          </w:rPr>
          <w:fldChar w:fldCharType="end"/>
        </w:r>
      </w:hyperlink>
    </w:p>
    <w:p w14:paraId="64AFC450" w14:textId="7DAF7B93" w:rsidR="00114327" w:rsidRDefault="00EF496A">
      <w:pPr>
        <w:pStyle w:val="Sisluet3"/>
        <w:tabs>
          <w:tab w:val="left" w:pos="1916"/>
        </w:tabs>
        <w:rPr>
          <w:rFonts w:asciiTheme="minorHAnsi" w:eastAsiaTheme="minorEastAsia" w:hAnsiTheme="minorHAnsi" w:cstheme="minorBidi"/>
          <w:noProof/>
          <w:sz w:val="22"/>
          <w:szCs w:val="22"/>
          <w:lang w:val="fi-FI" w:eastAsia="fi-FI"/>
        </w:rPr>
      </w:pPr>
      <w:hyperlink w:anchor="_Toc37161462" w:history="1">
        <w:r w:rsidR="00114327" w:rsidRPr="000E3FF5">
          <w:rPr>
            <w:rStyle w:val="Hyperlinkki"/>
            <w:noProof/>
            <w:lang w:val="en-US"/>
          </w:rPr>
          <w:t>2.9.1.</w:t>
        </w:r>
        <w:r w:rsidR="00114327">
          <w:rPr>
            <w:rFonts w:asciiTheme="minorHAnsi" w:eastAsiaTheme="minorEastAsia" w:hAnsiTheme="minorHAnsi" w:cstheme="minorBidi"/>
            <w:noProof/>
            <w:sz w:val="22"/>
            <w:szCs w:val="22"/>
            <w:lang w:val="fi-FI" w:eastAsia="fi-FI"/>
          </w:rPr>
          <w:tab/>
        </w:r>
        <w:r w:rsidR="00114327" w:rsidRPr="000E3FF5">
          <w:rPr>
            <w:rStyle w:val="Hyperlinkki"/>
            <w:noProof/>
          </w:rPr>
          <w:t>Responsible authority and contact detail</w:t>
        </w:r>
        <w:r w:rsidR="00114327">
          <w:rPr>
            <w:noProof/>
            <w:webHidden/>
          </w:rPr>
          <w:tab/>
        </w:r>
        <w:r w:rsidR="00114327">
          <w:rPr>
            <w:noProof/>
            <w:webHidden/>
          </w:rPr>
          <w:fldChar w:fldCharType="begin"/>
        </w:r>
        <w:r w:rsidR="00114327">
          <w:rPr>
            <w:noProof/>
            <w:webHidden/>
          </w:rPr>
          <w:instrText xml:space="preserve"> PAGEREF _Toc37161462 \h </w:instrText>
        </w:r>
        <w:r w:rsidR="00114327">
          <w:rPr>
            <w:noProof/>
            <w:webHidden/>
          </w:rPr>
        </w:r>
        <w:r w:rsidR="00114327">
          <w:rPr>
            <w:noProof/>
            <w:webHidden/>
          </w:rPr>
          <w:fldChar w:fldCharType="separate"/>
        </w:r>
        <w:r w:rsidR="00114327">
          <w:rPr>
            <w:noProof/>
            <w:webHidden/>
          </w:rPr>
          <w:t>31</w:t>
        </w:r>
        <w:r w:rsidR="00114327">
          <w:rPr>
            <w:noProof/>
            <w:webHidden/>
          </w:rPr>
          <w:fldChar w:fldCharType="end"/>
        </w:r>
      </w:hyperlink>
    </w:p>
    <w:p w14:paraId="460B2461" w14:textId="014472A7" w:rsidR="00114327" w:rsidRDefault="00EF496A">
      <w:pPr>
        <w:pStyle w:val="Sisluet3"/>
        <w:tabs>
          <w:tab w:val="left" w:pos="1916"/>
        </w:tabs>
        <w:rPr>
          <w:rFonts w:asciiTheme="minorHAnsi" w:eastAsiaTheme="minorEastAsia" w:hAnsiTheme="minorHAnsi" w:cstheme="minorBidi"/>
          <w:noProof/>
          <w:sz w:val="22"/>
          <w:szCs w:val="22"/>
          <w:lang w:val="fi-FI" w:eastAsia="fi-FI"/>
        </w:rPr>
      </w:pPr>
      <w:hyperlink w:anchor="_Toc37161463" w:history="1">
        <w:r w:rsidR="00114327" w:rsidRPr="000E3FF5">
          <w:rPr>
            <w:rStyle w:val="Hyperlinkki"/>
            <w:noProof/>
            <w:lang w:val="en-US"/>
          </w:rPr>
          <w:t>2.9.2.</w:t>
        </w:r>
        <w:r w:rsidR="00114327">
          <w:rPr>
            <w:rFonts w:asciiTheme="minorHAnsi" w:eastAsiaTheme="minorEastAsia" w:hAnsiTheme="minorHAnsi" w:cstheme="minorBidi"/>
            <w:noProof/>
            <w:sz w:val="22"/>
            <w:szCs w:val="22"/>
            <w:lang w:val="fi-FI" w:eastAsia="fi-FI"/>
          </w:rPr>
          <w:tab/>
        </w:r>
        <w:r w:rsidR="00114327" w:rsidRPr="000E3FF5">
          <w:rPr>
            <w:rStyle w:val="Hyperlinkki"/>
            <w:noProof/>
          </w:rPr>
          <w:t>Market surveillance procedures and strategy</w:t>
        </w:r>
        <w:r w:rsidR="00114327">
          <w:rPr>
            <w:noProof/>
            <w:webHidden/>
          </w:rPr>
          <w:tab/>
        </w:r>
        <w:r w:rsidR="00114327">
          <w:rPr>
            <w:noProof/>
            <w:webHidden/>
          </w:rPr>
          <w:fldChar w:fldCharType="begin"/>
        </w:r>
        <w:r w:rsidR="00114327">
          <w:rPr>
            <w:noProof/>
            <w:webHidden/>
          </w:rPr>
          <w:instrText xml:space="preserve"> PAGEREF _Toc37161463 \h </w:instrText>
        </w:r>
        <w:r w:rsidR="00114327">
          <w:rPr>
            <w:noProof/>
            <w:webHidden/>
          </w:rPr>
        </w:r>
        <w:r w:rsidR="00114327">
          <w:rPr>
            <w:noProof/>
            <w:webHidden/>
          </w:rPr>
          <w:fldChar w:fldCharType="separate"/>
        </w:r>
        <w:r w:rsidR="00114327">
          <w:rPr>
            <w:noProof/>
            <w:webHidden/>
          </w:rPr>
          <w:t>32</w:t>
        </w:r>
        <w:r w:rsidR="00114327">
          <w:rPr>
            <w:noProof/>
            <w:webHidden/>
          </w:rPr>
          <w:fldChar w:fldCharType="end"/>
        </w:r>
      </w:hyperlink>
    </w:p>
    <w:p w14:paraId="347F659F" w14:textId="4C37B026" w:rsidR="00114327" w:rsidRDefault="00EF496A">
      <w:pPr>
        <w:pStyle w:val="Sisluet3"/>
        <w:tabs>
          <w:tab w:val="left" w:pos="1916"/>
        </w:tabs>
        <w:rPr>
          <w:rFonts w:asciiTheme="minorHAnsi" w:eastAsiaTheme="minorEastAsia" w:hAnsiTheme="minorHAnsi" w:cstheme="minorBidi"/>
          <w:noProof/>
          <w:sz w:val="22"/>
          <w:szCs w:val="22"/>
          <w:lang w:val="fi-FI" w:eastAsia="fi-FI"/>
        </w:rPr>
      </w:pPr>
      <w:hyperlink w:anchor="_Toc37161464" w:history="1">
        <w:r w:rsidR="00114327" w:rsidRPr="000E3FF5">
          <w:rPr>
            <w:rStyle w:val="Hyperlinkki"/>
            <w:noProof/>
            <w:lang w:val="en-US"/>
          </w:rPr>
          <w:t>2.9.3.</w:t>
        </w:r>
        <w:r w:rsidR="00114327">
          <w:rPr>
            <w:rFonts w:asciiTheme="minorHAnsi" w:eastAsiaTheme="minorEastAsia" w:hAnsiTheme="minorHAnsi" w:cstheme="minorBidi"/>
            <w:noProof/>
            <w:sz w:val="22"/>
            <w:szCs w:val="22"/>
            <w:lang w:val="fi-FI" w:eastAsia="fi-FI"/>
          </w:rPr>
          <w:tab/>
        </w:r>
        <w:r w:rsidR="00114327" w:rsidRPr="000E3FF5">
          <w:rPr>
            <w:rStyle w:val="Hyperlinkki"/>
            <w:noProof/>
          </w:rPr>
          <w:t>Report from activities carried out under the previous planning period</w:t>
        </w:r>
        <w:r w:rsidR="00114327">
          <w:rPr>
            <w:noProof/>
            <w:webHidden/>
          </w:rPr>
          <w:tab/>
        </w:r>
        <w:r w:rsidR="00114327">
          <w:rPr>
            <w:noProof/>
            <w:webHidden/>
          </w:rPr>
          <w:fldChar w:fldCharType="begin"/>
        </w:r>
        <w:r w:rsidR="00114327">
          <w:rPr>
            <w:noProof/>
            <w:webHidden/>
          </w:rPr>
          <w:instrText xml:space="preserve"> PAGEREF _Toc37161464 \h </w:instrText>
        </w:r>
        <w:r w:rsidR="00114327">
          <w:rPr>
            <w:noProof/>
            <w:webHidden/>
          </w:rPr>
        </w:r>
        <w:r w:rsidR="00114327">
          <w:rPr>
            <w:noProof/>
            <w:webHidden/>
          </w:rPr>
          <w:fldChar w:fldCharType="separate"/>
        </w:r>
        <w:r w:rsidR="00114327">
          <w:rPr>
            <w:noProof/>
            <w:webHidden/>
          </w:rPr>
          <w:t>33</w:t>
        </w:r>
        <w:r w:rsidR="00114327">
          <w:rPr>
            <w:noProof/>
            <w:webHidden/>
          </w:rPr>
          <w:fldChar w:fldCharType="end"/>
        </w:r>
      </w:hyperlink>
    </w:p>
    <w:p w14:paraId="166A4A13" w14:textId="36D19875" w:rsidR="00114327" w:rsidRDefault="00EF496A">
      <w:pPr>
        <w:pStyle w:val="Sisluet2"/>
        <w:tabs>
          <w:tab w:val="left" w:pos="1916"/>
        </w:tabs>
        <w:rPr>
          <w:rFonts w:asciiTheme="minorHAnsi" w:eastAsiaTheme="minorEastAsia" w:hAnsiTheme="minorHAnsi" w:cstheme="minorBidi"/>
          <w:noProof/>
          <w:sz w:val="22"/>
          <w:szCs w:val="22"/>
          <w:lang w:val="fi-FI" w:eastAsia="fi-FI"/>
        </w:rPr>
      </w:pPr>
      <w:hyperlink w:anchor="_Toc37161465" w:history="1">
        <w:r w:rsidR="00114327" w:rsidRPr="000E3FF5">
          <w:rPr>
            <w:rStyle w:val="Hyperlinkki"/>
            <w:noProof/>
            <w:lang w:val="x-none"/>
            <w14:scene3d>
              <w14:camera w14:prst="orthographicFront"/>
              <w14:lightRig w14:rig="threePt" w14:dir="t">
                <w14:rot w14:lat="0" w14:lon="0" w14:rev="0"/>
              </w14:lightRig>
            </w14:scene3d>
          </w:rPr>
          <w:t>2.10.</w:t>
        </w:r>
        <w:r w:rsidR="00114327">
          <w:rPr>
            <w:rFonts w:asciiTheme="minorHAnsi" w:eastAsiaTheme="minorEastAsia" w:hAnsiTheme="minorHAnsi" w:cstheme="minorBidi"/>
            <w:noProof/>
            <w:sz w:val="22"/>
            <w:szCs w:val="22"/>
            <w:lang w:val="fi-FI" w:eastAsia="fi-FI"/>
          </w:rPr>
          <w:tab/>
        </w:r>
        <w:r w:rsidR="00114327" w:rsidRPr="000E3FF5">
          <w:rPr>
            <w:rStyle w:val="Hyperlinkki"/>
            <w:noProof/>
          </w:rPr>
          <w:t>Lifts</w:t>
        </w:r>
        <w:r w:rsidR="00114327">
          <w:rPr>
            <w:noProof/>
            <w:webHidden/>
          </w:rPr>
          <w:tab/>
        </w:r>
        <w:r w:rsidR="00114327">
          <w:rPr>
            <w:noProof/>
            <w:webHidden/>
          </w:rPr>
          <w:fldChar w:fldCharType="begin"/>
        </w:r>
        <w:r w:rsidR="00114327">
          <w:rPr>
            <w:noProof/>
            <w:webHidden/>
          </w:rPr>
          <w:instrText xml:space="preserve"> PAGEREF _Toc37161465 \h </w:instrText>
        </w:r>
        <w:r w:rsidR="00114327">
          <w:rPr>
            <w:noProof/>
            <w:webHidden/>
          </w:rPr>
        </w:r>
        <w:r w:rsidR="00114327">
          <w:rPr>
            <w:noProof/>
            <w:webHidden/>
          </w:rPr>
          <w:fldChar w:fldCharType="separate"/>
        </w:r>
        <w:r w:rsidR="00114327">
          <w:rPr>
            <w:noProof/>
            <w:webHidden/>
          </w:rPr>
          <w:t>35</w:t>
        </w:r>
        <w:r w:rsidR="00114327">
          <w:rPr>
            <w:noProof/>
            <w:webHidden/>
          </w:rPr>
          <w:fldChar w:fldCharType="end"/>
        </w:r>
      </w:hyperlink>
    </w:p>
    <w:p w14:paraId="06A86F0E" w14:textId="4CCD24FD" w:rsidR="00114327" w:rsidRDefault="00EF496A">
      <w:pPr>
        <w:pStyle w:val="Sisluet3"/>
        <w:tabs>
          <w:tab w:val="left" w:pos="2880"/>
        </w:tabs>
        <w:rPr>
          <w:rFonts w:asciiTheme="minorHAnsi" w:eastAsiaTheme="minorEastAsia" w:hAnsiTheme="minorHAnsi" w:cstheme="minorBidi"/>
          <w:noProof/>
          <w:sz w:val="22"/>
          <w:szCs w:val="22"/>
          <w:lang w:val="fi-FI" w:eastAsia="fi-FI"/>
        </w:rPr>
      </w:pPr>
      <w:hyperlink w:anchor="_Toc37161466" w:history="1">
        <w:r w:rsidR="00114327" w:rsidRPr="000E3FF5">
          <w:rPr>
            <w:rStyle w:val="Hyperlinkki"/>
            <w:noProof/>
            <w:lang w:val="en-US"/>
          </w:rPr>
          <w:t>2.10.1.</w:t>
        </w:r>
        <w:r w:rsidR="00114327">
          <w:rPr>
            <w:rFonts w:asciiTheme="minorHAnsi" w:eastAsiaTheme="minorEastAsia" w:hAnsiTheme="minorHAnsi" w:cstheme="minorBidi"/>
            <w:noProof/>
            <w:sz w:val="22"/>
            <w:szCs w:val="22"/>
            <w:lang w:val="fi-FI" w:eastAsia="fi-FI"/>
          </w:rPr>
          <w:tab/>
        </w:r>
        <w:r w:rsidR="00114327" w:rsidRPr="000E3FF5">
          <w:rPr>
            <w:rStyle w:val="Hyperlinkki"/>
            <w:noProof/>
          </w:rPr>
          <w:t>Responsible authority and contact details</w:t>
        </w:r>
        <w:r w:rsidR="00114327">
          <w:rPr>
            <w:noProof/>
            <w:webHidden/>
          </w:rPr>
          <w:tab/>
        </w:r>
        <w:r w:rsidR="00114327">
          <w:rPr>
            <w:noProof/>
            <w:webHidden/>
          </w:rPr>
          <w:fldChar w:fldCharType="begin"/>
        </w:r>
        <w:r w:rsidR="00114327">
          <w:rPr>
            <w:noProof/>
            <w:webHidden/>
          </w:rPr>
          <w:instrText xml:space="preserve"> PAGEREF _Toc37161466 \h </w:instrText>
        </w:r>
        <w:r w:rsidR="00114327">
          <w:rPr>
            <w:noProof/>
            <w:webHidden/>
          </w:rPr>
        </w:r>
        <w:r w:rsidR="00114327">
          <w:rPr>
            <w:noProof/>
            <w:webHidden/>
          </w:rPr>
          <w:fldChar w:fldCharType="separate"/>
        </w:r>
        <w:r w:rsidR="00114327">
          <w:rPr>
            <w:noProof/>
            <w:webHidden/>
          </w:rPr>
          <w:t>35</w:t>
        </w:r>
        <w:r w:rsidR="00114327">
          <w:rPr>
            <w:noProof/>
            <w:webHidden/>
          </w:rPr>
          <w:fldChar w:fldCharType="end"/>
        </w:r>
      </w:hyperlink>
    </w:p>
    <w:p w14:paraId="06B92FC0" w14:textId="45779181" w:rsidR="00114327" w:rsidRDefault="00EF496A">
      <w:pPr>
        <w:pStyle w:val="Sisluet3"/>
        <w:tabs>
          <w:tab w:val="left" w:pos="2880"/>
        </w:tabs>
        <w:rPr>
          <w:rFonts w:asciiTheme="minorHAnsi" w:eastAsiaTheme="minorEastAsia" w:hAnsiTheme="minorHAnsi" w:cstheme="minorBidi"/>
          <w:noProof/>
          <w:sz w:val="22"/>
          <w:szCs w:val="22"/>
          <w:lang w:val="fi-FI" w:eastAsia="fi-FI"/>
        </w:rPr>
      </w:pPr>
      <w:hyperlink w:anchor="_Toc37161467" w:history="1">
        <w:r w:rsidR="00114327" w:rsidRPr="000E3FF5">
          <w:rPr>
            <w:rStyle w:val="Hyperlinkki"/>
            <w:noProof/>
            <w:lang w:val="en-US"/>
          </w:rPr>
          <w:t>2.10.2.</w:t>
        </w:r>
        <w:r w:rsidR="00114327">
          <w:rPr>
            <w:rFonts w:asciiTheme="minorHAnsi" w:eastAsiaTheme="minorEastAsia" w:hAnsiTheme="minorHAnsi" w:cstheme="minorBidi"/>
            <w:noProof/>
            <w:sz w:val="22"/>
            <w:szCs w:val="22"/>
            <w:lang w:val="fi-FI" w:eastAsia="fi-FI"/>
          </w:rPr>
          <w:tab/>
        </w:r>
        <w:r w:rsidR="00114327" w:rsidRPr="000E3FF5">
          <w:rPr>
            <w:rStyle w:val="Hyperlinkki"/>
            <w:noProof/>
          </w:rPr>
          <w:t>Market surveillance procedures and strategy</w:t>
        </w:r>
        <w:r w:rsidR="00114327">
          <w:rPr>
            <w:noProof/>
            <w:webHidden/>
          </w:rPr>
          <w:tab/>
        </w:r>
        <w:r w:rsidR="00114327">
          <w:rPr>
            <w:noProof/>
            <w:webHidden/>
          </w:rPr>
          <w:fldChar w:fldCharType="begin"/>
        </w:r>
        <w:r w:rsidR="00114327">
          <w:rPr>
            <w:noProof/>
            <w:webHidden/>
          </w:rPr>
          <w:instrText xml:space="preserve"> PAGEREF _Toc37161467 \h </w:instrText>
        </w:r>
        <w:r w:rsidR="00114327">
          <w:rPr>
            <w:noProof/>
            <w:webHidden/>
          </w:rPr>
        </w:r>
        <w:r w:rsidR="00114327">
          <w:rPr>
            <w:noProof/>
            <w:webHidden/>
          </w:rPr>
          <w:fldChar w:fldCharType="separate"/>
        </w:r>
        <w:r w:rsidR="00114327">
          <w:rPr>
            <w:noProof/>
            <w:webHidden/>
          </w:rPr>
          <w:t>35</w:t>
        </w:r>
        <w:r w:rsidR="00114327">
          <w:rPr>
            <w:noProof/>
            <w:webHidden/>
          </w:rPr>
          <w:fldChar w:fldCharType="end"/>
        </w:r>
      </w:hyperlink>
    </w:p>
    <w:p w14:paraId="09698D0E" w14:textId="3C382C1A" w:rsidR="00114327" w:rsidRDefault="00EF496A">
      <w:pPr>
        <w:pStyle w:val="Sisluet3"/>
        <w:tabs>
          <w:tab w:val="left" w:pos="2880"/>
        </w:tabs>
        <w:rPr>
          <w:rFonts w:asciiTheme="minorHAnsi" w:eastAsiaTheme="minorEastAsia" w:hAnsiTheme="minorHAnsi" w:cstheme="minorBidi"/>
          <w:noProof/>
          <w:sz w:val="22"/>
          <w:szCs w:val="22"/>
          <w:lang w:val="fi-FI" w:eastAsia="fi-FI"/>
        </w:rPr>
      </w:pPr>
      <w:hyperlink w:anchor="_Toc37161468" w:history="1">
        <w:r w:rsidR="00114327" w:rsidRPr="000E3FF5">
          <w:rPr>
            <w:rStyle w:val="Hyperlinkki"/>
            <w:noProof/>
            <w:lang w:val="en-US"/>
          </w:rPr>
          <w:t>2.10.3.</w:t>
        </w:r>
        <w:r w:rsidR="00114327">
          <w:rPr>
            <w:rFonts w:asciiTheme="minorHAnsi" w:eastAsiaTheme="minorEastAsia" w:hAnsiTheme="minorHAnsi" w:cstheme="minorBidi"/>
            <w:noProof/>
            <w:sz w:val="22"/>
            <w:szCs w:val="22"/>
            <w:lang w:val="fi-FI" w:eastAsia="fi-FI"/>
          </w:rPr>
          <w:tab/>
        </w:r>
        <w:r w:rsidR="00114327" w:rsidRPr="000E3FF5">
          <w:rPr>
            <w:rStyle w:val="Hyperlinkki"/>
            <w:noProof/>
          </w:rPr>
          <w:t>Report from activities carried out under the previous planning period</w:t>
        </w:r>
        <w:r w:rsidR="00114327">
          <w:rPr>
            <w:noProof/>
            <w:webHidden/>
          </w:rPr>
          <w:tab/>
        </w:r>
        <w:r w:rsidR="00114327">
          <w:rPr>
            <w:noProof/>
            <w:webHidden/>
          </w:rPr>
          <w:fldChar w:fldCharType="begin"/>
        </w:r>
        <w:r w:rsidR="00114327">
          <w:rPr>
            <w:noProof/>
            <w:webHidden/>
          </w:rPr>
          <w:instrText xml:space="preserve"> PAGEREF _Toc37161468 \h </w:instrText>
        </w:r>
        <w:r w:rsidR="00114327">
          <w:rPr>
            <w:noProof/>
            <w:webHidden/>
          </w:rPr>
        </w:r>
        <w:r w:rsidR="00114327">
          <w:rPr>
            <w:noProof/>
            <w:webHidden/>
          </w:rPr>
          <w:fldChar w:fldCharType="separate"/>
        </w:r>
        <w:r w:rsidR="00114327">
          <w:rPr>
            <w:noProof/>
            <w:webHidden/>
          </w:rPr>
          <w:t>35</w:t>
        </w:r>
        <w:r w:rsidR="00114327">
          <w:rPr>
            <w:noProof/>
            <w:webHidden/>
          </w:rPr>
          <w:fldChar w:fldCharType="end"/>
        </w:r>
      </w:hyperlink>
    </w:p>
    <w:p w14:paraId="3154FD52" w14:textId="453A0D81" w:rsidR="00114327" w:rsidRDefault="00EF496A">
      <w:pPr>
        <w:pStyle w:val="Sisluet2"/>
        <w:tabs>
          <w:tab w:val="left" w:pos="1916"/>
        </w:tabs>
        <w:rPr>
          <w:rFonts w:asciiTheme="minorHAnsi" w:eastAsiaTheme="minorEastAsia" w:hAnsiTheme="minorHAnsi" w:cstheme="minorBidi"/>
          <w:noProof/>
          <w:sz w:val="22"/>
          <w:szCs w:val="22"/>
          <w:lang w:val="fi-FI" w:eastAsia="fi-FI"/>
        </w:rPr>
      </w:pPr>
      <w:hyperlink w:anchor="_Toc37161469" w:history="1">
        <w:r w:rsidR="00114327" w:rsidRPr="000E3FF5">
          <w:rPr>
            <w:rStyle w:val="Hyperlinkki"/>
            <w:rFonts w:eastAsia="Calibri"/>
            <w:noProof/>
            <w:lang w:val="x-none"/>
            <w14:scene3d>
              <w14:camera w14:prst="orthographicFront"/>
              <w14:lightRig w14:rig="threePt" w14:dir="t">
                <w14:rot w14:lat="0" w14:lon="0" w14:rev="0"/>
              </w14:lightRig>
            </w14:scene3d>
          </w:rPr>
          <w:t>2.11.</w:t>
        </w:r>
        <w:r w:rsidR="00114327">
          <w:rPr>
            <w:rFonts w:asciiTheme="minorHAnsi" w:eastAsiaTheme="minorEastAsia" w:hAnsiTheme="minorHAnsi" w:cstheme="minorBidi"/>
            <w:noProof/>
            <w:sz w:val="22"/>
            <w:szCs w:val="22"/>
            <w:lang w:val="fi-FI" w:eastAsia="fi-FI"/>
          </w:rPr>
          <w:tab/>
        </w:r>
        <w:r w:rsidR="00114327" w:rsidRPr="000E3FF5">
          <w:rPr>
            <w:rStyle w:val="Hyperlinkki"/>
            <w:rFonts w:eastAsia="Calibri"/>
            <w:noProof/>
            <w:lang w:val="en-US"/>
          </w:rPr>
          <w:t>Cableways</w:t>
        </w:r>
        <w:r w:rsidR="00114327">
          <w:rPr>
            <w:noProof/>
            <w:webHidden/>
          </w:rPr>
          <w:tab/>
        </w:r>
        <w:r w:rsidR="00114327">
          <w:rPr>
            <w:noProof/>
            <w:webHidden/>
          </w:rPr>
          <w:fldChar w:fldCharType="begin"/>
        </w:r>
        <w:r w:rsidR="00114327">
          <w:rPr>
            <w:noProof/>
            <w:webHidden/>
          </w:rPr>
          <w:instrText xml:space="preserve"> PAGEREF _Toc37161469 \h </w:instrText>
        </w:r>
        <w:r w:rsidR="00114327">
          <w:rPr>
            <w:noProof/>
            <w:webHidden/>
          </w:rPr>
        </w:r>
        <w:r w:rsidR="00114327">
          <w:rPr>
            <w:noProof/>
            <w:webHidden/>
          </w:rPr>
          <w:fldChar w:fldCharType="separate"/>
        </w:r>
        <w:r w:rsidR="00114327">
          <w:rPr>
            <w:noProof/>
            <w:webHidden/>
          </w:rPr>
          <w:t>36</w:t>
        </w:r>
        <w:r w:rsidR="00114327">
          <w:rPr>
            <w:noProof/>
            <w:webHidden/>
          </w:rPr>
          <w:fldChar w:fldCharType="end"/>
        </w:r>
      </w:hyperlink>
    </w:p>
    <w:p w14:paraId="24870536" w14:textId="1D975652" w:rsidR="00114327" w:rsidRDefault="00EF496A">
      <w:pPr>
        <w:pStyle w:val="Sisluet3"/>
        <w:tabs>
          <w:tab w:val="left" w:pos="2880"/>
        </w:tabs>
        <w:rPr>
          <w:rFonts w:asciiTheme="minorHAnsi" w:eastAsiaTheme="minorEastAsia" w:hAnsiTheme="minorHAnsi" w:cstheme="minorBidi"/>
          <w:noProof/>
          <w:sz w:val="22"/>
          <w:szCs w:val="22"/>
          <w:lang w:val="fi-FI" w:eastAsia="fi-FI"/>
        </w:rPr>
      </w:pPr>
      <w:hyperlink w:anchor="_Toc37161470" w:history="1">
        <w:r w:rsidR="00114327" w:rsidRPr="000E3FF5">
          <w:rPr>
            <w:rStyle w:val="Hyperlinkki"/>
            <w:rFonts w:eastAsia="Calibri"/>
            <w:noProof/>
            <w:lang w:val="en-US"/>
          </w:rPr>
          <w:t>2.11.1.</w:t>
        </w:r>
        <w:r w:rsidR="00114327">
          <w:rPr>
            <w:rFonts w:asciiTheme="minorHAnsi" w:eastAsiaTheme="minorEastAsia" w:hAnsiTheme="minorHAnsi" w:cstheme="minorBidi"/>
            <w:noProof/>
            <w:sz w:val="22"/>
            <w:szCs w:val="22"/>
            <w:lang w:val="fi-FI" w:eastAsia="fi-FI"/>
          </w:rPr>
          <w:tab/>
        </w:r>
        <w:r w:rsidR="00114327" w:rsidRPr="000E3FF5">
          <w:rPr>
            <w:rStyle w:val="Hyperlinkki"/>
            <w:rFonts w:eastAsia="Calibri"/>
            <w:noProof/>
            <w:lang w:val="en-US"/>
          </w:rPr>
          <w:t>Responsible authority and contact details</w:t>
        </w:r>
        <w:r w:rsidR="00114327">
          <w:rPr>
            <w:noProof/>
            <w:webHidden/>
          </w:rPr>
          <w:tab/>
        </w:r>
        <w:r w:rsidR="00114327">
          <w:rPr>
            <w:noProof/>
            <w:webHidden/>
          </w:rPr>
          <w:fldChar w:fldCharType="begin"/>
        </w:r>
        <w:r w:rsidR="00114327">
          <w:rPr>
            <w:noProof/>
            <w:webHidden/>
          </w:rPr>
          <w:instrText xml:space="preserve"> PAGEREF _Toc37161470 \h </w:instrText>
        </w:r>
        <w:r w:rsidR="00114327">
          <w:rPr>
            <w:noProof/>
            <w:webHidden/>
          </w:rPr>
        </w:r>
        <w:r w:rsidR="00114327">
          <w:rPr>
            <w:noProof/>
            <w:webHidden/>
          </w:rPr>
          <w:fldChar w:fldCharType="separate"/>
        </w:r>
        <w:r w:rsidR="00114327">
          <w:rPr>
            <w:noProof/>
            <w:webHidden/>
          </w:rPr>
          <w:t>36</w:t>
        </w:r>
        <w:r w:rsidR="00114327">
          <w:rPr>
            <w:noProof/>
            <w:webHidden/>
          </w:rPr>
          <w:fldChar w:fldCharType="end"/>
        </w:r>
      </w:hyperlink>
    </w:p>
    <w:p w14:paraId="6ADFBAF6" w14:textId="7067FA41" w:rsidR="00114327" w:rsidRDefault="00EF496A">
      <w:pPr>
        <w:pStyle w:val="Sisluet3"/>
        <w:tabs>
          <w:tab w:val="left" w:pos="2880"/>
        </w:tabs>
        <w:rPr>
          <w:rFonts w:asciiTheme="minorHAnsi" w:eastAsiaTheme="minorEastAsia" w:hAnsiTheme="minorHAnsi" w:cstheme="minorBidi"/>
          <w:noProof/>
          <w:sz w:val="22"/>
          <w:szCs w:val="22"/>
          <w:lang w:val="fi-FI" w:eastAsia="fi-FI"/>
        </w:rPr>
      </w:pPr>
      <w:hyperlink w:anchor="_Toc37161471" w:history="1">
        <w:r w:rsidR="00114327" w:rsidRPr="000E3FF5">
          <w:rPr>
            <w:rStyle w:val="Hyperlinkki"/>
            <w:rFonts w:eastAsia="Calibri"/>
            <w:noProof/>
            <w:lang w:val="en-US"/>
          </w:rPr>
          <w:t>2.11.2.</w:t>
        </w:r>
        <w:r w:rsidR="00114327">
          <w:rPr>
            <w:rFonts w:asciiTheme="minorHAnsi" w:eastAsiaTheme="minorEastAsia" w:hAnsiTheme="minorHAnsi" w:cstheme="minorBidi"/>
            <w:noProof/>
            <w:sz w:val="22"/>
            <w:szCs w:val="22"/>
            <w:lang w:val="fi-FI" w:eastAsia="fi-FI"/>
          </w:rPr>
          <w:tab/>
        </w:r>
        <w:r w:rsidR="00114327" w:rsidRPr="000E3FF5">
          <w:rPr>
            <w:rStyle w:val="Hyperlinkki"/>
            <w:rFonts w:eastAsia="Calibri"/>
            <w:noProof/>
          </w:rPr>
          <w:t>Market surveillance procedures and strategies</w:t>
        </w:r>
        <w:r w:rsidR="00114327">
          <w:rPr>
            <w:noProof/>
            <w:webHidden/>
          </w:rPr>
          <w:tab/>
        </w:r>
        <w:r w:rsidR="00114327">
          <w:rPr>
            <w:noProof/>
            <w:webHidden/>
          </w:rPr>
          <w:fldChar w:fldCharType="begin"/>
        </w:r>
        <w:r w:rsidR="00114327">
          <w:rPr>
            <w:noProof/>
            <w:webHidden/>
          </w:rPr>
          <w:instrText xml:space="preserve"> PAGEREF _Toc37161471 \h </w:instrText>
        </w:r>
        <w:r w:rsidR="00114327">
          <w:rPr>
            <w:noProof/>
            <w:webHidden/>
          </w:rPr>
        </w:r>
        <w:r w:rsidR="00114327">
          <w:rPr>
            <w:noProof/>
            <w:webHidden/>
          </w:rPr>
          <w:fldChar w:fldCharType="separate"/>
        </w:r>
        <w:r w:rsidR="00114327">
          <w:rPr>
            <w:noProof/>
            <w:webHidden/>
          </w:rPr>
          <w:t>37</w:t>
        </w:r>
        <w:r w:rsidR="00114327">
          <w:rPr>
            <w:noProof/>
            <w:webHidden/>
          </w:rPr>
          <w:fldChar w:fldCharType="end"/>
        </w:r>
      </w:hyperlink>
    </w:p>
    <w:p w14:paraId="2414611C" w14:textId="308D1E0D" w:rsidR="00114327" w:rsidRDefault="00EF496A">
      <w:pPr>
        <w:pStyle w:val="Sisluet3"/>
        <w:tabs>
          <w:tab w:val="left" w:pos="2880"/>
        </w:tabs>
        <w:rPr>
          <w:rFonts w:asciiTheme="minorHAnsi" w:eastAsiaTheme="minorEastAsia" w:hAnsiTheme="minorHAnsi" w:cstheme="minorBidi"/>
          <w:noProof/>
          <w:sz w:val="22"/>
          <w:szCs w:val="22"/>
          <w:lang w:val="fi-FI" w:eastAsia="fi-FI"/>
        </w:rPr>
      </w:pPr>
      <w:hyperlink w:anchor="_Toc37161472" w:history="1">
        <w:r w:rsidR="00114327" w:rsidRPr="000E3FF5">
          <w:rPr>
            <w:rStyle w:val="Hyperlinkki"/>
            <w:rFonts w:eastAsia="Calibri"/>
            <w:noProof/>
            <w:lang w:val="en-US"/>
          </w:rPr>
          <w:t>2.11.3.</w:t>
        </w:r>
        <w:r w:rsidR="00114327">
          <w:rPr>
            <w:rFonts w:asciiTheme="minorHAnsi" w:eastAsiaTheme="minorEastAsia" w:hAnsiTheme="minorHAnsi" w:cstheme="minorBidi"/>
            <w:noProof/>
            <w:sz w:val="22"/>
            <w:szCs w:val="22"/>
            <w:lang w:val="fi-FI" w:eastAsia="fi-FI"/>
          </w:rPr>
          <w:tab/>
        </w:r>
        <w:r w:rsidR="00114327" w:rsidRPr="000E3FF5">
          <w:rPr>
            <w:rStyle w:val="Hyperlinkki"/>
            <w:rFonts w:eastAsia="Calibri"/>
            <w:noProof/>
            <w:lang w:val="en-US"/>
          </w:rPr>
          <w:t>Report from activities carried out under the previous planning period</w:t>
        </w:r>
        <w:r w:rsidR="00114327">
          <w:rPr>
            <w:noProof/>
            <w:webHidden/>
          </w:rPr>
          <w:tab/>
        </w:r>
        <w:r w:rsidR="00114327">
          <w:rPr>
            <w:noProof/>
            <w:webHidden/>
          </w:rPr>
          <w:fldChar w:fldCharType="begin"/>
        </w:r>
        <w:r w:rsidR="00114327">
          <w:rPr>
            <w:noProof/>
            <w:webHidden/>
          </w:rPr>
          <w:instrText xml:space="preserve"> PAGEREF _Toc37161472 \h </w:instrText>
        </w:r>
        <w:r w:rsidR="00114327">
          <w:rPr>
            <w:noProof/>
            <w:webHidden/>
          </w:rPr>
        </w:r>
        <w:r w:rsidR="00114327">
          <w:rPr>
            <w:noProof/>
            <w:webHidden/>
          </w:rPr>
          <w:fldChar w:fldCharType="separate"/>
        </w:r>
        <w:r w:rsidR="00114327">
          <w:rPr>
            <w:noProof/>
            <w:webHidden/>
          </w:rPr>
          <w:t>37</w:t>
        </w:r>
        <w:r w:rsidR="00114327">
          <w:rPr>
            <w:noProof/>
            <w:webHidden/>
          </w:rPr>
          <w:fldChar w:fldCharType="end"/>
        </w:r>
      </w:hyperlink>
    </w:p>
    <w:p w14:paraId="3CDE3ED2" w14:textId="596C9FF8" w:rsidR="00114327" w:rsidRDefault="00EF496A">
      <w:pPr>
        <w:pStyle w:val="Sisluet2"/>
        <w:tabs>
          <w:tab w:val="left" w:pos="1916"/>
        </w:tabs>
        <w:rPr>
          <w:rFonts w:asciiTheme="minorHAnsi" w:eastAsiaTheme="minorEastAsia" w:hAnsiTheme="minorHAnsi" w:cstheme="minorBidi"/>
          <w:noProof/>
          <w:sz w:val="22"/>
          <w:szCs w:val="22"/>
          <w:lang w:val="fi-FI" w:eastAsia="fi-FI"/>
        </w:rPr>
      </w:pPr>
      <w:hyperlink w:anchor="_Toc37161473" w:history="1">
        <w:r w:rsidR="00114327" w:rsidRPr="000E3FF5">
          <w:rPr>
            <w:rStyle w:val="Hyperlinkki"/>
            <w:noProof/>
            <w:lang w:val="x-none"/>
            <w14:scene3d>
              <w14:camera w14:prst="orthographicFront"/>
              <w14:lightRig w14:rig="threePt" w14:dir="t">
                <w14:rot w14:lat="0" w14:lon="0" w14:rev="0"/>
              </w14:lightRig>
            </w14:scene3d>
          </w:rPr>
          <w:t>2.12.</w:t>
        </w:r>
        <w:r w:rsidR="00114327">
          <w:rPr>
            <w:rFonts w:asciiTheme="minorHAnsi" w:eastAsiaTheme="minorEastAsia" w:hAnsiTheme="minorHAnsi" w:cstheme="minorBidi"/>
            <w:noProof/>
            <w:sz w:val="22"/>
            <w:szCs w:val="22"/>
            <w:lang w:val="fi-FI" w:eastAsia="fi-FI"/>
          </w:rPr>
          <w:tab/>
        </w:r>
        <w:r w:rsidR="00114327" w:rsidRPr="000E3FF5">
          <w:rPr>
            <w:rStyle w:val="Hyperlinkki"/>
            <w:noProof/>
          </w:rPr>
          <w:t>Noise emissions for outdoor equipment</w:t>
        </w:r>
        <w:r w:rsidR="00114327">
          <w:rPr>
            <w:noProof/>
            <w:webHidden/>
          </w:rPr>
          <w:tab/>
        </w:r>
        <w:r w:rsidR="00114327">
          <w:rPr>
            <w:noProof/>
            <w:webHidden/>
          </w:rPr>
          <w:fldChar w:fldCharType="begin"/>
        </w:r>
        <w:r w:rsidR="00114327">
          <w:rPr>
            <w:noProof/>
            <w:webHidden/>
          </w:rPr>
          <w:instrText xml:space="preserve"> PAGEREF _Toc37161473 \h </w:instrText>
        </w:r>
        <w:r w:rsidR="00114327">
          <w:rPr>
            <w:noProof/>
            <w:webHidden/>
          </w:rPr>
        </w:r>
        <w:r w:rsidR="00114327">
          <w:rPr>
            <w:noProof/>
            <w:webHidden/>
          </w:rPr>
          <w:fldChar w:fldCharType="separate"/>
        </w:r>
        <w:r w:rsidR="00114327">
          <w:rPr>
            <w:noProof/>
            <w:webHidden/>
          </w:rPr>
          <w:t>38</w:t>
        </w:r>
        <w:r w:rsidR="00114327">
          <w:rPr>
            <w:noProof/>
            <w:webHidden/>
          </w:rPr>
          <w:fldChar w:fldCharType="end"/>
        </w:r>
      </w:hyperlink>
    </w:p>
    <w:p w14:paraId="351CDB5A" w14:textId="28F96B2A" w:rsidR="00114327" w:rsidRDefault="00EF496A">
      <w:pPr>
        <w:pStyle w:val="Sisluet3"/>
        <w:tabs>
          <w:tab w:val="left" w:pos="2880"/>
        </w:tabs>
        <w:rPr>
          <w:rFonts w:asciiTheme="minorHAnsi" w:eastAsiaTheme="minorEastAsia" w:hAnsiTheme="minorHAnsi" w:cstheme="minorBidi"/>
          <w:noProof/>
          <w:sz w:val="22"/>
          <w:szCs w:val="22"/>
          <w:lang w:val="fi-FI" w:eastAsia="fi-FI"/>
        </w:rPr>
      </w:pPr>
      <w:hyperlink w:anchor="_Toc37161474" w:history="1">
        <w:r w:rsidR="00114327" w:rsidRPr="000E3FF5">
          <w:rPr>
            <w:rStyle w:val="Hyperlinkki"/>
            <w:noProof/>
            <w:lang w:val="en-US"/>
          </w:rPr>
          <w:t>2.12.1.</w:t>
        </w:r>
        <w:r w:rsidR="00114327">
          <w:rPr>
            <w:rFonts w:asciiTheme="minorHAnsi" w:eastAsiaTheme="minorEastAsia" w:hAnsiTheme="minorHAnsi" w:cstheme="minorBidi"/>
            <w:noProof/>
            <w:sz w:val="22"/>
            <w:szCs w:val="22"/>
            <w:lang w:val="fi-FI" w:eastAsia="fi-FI"/>
          </w:rPr>
          <w:tab/>
        </w:r>
        <w:r w:rsidR="00114327" w:rsidRPr="000E3FF5">
          <w:rPr>
            <w:rStyle w:val="Hyperlinkki"/>
            <w:noProof/>
          </w:rPr>
          <w:t>Responsible authority and contact details</w:t>
        </w:r>
        <w:r w:rsidR="00114327">
          <w:rPr>
            <w:noProof/>
            <w:webHidden/>
          </w:rPr>
          <w:tab/>
        </w:r>
        <w:r w:rsidR="00114327">
          <w:rPr>
            <w:noProof/>
            <w:webHidden/>
          </w:rPr>
          <w:fldChar w:fldCharType="begin"/>
        </w:r>
        <w:r w:rsidR="00114327">
          <w:rPr>
            <w:noProof/>
            <w:webHidden/>
          </w:rPr>
          <w:instrText xml:space="preserve"> PAGEREF _Toc37161474 \h </w:instrText>
        </w:r>
        <w:r w:rsidR="00114327">
          <w:rPr>
            <w:noProof/>
            <w:webHidden/>
          </w:rPr>
        </w:r>
        <w:r w:rsidR="00114327">
          <w:rPr>
            <w:noProof/>
            <w:webHidden/>
          </w:rPr>
          <w:fldChar w:fldCharType="separate"/>
        </w:r>
        <w:r w:rsidR="00114327">
          <w:rPr>
            <w:noProof/>
            <w:webHidden/>
          </w:rPr>
          <w:t>38</w:t>
        </w:r>
        <w:r w:rsidR="00114327">
          <w:rPr>
            <w:noProof/>
            <w:webHidden/>
          </w:rPr>
          <w:fldChar w:fldCharType="end"/>
        </w:r>
      </w:hyperlink>
    </w:p>
    <w:p w14:paraId="2F17D61A" w14:textId="4339E9B8" w:rsidR="00114327" w:rsidRDefault="00EF496A">
      <w:pPr>
        <w:pStyle w:val="Sisluet3"/>
        <w:tabs>
          <w:tab w:val="left" w:pos="2880"/>
        </w:tabs>
        <w:rPr>
          <w:rFonts w:asciiTheme="minorHAnsi" w:eastAsiaTheme="minorEastAsia" w:hAnsiTheme="minorHAnsi" w:cstheme="minorBidi"/>
          <w:noProof/>
          <w:sz w:val="22"/>
          <w:szCs w:val="22"/>
          <w:lang w:val="fi-FI" w:eastAsia="fi-FI"/>
        </w:rPr>
      </w:pPr>
      <w:hyperlink w:anchor="_Toc37161475" w:history="1">
        <w:r w:rsidR="00114327" w:rsidRPr="000E3FF5">
          <w:rPr>
            <w:rStyle w:val="Hyperlinkki"/>
            <w:noProof/>
            <w:lang w:val="en-US"/>
          </w:rPr>
          <w:t>2.12.2.</w:t>
        </w:r>
        <w:r w:rsidR="00114327">
          <w:rPr>
            <w:rFonts w:asciiTheme="minorHAnsi" w:eastAsiaTheme="minorEastAsia" w:hAnsiTheme="minorHAnsi" w:cstheme="minorBidi"/>
            <w:noProof/>
            <w:sz w:val="22"/>
            <w:szCs w:val="22"/>
            <w:lang w:val="fi-FI" w:eastAsia="fi-FI"/>
          </w:rPr>
          <w:tab/>
        </w:r>
        <w:r w:rsidR="00114327" w:rsidRPr="000E3FF5">
          <w:rPr>
            <w:rStyle w:val="Hyperlinkki"/>
            <w:noProof/>
          </w:rPr>
          <w:t>Market surveillance procedures and strategy</w:t>
        </w:r>
        <w:r w:rsidR="00114327">
          <w:rPr>
            <w:noProof/>
            <w:webHidden/>
          </w:rPr>
          <w:tab/>
        </w:r>
        <w:r w:rsidR="00114327">
          <w:rPr>
            <w:noProof/>
            <w:webHidden/>
          </w:rPr>
          <w:fldChar w:fldCharType="begin"/>
        </w:r>
        <w:r w:rsidR="00114327">
          <w:rPr>
            <w:noProof/>
            <w:webHidden/>
          </w:rPr>
          <w:instrText xml:space="preserve"> PAGEREF _Toc37161475 \h </w:instrText>
        </w:r>
        <w:r w:rsidR="00114327">
          <w:rPr>
            <w:noProof/>
            <w:webHidden/>
          </w:rPr>
        </w:r>
        <w:r w:rsidR="00114327">
          <w:rPr>
            <w:noProof/>
            <w:webHidden/>
          </w:rPr>
          <w:fldChar w:fldCharType="separate"/>
        </w:r>
        <w:r w:rsidR="00114327">
          <w:rPr>
            <w:noProof/>
            <w:webHidden/>
          </w:rPr>
          <w:t>39</w:t>
        </w:r>
        <w:r w:rsidR="00114327">
          <w:rPr>
            <w:noProof/>
            <w:webHidden/>
          </w:rPr>
          <w:fldChar w:fldCharType="end"/>
        </w:r>
      </w:hyperlink>
    </w:p>
    <w:p w14:paraId="407D6515" w14:textId="6B059181" w:rsidR="00114327" w:rsidRDefault="00EF496A">
      <w:pPr>
        <w:pStyle w:val="Sisluet3"/>
        <w:tabs>
          <w:tab w:val="left" w:pos="2880"/>
        </w:tabs>
        <w:rPr>
          <w:rFonts w:asciiTheme="minorHAnsi" w:eastAsiaTheme="minorEastAsia" w:hAnsiTheme="minorHAnsi" w:cstheme="minorBidi"/>
          <w:noProof/>
          <w:sz w:val="22"/>
          <w:szCs w:val="22"/>
          <w:lang w:val="fi-FI" w:eastAsia="fi-FI"/>
        </w:rPr>
      </w:pPr>
      <w:hyperlink w:anchor="_Toc37161476" w:history="1">
        <w:r w:rsidR="00114327" w:rsidRPr="000E3FF5">
          <w:rPr>
            <w:rStyle w:val="Hyperlinkki"/>
            <w:noProof/>
            <w:lang w:val="en-US"/>
          </w:rPr>
          <w:t>2.12.3.</w:t>
        </w:r>
        <w:r w:rsidR="00114327">
          <w:rPr>
            <w:rFonts w:asciiTheme="minorHAnsi" w:eastAsiaTheme="minorEastAsia" w:hAnsiTheme="minorHAnsi" w:cstheme="minorBidi"/>
            <w:noProof/>
            <w:sz w:val="22"/>
            <w:szCs w:val="22"/>
            <w:lang w:val="fi-FI" w:eastAsia="fi-FI"/>
          </w:rPr>
          <w:tab/>
        </w:r>
        <w:r w:rsidR="00114327" w:rsidRPr="000E3FF5">
          <w:rPr>
            <w:rStyle w:val="Hyperlinkki"/>
            <w:noProof/>
          </w:rPr>
          <w:t>Report from activities carried out under the previous planning period</w:t>
        </w:r>
        <w:r w:rsidR="00114327">
          <w:rPr>
            <w:noProof/>
            <w:webHidden/>
          </w:rPr>
          <w:tab/>
        </w:r>
        <w:r w:rsidR="00114327">
          <w:rPr>
            <w:noProof/>
            <w:webHidden/>
          </w:rPr>
          <w:fldChar w:fldCharType="begin"/>
        </w:r>
        <w:r w:rsidR="00114327">
          <w:rPr>
            <w:noProof/>
            <w:webHidden/>
          </w:rPr>
          <w:instrText xml:space="preserve"> PAGEREF _Toc37161476 \h </w:instrText>
        </w:r>
        <w:r w:rsidR="00114327">
          <w:rPr>
            <w:noProof/>
            <w:webHidden/>
          </w:rPr>
        </w:r>
        <w:r w:rsidR="00114327">
          <w:rPr>
            <w:noProof/>
            <w:webHidden/>
          </w:rPr>
          <w:fldChar w:fldCharType="separate"/>
        </w:r>
        <w:r w:rsidR="00114327">
          <w:rPr>
            <w:noProof/>
            <w:webHidden/>
          </w:rPr>
          <w:t>39</w:t>
        </w:r>
        <w:r w:rsidR="00114327">
          <w:rPr>
            <w:noProof/>
            <w:webHidden/>
          </w:rPr>
          <w:fldChar w:fldCharType="end"/>
        </w:r>
      </w:hyperlink>
    </w:p>
    <w:p w14:paraId="259BB4F7" w14:textId="370D7E1C" w:rsidR="00114327" w:rsidRDefault="00EF496A">
      <w:pPr>
        <w:pStyle w:val="Sisluet2"/>
        <w:tabs>
          <w:tab w:val="left" w:pos="1916"/>
        </w:tabs>
        <w:rPr>
          <w:rFonts w:asciiTheme="minorHAnsi" w:eastAsiaTheme="minorEastAsia" w:hAnsiTheme="minorHAnsi" w:cstheme="minorBidi"/>
          <w:noProof/>
          <w:sz w:val="22"/>
          <w:szCs w:val="22"/>
          <w:lang w:val="fi-FI" w:eastAsia="fi-FI"/>
        </w:rPr>
      </w:pPr>
      <w:hyperlink w:anchor="_Toc37161477" w:history="1">
        <w:r w:rsidR="00114327" w:rsidRPr="000E3FF5">
          <w:rPr>
            <w:rStyle w:val="Hyperlinkki"/>
            <w:noProof/>
            <w:lang w:val="x-none"/>
            <w14:scene3d>
              <w14:camera w14:prst="orthographicFront"/>
              <w14:lightRig w14:rig="threePt" w14:dir="t">
                <w14:rot w14:lat="0" w14:lon="0" w14:rev="0"/>
              </w14:lightRig>
            </w14:scene3d>
          </w:rPr>
          <w:t>2.13.</w:t>
        </w:r>
        <w:r w:rsidR="00114327">
          <w:rPr>
            <w:rFonts w:asciiTheme="minorHAnsi" w:eastAsiaTheme="minorEastAsia" w:hAnsiTheme="minorHAnsi" w:cstheme="minorBidi"/>
            <w:noProof/>
            <w:sz w:val="22"/>
            <w:szCs w:val="22"/>
            <w:lang w:val="fi-FI" w:eastAsia="fi-FI"/>
          </w:rPr>
          <w:tab/>
        </w:r>
        <w:r w:rsidR="00114327" w:rsidRPr="000E3FF5">
          <w:rPr>
            <w:rStyle w:val="Hyperlinkki"/>
            <w:noProof/>
          </w:rPr>
          <w:t>Equipment and Protective Systems Intended for use in Potentially Explosive Atmospheres</w:t>
        </w:r>
        <w:r w:rsidR="00114327">
          <w:rPr>
            <w:noProof/>
            <w:webHidden/>
          </w:rPr>
          <w:tab/>
        </w:r>
        <w:r w:rsidR="00114327">
          <w:rPr>
            <w:noProof/>
            <w:webHidden/>
          </w:rPr>
          <w:fldChar w:fldCharType="begin"/>
        </w:r>
        <w:r w:rsidR="00114327">
          <w:rPr>
            <w:noProof/>
            <w:webHidden/>
          </w:rPr>
          <w:instrText xml:space="preserve"> PAGEREF _Toc37161477 \h </w:instrText>
        </w:r>
        <w:r w:rsidR="00114327">
          <w:rPr>
            <w:noProof/>
            <w:webHidden/>
          </w:rPr>
        </w:r>
        <w:r w:rsidR="00114327">
          <w:rPr>
            <w:noProof/>
            <w:webHidden/>
          </w:rPr>
          <w:fldChar w:fldCharType="separate"/>
        </w:r>
        <w:r w:rsidR="00114327">
          <w:rPr>
            <w:noProof/>
            <w:webHidden/>
          </w:rPr>
          <w:t>41</w:t>
        </w:r>
        <w:r w:rsidR="00114327">
          <w:rPr>
            <w:noProof/>
            <w:webHidden/>
          </w:rPr>
          <w:fldChar w:fldCharType="end"/>
        </w:r>
      </w:hyperlink>
    </w:p>
    <w:p w14:paraId="617A3581" w14:textId="237F343B" w:rsidR="00114327" w:rsidRDefault="00EF496A">
      <w:pPr>
        <w:pStyle w:val="Sisluet3"/>
        <w:tabs>
          <w:tab w:val="left" w:pos="2880"/>
        </w:tabs>
        <w:rPr>
          <w:rFonts w:asciiTheme="minorHAnsi" w:eastAsiaTheme="minorEastAsia" w:hAnsiTheme="minorHAnsi" w:cstheme="minorBidi"/>
          <w:noProof/>
          <w:sz w:val="22"/>
          <w:szCs w:val="22"/>
          <w:lang w:val="fi-FI" w:eastAsia="fi-FI"/>
        </w:rPr>
      </w:pPr>
      <w:hyperlink w:anchor="_Toc37161478" w:history="1">
        <w:r w:rsidR="00114327" w:rsidRPr="000E3FF5">
          <w:rPr>
            <w:rStyle w:val="Hyperlinkki"/>
            <w:noProof/>
            <w:lang w:val="en-US"/>
          </w:rPr>
          <w:t>2.13.1.</w:t>
        </w:r>
        <w:r w:rsidR="00114327">
          <w:rPr>
            <w:rFonts w:asciiTheme="minorHAnsi" w:eastAsiaTheme="minorEastAsia" w:hAnsiTheme="minorHAnsi" w:cstheme="minorBidi"/>
            <w:noProof/>
            <w:sz w:val="22"/>
            <w:szCs w:val="22"/>
            <w:lang w:val="fi-FI" w:eastAsia="fi-FI"/>
          </w:rPr>
          <w:tab/>
        </w:r>
        <w:r w:rsidR="00114327" w:rsidRPr="000E3FF5">
          <w:rPr>
            <w:rStyle w:val="Hyperlinkki"/>
            <w:noProof/>
          </w:rPr>
          <w:t>Responsible authority and contact details</w:t>
        </w:r>
        <w:r w:rsidR="00114327">
          <w:rPr>
            <w:noProof/>
            <w:webHidden/>
          </w:rPr>
          <w:tab/>
        </w:r>
        <w:r w:rsidR="00114327">
          <w:rPr>
            <w:noProof/>
            <w:webHidden/>
          </w:rPr>
          <w:fldChar w:fldCharType="begin"/>
        </w:r>
        <w:r w:rsidR="00114327">
          <w:rPr>
            <w:noProof/>
            <w:webHidden/>
          </w:rPr>
          <w:instrText xml:space="preserve"> PAGEREF _Toc37161478 \h </w:instrText>
        </w:r>
        <w:r w:rsidR="00114327">
          <w:rPr>
            <w:noProof/>
            <w:webHidden/>
          </w:rPr>
        </w:r>
        <w:r w:rsidR="00114327">
          <w:rPr>
            <w:noProof/>
            <w:webHidden/>
          </w:rPr>
          <w:fldChar w:fldCharType="separate"/>
        </w:r>
        <w:r w:rsidR="00114327">
          <w:rPr>
            <w:noProof/>
            <w:webHidden/>
          </w:rPr>
          <w:t>41</w:t>
        </w:r>
        <w:r w:rsidR="00114327">
          <w:rPr>
            <w:noProof/>
            <w:webHidden/>
          </w:rPr>
          <w:fldChar w:fldCharType="end"/>
        </w:r>
      </w:hyperlink>
    </w:p>
    <w:p w14:paraId="28638489" w14:textId="571C2E1E" w:rsidR="00114327" w:rsidRDefault="00EF496A">
      <w:pPr>
        <w:pStyle w:val="Sisluet3"/>
        <w:tabs>
          <w:tab w:val="left" w:pos="2880"/>
        </w:tabs>
        <w:rPr>
          <w:rFonts w:asciiTheme="minorHAnsi" w:eastAsiaTheme="minorEastAsia" w:hAnsiTheme="minorHAnsi" w:cstheme="minorBidi"/>
          <w:noProof/>
          <w:sz w:val="22"/>
          <w:szCs w:val="22"/>
          <w:lang w:val="fi-FI" w:eastAsia="fi-FI"/>
        </w:rPr>
      </w:pPr>
      <w:hyperlink w:anchor="_Toc37161479" w:history="1">
        <w:r w:rsidR="00114327" w:rsidRPr="000E3FF5">
          <w:rPr>
            <w:rStyle w:val="Hyperlinkki"/>
            <w:noProof/>
            <w:lang w:val="en-US"/>
          </w:rPr>
          <w:t>2.13.2.</w:t>
        </w:r>
        <w:r w:rsidR="00114327">
          <w:rPr>
            <w:rFonts w:asciiTheme="minorHAnsi" w:eastAsiaTheme="minorEastAsia" w:hAnsiTheme="minorHAnsi" w:cstheme="minorBidi"/>
            <w:noProof/>
            <w:sz w:val="22"/>
            <w:szCs w:val="22"/>
            <w:lang w:val="fi-FI" w:eastAsia="fi-FI"/>
          </w:rPr>
          <w:tab/>
        </w:r>
        <w:r w:rsidR="00114327" w:rsidRPr="000E3FF5">
          <w:rPr>
            <w:rStyle w:val="Hyperlinkki"/>
            <w:noProof/>
          </w:rPr>
          <w:t>Market surveillance procedures and strategy</w:t>
        </w:r>
        <w:r w:rsidR="00114327">
          <w:rPr>
            <w:noProof/>
            <w:webHidden/>
          </w:rPr>
          <w:tab/>
        </w:r>
        <w:r w:rsidR="00114327">
          <w:rPr>
            <w:noProof/>
            <w:webHidden/>
          </w:rPr>
          <w:fldChar w:fldCharType="begin"/>
        </w:r>
        <w:r w:rsidR="00114327">
          <w:rPr>
            <w:noProof/>
            <w:webHidden/>
          </w:rPr>
          <w:instrText xml:space="preserve"> PAGEREF _Toc37161479 \h </w:instrText>
        </w:r>
        <w:r w:rsidR="00114327">
          <w:rPr>
            <w:noProof/>
            <w:webHidden/>
          </w:rPr>
        </w:r>
        <w:r w:rsidR="00114327">
          <w:rPr>
            <w:noProof/>
            <w:webHidden/>
          </w:rPr>
          <w:fldChar w:fldCharType="separate"/>
        </w:r>
        <w:r w:rsidR="00114327">
          <w:rPr>
            <w:noProof/>
            <w:webHidden/>
          </w:rPr>
          <w:t>41</w:t>
        </w:r>
        <w:r w:rsidR="00114327">
          <w:rPr>
            <w:noProof/>
            <w:webHidden/>
          </w:rPr>
          <w:fldChar w:fldCharType="end"/>
        </w:r>
      </w:hyperlink>
    </w:p>
    <w:p w14:paraId="0CE03A1D" w14:textId="6ED93215" w:rsidR="00114327" w:rsidRDefault="00EF496A">
      <w:pPr>
        <w:pStyle w:val="Sisluet3"/>
        <w:tabs>
          <w:tab w:val="left" w:pos="2880"/>
        </w:tabs>
        <w:rPr>
          <w:rFonts w:asciiTheme="minorHAnsi" w:eastAsiaTheme="minorEastAsia" w:hAnsiTheme="minorHAnsi" w:cstheme="minorBidi"/>
          <w:noProof/>
          <w:sz w:val="22"/>
          <w:szCs w:val="22"/>
          <w:lang w:val="fi-FI" w:eastAsia="fi-FI"/>
        </w:rPr>
      </w:pPr>
      <w:hyperlink w:anchor="_Toc37161480" w:history="1">
        <w:r w:rsidR="00114327" w:rsidRPr="000E3FF5">
          <w:rPr>
            <w:rStyle w:val="Hyperlinkki"/>
            <w:noProof/>
            <w:lang w:val="en-US"/>
          </w:rPr>
          <w:t>2.13.3.</w:t>
        </w:r>
        <w:r w:rsidR="00114327">
          <w:rPr>
            <w:rFonts w:asciiTheme="minorHAnsi" w:eastAsiaTheme="minorEastAsia" w:hAnsiTheme="minorHAnsi" w:cstheme="minorBidi"/>
            <w:noProof/>
            <w:sz w:val="22"/>
            <w:szCs w:val="22"/>
            <w:lang w:val="fi-FI" w:eastAsia="fi-FI"/>
          </w:rPr>
          <w:tab/>
        </w:r>
        <w:r w:rsidR="00114327" w:rsidRPr="000E3FF5">
          <w:rPr>
            <w:rStyle w:val="Hyperlinkki"/>
            <w:noProof/>
          </w:rPr>
          <w:t>Report from activities carried out under the previous planning period</w:t>
        </w:r>
        <w:r w:rsidR="00114327">
          <w:rPr>
            <w:noProof/>
            <w:webHidden/>
          </w:rPr>
          <w:tab/>
        </w:r>
        <w:r w:rsidR="00114327">
          <w:rPr>
            <w:noProof/>
            <w:webHidden/>
          </w:rPr>
          <w:fldChar w:fldCharType="begin"/>
        </w:r>
        <w:r w:rsidR="00114327">
          <w:rPr>
            <w:noProof/>
            <w:webHidden/>
          </w:rPr>
          <w:instrText xml:space="preserve"> PAGEREF _Toc37161480 \h </w:instrText>
        </w:r>
        <w:r w:rsidR="00114327">
          <w:rPr>
            <w:noProof/>
            <w:webHidden/>
          </w:rPr>
        </w:r>
        <w:r w:rsidR="00114327">
          <w:rPr>
            <w:noProof/>
            <w:webHidden/>
          </w:rPr>
          <w:fldChar w:fldCharType="separate"/>
        </w:r>
        <w:r w:rsidR="00114327">
          <w:rPr>
            <w:noProof/>
            <w:webHidden/>
          </w:rPr>
          <w:t>41</w:t>
        </w:r>
        <w:r w:rsidR="00114327">
          <w:rPr>
            <w:noProof/>
            <w:webHidden/>
          </w:rPr>
          <w:fldChar w:fldCharType="end"/>
        </w:r>
      </w:hyperlink>
    </w:p>
    <w:p w14:paraId="112222CF" w14:textId="771BF0FA" w:rsidR="00114327" w:rsidRDefault="00EF496A">
      <w:pPr>
        <w:pStyle w:val="Sisluet2"/>
        <w:tabs>
          <w:tab w:val="left" w:pos="1916"/>
        </w:tabs>
        <w:rPr>
          <w:rFonts w:asciiTheme="minorHAnsi" w:eastAsiaTheme="minorEastAsia" w:hAnsiTheme="minorHAnsi" w:cstheme="minorBidi"/>
          <w:noProof/>
          <w:sz w:val="22"/>
          <w:szCs w:val="22"/>
          <w:lang w:val="fi-FI" w:eastAsia="fi-FI"/>
        </w:rPr>
      </w:pPr>
      <w:hyperlink w:anchor="_Toc37161481" w:history="1">
        <w:r w:rsidR="00114327" w:rsidRPr="000E3FF5">
          <w:rPr>
            <w:rStyle w:val="Hyperlinkki"/>
            <w:noProof/>
            <w:lang w:val="x-none"/>
            <w14:scene3d>
              <w14:camera w14:prst="orthographicFront"/>
              <w14:lightRig w14:rig="threePt" w14:dir="t">
                <w14:rot w14:lat="0" w14:lon="0" w14:rev="0"/>
              </w14:lightRig>
            </w14:scene3d>
          </w:rPr>
          <w:t>2.14.</w:t>
        </w:r>
        <w:r w:rsidR="00114327">
          <w:rPr>
            <w:rFonts w:asciiTheme="minorHAnsi" w:eastAsiaTheme="minorEastAsia" w:hAnsiTheme="minorHAnsi" w:cstheme="minorBidi"/>
            <w:noProof/>
            <w:sz w:val="22"/>
            <w:szCs w:val="22"/>
            <w:lang w:val="fi-FI" w:eastAsia="fi-FI"/>
          </w:rPr>
          <w:tab/>
        </w:r>
        <w:r w:rsidR="00114327" w:rsidRPr="000E3FF5">
          <w:rPr>
            <w:rStyle w:val="Hyperlinkki"/>
            <w:noProof/>
          </w:rPr>
          <w:t>Pyrotechnics</w:t>
        </w:r>
        <w:r w:rsidR="00114327">
          <w:rPr>
            <w:noProof/>
            <w:webHidden/>
          </w:rPr>
          <w:tab/>
        </w:r>
        <w:r w:rsidR="00114327">
          <w:rPr>
            <w:noProof/>
            <w:webHidden/>
          </w:rPr>
          <w:fldChar w:fldCharType="begin"/>
        </w:r>
        <w:r w:rsidR="00114327">
          <w:rPr>
            <w:noProof/>
            <w:webHidden/>
          </w:rPr>
          <w:instrText xml:space="preserve"> PAGEREF _Toc37161481 \h </w:instrText>
        </w:r>
        <w:r w:rsidR="00114327">
          <w:rPr>
            <w:noProof/>
            <w:webHidden/>
          </w:rPr>
        </w:r>
        <w:r w:rsidR="00114327">
          <w:rPr>
            <w:noProof/>
            <w:webHidden/>
          </w:rPr>
          <w:fldChar w:fldCharType="separate"/>
        </w:r>
        <w:r w:rsidR="00114327">
          <w:rPr>
            <w:noProof/>
            <w:webHidden/>
          </w:rPr>
          <w:t>42</w:t>
        </w:r>
        <w:r w:rsidR="00114327">
          <w:rPr>
            <w:noProof/>
            <w:webHidden/>
          </w:rPr>
          <w:fldChar w:fldCharType="end"/>
        </w:r>
      </w:hyperlink>
    </w:p>
    <w:p w14:paraId="659E227C" w14:textId="7B90A10E" w:rsidR="00114327" w:rsidRDefault="00EF496A">
      <w:pPr>
        <w:pStyle w:val="Sisluet3"/>
        <w:tabs>
          <w:tab w:val="left" w:pos="2880"/>
        </w:tabs>
        <w:rPr>
          <w:rFonts w:asciiTheme="minorHAnsi" w:eastAsiaTheme="minorEastAsia" w:hAnsiTheme="minorHAnsi" w:cstheme="minorBidi"/>
          <w:noProof/>
          <w:sz w:val="22"/>
          <w:szCs w:val="22"/>
          <w:lang w:val="fi-FI" w:eastAsia="fi-FI"/>
        </w:rPr>
      </w:pPr>
      <w:hyperlink w:anchor="_Toc37161482" w:history="1">
        <w:r w:rsidR="00114327" w:rsidRPr="000E3FF5">
          <w:rPr>
            <w:rStyle w:val="Hyperlinkki"/>
            <w:noProof/>
            <w:lang w:val="en-US"/>
          </w:rPr>
          <w:t>2.14.1.</w:t>
        </w:r>
        <w:r w:rsidR="00114327">
          <w:rPr>
            <w:rFonts w:asciiTheme="minorHAnsi" w:eastAsiaTheme="minorEastAsia" w:hAnsiTheme="minorHAnsi" w:cstheme="minorBidi"/>
            <w:noProof/>
            <w:sz w:val="22"/>
            <w:szCs w:val="22"/>
            <w:lang w:val="fi-FI" w:eastAsia="fi-FI"/>
          </w:rPr>
          <w:tab/>
        </w:r>
        <w:r w:rsidR="00114327" w:rsidRPr="000E3FF5">
          <w:rPr>
            <w:rStyle w:val="Hyperlinkki"/>
            <w:noProof/>
          </w:rPr>
          <w:t>Responsible authority and contact details</w:t>
        </w:r>
        <w:r w:rsidR="00114327">
          <w:rPr>
            <w:noProof/>
            <w:webHidden/>
          </w:rPr>
          <w:tab/>
        </w:r>
        <w:r w:rsidR="00114327">
          <w:rPr>
            <w:noProof/>
            <w:webHidden/>
          </w:rPr>
          <w:fldChar w:fldCharType="begin"/>
        </w:r>
        <w:r w:rsidR="00114327">
          <w:rPr>
            <w:noProof/>
            <w:webHidden/>
          </w:rPr>
          <w:instrText xml:space="preserve"> PAGEREF _Toc37161482 \h </w:instrText>
        </w:r>
        <w:r w:rsidR="00114327">
          <w:rPr>
            <w:noProof/>
            <w:webHidden/>
          </w:rPr>
        </w:r>
        <w:r w:rsidR="00114327">
          <w:rPr>
            <w:noProof/>
            <w:webHidden/>
          </w:rPr>
          <w:fldChar w:fldCharType="separate"/>
        </w:r>
        <w:r w:rsidR="00114327">
          <w:rPr>
            <w:noProof/>
            <w:webHidden/>
          </w:rPr>
          <w:t>42</w:t>
        </w:r>
        <w:r w:rsidR="00114327">
          <w:rPr>
            <w:noProof/>
            <w:webHidden/>
          </w:rPr>
          <w:fldChar w:fldCharType="end"/>
        </w:r>
      </w:hyperlink>
    </w:p>
    <w:p w14:paraId="7E9DCD3A" w14:textId="7452D975" w:rsidR="00114327" w:rsidRDefault="00EF496A">
      <w:pPr>
        <w:pStyle w:val="Sisluet3"/>
        <w:tabs>
          <w:tab w:val="left" w:pos="2880"/>
        </w:tabs>
        <w:rPr>
          <w:rFonts w:asciiTheme="minorHAnsi" w:eastAsiaTheme="minorEastAsia" w:hAnsiTheme="minorHAnsi" w:cstheme="minorBidi"/>
          <w:noProof/>
          <w:sz w:val="22"/>
          <w:szCs w:val="22"/>
          <w:lang w:val="fi-FI" w:eastAsia="fi-FI"/>
        </w:rPr>
      </w:pPr>
      <w:hyperlink w:anchor="_Toc37161483" w:history="1">
        <w:r w:rsidR="00114327" w:rsidRPr="000E3FF5">
          <w:rPr>
            <w:rStyle w:val="Hyperlinkki"/>
            <w:noProof/>
            <w:lang w:val="en-US"/>
          </w:rPr>
          <w:t>2.14.2.</w:t>
        </w:r>
        <w:r w:rsidR="00114327">
          <w:rPr>
            <w:rFonts w:asciiTheme="minorHAnsi" w:eastAsiaTheme="minorEastAsia" w:hAnsiTheme="minorHAnsi" w:cstheme="minorBidi"/>
            <w:noProof/>
            <w:sz w:val="22"/>
            <w:szCs w:val="22"/>
            <w:lang w:val="fi-FI" w:eastAsia="fi-FI"/>
          </w:rPr>
          <w:tab/>
        </w:r>
        <w:r w:rsidR="00114327" w:rsidRPr="000E3FF5">
          <w:rPr>
            <w:rStyle w:val="Hyperlinkki"/>
            <w:noProof/>
          </w:rPr>
          <w:t>Market surveillance procedures and strategy</w:t>
        </w:r>
        <w:r w:rsidR="00114327">
          <w:rPr>
            <w:noProof/>
            <w:webHidden/>
          </w:rPr>
          <w:tab/>
        </w:r>
        <w:r w:rsidR="00114327">
          <w:rPr>
            <w:noProof/>
            <w:webHidden/>
          </w:rPr>
          <w:fldChar w:fldCharType="begin"/>
        </w:r>
        <w:r w:rsidR="00114327">
          <w:rPr>
            <w:noProof/>
            <w:webHidden/>
          </w:rPr>
          <w:instrText xml:space="preserve"> PAGEREF _Toc37161483 \h </w:instrText>
        </w:r>
        <w:r w:rsidR="00114327">
          <w:rPr>
            <w:noProof/>
            <w:webHidden/>
          </w:rPr>
        </w:r>
        <w:r w:rsidR="00114327">
          <w:rPr>
            <w:noProof/>
            <w:webHidden/>
          </w:rPr>
          <w:fldChar w:fldCharType="separate"/>
        </w:r>
        <w:r w:rsidR="00114327">
          <w:rPr>
            <w:noProof/>
            <w:webHidden/>
          </w:rPr>
          <w:t>42</w:t>
        </w:r>
        <w:r w:rsidR="00114327">
          <w:rPr>
            <w:noProof/>
            <w:webHidden/>
          </w:rPr>
          <w:fldChar w:fldCharType="end"/>
        </w:r>
      </w:hyperlink>
    </w:p>
    <w:p w14:paraId="06D736A4" w14:textId="6F0BFEB5" w:rsidR="00114327" w:rsidRDefault="00EF496A">
      <w:pPr>
        <w:pStyle w:val="Sisluet3"/>
        <w:tabs>
          <w:tab w:val="left" w:pos="2880"/>
        </w:tabs>
        <w:rPr>
          <w:rFonts w:asciiTheme="minorHAnsi" w:eastAsiaTheme="minorEastAsia" w:hAnsiTheme="minorHAnsi" w:cstheme="minorBidi"/>
          <w:noProof/>
          <w:sz w:val="22"/>
          <w:szCs w:val="22"/>
          <w:lang w:val="fi-FI" w:eastAsia="fi-FI"/>
        </w:rPr>
      </w:pPr>
      <w:hyperlink w:anchor="_Toc37161484" w:history="1">
        <w:r w:rsidR="00114327" w:rsidRPr="000E3FF5">
          <w:rPr>
            <w:rStyle w:val="Hyperlinkki"/>
            <w:noProof/>
            <w:lang w:val="en-US"/>
          </w:rPr>
          <w:t>2.14.3.</w:t>
        </w:r>
        <w:r w:rsidR="00114327">
          <w:rPr>
            <w:rFonts w:asciiTheme="minorHAnsi" w:eastAsiaTheme="minorEastAsia" w:hAnsiTheme="minorHAnsi" w:cstheme="minorBidi"/>
            <w:noProof/>
            <w:sz w:val="22"/>
            <w:szCs w:val="22"/>
            <w:lang w:val="fi-FI" w:eastAsia="fi-FI"/>
          </w:rPr>
          <w:tab/>
        </w:r>
        <w:r w:rsidR="00114327" w:rsidRPr="000E3FF5">
          <w:rPr>
            <w:rStyle w:val="Hyperlinkki"/>
            <w:noProof/>
          </w:rPr>
          <w:t>Report from activities carried out under the previous planning period</w:t>
        </w:r>
        <w:r w:rsidR="00114327">
          <w:rPr>
            <w:noProof/>
            <w:webHidden/>
          </w:rPr>
          <w:tab/>
        </w:r>
        <w:r w:rsidR="00114327">
          <w:rPr>
            <w:noProof/>
            <w:webHidden/>
          </w:rPr>
          <w:fldChar w:fldCharType="begin"/>
        </w:r>
        <w:r w:rsidR="00114327">
          <w:rPr>
            <w:noProof/>
            <w:webHidden/>
          </w:rPr>
          <w:instrText xml:space="preserve"> PAGEREF _Toc37161484 \h </w:instrText>
        </w:r>
        <w:r w:rsidR="00114327">
          <w:rPr>
            <w:noProof/>
            <w:webHidden/>
          </w:rPr>
        </w:r>
        <w:r w:rsidR="00114327">
          <w:rPr>
            <w:noProof/>
            <w:webHidden/>
          </w:rPr>
          <w:fldChar w:fldCharType="separate"/>
        </w:r>
        <w:r w:rsidR="00114327">
          <w:rPr>
            <w:noProof/>
            <w:webHidden/>
          </w:rPr>
          <w:t>42</w:t>
        </w:r>
        <w:r w:rsidR="00114327">
          <w:rPr>
            <w:noProof/>
            <w:webHidden/>
          </w:rPr>
          <w:fldChar w:fldCharType="end"/>
        </w:r>
      </w:hyperlink>
    </w:p>
    <w:p w14:paraId="0957DBC4" w14:textId="66FC3625" w:rsidR="00114327" w:rsidRDefault="00EF496A">
      <w:pPr>
        <w:pStyle w:val="Sisluet2"/>
        <w:tabs>
          <w:tab w:val="left" w:pos="1916"/>
        </w:tabs>
        <w:rPr>
          <w:rFonts w:asciiTheme="minorHAnsi" w:eastAsiaTheme="minorEastAsia" w:hAnsiTheme="minorHAnsi" w:cstheme="minorBidi"/>
          <w:noProof/>
          <w:sz w:val="22"/>
          <w:szCs w:val="22"/>
          <w:lang w:val="fi-FI" w:eastAsia="fi-FI"/>
        </w:rPr>
      </w:pPr>
      <w:hyperlink w:anchor="_Toc37161485" w:history="1">
        <w:r w:rsidR="00114327" w:rsidRPr="000E3FF5">
          <w:rPr>
            <w:rStyle w:val="Hyperlinkki"/>
            <w:noProof/>
            <w:lang w:val="x-none"/>
            <w14:scene3d>
              <w14:camera w14:prst="orthographicFront"/>
              <w14:lightRig w14:rig="threePt" w14:dir="t">
                <w14:rot w14:lat="0" w14:lon="0" w14:rev="0"/>
              </w14:lightRig>
            </w14:scene3d>
          </w:rPr>
          <w:t>2.15.</w:t>
        </w:r>
        <w:r w:rsidR="00114327">
          <w:rPr>
            <w:rFonts w:asciiTheme="minorHAnsi" w:eastAsiaTheme="minorEastAsia" w:hAnsiTheme="minorHAnsi" w:cstheme="minorBidi"/>
            <w:noProof/>
            <w:sz w:val="22"/>
            <w:szCs w:val="22"/>
            <w:lang w:val="fi-FI" w:eastAsia="fi-FI"/>
          </w:rPr>
          <w:tab/>
        </w:r>
        <w:r w:rsidR="00114327" w:rsidRPr="000E3FF5">
          <w:rPr>
            <w:rStyle w:val="Hyperlinkki"/>
            <w:noProof/>
          </w:rPr>
          <w:t>Explosives for civil use</w:t>
        </w:r>
        <w:r w:rsidR="00114327">
          <w:rPr>
            <w:noProof/>
            <w:webHidden/>
          </w:rPr>
          <w:tab/>
        </w:r>
        <w:r w:rsidR="00114327">
          <w:rPr>
            <w:noProof/>
            <w:webHidden/>
          </w:rPr>
          <w:fldChar w:fldCharType="begin"/>
        </w:r>
        <w:r w:rsidR="00114327">
          <w:rPr>
            <w:noProof/>
            <w:webHidden/>
          </w:rPr>
          <w:instrText xml:space="preserve"> PAGEREF _Toc37161485 \h </w:instrText>
        </w:r>
        <w:r w:rsidR="00114327">
          <w:rPr>
            <w:noProof/>
            <w:webHidden/>
          </w:rPr>
        </w:r>
        <w:r w:rsidR="00114327">
          <w:rPr>
            <w:noProof/>
            <w:webHidden/>
          </w:rPr>
          <w:fldChar w:fldCharType="separate"/>
        </w:r>
        <w:r w:rsidR="00114327">
          <w:rPr>
            <w:noProof/>
            <w:webHidden/>
          </w:rPr>
          <w:t>43</w:t>
        </w:r>
        <w:r w:rsidR="00114327">
          <w:rPr>
            <w:noProof/>
            <w:webHidden/>
          </w:rPr>
          <w:fldChar w:fldCharType="end"/>
        </w:r>
      </w:hyperlink>
    </w:p>
    <w:p w14:paraId="0A96ABCC" w14:textId="7BB2FD71" w:rsidR="00114327" w:rsidRDefault="00EF496A">
      <w:pPr>
        <w:pStyle w:val="Sisluet3"/>
        <w:tabs>
          <w:tab w:val="left" w:pos="2880"/>
        </w:tabs>
        <w:rPr>
          <w:rFonts w:asciiTheme="minorHAnsi" w:eastAsiaTheme="minorEastAsia" w:hAnsiTheme="minorHAnsi" w:cstheme="minorBidi"/>
          <w:noProof/>
          <w:sz w:val="22"/>
          <w:szCs w:val="22"/>
          <w:lang w:val="fi-FI" w:eastAsia="fi-FI"/>
        </w:rPr>
      </w:pPr>
      <w:hyperlink w:anchor="_Toc37161486" w:history="1">
        <w:r w:rsidR="00114327" w:rsidRPr="000E3FF5">
          <w:rPr>
            <w:rStyle w:val="Hyperlinkki"/>
            <w:noProof/>
            <w:lang w:val="en-US"/>
          </w:rPr>
          <w:t>2.15.1.</w:t>
        </w:r>
        <w:r w:rsidR="00114327">
          <w:rPr>
            <w:rFonts w:asciiTheme="minorHAnsi" w:eastAsiaTheme="minorEastAsia" w:hAnsiTheme="minorHAnsi" w:cstheme="minorBidi"/>
            <w:noProof/>
            <w:sz w:val="22"/>
            <w:szCs w:val="22"/>
            <w:lang w:val="fi-FI" w:eastAsia="fi-FI"/>
          </w:rPr>
          <w:tab/>
        </w:r>
        <w:r w:rsidR="00114327" w:rsidRPr="000E3FF5">
          <w:rPr>
            <w:rStyle w:val="Hyperlinkki"/>
            <w:noProof/>
          </w:rPr>
          <w:t>Responsible authority and contact details</w:t>
        </w:r>
        <w:r w:rsidR="00114327">
          <w:rPr>
            <w:noProof/>
            <w:webHidden/>
          </w:rPr>
          <w:tab/>
        </w:r>
        <w:r w:rsidR="00114327">
          <w:rPr>
            <w:noProof/>
            <w:webHidden/>
          </w:rPr>
          <w:fldChar w:fldCharType="begin"/>
        </w:r>
        <w:r w:rsidR="00114327">
          <w:rPr>
            <w:noProof/>
            <w:webHidden/>
          </w:rPr>
          <w:instrText xml:space="preserve"> PAGEREF _Toc37161486 \h </w:instrText>
        </w:r>
        <w:r w:rsidR="00114327">
          <w:rPr>
            <w:noProof/>
            <w:webHidden/>
          </w:rPr>
        </w:r>
        <w:r w:rsidR="00114327">
          <w:rPr>
            <w:noProof/>
            <w:webHidden/>
          </w:rPr>
          <w:fldChar w:fldCharType="separate"/>
        </w:r>
        <w:r w:rsidR="00114327">
          <w:rPr>
            <w:noProof/>
            <w:webHidden/>
          </w:rPr>
          <w:t>43</w:t>
        </w:r>
        <w:r w:rsidR="00114327">
          <w:rPr>
            <w:noProof/>
            <w:webHidden/>
          </w:rPr>
          <w:fldChar w:fldCharType="end"/>
        </w:r>
      </w:hyperlink>
    </w:p>
    <w:p w14:paraId="5149706C" w14:textId="58CB5C50" w:rsidR="00114327" w:rsidRDefault="00EF496A">
      <w:pPr>
        <w:pStyle w:val="Sisluet3"/>
        <w:tabs>
          <w:tab w:val="left" w:pos="2880"/>
        </w:tabs>
        <w:rPr>
          <w:rFonts w:asciiTheme="minorHAnsi" w:eastAsiaTheme="minorEastAsia" w:hAnsiTheme="minorHAnsi" w:cstheme="minorBidi"/>
          <w:noProof/>
          <w:sz w:val="22"/>
          <w:szCs w:val="22"/>
          <w:lang w:val="fi-FI" w:eastAsia="fi-FI"/>
        </w:rPr>
      </w:pPr>
      <w:hyperlink w:anchor="_Toc37161487" w:history="1">
        <w:r w:rsidR="00114327" w:rsidRPr="000E3FF5">
          <w:rPr>
            <w:rStyle w:val="Hyperlinkki"/>
            <w:noProof/>
            <w:lang w:val="en-US"/>
          </w:rPr>
          <w:t>2.15.2.</w:t>
        </w:r>
        <w:r w:rsidR="00114327">
          <w:rPr>
            <w:rFonts w:asciiTheme="minorHAnsi" w:eastAsiaTheme="minorEastAsia" w:hAnsiTheme="minorHAnsi" w:cstheme="minorBidi"/>
            <w:noProof/>
            <w:sz w:val="22"/>
            <w:szCs w:val="22"/>
            <w:lang w:val="fi-FI" w:eastAsia="fi-FI"/>
          </w:rPr>
          <w:tab/>
        </w:r>
        <w:r w:rsidR="00114327" w:rsidRPr="000E3FF5">
          <w:rPr>
            <w:rStyle w:val="Hyperlinkki"/>
            <w:noProof/>
          </w:rPr>
          <w:t>Market surveillance procedures and strategy</w:t>
        </w:r>
        <w:r w:rsidR="00114327">
          <w:rPr>
            <w:noProof/>
            <w:webHidden/>
          </w:rPr>
          <w:tab/>
        </w:r>
        <w:r w:rsidR="00114327">
          <w:rPr>
            <w:noProof/>
            <w:webHidden/>
          </w:rPr>
          <w:fldChar w:fldCharType="begin"/>
        </w:r>
        <w:r w:rsidR="00114327">
          <w:rPr>
            <w:noProof/>
            <w:webHidden/>
          </w:rPr>
          <w:instrText xml:space="preserve"> PAGEREF _Toc37161487 \h </w:instrText>
        </w:r>
        <w:r w:rsidR="00114327">
          <w:rPr>
            <w:noProof/>
            <w:webHidden/>
          </w:rPr>
        </w:r>
        <w:r w:rsidR="00114327">
          <w:rPr>
            <w:noProof/>
            <w:webHidden/>
          </w:rPr>
          <w:fldChar w:fldCharType="separate"/>
        </w:r>
        <w:r w:rsidR="00114327">
          <w:rPr>
            <w:noProof/>
            <w:webHidden/>
          </w:rPr>
          <w:t>43</w:t>
        </w:r>
        <w:r w:rsidR="00114327">
          <w:rPr>
            <w:noProof/>
            <w:webHidden/>
          </w:rPr>
          <w:fldChar w:fldCharType="end"/>
        </w:r>
      </w:hyperlink>
    </w:p>
    <w:p w14:paraId="096ACBBC" w14:textId="70DD7D63" w:rsidR="00114327" w:rsidRDefault="00EF496A">
      <w:pPr>
        <w:pStyle w:val="Sisluet3"/>
        <w:tabs>
          <w:tab w:val="left" w:pos="2880"/>
        </w:tabs>
        <w:rPr>
          <w:rFonts w:asciiTheme="minorHAnsi" w:eastAsiaTheme="minorEastAsia" w:hAnsiTheme="minorHAnsi" w:cstheme="minorBidi"/>
          <w:noProof/>
          <w:sz w:val="22"/>
          <w:szCs w:val="22"/>
          <w:lang w:val="fi-FI" w:eastAsia="fi-FI"/>
        </w:rPr>
      </w:pPr>
      <w:hyperlink w:anchor="_Toc37161488" w:history="1">
        <w:r w:rsidR="00114327" w:rsidRPr="000E3FF5">
          <w:rPr>
            <w:rStyle w:val="Hyperlinkki"/>
            <w:noProof/>
            <w:lang w:val="en-US"/>
          </w:rPr>
          <w:t>2.15.3.</w:t>
        </w:r>
        <w:r w:rsidR="00114327">
          <w:rPr>
            <w:rFonts w:asciiTheme="minorHAnsi" w:eastAsiaTheme="minorEastAsia" w:hAnsiTheme="minorHAnsi" w:cstheme="minorBidi"/>
            <w:noProof/>
            <w:sz w:val="22"/>
            <w:szCs w:val="22"/>
            <w:lang w:val="fi-FI" w:eastAsia="fi-FI"/>
          </w:rPr>
          <w:tab/>
        </w:r>
        <w:r w:rsidR="00114327" w:rsidRPr="000E3FF5">
          <w:rPr>
            <w:rStyle w:val="Hyperlinkki"/>
            <w:noProof/>
          </w:rPr>
          <w:t>Report from activities carried out under the previous planning period</w:t>
        </w:r>
        <w:r w:rsidR="00114327">
          <w:rPr>
            <w:noProof/>
            <w:webHidden/>
          </w:rPr>
          <w:tab/>
        </w:r>
        <w:r w:rsidR="00114327">
          <w:rPr>
            <w:noProof/>
            <w:webHidden/>
          </w:rPr>
          <w:fldChar w:fldCharType="begin"/>
        </w:r>
        <w:r w:rsidR="00114327">
          <w:rPr>
            <w:noProof/>
            <w:webHidden/>
          </w:rPr>
          <w:instrText xml:space="preserve"> PAGEREF _Toc37161488 \h </w:instrText>
        </w:r>
        <w:r w:rsidR="00114327">
          <w:rPr>
            <w:noProof/>
            <w:webHidden/>
          </w:rPr>
        </w:r>
        <w:r w:rsidR="00114327">
          <w:rPr>
            <w:noProof/>
            <w:webHidden/>
          </w:rPr>
          <w:fldChar w:fldCharType="separate"/>
        </w:r>
        <w:r w:rsidR="00114327">
          <w:rPr>
            <w:noProof/>
            <w:webHidden/>
          </w:rPr>
          <w:t>43</w:t>
        </w:r>
        <w:r w:rsidR="00114327">
          <w:rPr>
            <w:noProof/>
            <w:webHidden/>
          </w:rPr>
          <w:fldChar w:fldCharType="end"/>
        </w:r>
      </w:hyperlink>
    </w:p>
    <w:p w14:paraId="61169F5F" w14:textId="0B81533F" w:rsidR="00114327" w:rsidRDefault="00EF496A">
      <w:pPr>
        <w:pStyle w:val="Sisluet2"/>
        <w:tabs>
          <w:tab w:val="left" w:pos="1916"/>
        </w:tabs>
        <w:rPr>
          <w:rFonts w:asciiTheme="minorHAnsi" w:eastAsiaTheme="minorEastAsia" w:hAnsiTheme="minorHAnsi" w:cstheme="minorBidi"/>
          <w:noProof/>
          <w:sz w:val="22"/>
          <w:szCs w:val="22"/>
          <w:lang w:val="fi-FI" w:eastAsia="fi-FI"/>
        </w:rPr>
      </w:pPr>
      <w:hyperlink w:anchor="_Toc37161489" w:history="1">
        <w:r w:rsidR="00114327" w:rsidRPr="000E3FF5">
          <w:rPr>
            <w:rStyle w:val="Hyperlinkki"/>
            <w:noProof/>
            <w:lang w:val="x-none"/>
            <w14:scene3d>
              <w14:camera w14:prst="orthographicFront"/>
              <w14:lightRig w14:rig="threePt" w14:dir="t">
                <w14:rot w14:lat="0" w14:lon="0" w14:rev="0"/>
              </w14:lightRig>
            </w14:scene3d>
          </w:rPr>
          <w:t>2.16.</w:t>
        </w:r>
        <w:r w:rsidR="00114327">
          <w:rPr>
            <w:rFonts w:asciiTheme="minorHAnsi" w:eastAsiaTheme="minorEastAsia" w:hAnsiTheme="minorHAnsi" w:cstheme="minorBidi"/>
            <w:noProof/>
            <w:sz w:val="22"/>
            <w:szCs w:val="22"/>
            <w:lang w:val="fi-FI" w:eastAsia="fi-FI"/>
          </w:rPr>
          <w:tab/>
        </w:r>
        <w:r w:rsidR="00114327" w:rsidRPr="000E3FF5">
          <w:rPr>
            <w:rStyle w:val="Hyperlinkki"/>
            <w:noProof/>
          </w:rPr>
          <w:t>Appliances burning gaseous fuels</w:t>
        </w:r>
        <w:r w:rsidR="00114327">
          <w:rPr>
            <w:noProof/>
            <w:webHidden/>
          </w:rPr>
          <w:tab/>
        </w:r>
        <w:r w:rsidR="00114327">
          <w:rPr>
            <w:noProof/>
            <w:webHidden/>
          </w:rPr>
          <w:fldChar w:fldCharType="begin"/>
        </w:r>
        <w:r w:rsidR="00114327">
          <w:rPr>
            <w:noProof/>
            <w:webHidden/>
          </w:rPr>
          <w:instrText xml:space="preserve"> PAGEREF _Toc37161489 \h </w:instrText>
        </w:r>
        <w:r w:rsidR="00114327">
          <w:rPr>
            <w:noProof/>
            <w:webHidden/>
          </w:rPr>
        </w:r>
        <w:r w:rsidR="00114327">
          <w:rPr>
            <w:noProof/>
            <w:webHidden/>
          </w:rPr>
          <w:fldChar w:fldCharType="separate"/>
        </w:r>
        <w:r w:rsidR="00114327">
          <w:rPr>
            <w:noProof/>
            <w:webHidden/>
          </w:rPr>
          <w:t>44</w:t>
        </w:r>
        <w:r w:rsidR="00114327">
          <w:rPr>
            <w:noProof/>
            <w:webHidden/>
          </w:rPr>
          <w:fldChar w:fldCharType="end"/>
        </w:r>
      </w:hyperlink>
    </w:p>
    <w:p w14:paraId="3BECE291" w14:textId="63EBBFF0" w:rsidR="00114327" w:rsidRDefault="00EF496A">
      <w:pPr>
        <w:pStyle w:val="Sisluet3"/>
        <w:tabs>
          <w:tab w:val="left" w:pos="2880"/>
        </w:tabs>
        <w:rPr>
          <w:rFonts w:asciiTheme="minorHAnsi" w:eastAsiaTheme="minorEastAsia" w:hAnsiTheme="minorHAnsi" w:cstheme="minorBidi"/>
          <w:noProof/>
          <w:sz w:val="22"/>
          <w:szCs w:val="22"/>
          <w:lang w:val="fi-FI" w:eastAsia="fi-FI"/>
        </w:rPr>
      </w:pPr>
      <w:hyperlink w:anchor="_Toc37161490" w:history="1">
        <w:r w:rsidR="00114327" w:rsidRPr="000E3FF5">
          <w:rPr>
            <w:rStyle w:val="Hyperlinkki"/>
            <w:noProof/>
            <w:lang w:val="en-US"/>
          </w:rPr>
          <w:t>2.16.1.</w:t>
        </w:r>
        <w:r w:rsidR="00114327">
          <w:rPr>
            <w:rFonts w:asciiTheme="minorHAnsi" w:eastAsiaTheme="minorEastAsia" w:hAnsiTheme="minorHAnsi" w:cstheme="minorBidi"/>
            <w:noProof/>
            <w:sz w:val="22"/>
            <w:szCs w:val="22"/>
            <w:lang w:val="fi-FI" w:eastAsia="fi-FI"/>
          </w:rPr>
          <w:tab/>
        </w:r>
        <w:r w:rsidR="00114327" w:rsidRPr="000E3FF5">
          <w:rPr>
            <w:rStyle w:val="Hyperlinkki"/>
            <w:noProof/>
          </w:rPr>
          <w:t>Responsible authority and contact details</w:t>
        </w:r>
        <w:r w:rsidR="00114327">
          <w:rPr>
            <w:noProof/>
            <w:webHidden/>
          </w:rPr>
          <w:tab/>
        </w:r>
        <w:r w:rsidR="00114327">
          <w:rPr>
            <w:noProof/>
            <w:webHidden/>
          </w:rPr>
          <w:fldChar w:fldCharType="begin"/>
        </w:r>
        <w:r w:rsidR="00114327">
          <w:rPr>
            <w:noProof/>
            <w:webHidden/>
          </w:rPr>
          <w:instrText xml:space="preserve"> PAGEREF _Toc37161490 \h </w:instrText>
        </w:r>
        <w:r w:rsidR="00114327">
          <w:rPr>
            <w:noProof/>
            <w:webHidden/>
          </w:rPr>
        </w:r>
        <w:r w:rsidR="00114327">
          <w:rPr>
            <w:noProof/>
            <w:webHidden/>
          </w:rPr>
          <w:fldChar w:fldCharType="separate"/>
        </w:r>
        <w:r w:rsidR="00114327">
          <w:rPr>
            <w:noProof/>
            <w:webHidden/>
          </w:rPr>
          <w:t>44</w:t>
        </w:r>
        <w:r w:rsidR="00114327">
          <w:rPr>
            <w:noProof/>
            <w:webHidden/>
          </w:rPr>
          <w:fldChar w:fldCharType="end"/>
        </w:r>
      </w:hyperlink>
    </w:p>
    <w:p w14:paraId="09BCB377" w14:textId="4FC3E7EB" w:rsidR="00114327" w:rsidRDefault="00EF496A">
      <w:pPr>
        <w:pStyle w:val="Sisluet3"/>
        <w:tabs>
          <w:tab w:val="left" w:pos="2880"/>
        </w:tabs>
        <w:rPr>
          <w:rFonts w:asciiTheme="minorHAnsi" w:eastAsiaTheme="minorEastAsia" w:hAnsiTheme="minorHAnsi" w:cstheme="minorBidi"/>
          <w:noProof/>
          <w:sz w:val="22"/>
          <w:szCs w:val="22"/>
          <w:lang w:val="fi-FI" w:eastAsia="fi-FI"/>
        </w:rPr>
      </w:pPr>
      <w:hyperlink w:anchor="_Toc37161491" w:history="1">
        <w:r w:rsidR="00114327" w:rsidRPr="000E3FF5">
          <w:rPr>
            <w:rStyle w:val="Hyperlinkki"/>
            <w:noProof/>
            <w:lang w:val="en-US"/>
          </w:rPr>
          <w:t>2.16.2.</w:t>
        </w:r>
        <w:r w:rsidR="00114327">
          <w:rPr>
            <w:rFonts w:asciiTheme="minorHAnsi" w:eastAsiaTheme="minorEastAsia" w:hAnsiTheme="minorHAnsi" w:cstheme="minorBidi"/>
            <w:noProof/>
            <w:sz w:val="22"/>
            <w:szCs w:val="22"/>
            <w:lang w:val="fi-FI" w:eastAsia="fi-FI"/>
          </w:rPr>
          <w:tab/>
        </w:r>
        <w:r w:rsidR="00114327" w:rsidRPr="000E3FF5">
          <w:rPr>
            <w:rStyle w:val="Hyperlinkki"/>
            <w:noProof/>
          </w:rPr>
          <w:t>Market surveillance procedures and strategy</w:t>
        </w:r>
        <w:r w:rsidR="00114327">
          <w:rPr>
            <w:noProof/>
            <w:webHidden/>
          </w:rPr>
          <w:tab/>
        </w:r>
        <w:r w:rsidR="00114327">
          <w:rPr>
            <w:noProof/>
            <w:webHidden/>
          </w:rPr>
          <w:fldChar w:fldCharType="begin"/>
        </w:r>
        <w:r w:rsidR="00114327">
          <w:rPr>
            <w:noProof/>
            <w:webHidden/>
          </w:rPr>
          <w:instrText xml:space="preserve"> PAGEREF _Toc37161491 \h </w:instrText>
        </w:r>
        <w:r w:rsidR="00114327">
          <w:rPr>
            <w:noProof/>
            <w:webHidden/>
          </w:rPr>
        </w:r>
        <w:r w:rsidR="00114327">
          <w:rPr>
            <w:noProof/>
            <w:webHidden/>
          </w:rPr>
          <w:fldChar w:fldCharType="separate"/>
        </w:r>
        <w:r w:rsidR="00114327">
          <w:rPr>
            <w:noProof/>
            <w:webHidden/>
          </w:rPr>
          <w:t>44</w:t>
        </w:r>
        <w:r w:rsidR="00114327">
          <w:rPr>
            <w:noProof/>
            <w:webHidden/>
          </w:rPr>
          <w:fldChar w:fldCharType="end"/>
        </w:r>
      </w:hyperlink>
    </w:p>
    <w:p w14:paraId="273D8717" w14:textId="6BA911ED" w:rsidR="00114327" w:rsidRDefault="00EF496A">
      <w:pPr>
        <w:pStyle w:val="Sisluet3"/>
        <w:tabs>
          <w:tab w:val="left" w:pos="2880"/>
        </w:tabs>
        <w:rPr>
          <w:rFonts w:asciiTheme="minorHAnsi" w:eastAsiaTheme="minorEastAsia" w:hAnsiTheme="minorHAnsi" w:cstheme="minorBidi"/>
          <w:noProof/>
          <w:sz w:val="22"/>
          <w:szCs w:val="22"/>
          <w:lang w:val="fi-FI" w:eastAsia="fi-FI"/>
        </w:rPr>
      </w:pPr>
      <w:hyperlink w:anchor="_Toc37161492" w:history="1">
        <w:r w:rsidR="00114327" w:rsidRPr="000E3FF5">
          <w:rPr>
            <w:rStyle w:val="Hyperlinkki"/>
            <w:noProof/>
            <w:lang w:val="en-US"/>
          </w:rPr>
          <w:t>2.16.3.</w:t>
        </w:r>
        <w:r w:rsidR="00114327">
          <w:rPr>
            <w:rFonts w:asciiTheme="minorHAnsi" w:eastAsiaTheme="minorEastAsia" w:hAnsiTheme="minorHAnsi" w:cstheme="minorBidi"/>
            <w:noProof/>
            <w:sz w:val="22"/>
            <w:szCs w:val="22"/>
            <w:lang w:val="fi-FI" w:eastAsia="fi-FI"/>
          </w:rPr>
          <w:tab/>
        </w:r>
        <w:r w:rsidR="00114327" w:rsidRPr="000E3FF5">
          <w:rPr>
            <w:rStyle w:val="Hyperlinkki"/>
            <w:noProof/>
          </w:rPr>
          <w:t>Report from activities carried out under the previous planning period</w:t>
        </w:r>
        <w:r w:rsidR="00114327">
          <w:rPr>
            <w:noProof/>
            <w:webHidden/>
          </w:rPr>
          <w:tab/>
        </w:r>
        <w:r w:rsidR="00114327">
          <w:rPr>
            <w:noProof/>
            <w:webHidden/>
          </w:rPr>
          <w:fldChar w:fldCharType="begin"/>
        </w:r>
        <w:r w:rsidR="00114327">
          <w:rPr>
            <w:noProof/>
            <w:webHidden/>
          </w:rPr>
          <w:instrText xml:space="preserve"> PAGEREF _Toc37161492 \h </w:instrText>
        </w:r>
        <w:r w:rsidR="00114327">
          <w:rPr>
            <w:noProof/>
            <w:webHidden/>
          </w:rPr>
        </w:r>
        <w:r w:rsidR="00114327">
          <w:rPr>
            <w:noProof/>
            <w:webHidden/>
          </w:rPr>
          <w:fldChar w:fldCharType="separate"/>
        </w:r>
        <w:r w:rsidR="00114327">
          <w:rPr>
            <w:noProof/>
            <w:webHidden/>
          </w:rPr>
          <w:t>44</w:t>
        </w:r>
        <w:r w:rsidR="00114327">
          <w:rPr>
            <w:noProof/>
            <w:webHidden/>
          </w:rPr>
          <w:fldChar w:fldCharType="end"/>
        </w:r>
      </w:hyperlink>
    </w:p>
    <w:p w14:paraId="7E74534B" w14:textId="567F0CBD" w:rsidR="00114327" w:rsidRDefault="00EF496A">
      <w:pPr>
        <w:pStyle w:val="Sisluet2"/>
        <w:tabs>
          <w:tab w:val="left" w:pos="1916"/>
        </w:tabs>
        <w:rPr>
          <w:rFonts w:asciiTheme="minorHAnsi" w:eastAsiaTheme="minorEastAsia" w:hAnsiTheme="minorHAnsi" w:cstheme="minorBidi"/>
          <w:noProof/>
          <w:sz w:val="22"/>
          <w:szCs w:val="22"/>
          <w:lang w:val="fi-FI" w:eastAsia="fi-FI"/>
        </w:rPr>
      </w:pPr>
      <w:hyperlink w:anchor="_Toc37161493" w:history="1">
        <w:r w:rsidR="00114327" w:rsidRPr="000E3FF5">
          <w:rPr>
            <w:rStyle w:val="Hyperlinkki"/>
            <w:noProof/>
            <w:lang w:val="x-none"/>
            <w14:scene3d>
              <w14:camera w14:prst="orthographicFront"/>
              <w14:lightRig w14:rig="threePt" w14:dir="t">
                <w14:rot w14:lat="0" w14:lon="0" w14:rev="0"/>
              </w14:lightRig>
            </w14:scene3d>
          </w:rPr>
          <w:t>2.17.</w:t>
        </w:r>
        <w:r w:rsidR="00114327">
          <w:rPr>
            <w:rFonts w:asciiTheme="minorHAnsi" w:eastAsiaTheme="minorEastAsia" w:hAnsiTheme="minorHAnsi" w:cstheme="minorBidi"/>
            <w:noProof/>
            <w:sz w:val="22"/>
            <w:szCs w:val="22"/>
            <w:lang w:val="fi-FI" w:eastAsia="fi-FI"/>
          </w:rPr>
          <w:tab/>
        </w:r>
        <w:r w:rsidR="00114327" w:rsidRPr="000E3FF5">
          <w:rPr>
            <w:rStyle w:val="Hyperlinkki"/>
            <w:noProof/>
          </w:rPr>
          <w:t>Measuring instruments, Non-automatic weighing instruments and Pre-packaged products</w:t>
        </w:r>
        <w:r w:rsidR="00114327">
          <w:rPr>
            <w:noProof/>
            <w:webHidden/>
          </w:rPr>
          <w:tab/>
        </w:r>
        <w:r w:rsidR="00114327">
          <w:rPr>
            <w:noProof/>
            <w:webHidden/>
          </w:rPr>
          <w:fldChar w:fldCharType="begin"/>
        </w:r>
        <w:r w:rsidR="00114327">
          <w:rPr>
            <w:noProof/>
            <w:webHidden/>
          </w:rPr>
          <w:instrText xml:space="preserve"> PAGEREF _Toc37161493 \h </w:instrText>
        </w:r>
        <w:r w:rsidR="00114327">
          <w:rPr>
            <w:noProof/>
            <w:webHidden/>
          </w:rPr>
        </w:r>
        <w:r w:rsidR="00114327">
          <w:rPr>
            <w:noProof/>
            <w:webHidden/>
          </w:rPr>
          <w:fldChar w:fldCharType="separate"/>
        </w:r>
        <w:r w:rsidR="00114327">
          <w:rPr>
            <w:noProof/>
            <w:webHidden/>
          </w:rPr>
          <w:t>46</w:t>
        </w:r>
        <w:r w:rsidR="00114327">
          <w:rPr>
            <w:noProof/>
            <w:webHidden/>
          </w:rPr>
          <w:fldChar w:fldCharType="end"/>
        </w:r>
      </w:hyperlink>
    </w:p>
    <w:p w14:paraId="4FAC718F" w14:textId="2403F1AE" w:rsidR="00114327" w:rsidRDefault="00EF496A">
      <w:pPr>
        <w:pStyle w:val="Sisluet3"/>
        <w:tabs>
          <w:tab w:val="left" w:pos="2880"/>
        </w:tabs>
        <w:rPr>
          <w:rFonts w:asciiTheme="minorHAnsi" w:eastAsiaTheme="minorEastAsia" w:hAnsiTheme="minorHAnsi" w:cstheme="minorBidi"/>
          <w:noProof/>
          <w:sz w:val="22"/>
          <w:szCs w:val="22"/>
          <w:lang w:val="fi-FI" w:eastAsia="fi-FI"/>
        </w:rPr>
      </w:pPr>
      <w:hyperlink w:anchor="_Toc37161494" w:history="1">
        <w:r w:rsidR="00114327" w:rsidRPr="000E3FF5">
          <w:rPr>
            <w:rStyle w:val="Hyperlinkki"/>
            <w:noProof/>
            <w:lang w:val="en-US"/>
          </w:rPr>
          <w:t>2.17.1.</w:t>
        </w:r>
        <w:r w:rsidR="00114327">
          <w:rPr>
            <w:rFonts w:asciiTheme="minorHAnsi" w:eastAsiaTheme="minorEastAsia" w:hAnsiTheme="minorHAnsi" w:cstheme="minorBidi"/>
            <w:noProof/>
            <w:sz w:val="22"/>
            <w:szCs w:val="22"/>
            <w:lang w:val="fi-FI" w:eastAsia="fi-FI"/>
          </w:rPr>
          <w:tab/>
        </w:r>
        <w:r w:rsidR="00114327" w:rsidRPr="000E3FF5">
          <w:rPr>
            <w:rStyle w:val="Hyperlinkki"/>
            <w:noProof/>
          </w:rPr>
          <w:t>Responsible authority and contact details</w:t>
        </w:r>
        <w:r w:rsidR="00114327">
          <w:rPr>
            <w:noProof/>
            <w:webHidden/>
          </w:rPr>
          <w:tab/>
        </w:r>
        <w:r w:rsidR="00114327">
          <w:rPr>
            <w:noProof/>
            <w:webHidden/>
          </w:rPr>
          <w:fldChar w:fldCharType="begin"/>
        </w:r>
        <w:r w:rsidR="00114327">
          <w:rPr>
            <w:noProof/>
            <w:webHidden/>
          </w:rPr>
          <w:instrText xml:space="preserve"> PAGEREF _Toc37161494 \h </w:instrText>
        </w:r>
        <w:r w:rsidR="00114327">
          <w:rPr>
            <w:noProof/>
            <w:webHidden/>
          </w:rPr>
        </w:r>
        <w:r w:rsidR="00114327">
          <w:rPr>
            <w:noProof/>
            <w:webHidden/>
          </w:rPr>
          <w:fldChar w:fldCharType="separate"/>
        </w:r>
        <w:r w:rsidR="00114327">
          <w:rPr>
            <w:noProof/>
            <w:webHidden/>
          </w:rPr>
          <w:t>46</w:t>
        </w:r>
        <w:r w:rsidR="00114327">
          <w:rPr>
            <w:noProof/>
            <w:webHidden/>
          </w:rPr>
          <w:fldChar w:fldCharType="end"/>
        </w:r>
      </w:hyperlink>
    </w:p>
    <w:p w14:paraId="258D6AF8" w14:textId="2AF51525" w:rsidR="00114327" w:rsidRDefault="00EF496A">
      <w:pPr>
        <w:pStyle w:val="Sisluet3"/>
        <w:tabs>
          <w:tab w:val="left" w:pos="2880"/>
        </w:tabs>
        <w:rPr>
          <w:rFonts w:asciiTheme="minorHAnsi" w:eastAsiaTheme="minorEastAsia" w:hAnsiTheme="minorHAnsi" w:cstheme="minorBidi"/>
          <w:noProof/>
          <w:sz w:val="22"/>
          <w:szCs w:val="22"/>
          <w:lang w:val="fi-FI" w:eastAsia="fi-FI"/>
        </w:rPr>
      </w:pPr>
      <w:hyperlink w:anchor="_Toc37161495" w:history="1">
        <w:r w:rsidR="00114327" w:rsidRPr="000E3FF5">
          <w:rPr>
            <w:rStyle w:val="Hyperlinkki"/>
            <w:noProof/>
            <w:lang w:val="en-US"/>
          </w:rPr>
          <w:t>2.17.2.</w:t>
        </w:r>
        <w:r w:rsidR="00114327">
          <w:rPr>
            <w:rFonts w:asciiTheme="minorHAnsi" w:eastAsiaTheme="minorEastAsia" w:hAnsiTheme="minorHAnsi" w:cstheme="minorBidi"/>
            <w:noProof/>
            <w:sz w:val="22"/>
            <w:szCs w:val="22"/>
            <w:lang w:val="fi-FI" w:eastAsia="fi-FI"/>
          </w:rPr>
          <w:tab/>
        </w:r>
        <w:r w:rsidR="00114327" w:rsidRPr="000E3FF5">
          <w:rPr>
            <w:rStyle w:val="Hyperlinkki"/>
            <w:noProof/>
          </w:rPr>
          <w:t>Market surveillance procedures and strategy</w:t>
        </w:r>
        <w:r w:rsidR="00114327">
          <w:rPr>
            <w:noProof/>
            <w:webHidden/>
          </w:rPr>
          <w:tab/>
        </w:r>
        <w:r w:rsidR="00114327">
          <w:rPr>
            <w:noProof/>
            <w:webHidden/>
          </w:rPr>
          <w:fldChar w:fldCharType="begin"/>
        </w:r>
        <w:r w:rsidR="00114327">
          <w:rPr>
            <w:noProof/>
            <w:webHidden/>
          </w:rPr>
          <w:instrText xml:space="preserve"> PAGEREF _Toc37161495 \h </w:instrText>
        </w:r>
        <w:r w:rsidR="00114327">
          <w:rPr>
            <w:noProof/>
            <w:webHidden/>
          </w:rPr>
        </w:r>
        <w:r w:rsidR="00114327">
          <w:rPr>
            <w:noProof/>
            <w:webHidden/>
          </w:rPr>
          <w:fldChar w:fldCharType="separate"/>
        </w:r>
        <w:r w:rsidR="00114327">
          <w:rPr>
            <w:noProof/>
            <w:webHidden/>
          </w:rPr>
          <w:t>46</w:t>
        </w:r>
        <w:r w:rsidR="00114327">
          <w:rPr>
            <w:noProof/>
            <w:webHidden/>
          </w:rPr>
          <w:fldChar w:fldCharType="end"/>
        </w:r>
      </w:hyperlink>
    </w:p>
    <w:p w14:paraId="3D4D74C6" w14:textId="5EFEF956" w:rsidR="00114327" w:rsidRDefault="00EF496A">
      <w:pPr>
        <w:pStyle w:val="Sisluet3"/>
        <w:tabs>
          <w:tab w:val="left" w:pos="2880"/>
        </w:tabs>
        <w:rPr>
          <w:rFonts w:asciiTheme="minorHAnsi" w:eastAsiaTheme="minorEastAsia" w:hAnsiTheme="minorHAnsi" w:cstheme="minorBidi"/>
          <w:noProof/>
          <w:sz w:val="22"/>
          <w:szCs w:val="22"/>
          <w:lang w:val="fi-FI" w:eastAsia="fi-FI"/>
        </w:rPr>
      </w:pPr>
      <w:hyperlink w:anchor="_Toc37161496" w:history="1">
        <w:r w:rsidR="00114327" w:rsidRPr="000E3FF5">
          <w:rPr>
            <w:rStyle w:val="Hyperlinkki"/>
            <w:noProof/>
            <w:lang w:val="en-US"/>
          </w:rPr>
          <w:t>2.17.3.</w:t>
        </w:r>
        <w:r w:rsidR="00114327">
          <w:rPr>
            <w:rFonts w:asciiTheme="minorHAnsi" w:eastAsiaTheme="minorEastAsia" w:hAnsiTheme="minorHAnsi" w:cstheme="minorBidi"/>
            <w:noProof/>
            <w:sz w:val="22"/>
            <w:szCs w:val="22"/>
            <w:lang w:val="fi-FI" w:eastAsia="fi-FI"/>
          </w:rPr>
          <w:tab/>
        </w:r>
        <w:r w:rsidR="00114327" w:rsidRPr="000E3FF5">
          <w:rPr>
            <w:rStyle w:val="Hyperlinkki"/>
            <w:noProof/>
          </w:rPr>
          <w:t>Report from activities carried out under the previous planning period</w:t>
        </w:r>
        <w:r w:rsidR="00114327">
          <w:rPr>
            <w:noProof/>
            <w:webHidden/>
          </w:rPr>
          <w:tab/>
        </w:r>
        <w:r w:rsidR="00114327">
          <w:rPr>
            <w:noProof/>
            <w:webHidden/>
          </w:rPr>
          <w:fldChar w:fldCharType="begin"/>
        </w:r>
        <w:r w:rsidR="00114327">
          <w:rPr>
            <w:noProof/>
            <w:webHidden/>
          </w:rPr>
          <w:instrText xml:space="preserve"> PAGEREF _Toc37161496 \h </w:instrText>
        </w:r>
        <w:r w:rsidR="00114327">
          <w:rPr>
            <w:noProof/>
            <w:webHidden/>
          </w:rPr>
        </w:r>
        <w:r w:rsidR="00114327">
          <w:rPr>
            <w:noProof/>
            <w:webHidden/>
          </w:rPr>
          <w:fldChar w:fldCharType="separate"/>
        </w:r>
        <w:r w:rsidR="00114327">
          <w:rPr>
            <w:noProof/>
            <w:webHidden/>
          </w:rPr>
          <w:t>46</w:t>
        </w:r>
        <w:r w:rsidR="00114327">
          <w:rPr>
            <w:noProof/>
            <w:webHidden/>
          </w:rPr>
          <w:fldChar w:fldCharType="end"/>
        </w:r>
      </w:hyperlink>
    </w:p>
    <w:p w14:paraId="5F85B11C" w14:textId="03FF5C0E" w:rsidR="00114327" w:rsidRDefault="00EF496A">
      <w:pPr>
        <w:pStyle w:val="Sisluet2"/>
        <w:tabs>
          <w:tab w:val="left" w:pos="1916"/>
        </w:tabs>
        <w:rPr>
          <w:rFonts w:asciiTheme="minorHAnsi" w:eastAsiaTheme="minorEastAsia" w:hAnsiTheme="minorHAnsi" w:cstheme="minorBidi"/>
          <w:noProof/>
          <w:sz w:val="22"/>
          <w:szCs w:val="22"/>
          <w:lang w:val="fi-FI" w:eastAsia="fi-FI"/>
        </w:rPr>
      </w:pPr>
      <w:hyperlink w:anchor="_Toc37161497" w:history="1">
        <w:r w:rsidR="00114327" w:rsidRPr="000E3FF5">
          <w:rPr>
            <w:rStyle w:val="Hyperlinkki"/>
            <w:noProof/>
            <w:lang w:val="x-none"/>
            <w14:scene3d>
              <w14:camera w14:prst="orthographicFront"/>
              <w14:lightRig w14:rig="threePt" w14:dir="t">
                <w14:rot w14:lat="0" w14:lon="0" w14:rev="0"/>
              </w14:lightRig>
            </w14:scene3d>
          </w:rPr>
          <w:t>2.18.</w:t>
        </w:r>
        <w:r w:rsidR="00114327">
          <w:rPr>
            <w:rFonts w:asciiTheme="minorHAnsi" w:eastAsiaTheme="minorEastAsia" w:hAnsiTheme="minorHAnsi" w:cstheme="minorBidi"/>
            <w:noProof/>
            <w:sz w:val="22"/>
            <w:szCs w:val="22"/>
            <w:lang w:val="fi-FI" w:eastAsia="fi-FI"/>
          </w:rPr>
          <w:tab/>
        </w:r>
        <w:r w:rsidR="00114327" w:rsidRPr="000E3FF5">
          <w:rPr>
            <w:rStyle w:val="Hyperlinkki"/>
            <w:noProof/>
          </w:rPr>
          <w:t>Electrical equipment under EMC</w:t>
        </w:r>
        <w:r w:rsidR="00114327">
          <w:rPr>
            <w:noProof/>
            <w:webHidden/>
          </w:rPr>
          <w:tab/>
        </w:r>
        <w:r w:rsidR="00114327">
          <w:rPr>
            <w:noProof/>
            <w:webHidden/>
          </w:rPr>
          <w:fldChar w:fldCharType="begin"/>
        </w:r>
        <w:r w:rsidR="00114327">
          <w:rPr>
            <w:noProof/>
            <w:webHidden/>
          </w:rPr>
          <w:instrText xml:space="preserve"> PAGEREF _Toc37161497 \h </w:instrText>
        </w:r>
        <w:r w:rsidR="00114327">
          <w:rPr>
            <w:noProof/>
            <w:webHidden/>
          </w:rPr>
        </w:r>
        <w:r w:rsidR="00114327">
          <w:rPr>
            <w:noProof/>
            <w:webHidden/>
          </w:rPr>
          <w:fldChar w:fldCharType="separate"/>
        </w:r>
        <w:r w:rsidR="00114327">
          <w:rPr>
            <w:noProof/>
            <w:webHidden/>
          </w:rPr>
          <w:t>47</w:t>
        </w:r>
        <w:r w:rsidR="00114327">
          <w:rPr>
            <w:noProof/>
            <w:webHidden/>
          </w:rPr>
          <w:fldChar w:fldCharType="end"/>
        </w:r>
      </w:hyperlink>
    </w:p>
    <w:p w14:paraId="26E86F91" w14:textId="2D196D7B" w:rsidR="00114327" w:rsidRDefault="00EF496A">
      <w:pPr>
        <w:pStyle w:val="Sisluet3"/>
        <w:tabs>
          <w:tab w:val="left" w:pos="2880"/>
        </w:tabs>
        <w:rPr>
          <w:rFonts w:asciiTheme="minorHAnsi" w:eastAsiaTheme="minorEastAsia" w:hAnsiTheme="minorHAnsi" w:cstheme="minorBidi"/>
          <w:noProof/>
          <w:sz w:val="22"/>
          <w:szCs w:val="22"/>
          <w:lang w:val="fi-FI" w:eastAsia="fi-FI"/>
        </w:rPr>
      </w:pPr>
      <w:hyperlink w:anchor="_Toc37161498" w:history="1">
        <w:r w:rsidR="00114327" w:rsidRPr="000E3FF5">
          <w:rPr>
            <w:rStyle w:val="Hyperlinkki"/>
            <w:noProof/>
            <w:lang w:val="en-US"/>
          </w:rPr>
          <w:t>2.18.1.</w:t>
        </w:r>
        <w:r w:rsidR="00114327">
          <w:rPr>
            <w:rFonts w:asciiTheme="minorHAnsi" w:eastAsiaTheme="minorEastAsia" w:hAnsiTheme="minorHAnsi" w:cstheme="minorBidi"/>
            <w:noProof/>
            <w:sz w:val="22"/>
            <w:szCs w:val="22"/>
            <w:lang w:val="fi-FI" w:eastAsia="fi-FI"/>
          </w:rPr>
          <w:tab/>
        </w:r>
        <w:r w:rsidR="00114327" w:rsidRPr="000E3FF5">
          <w:rPr>
            <w:rStyle w:val="Hyperlinkki"/>
            <w:noProof/>
          </w:rPr>
          <w:t>Responsible authority and contact details</w:t>
        </w:r>
        <w:r w:rsidR="00114327">
          <w:rPr>
            <w:noProof/>
            <w:webHidden/>
          </w:rPr>
          <w:tab/>
        </w:r>
        <w:r w:rsidR="00114327">
          <w:rPr>
            <w:noProof/>
            <w:webHidden/>
          </w:rPr>
          <w:fldChar w:fldCharType="begin"/>
        </w:r>
        <w:r w:rsidR="00114327">
          <w:rPr>
            <w:noProof/>
            <w:webHidden/>
          </w:rPr>
          <w:instrText xml:space="preserve"> PAGEREF _Toc37161498 \h </w:instrText>
        </w:r>
        <w:r w:rsidR="00114327">
          <w:rPr>
            <w:noProof/>
            <w:webHidden/>
          </w:rPr>
        </w:r>
        <w:r w:rsidR="00114327">
          <w:rPr>
            <w:noProof/>
            <w:webHidden/>
          </w:rPr>
          <w:fldChar w:fldCharType="separate"/>
        </w:r>
        <w:r w:rsidR="00114327">
          <w:rPr>
            <w:noProof/>
            <w:webHidden/>
          </w:rPr>
          <w:t>47</w:t>
        </w:r>
        <w:r w:rsidR="00114327">
          <w:rPr>
            <w:noProof/>
            <w:webHidden/>
          </w:rPr>
          <w:fldChar w:fldCharType="end"/>
        </w:r>
      </w:hyperlink>
    </w:p>
    <w:p w14:paraId="3E0CD2D6" w14:textId="509014CE" w:rsidR="00114327" w:rsidRDefault="00EF496A">
      <w:pPr>
        <w:pStyle w:val="Sisluet3"/>
        <w:tabs>
          <w:tab w:val="left" w:pos="2880"/>
        </w:tabs>
        <w:rPr>
          <w:rFonts w:asciiTheme="minorHAnsi" w:eastAsiaTheme="minorEastAsia" w:hAnsiTheme="minorHAnsi" w:cstheme="minorBidi"/>
          <w:noProof/>
          <w:sz w:val="22"/>
          <w:szCs w:val="22"/>
          <w:lang w:val="fi-FI" w:eastAsia="fi-FI"/>
        </w:rPr>
      </w:pPr>
      <w:hyperlink w:anchor="_Toc37161499" w:history="1">
        <w:r w:rsidR="00114327" w:rsidRPr="000E3FF5">
          <w:rPr>
            <w:rStyle w:val="Hyperlinkki"/>
            <w:noProof/>
            <w:lang w:val="en-US"/>
          </w:rPr>
          <w:t>2.18.2.</w:t>
        </w:r>
        <w:r w:rsidR="00114327">
          <w:rPr>
            <w:rFonts w:asciiTheme="minorHAnsi" w:eastAsiaTheme="minorEastAsia" w:hAnsiTheme="minorHAnsi" w:cstheme="minorBidi"/>
            <w:noProof/>
            <w:sz w:val="22"/>
            <w:szCs w:val="22"/>
            <w:lang w:val="fi-FI" w:eastAsia="fi-FI"/>
          </w:rPr>
          <w:tab/>
        </w:r>
        <w:r w:rsidR="00114327" w:rsidRPr="000E3FF5">
          <w:rPr>
            <w:rStyle w:val="Hyperlinkki"/>
            <w:noProof/>
          </w:rPr>
          <w:t>Market surveillance procedures and strategy</w:t>
        </w:r>
        <w:r w:rsidR="00114327">
          <w:rPr>
            <w:noProof/>
            <w:webHidden/>
          </w:rPr>
          <w:tab/>
        </w:r>
        <w:r w:rsidR="00114327">
          <w:rPr>
            <w:noProof/>
            <w:webHidden/>
          </w:rPr>
          <w:fldChar w:fldCharType="begin"/>
        </w:r>
        <w:r w:rsidR="00114327">
          <w:rPr>
            <w:noProof/>
            <w:webHidden/>
          </w:rPr>
          <w:instrText xml:space="preserve"> PAGEREF _Toc37161499 \h </w:instrText>
        </w:r>
        <w:r w:rsidR="00114327">
          <w:rPr>
            <w:noProof/>
            <w:webHidden/>
          </w:rPr>
        </w:r>
        <w:r w:rsidR="00114327">
          <w:rPr>
            <w:noProof/>
            <w:webHidden/>
          </w:rPr>
          <w:fldChar w:fldCharType="separate"/>
        </w:r>
        <w:r w:rsidR="00114327">
          <w:rPr>
            <w:noProof/>
            <w:webHidden/>
          </w:rPr>
          <w:t>47</w:t>
        </w:r>
        <w:r w:rsidR="00114327">
          <w:rPr>
            <w:noProof/>
            <w:webHidden/>
          </w:rPr>
          <w:fldChar w:fldCharType="end"/>
        </w:r>
      </w:hyperlink>
    </w:p>
    <w:p w14:paraId="0D012853" w14:textId="07B4B721" w:rsidR="00114327" w:rsidRDefault="00EF496A">
      <w:pPr>
        <w:pStyle w:val="Sisluet3"/>
        <w:tabs>
          <w:tab w:val="left" w:pos="2880"/>
        </w:tabs>
        <w:rPr>
          <w:rFonts w:asciiTheme="minorHAnsi" w:eastAsiaTheme="minorEastAsia" w:hAnsiTheme="minorHAnsi" w:cstheme="minorBidi"/>
          <w:noProof/>
          <w:sz w:val="22"/>
          <w:szCs w:val="22"/>
          <w:lang w:val="fi-FI" w:eastAsia="fi-FI"/>
        </w:rPr>
      </w:pPr>
      <w:hyperlink w:anchor="_Toc37161500" w:history="1">
        <w:r w:rsidR="00114327" w:rsidRPr="000E3FF5">
          <w:rPr>
            <w:rStyle w:val="Hyperlinkki"/>
            <w:noProof/>
            <w:lang w:val="en-US"/>
          </w:rPr>
          <w:t>2.18.3.</w:t>
        </w:r>
        <w:r w:rsidR="00114327">
          <w:rPr>
            <w:rFonts w:asciiTheme="minorHAnsi" w:eastAsiaTheme="minorEastAsia" w:hAnsiTheme="minorHAnsi" w:cstheme="minorBidi"/>
            <w:noProof/>
            <w:sz w:val="22"/>
            <w:szCs w:val="22"/>
            <w:lang w:val="fi-FI" w:eastAsia="fi-FI"/>
          </w:rPr>
          <w:tab/>
        </w:r>
        <w:r w:rsidR="00114327" w:rsidRPr="000E3FF5">
          <w:rPr>
            <w:rStyle w:val="Hyperlinkki"/>
            <w:noProof/>
          </w:rPr>
          <w:t>Report from activities carried out under the previous planning period</w:t>
        </w:r>
        <w:r w:rsidR="00114327">
          <w:rPr>
            <w:noProof/>
            <w:webHidden/>
          </w:rPr>
          <w:tab/>
        </w:r>
        <w:r w:rsidR="00114327">
          <w:rPr>
            <w:noProof/>
            <w:webHidden/>
          </w:rPr>
          <w:fldChar w:fldCharType="begin"/>
        </w:r>
        <w:r w:rsidR="00114327">
          <w:rPr>
            <w:noProof/>
            <w:webHidden/>
          </w:rPr>
          <w:instrText xml:space="preserve"> PAGEREF _Toc37161500 \h </w:instrText>
        </w:r>
        <w:r w:rsidR="00114327">
          <w:rPr>
            <w:noProof/>
            <w:webHidden/>
          </w:rPr>
        </w:r>
        <w:r w:rsidR="00114327">
          <w:rPr>
            <w:noProof/>
            <w:webHidden/>
          </w:rPr>
          <w:fldChar w:fldCharType="separate"/>
        </w:r>
        <w:r w:rsidR="00114327">
          <w:rPr>
            <w:noProof/>
            <w:webHidden/>
          </w:rPr>
          <w:t>48</w:t>
        </w:r>
        <w:r w:rsidR="00114327">
          <w:rPr>
            <w:noProof/>
            <w:webHidden/>
          </w:rPr>
          <w:fldChar w:fldCharType="end"/>
        </w:r>
      </w:hyperlink>
    </w:p>
    <w:p w14:paraId="00749DB2" w14:textId="761AD53E" w:rsidR="00114327" w:rsidRDefault="00EF496A">
      <w:pPr>
        <w:pStyle w:val="Sisluet2"/>
        <w:tabs>
          <w:tab w:val="left" w:pos="1916"/>
        </w:tabs>
        <w:rPr>
          <w:rFonts w:asciiTheme="minorHAnsi" w:eastAsiaTheme="minorEastAsia" w:hAnsiTheme="minorHAnsi" w:cstheme="minorBidi"/>
          <w:noProof/>
          <w:sz w:val="22"/>
          <w:szCs w:val="22"/>
          <w:lang w:val="fi-FI" w:eastAsia="fi-FI"/>
        </w:rPr>
      </w:pPr>
      <w:hyperlink w:anchor="_Toc37161501" w:history="1">
        <w:r w:rsidR="00114327" w:rsidRPr="000E3FF5">
          <w:rPr>
            <w:rStyle w:val="Hyperlinkki"/>
            <w:noProof/>
            <w:lang w:val="x-none"/>
            <w14:scene3d>
              <w14:camera w14:prst="orthographicFront"/>
              <w14:lightRig w14:rig="threePt" w14:dir="t">
                <w14:rot w14:lat="0" w14:lon="0" w14:rev="0"/>
              </w14:lightRig>
            </w14:scene3d>
          </w:rPr>
          <w:t>2.19.</w:t>
        </w:r>
        <w:r w:rsidR="00114327">
          <w:rPr>
            <w:rFonts w:asciiTheme="minorHAnsi" w:eastAsiaTheme="minorEastAsia" w:hAnsiTheme="minorHAnsi" w:cstheme="minorBidi"/>
            <w:noProof/>
            <w:sz w:val="22"/>
            <w:szCs w:val="22"/>
            <w:lang w:val="fi-FI" w:eastAsia="fi-FI"/>
          </w:rPr>
          <w:tab/>
        </w:r>
        <w:r w:rsidR="00114327" w:rsidRPr="000E3FF5">
          <w:rPr>
            <w:rStyle w:val="Hyperlinkki"/>
            <w:noProof/>
          </w:rPr>
          <w:t>Radio equipment under RED</w:t>
        </w:r>
        <w:r w:rsidR="00114327">
          <w:rPr>
            <w:noProof/>
            <w:webHidden/>
          </w:rPr>
          <w:tab/>
        </w:r>
        <w:r w:rsidR="00114327">
          <w:rPr>
            <w:noProof/>
            <w:webHidden/>
          </w:rPr>
          <w:fldChar w:fldCharType="begin"/>
        </w:r>
        <w:r w:rsidR="00114327">
          <w:rPr>
            <w:noProof/>
            <w:webHidden/>
          </w:rPr>
          <w:instrText xml:space="preserve"> PAGEREF _Toc37161501 \h </w:instrText>
        </w:r>
        <w:r w:rsidR="00114327">
          <w:rPr>
            <w:noProof/>
            <w:webHidden/>
          </w:rPr>
        </w:r>
        <w:r w:rsidR="00114327">
          <w:rPr>
            <w:noProof/>
            <w:webHidden/>
          </w:rPr>
          <w:fldChar w:fldCharType="separate"/>
        </w:r>
        <w:r w:rsidR="00114327">
          <w:rPr>
            <w:noProof/>
            <w:webHidden/>
          </w:rPr>
          <w:t>49</w:t>
        </w:r>
        <w:r w:rsidR="00114327">
          <w:rPr>
            <w:noProof/>
            <w:webHidden/>
          </w:rPr>
          <w:fldChar w:fldCharType="end"/>
        </w:r>
      </w:hyperlink>
    </w:p>
    <w:p w14:paraId="14D26938" w14:textId="131B9F7C" w:rsidR="00114327" w:rsidRDefault="00EF496A">
      <w:pPr>
        <w:pStyle w:val="Sisluet3"/>
        <w:tabs>
          <w:tab w:val="left" w:pos="2880"/>
        </w:tabs>
        <w:rPr>
          <w:rFonts w:asciiTheme="minorHAnsi" w:eastAsiaTheme="minorEastAsia" w:hAnsiTheme="minorHAnsi" w:cstheme="minorBidi"/>
          <w:noProof/>
          <w:sz w:val="22"/>
          <w:szCs w:val="22"/>
          <w:lang w:val="fi-FI" w:eastAsia="fi-FI"/>
        </w:rPr>
      </w:pPr>
      <w:hyperlink w:anchor="_Toc37161502" w:history="1">
        <w:r w:rsidR="00114327" w:rsidRPr="000E3FF5">
          <w:rPr>
            <w:rStyle w:val="Hyperlinkki"/>
            <w:noProof/>
            <w:lang w:val="en-US"/>
          </w:rPr>
          <w:t>2.19.1.</w:t>
        </w:r>
        <w:r w:rsidR="00114327">
          <w:rPr>
            <w:rFonts w:asciiTheme="minorHAnsi" w:eastAsiaTheme="minorEastAsia" w:hAnsiTheme="minorHAnsi" w:cstheme="minorBidi"/>
            <w:noProof/>
            <w:sz w:val="22"/>
            <w:szCs w:val="22"/>
            <w:lang w:val="fi-FI" w:eastAsia="fi-FI"/>
          </w:rPr>
          <w:tab/>
        </w:r>
        <w:r w:rsidR="00114327" w:rsidRPr="000E3FF5">
          <w:rPr>
            <w:rStyle w:val="Hyperlinkki"/>
            <w:noProof/>
          </w:rPr>
          <w:t>Responsible authority and contact details</w:t>
        </w:r>
        <w:r w:rsidR="00114327">
          <w:rPr>
            <w:noProof/>
            <w:webHidden/>
          </w:rPr>
          <w:tab/>
        </w:r>
        <w:r w:rsidR="00114327">
          <w:rPr>
            <w:noProof/>
            <w:webHidden/>
          </w:rPr>
          <w:fldChar w:fldCharType="begin"/>
        </w:r>
        <w:r w:rsidR="00114327">
          <w:rPr>
            <w:noProof/>
            <w:webHidden/>
          </w:rPr>
          <w:instrText xml:space="preserve"> PAGEREF _Toc37161502 \h </w:instrText>
        </w:r>
        <w:r w:rsidR="00114327">
          <w:rPr>
            <w:noProof/>
            <w:webHidden/>
          </w:rPr>
        </w:r>
        <w:r w:rsidR="00114327">
          <w:rPr>
            <w:noProof/>
            <w:webHidden/>
          </w:rPr>
          <w:fldChar w:fldCharType="separate"/>
        </w:r>
        <w:r w:rsidR="00114327">
          <w:rPr>
            <w:noProof/>
            <w:webHidden/>
          </w:rPr>
          <w:t>49</w:t>
        </w:r>
        <w:r w:rsidR="00114327">
          <w:rPr>
            <w:noProof/>
            <w:webHidden/>
          </w:rPr>
          <w:fldChar w:fldCharType="end"/>
        </w:r>
      </w:hyperlink>
    </w:p>
    <w:p w14:paraId="671B3B9F" w14:textId="5A55EAA0" w:rsidR="00114327" w:rsidRDefault="00EF496A">
      <w:pPr>
        <w:pStyle w:val="Sisluet3"/>
        <w:tabs>
          <w:tab w:val="left" w:pos="2880"/>
        </w:tabs>
        <w:rPr>
          <w:rFonts w:asciiTheme="minorHAnsi" w:eastAsiaTheme="minorEastAsia" w:hAnsiTheme="minorHAnsi" w:cstheme="minorBidi"/>
          <w:noProof/>
          <w:sz w:val="22"/>
          <w:szCs w:val="22"/>
          <w:lang w:val="fi-FI" w:eastAsia="fi-FI"/>
        </w:rPr>
      </w:pPr>
      <w:hyperlink w:anchor="_Toc37161503" w:history="1">
        <w:r w:rsidR="00114327" w:rsidRPr="000E3FF5">
          <w:rPr>
            <w:rStyle w:val="Hyperlinkki"/>
            <w:noProof/>
            <w:lang w:val="en-US"/>
          </w:rPr>
          <w:t>2.19.2.</w:t>
        </w:r>
        <w:r w:rsidR="00114327">
          <w:rPr>
            <w:rFonts w:asciiTheme="minorHAnsi" w:eastAsiaTheme="minorEastAsia" w:hAnsiTheme="minorHAnsi" w:cstheme="minorBidi"/>
            <w:noProof/>
            <w:sz w:val="22"/>
            <w:szCs w:val="22"/>
            <w:lang w:val="fi-FI" w:eastAsia="fi-FI"/>
          </w:rPr>
          <w:tab/>
        </w:r>
        <w:r w:rsidR="00114327" w:rsidRPr="000E3FF5">
          <w:rPr>
            <w:rStyle w:val="Hyperlinkki"/>
            <w:noProof/>
          </w:rPr>
          <w:t>Market surveillance procedures and strategy</w:t>
        </w:r>
        <w:r w:rsidR="00114327">
          <w:rPr>
            <w:noProof/>
            <w:webHidden/>
          </w:rPr>
          <w:tab/>
        </w:r>
        <w:r w:rsidR="00114327">
          <w:rPr>
            <w:noProof/>
            <w:webHidden/>
          </w:rPr>
          <w:fldChar w:fldCharType="begin"/>
        </w:r>
        <w:r w:rsidR="00114327">
          <w:rPr>
            <w:noProof/>
            <w:webHidden/>
          </w:rPr>
          <w:instrText xml:space="preserve"> PAGEREF _Toc37161503 \h </w:instrText>
        </w:r>
        <w:r w:rsidR="00114327">
          <w:rPr>
            <w:noProof/>
            <w:webHidden/>
          </w:rPr>
        </w:r>
        <w:r w:rsidR="00114327">
          <w:rPr>
            <w:noProof/>
            <w:webHidden/>
          </w:rPr>
          <w:fldChar w:fldCharType="separate"/>
        </w:r>
        <w:r w:rsidR="00114327">
          <w:rPr>
            <w:noProof/>
            <w:webHidden/>
          </w:rPr>
          <w:t>49</w:t>
        </w:r>
        <w:r w:rsidR="00114327">
          <w:rPr>
            <w:noProof/>
            <w:webHidden/>
          </w:rPr>
          <w:fldChar w:fldCharType="end"/>
        </w:r>
      </w:hyperlink>
    </w:p>
    <w:p w14:paraId="1ACB2389" w14:textId="2BF7982C" w:rsidR="00114327" w:rsidRDefault="00EF496A">
      <w:pPr>
        <w:pStyle w:val="Sisluet3"/>
        <w:tabs>
          <w:tab w:val="left" w:pos="2880"/>
        </w:tabs>
        <w:rPr>
          <w:rFonts w:asciiTheme="minorHAnsi" w:eastAsiaTheme="minorEastAsia" w:hAnsiTheme="minorHAnsi" w:cstheme="minorBidi"/>
          <w:noProof/>
          <w:sz w:val="22"/>
          <w:szCs w:val="22"/>
          <w:lang w:val="fi-FI" w:eastAsia="fi-FI"/>
        </w:rPr>
      </w:pPr>
      <w:hyperlink w:anchor="_Toc37161504" w:history="1">
        <w:r w:rsidR="00114327" w:rsidRPr="000E3FF5">
          <w:rPr>
            <w:rStyle w:val="Hyperlinkki"/>
            <w:noProof/>
            <w:lang w:val="en-US"/>
          </w:rPr>
          <w:t>2.19.3.</w:t>
        </w:r>
        <w:r w:rsidR="00114327">
          <w:rPr>
            <w:rFonts w:asciiTheme="minorHAnsi" w:eastAsiaTheme="minorEastAsia" w:hAnsiTheme="minorHAnsi" w:cstheme="minorBidi"/>
            <w:noProof/>
            <w:sz w:val="22"/>
            <w:szCs w:val="22"/>
            <w:lang w:val="fi-FI" w:eastAsia="fi-FI"/>
          </w:rPr>
          <w:tab/>
        </w:r>
        <w:r w:rsidR="00114327" w:rsidRPr="000E3FF5">
          <w:rPr>
            <w:rStyle w:val="Hyperlinkki"/>
            <w:noProof/>
          </w:rPr>
          <w:t>Report from activities carried out under the previous planning period</w:t>
        </w:r>
        <w:r w:rsidR="00114327">
          <w:rPr>
            <w:noProof/>
            <w:webHidden/>
          </w:rPr>
          <w:tab/>
        </w:r>
        <w:r w:rsidR="00114327">
          <w:rPr>
            <w:noProof/>
            <w:webHidden/>
          </w:rPr>
          <w:fldChar w:fldCharType="begin"/>
        </w:r>
        <w:r w:rsidR="00114327">
          <w:rPr>
            <w:noProof/>
            <w:webHidden/>
          </w:rPr>
          <w:instrText xml:space="preserve"> PAGEREF _Toc37161504 \h </w:instrText>
        </w:r>
        <w:r w:rsidR="00114327">
          <w:rPr>
            <w:noProof/>
            <w:webHidden/>
          </w:rPr>
        </w:r>
        <w:r w:rsidR="00114327">
          <w:rPr>
            <w:noProof/>
            <w:webHidden/>
          </w:rPr>
          <w:fldChar w:fldCharType="separate"/>
        </w:r>
        <w:r w:rsidR="00114327">
          <w:rPr>
            <w:noProof/>
            <w:webHidden/>
          </w:rPr>
          <w:t>50</w:t>
        </w:r>
        <w:r w:rsidR="00114327">
          <w:rPr>
            <w:noProof/>
            <w:webHidden/>
          </w:rPr>
          <w:fldChar w:fldCharType="end"/>
        </w:r>
      </w:hyperlink>
    </w:p>
    <w:p w14:paraId="7E1EF59D" w14:textId="41848F81" w:rsidR="00114327" w:rsidRDefault="00EF496A">
      <w:pPr>
        <w:pStyle w:val="Sisluet2"/>
        <w:tabs>
          <w:tab w:val="left" w:pos="1916"/>
        </w:tabs>
        <w:rPr>
          <w:rFonts w:asciiTheme="minorHAnsi" w:eastAsiaTheme="minorEastAsia" w:hAnsiTheme="minorHAnsi" w:cstheme="minorBidi"/>
          <w:noProof/>
          <w:sz w:val="22"/>
          <w:szCs w:val="22"/>
          <w:lang w:val="fi-FI" w:eastAsia="fi-FI"/>
        </w:rPr>
      </w:pPr>
      <w:hyperlink w:anchor="_Toc37161505" w:history="1">
        <w:r w:rsidR="00114327" w:rsidRPr="000E3FF5">
          <w:rPr>
            <w:rStyle w:val="Hyperlinkki"/>
            <w:noProof/>
            <w:lang w:val="x-none"/>
            <w14:scene3d>
              <w14:camera w14:prst="orthographicFront"/>
              <w14:lightRig w14:rig="threePt" w14:dir="t">
                <w14:rot w14:lat="0" w14:lon="0" w14:rev="0"/>
              </w14:lightRig>
            </w14:scene3d>
          </w:rPr>
          <w:t>2.20.</w:t>
        </w:r>
        <w:r w:rsidR="00114327">
          <w:rPr>
            <w:rFonts w:asciiTheme="minorHAnsi" w:eastAsiaTheme="minorEastAsia" w:hAnsiTheme="minorHAnsi" w:cstheme="minorBidi"/>
            <w:noProof/>
            <w:sz w:val="22"/>
            <w:szCs w:val="22"/>
            <w:lang w:val="fi-FI" w:eastAsia="fi-FI"/>
          </w:rPr>
          <w:tab/>
        </w:r>
        <w:r w:rsidR="00114327" w:rsidRPr="000E3FF5">
          <w:rPr>
            <w:rStyle w:val="Hyperlinkki"/>
            <w:noProof/>
          </w:rPr>
          <w:t>Electrical appliances and equipment under LVD</w:t>
        </w:r>
        <w:r w:rsidR="00114327">
          <w:rPr>
            <w:noProof/>
            <w:webHidden/>
          </w:rPr>
          <w:tab/>
        </w:r>
        <w:r w:rsidR="00114327">
          <w:rPr>
            <w:noProof/>
            <w:webHidden/>
          </w:rPr>
          <w:fldChar w:fldCharType="begin"/>
        </w:r>
        <w:r w:rsidR="00114327">
          <w:rPr>
            <w:noProof/>
            <w:webHidden/>
          </w:rPr>
          <w:instrText xml:space="preserve"> PAGEREF _Toc37161505 \h </w:instrText>
        </w:r>
        <w:r w:rsidR="00114327">
          <w:rPr>
            <w:noProof/>
            <w:webHidden/>
          </w:rPr>
        </w:r>
        <w:r w:rsidR="00114327">
          <w:rPr>
            <w:noProof/>
            <w:webHidden/>
          </w:rPr>
          <w:fldChar w:fldCharType="separate"/>
        </w:r>
        <w:r w:rsidR="00114327">
          <w:rPr>
            <w:noProof/>
            <w:webHidden/>
          </w:rPr>
          <w:t>51</w:t>
        </w:r>
        <w:r w:rsidR="00114327">
          <w:rPr>
            <w:noProof/>
            <w:webHidden/>
          </w:rPr>
          <w:fldChar w:fldCharType="end"/>
        </w:r>
      </w:hyperlink>
    </w:p>
    <w:p w14:paraId="04C186BE" w14:textId="60FADF79" w:rsidR="00114327" w:rsidRDefault="00EF496A">
      <w:pPr>
        <w:pStyle w:val="Sisluet3"/>
        <w:tabs>
          <w:tab w:val="left" w:pos="2880"/>
        </w:tabs>
        <w:rPr>
          <w:rFonts w:asciiTheme="minorHAnsi" w:eastAsiaTheme="minorEastAsia" w:hAnsiTheme="minorHAnsi" w:cstheme="minorBidi"/>
          <w:noProof/>
          <w:sz w:val="22"/>
          <w:szCs w:val="22"/>
          <w:lang w:val="fi-FI" w:eastAsia="fi-FI"/>
        </w:rPr>
      </w:pPr>
      <w:hyperlink w:anchor="_Toc37161506" w:history="1">
        <w:r w:rsidR="00114327" w:rsidRPr="000E3FF5">
          <w:rPr>
            <w:rStyle w:val="Hyperlinkki"/>
            <w:noProof/>
            <w:lang w:val="en-US"/>
          </w:rPr>
          <w:t>2.20.1.</w:t>
        </w:r>
        <w:r w:rsidR="00114327">
          <w:rPr>
            <w:rFonts w:asciiTheme="minorHAnsi" w:eastAsiaTheme="minorEastAsia" w:hAnsiTheme="minorHAnsi" w:cstheme="minorBidi"/>
            <w:noProof/>
            <w:sz w:val="22"/>
            <w:szCs w:val="22"/>
            <w:lang w:val="fi-FI" w:eastAsia="fi-FI"/>
          </w:rPr>
          <w:tab/>
        </w:r>
        <w:r w:rsidR="00114327" w:rsidRPr="000E3FF5">
          <w:rPr>
            <w:rStyle w:val="Hyperlinkki"/>
            <w:noProof/>
          </w:rPr>
          <w:t>Responsible authority and contact details</w:t>
        </w:r>
        <w:r w:rsidR="00114327">
          <w:rPr>
            <w:noProof/>
            <w:webHidden/>
          </w:rPr>
          <w:tab/>
        </w:r>
        <w:r w:rsidR="00114327">
          <w:rPr>
            <w:noProof/>
            <w:webHidden/>
          </w:rPr>
          <w:fldChar w:fldCharType="begin"/>
        </w:r>
        <w:r w:rsidR="00114327">
          <w:rPr>
            <w:noProof/>
            <w:webHidden/>
          </w:rPr>
          <w:instrText xml:space="preserve"> PAGEREF _Toc37161506 \h </w:instrText>
        </w:r>
        <w:r w:rsidR="00114327">
          <w:rPr>
            <w:noProof/>
            <w:webHidden/>
          </w:rPr>
        </w:r>
        <w:r w:rsidR="00114327">
          <w:rPr>
            <w:noProof/>
            <w:webHidden/>
          </w:rPr>
          <w:fldChar w:fldCharType="separate"/>
        </w:r>
        <w:r w:rsidR="00114327">
          <w:rPr>
            <w:noProof/>
            <w:webHidden/>
          </w:rPr>
          <w:t>51</w:t>
        </w:r>
        <w:r w:rsidR="00114327">
          <w:rPr>
            <w:noProof/>
            <w:webHidden/>
          </w:rPr>
          <w:fldChar w:fldCharType="end"/>
        </w:r>
      </w:hyperlink>
    </w:p>
    <w:p w14:paraId="0F5AE07F" w14:textId="1A809D53" w:rsidR="00114327" w:rsidRDefault="00EF496A">
      <w:pPr>
        <w:pStyle w:val="Sisluet3"/>
        <w:tabs>
          <w:tab w:val="left" w:pos="2880"/>
        </w:tabs>
        <w:rPr>
          <w:rFonts w:asciiTheme="minorHAnsi" w:eastAsiaTheme="minorEastAsia" w:hAnsiTheme="minorHAnsi" w:cstheme="minorBidi"/>
          <w:noProof/>
          <w:sz w:val="22"/>
          <w:szCs w:val="22"/>
          <w:lang w:val="fi-FI" w:eastAsia="fi-FI"/>
        </w:rPr>
      </w:pPr>
      <w:hyperlink w:anchor="_Toc37161507" w:history="1">
        <w:r w:rsidR="00114327" w:rsidRPr="000E3FF5">
          <w:rPr>
            <w:rStyle w:val="Hyperlinkki"/>
            <w:noProof/>
            <w:lang w:val="en-US"/>
          </w:rPr>
          <w:t>2.20.2.</w:t>
        </w:r>
        <w:r w:rsidR="00114327">
          <w:rPr>
            <w:rFonts w:asciiTheme="minorHAnsi" w:eastAsiaTheme="minorEastAsia" w:hAnsiTheme="minorHAnsi" w:cstheme="minorBidi"/>
            <w:noProof/>
            <w:sz w:val="22"/>
            <w:szCs w:val="22"/>
            <w:lang w:val="fi-FI" w:eastAsia="fi-FI"/>
          </w:rPr>
          <w:tab/>
        </w:r>
        <w:r w:rsidR="00114327" w:rsidRPr="000E3FF5">
          <w:rPr>
            <w:rStyle w:val="Hyperlinkki"/>
            <w:noProof/>
          </w:rPr>
          <w:t>Market surveillance procedures and strategy</w:t>
        </w:r>
        <w:r w:rsidR="00114327">
          <w:rPr>
            <w:noProof/>
            <w:webHidden/>
          </w:rPr>
          <w:tab/>
        </w:r>
        <w:r w:rsidR="00114327">
          <w:rPr>
            <w:noProof/>
            <w:webHidden/>
          </w:rPr>
          <w:fldChar w:fldCharType="begin"/>
        </w:r>
        <w:r w:rsidR="00114327">
          <w:rPr>
            <w:noProof/>
            <w:webHidden/>
          </w:rPr>
          <w:instrText xml:space="preserve"> PAGEREF _Toc37161507 \h </w:instrText>
        </w:r>
        <w:r w:rsidR="00114327">
          <w:rPr>
            <w:noProof/>
            <w:webHidden/>
          </w:rPr>
        </w:r>
        <w:r w:rsidR="00114327">
          <w:rPr>
            <w:noProof/>
            <w:webHidden/>
          </w:rPr>
          <w:fldChar w:fldCharType="separate"/>
        </w:r>
        <w:r w:rsidR="00114327">
          <w:rPr>
            <w:noProof/>
            <w:webHidden/>
          </w:rPr>
          <w:t>51</w:t>
        </w:r>
        <w:r w:rsidR="00114327">
          <w:rPr>
            <w:noProof/>
            <w:webHidden/>
          </w:rPr>
          <w:fldChar w:fldCharType="end"/>
        </w:r>
      </w:hyperlink>
    </w:p>
    <w:p w14:paraId="2C6327D4" w14:textId="0BD6766C" w:rsidR="00114327" w:rsidRDefault="00EF496A">
      <w:pPr>
        <w:pStyle w:val="Sisluet3"/>
        <w:tabs>
          <w:tab w:val="left" w:pos="2880"/>
        </w:tabs>
        <w:rPr>
          <w:rFonts w:asciiTheme="minorHAnsi" w:eastAsiaTheme="minorEastAsia" w:hAnsiTheme="minorHAnsi" w:cstheme="minorBidi"/>
          <w:noProof/>
          <w:sz w:val="22"/>
          <w:szCs w:val="22"/>
          <w:lang w:val="fi-FI" w:eastAsia="fi-FI"/>
        </w:rPr>
      </w:pPr>
      <w:hyperlink w:anchor="_Toc37161508" w:history="1">
        <w:r w:rsidR="00114327" w:rsidRPr="000E3FF5">
          <w:rPr>
            <w:rStyle w:val="Hyperlinkki"/>
            <w:noProof/>
            <w:lang w:val="en-US"/>
          </w:rPr>
          <w:t>2.20.3.</w:t>
        </w:r>
        <w:r w:rsidR="00114327">
          <w:rPr>
            <w:rFonts w:asciiTheme="minorHAnsi" w:eastAsiaTheme="minorEastAsia" w:hAnsiTheme="minorHAnsi" w:cstheme="minorBidi"/>
            <w:noProof/>
            <w:sz w:val="22"/>
            <w:szCs w:val="22"/>
            <w:lang w:val="fi-FI" w:eastAsia="fi-FI"/>
          </w:rPr>
          <w:tab/>
        </w:r>
        <w:r w:rsidR="00114327" w:rsidRPr="000E3FF5">
          <w:rPr>
            <w:rStyle w:val="Hyperlinkki"/>
            <w:noProof/>
          </w:rPr>
          <w:t>Report from activities carried out under the previous planning period</w:t>
        </w:r>
        <w:r w:rsidR="00114327">
          <w:rPr>
            <w:noProof/>
            <w:webHidden/>
          </w:rPr>
          <w:tab/>
        </w:r>
        <w:r w:rsidR="00114327">
          <w:rPr>
            <w:noProof/>
            <w:webHidden/>
          </w:rPr>
          <w:fldChar w:fldCharType="begin"/>
        </w:r>
        <w:r w:rsidR="00114327">
          <w:rPr>
            <w:noProof/>
            <w:webHidden/>
          </w:rPr>
          <w:instrText xml:space="preserve"> PAGEREF _Toc37161508 \h </w:instrText>
        </w:r>
        <w:r w:rsidR="00114327">
          <w:rPr>
            <w:noProof/>
            <w:webHidden/>
          </w:rPr>
        </w:r>
        <w:r w:rsidR="00114327">
          <w:rPr>
            <w:noProof/>
            <w:webHidden/>
          </w:rPr>
          <w:fldChar w:fldCharType="separate"/>
        </w:r>
        <w:r w:rsidR="00114327">
          <w:rPr>
            <w:noProof/>
            <w:webHidden/>
          </w:rPr>
          <w:t>52</w:t>
        </w:r>
        <w:r w:rsidR="00114327">
          <w:rPr>
            <w:noProof/>
            <w:webHidden/>
          </w:rPr>
          <w:fldChar w:fldCharType="end"/>
        </w:r>
      </w:hyperlink>
    </w:p>
    <w:p w14:paraId="72FBB2A0" w14:textId="6DF5B3E9" w:rsidR="00114327" w:rsidRDefault="00EF496A">
      <w:pPr>
        <w:pStyle w:val="Sisluet2"/>
        <w:tabs>
          <w:tab w:val="left" w:pos="1916"/>
        </w:tabs>
        <w:rPr>
          <w:rFonts w:asciiTheme="minorHAnsi" w:eastAsiaTheme="minorEastAsia" w:hAnsiTheme="minorHAnsi" w:cstheme="minorBidi"/>
          <w:noProof/>
          <w:sz w:val="22"/>
          <w:szCs w:val="22"/>
          <w:lang w:val="fi-FI" w:eastAsia="fi-FI"/>
        </w:rPr>
      </w:pPr>
      <w:hyperlink w:anchor="_Toc37161509" w:history="1">
        <w:r w:rsidR="00114327" w:rsidRPr="000E3FF5">
          <w:rPr>
            <w:rStyle w:val="Hyperlinkki"/>
            <w:noProof/>
            <w:lang w:val="x-none"/>
            <w14:scene3d>
              <w14:camera w14:prst="orthographicFront"/>
              <w14:lightRig w14:rig="threePt" w14:dir="t">
                <w14:rot w14:lat="0" w14:lon="0" w14:rev="0"/>
              </w14:lightRig>
            </w14:scene3d>
          </w:rPr>
          <w:t>2.21.</w:t>
        </w:r>
        <w:r w:rsidR="00114327">
          <w:rPr>
            <w:rFonts w:asciiTheme="minorHAnsi" w:eastAsiaTheme="minorEastAsia" w:hAnsiTheme="minorHAnsi" w:cstheme="minorBidi"/>
            <w:noProof/>
            <w:sz w:val="22"/>
            <w:szCs w:val="22"/>
            <w:lang w:val="fi-FI" w:eastAsia="fi-FI"/>
          </w:rPr>
          <w:tab/>
        </w:r>
        <w:r w:rsidR="00114327" w:rsidRPr="000E3FF5">
          <w:rPr>
            <w:rStyle w:val="Hyperlinkki"/>
            <w:noProof/>
          </w:rPr>
          <w:t>Electrical and electronic equipment under RoHS, WEEE and batteries, RoHS directive 2011/65/EU equipment</w:t>
        </w:r>
        <w:r w:rsidR="00114327">
          <w:rPr>
            <w:noProof/>
            <w:webHidden/>
          </w:rPr>
          <w:tab/>
        </w:r>
        <w:r w:rsidR="00114327">
          <w:rPr>
            <w:noProof/>
            <w:webHidden/>
          </w:rPr>
          <w:fldChar w:fldCharType="begin"/>
        </w:r>
        <w:r w:rsidR="00114327">
          <w:rPr>
            <w:noProof/>
            <w:webHidden/>
          </w:rPr>
          <w:instrText xml:space="preserve"> PAGEREF _Toc37161509 \h </w:instrText>
        </w:r>
        <w:r w:rsidR="00114327">
          <w:rPr>
            <w:noProof/>
            <w:webHidden/>
          </w:rPr>
        </w:r>
        <w:r w:rsidR="00114327">
          <w:rPr>
            <w:noProof/>
            <w:webHidden/>
          </w:rPr>
          <w:fldChar w:fldCharType="separate"/>
        </w:r>
        <w:r w:rsidR="00114327">
          <w:rPr>
            <w:noProof/>
            <w:webHidden/>
          </w:rPr>
          <w:t>53</w:t>
        </w:r>
        <w:r w:rsidR="00114327">
          <w:rPr>
            <w:noProof/>
            <w:webHidden/>
          </w:rPr>
          <w:fldChar w:fldCharType="end"/>
        </w:r>
      </w:hyperlink>
    </w:p>
    <w:p w14:paraId="3D009052" w14:textId="0C4DF493" w:rsidR="00114327" w:rsidRDefault="00EF496A">
      <w:pPr>
        <w:pStyle w:val="Sisluet3"/>
        <w:tabs>
          <w:tab w:val="left" w:pos="2880"/>
        </w:tabs>
        <w:rPr>
          <w:rFonts w:asciiTheme="minorHAnsi" w:eastAsiaTheme="minorEastAsia" w:hAnsiTheme="minorHAnsi" w:cstheme="minorBidi"/>
          <w:noProof/>
          <w:sz w:val="22"/>
          <w:szCs w:val="22"/>
          <w:lang w:val="fi-FI" w:eastAsia="fi-FI"/>
        </w:rPr>
      </w:pPr>
      <w:hyperlink w:anchor="_Toc37161510" w:history="1">
        <w:r w:rsidR="00114327" w:rsidRPr="000E3FF5">
          <w:rPr>
            <w:rStyle w:val="Hyperlinkki"/>
            <w:noProof/>
            <w:lang w:val="en-US"/>
          </w:rPr>
          <w:t>2.21.1.</w:t>
        </w:r>
        <w:r w:rsidR="00114327">
          <w:rPr>
            <w:rFonts w:asciiTheme="minorHAnsi" w:eastAsiaTheme="minorEastAsia" w:hAnsiTheme="minorHAnsi" w:cstheme="minorBidi"/>
            <w:noProof/>
            <w:sz w:val="22"/>
            <w:szCs w:val="22"/>
            <w:lang w:val="fi-FI" w:eastAsia="fi-FI"/>
          </w:rPr>
          <w:tab/>
        </w:r>
        <w:r w:rsidR="00114327" w:rsidRPr="000E3FF5">
          <w:rPr>
            <w:rStyle w:val="Hyperlinkki"/>
            <w:noProof/>
          </w:rPr>
          <w:t>Responsible authority and contact details</w:t>
        </w:r>
        <w:r w:rsidR="00114327">
          <w:rPr>
            <w:noProof/>
            <w:webHidden/>
          </w:rPr>
          <w:tab/>
        </w:r>
        <w:r w:rsidR="00114327">
          <w:rPr>
            <w:noProof/>
            <w:webHidden/>
          </w:rPr>
          <w:fldChar w:fldCharType="begin"/>
        </w:r>
        <w:r w:rsidR="00114327">
          <w:rPr>
            <w:noProof/>
            <w:webHidden/>
          </w:rPr>
          <w:instrText xml:space="preserve"> PAGEREF _Toc37161510 \h </w:instrText>
        </w:r>
        <w:r w:rsidR="00114327">
          <w:rPr>
            <w:noProof/>
            <w:webHidden/>
          </w:rPr>
        </w:r>
        <w:r w:rsidR="00114327">
          <w:rPr>
            <w:noProof/>
            <w:webHidden/>
          </w:rPr>
          <w:fldChar w:fldCharType="separate"/>
        </w:r>
        <w:r w:rsidR="00114327">
          <w:rPr>
            <w:noProof/>
            <w:webHidden/>
          </w:rPr>
          <w:t>53</w:t>
        </w:r>
        <w:r w:rsidR="00114327">
          <w:rPr>
            <w:noProof/>
            <w:webHidden/>
          </w:rPr>
          <w:fldChar w:fldCharType="end"/>
        </w:r>
      </w:hyperlink>
    </w:p>
    <w:p w14:paraId="59AD7EB7" w14:textId="264CB593" w:rsidR="00114327" w:rsidRDefault="00EF496A">
      <w:pPr>
        <w:pStyle w:val="Sisluet3"/>
        <w:tabs>
          <w:tab w:val="left" w:pos="2880"/>
        </w:tabs>
        <w:rPr>
          <w:rFonts w:asciiTheme="minorHAnsi" w:eastAsiaTheme="minorEastAsia" w:hAnsiTheme="minorHAnsi" w:cstheme="minorBidi"/>
          <w:noProof/>
          <w:sz w:val="22"/>
          <w:szCs w:val="22"/>
          <w:lang w:val="fi-FI" w:eastAsia="fi-FI"/>
        </w:rPr>
      </w:pPr>
      <w:hyperlink w:anchor="_Toc37161511" w:history="1">
        <w:r w:rsidR="00114327" w:rsidRPr="000E3FF5">
          <w:rPr>
            <w:rStyle w:val="Hyperlinkki"/>
            <w:noProof/>
            <w:lang w:val="en-US"/>
          </w:rPr>
          <w:t>2.21.2.</w:t>
        </w:r>
        <w:r w:rsidR="00114327">
          <w:rPr>
            <w:rFonts w:asciiTheme="minorHAnsi" w:eastAsiaTheme="minorEastAsia" w:hAnsiTheme="minorHAnsi" w:cstheme="minorBidi"/>
            <w:noProof/>
            <w:sz w:val="22"/>
            <w:szCs w:val="22"/>
            <w:lang w:val="fi-FI" w:eastAsia="fi-FI"/>
          </w:rPr>
          <w:tab/>
        </w:r>
        <w:r w:rsidR="00114327" w:rsidRPr="000E3FF5">
          <w:rPr>
            <w:rStyle w:val="Hyperlinkki"/>
            <w:noProof/>
          </w:rPr>
          <w:t>Market surveillance procedures and strategy</w:t>
        </w:r>
        <w:r w:rsidR="00114327">
          <w:rPr>
            <w:noProof/>
            <w:webHidden/>
          </w:rPr>
          <w:tab/>
        </w:r>
        <w:r w:rsidR="00114327">
          <w:rPr>
            <w:noProof/>
            <w:webHidden/>
          </w:rPr>
          <w:fldChar w:fldCharType="begin"/>
        </w:r>
        <w:r w:rsidR="00114327">
          <w:rPr>
            <w:noProof/>
            <w:webHidden/>
          </w:rPr>
          <w:instrText xml:space="preserve"> PAGEREF _Toc37161511 \h </w:instrText>
        </w:r>
        <w:r w:rsidR="00114327">
          <w:rPr>
            <w:noProof/>
            <w:webHidden/>
          </w:rPr>
        </w:r>
        <w:r w:rsidR="00114327">
          <w:rPr>
            <w:noProof/>
            <w:webHidden/>
          </w:rPr>
          <w:fldChar w:fldCharType="separate"/>
        </w:r>
        <w:r w:rsidR="00114327">
          <w:rPr>
            <w:noProof/>
            <w:webHidden/>
          </w:rPr>
          <w:t>53</w:t>
        </w:r>
        <w:r w:rsidR="00114327">
          <w:rPr>
            <w:noProof/>
            <w:webHidden/>
          </w:rPr>
          <w:fldChar w:fldCharType="end"/>
        </w:r>
      </w:hyperlink>
    </w:p>
    <w:p w14:paraId="6FE32604" w14:textId="4DCDE145" w:rsidR="00114327" w:rsidRDefault="00EF496A">
      <w:pPr>
        <w:pStyle w:val="Sisluet3"/>
        <w:tabs>
          <w:tab w:val="left" w:pos="2880"/>
        </w:tabs>
        <w:rPr>
          <w:rFonts w:asciiTheme="minorHAnsi" w:eastAsiaTheme="minorEastAsia" w:hAnsiTheme="minorHAnsi" w:cstheme="minorBidi"/>
          <w:noProof/>
          <w:sz w:val="22"/>
          <w:szCs w:val="22"/>
          <w:lang w:val="fi-FI" w:eastAsia="fi-FI"/>
        </w:rPr>
      </w:pPr>
      <w:hyperlink w:anchor="_Toc37161512" w:history="1">
        <w:r w:rsidR="00114327" w:rsidRPr="000E3FF5">
          <w:rPr>
            <w:rStyle w:val="Hyperlinkki"/>
            <w:noProof/>
            <w:lang w:val="en-US"/>
          </w:rPr>
          <w:t>2.21.3.</w:t>
        </w:r>
        <w:r w:rsidR="00114327">
          <w:rPr>
            <w:rFonts w:asciiTheme="minorHAnsi" w:eastAsiaTheme="minorEastAsia" w:hAnsiTheme="minorHAnsi" w:cstheme="minorBidi"/>
            <w:noProof/>
            <w:sz w:val="22"/>
            <w:szCs w:val="22"/>
            <w:lang w:val="fi-FI" w:eastAsia="fi-FI"/>
          </w:rPr>
          <w:tab/>
        </w:r>
        <w:r w:rsidR="00114327" w:rsidRPr="000E3FF5">
          <w:rPr>
            <w:rStyle w:val="Hyperlinkki"/>
            <w:noProof/>
          </w:rPr>
          <w:t>Report from activities carried out under the previous planning period (2018)</w:t>
        </w:r>
        <w:r w:rsidR="00114327">
          <w:rPr>
            <w:noProof/>
            <w:webHidden/>
          </w:rPr>
          <w:tab/>
        </w:r>
        <w:r w:rsidR="00114327">
          <w:rPr>
            <w:noProof/>
            <w:webHidden/>
          </w:rPr>
          <w:fldChar w:fldCharType="begin"/>
        </w:r>
        <w:r w:rsidR="00114327">
          <w:rPr>
            <w:noProof/>
            <w:webHidden/>
          </w:rPr>
          <w:instrText xml:space="preserve"> PAGEREF _Toc37161512 \h </w:instrText>
        </w:r>
        <w:r w:rsidR="00114327">
          <w:rPr>
            <w:noProof/>
            <w:webHidden/>
          </w:rPr>
        </w:r>
        <w:r w:rsidR="00114327">
          <w:rPr>
            <w:noProof/>
            <w:webHidden/>
          </w:rPr>
          <w:fldChar w:fldCharType="separate"/>
        </w:r>
        <w:r w:rsidR="00114327">
          <w:rPr>
            <w:noProof/>
            <w:webHidden/>
          </w:rPr>
          <w:t>54</w:t>
        </w:r>
        <w:r w:rsidR="00114327">
          <w:rPr>
            <w:noProof/>
            <w:webHidden/>
          </w:rPr>
          <w:fldChar w:fldCharType="end"/>
        </w:r>
      </w:hyperlink>
    </w:p>
    <w:p w14:paraId="78366B19" w14:textId="7B8D1A62" w:rsidR="00114327" w:rsidRDefault="00EF496A">
      <w:pPr>
        <w:pStyle w:val="Sisluet2"/>
        <w:tabs>
          <w:tab w:val="left" w:pos="1916"/>
        </w:tabs>
        <w:rPr>
          <w:rFonts w:asciiTheme="minorHAnsi" w:eastAsiaTheme="minorEastAsia" w:hAnsiTheme="minorHAnsi" w:cstheme="minorBidi"/>
          <w:noProof/>
          <w:sz w:val="22"/>
          <w:szCs w:val="22"/>
          <w:lang w:val="fi-FI" w:eastAsia="fi-FI"/>
        </w:rPr>
      </w:pPr>
      <w:hyperlink w:anchor="_Toc37161513" w:history="1">
        <w:r w:rsidR="00114327" w:rsidRPr="000E3FF5">
          <w:rPr>
            <w:rStyle w:val="Hyperlinkki"/>
            <w:noProof/>
            <w:lang w:val="x-none"/>
            <w14:scene3d>
              <w14:camera w14:prst="orthographicFront"/>
              <w14:lightRig w14:rig="threePt" w14:dir="t">
                <w14:rot w14:lat="0" w14:lon="0" w14:rev="0"/>
              </w14:lightRig>
            </w14:scene3d>
          </w:rPr>
          <w:t>2.22.</w:t>
        </w:r>
        <w:r w:rsidR="00114327">
          <w:rPr>
            <w:rFonts w:asciiTheme="minorHAnsi" w:eastAsiaTheme="minorEastAsia" w:hAnsiTheme="minorHAnsi" w:cstheme="minorBidi"/>
            <w:noProof/>
            <w:sz w:val="22"/>
            <w:szCs w:val="22"/>
            <w:lang w:val="fi-FI" w:eastAsia="fi-FI"/>
          </w:rPr>
          <w:tab/>
        </w:r>
        <w:r w:rsidR="00114327" w:rsidRPr="000E3FF5">
          <w:rPr>
            <w:rStyle w:val="Hyperlinkki"/>
            <w:noProof/>
          </w:rPr>
          <w:t>Chemicals</w:t>
        </w:r>
        <w:r w:rsidR="00114327">
          <w:rPr>
            <w:noProof/>
            <w:webHidden/>
          </w:rPr>
          <w:tab/>
        </w:r>
        <w:r w:rsidR="00114327">
          <w:rPr>
            <w:noProof/>
            <w:webHidden/>
          </w:rPr>
          <w:fldChar w:fldCharType="begin"/>
        </w:r>
        <w:r w:rsidR="00114327">
          <w:rPr>
            <w:noProof/>
            <w:webHidden/>
          </w:rPr>
          <w:instrText xml:space="preserve"> PAGEREF _Toc37161513 \h </w:instrText>
        </w:r>
        <w:r w:rsidR="00114327">
          <w:rPr>
            <w:noProof/>
            <w:webHidden/>
          </w:rPr>
        </w:r>
        <w:r w:rsidR="00114327">
          <w:rPr>
            <w:noProof/>
            <w:webHidden/>
          </w:rPr>
          <w:fldChar w:fldCharType="separate"/>
        </w:r>
        <w:r w:rsidR="00114327">
          <w:rPr>
            <w:noProof/>
            <w:webHidden/>
          </w:rPr>
          <w:t>55</w:t>
        </w:r>
        <w:r w:rsidR="00114327">
          <w:rPr>
            <w:noProof/>
            <w:webHidden/>
          </w:rPr>
          <w:fldChar w:fldCharType="end"/>
        </w:r>
      </w:hyperlink>
    </w:p>
    <w:p w14:paraId="5AB7A3D4" w14:textId="41E21CDE" w:rsidR="00114327" w:rsidRDefault="00EF496A">
      <w:pPr>
        <w:pStyle w:val="Sisluet2"/>
        <w:rPr>
          <w:rFonts w:asciiTheme="minorHAnsi" w:eastAsiaTheme="minorEastAsia" w:hAnsiTheme="minorHAnsi" w:cstheme="minorBidi"/>
          <w:noProof/>
          <w:sz w:val="22"/>
          <w:szCs w:val="22"/>
          <w:lang w:val="fi-FI" w:eastAsia="fi-FI"/>
        </w:rPr>
      </w:pPr>
      <w:hyperlink w:anchor="_Toc37161514" w:history="1">
        <w:r w:rsidR="00114327" w:rsidRPr="000E3FF5">
          <w:rPr>
            <w:rStyle w:val="Hyperlinkki"/>
            <w:noProof/>
          </w:rPr>
          <w:t>A Chemical substances under REACH and Classification and Labelling Regulations</w:t>
        </w:r>
        <w:r w:rsidR="00114327">
          <w:rPr>
            <w:noProof/>
            <w:webHidden/>
          </w:rPr>
          <w:tab/>
        </w:r>
        <w:r w:rsidR="00114327">
          <w:rPr>
            <w:noProof/>
            <w:webHidden/>
          </w:rPr>
          <w:fldChar w:fldCharType="begin"/>
        </w:r>
        <w:r w:rsidR="00114327">
          <w:rPr>
            <w:noProof/>
            <w:webHidden/>
          </w:rPr>
          <w:instrText xml:space="preserve"> PAGEREF _Toc37161514 \h </w:instrText>
        </w:r>
        <w:r w:rsidR="00114327">
          <w:rPr>
            <w:noProof/>
            <w:webHidden/>
          </w:rPr>
        </w:r>
        <w:r w:rsidR="00114327">
          <w:rPr>
            <w:noProof/>
            <w:webHidden/>
          </w:rPr>
          <w:fldChar w:fldCharType="separate"/>
        </w:r>
        <w:r w:rsidR="00114327">
          <w:rPr>
            <w:noProof/>
            <w:webHidden/>
          </w:rPr>
          <w:t>55</w:t>
        </w:r>
        <w:r w:rsidR="00114327">
          <w:rPr>
            <w:noProof/>
            <w:webHidden/>
          </w:rPr>
          <w:fldChar w:fldCharType="end"/>
        </w:r>
      </w:hyperlink>
    </w:p>
    <w:p w14:paraId="5214DEB2" w14:textId="4C25EFDB" w:rsidR="00114327" w:rsidRDefault="00EF496A">
      <w:pPr>
        <w:pStyle w:val="Sisluet3"/>
        <w:tabs>
          <w:tab w:val="left" w:pos="2880"/>
        </w:tabs>
        <w:rPr>
          <w:rFonts w:asciiTheme="minorHAnsi" w:eastAsiaTheme="minorEastAsia" w:hAnsiTheme="minorHAnsi" w:cstheme="minorBidi"/>
          <w:noProof/>
          <w:sz w:val="22"/>
          <w:szCs w:val="22"/>
          <w:lang w:val="fi-FI" w:eastAsia="fi-FI"/>
        </w:rPr>
      </w:pPr>
      <w:hyperlink w:anchor="_Toc37161515" w:history="1">
        <w:r w:rsidR="00114327" w:rsidRPr="000E3FF5">
          <w:rPr>
            <w:rStyle w:val="Hyperlinkki"/>
            <w:noProof/>
            <w:lang w:val="en-US"/>
          </w:rPr>
          <w:t>2.22.1.</w:t>
        </w:r>
        <w:r w:rsidR="00114327">
          <w:rPr>
            <w:rFonts w:asciiTheme="minorHAnsi" w:eastAsiaTheme="minorEastAsia" w:hAnsiTheme="minorHAnsi" w:cstheme="minorBidi"/>
            <w:noProof/>
            <w:sz w:val="22"/>
            <w:szCs w:val="22"/>
            <w:lang w:val="fi-FI" w:eastAsia="fi-FI"/>
          </w:rPr>
          <w:tab/>
        </w:r>
        <w:r w:rsidR="00114327" w:rsidRPr="000E3FF5">
          <w:rPr>
            <w:rStyle w:val="Hyperlinkki"/>
            <w:noProof/>
          </w:rPr>
          <w:t>Responsible authority and contact details</w:t>
        </w:r>
        <w:r w:rsidR="00114327">
          <w:rPr>
            <w:noProof/>
            <w:webHidden/>
          </w:rPr>
          <w:tab/>
        </w:r>
        <w:r w:rsidR="00114327">
          <w:rPr>
            <w:noProof/>
            <w:webHidden/>
          </w:rPr>
          <w:fldChar w:fldCharType="begin"/>
        </w:r>
        <w:r w:rsidR="00114327">
          <w:rPr>
            <w:noProof/>
            <w:webHidden/>
          </w:rPr>
          <w:instrText xml:space="preserve"> PAGEREF _Toc37161515 \h </w:instrText>
        </w:r>
        <w:r w:rsidR="00114327">
          <w:rPr>
            <w:noProof/>
            <w:webHidden/>
          </w:rPr>
        </w:r>
        <w:r w:rsidR="00114327">
          <w:rPr>
            <w:noProof/>
            <w:webHidden/>
          </w:rPr>
          <w:fldChar w:fldCharType="separate"/>
        </w:r>
        <w:r w:rsidR="00114327">
          <w:rPr>
            <w:noProof/>
            <w:webHidden/>
          </w:rPr>
          <w:t>55</w:t>
        </w:r>
        <w:r w:rsidR="00114327">
          <w:rPr>
            <w:noProof/>
            <w:webHidden/>
          </w:rPr>
          <w:fldChar w:fldCharType="end"/>
        </w:r>
      </w:hyperlink>
    </w:p>
    <w:p w14:paraId="05B034F9" w14:textId="09C15124" w:rsidR="00114327" w:rsidRDefault="00EF496A">
      <w:pPr>
        <w:pStyle w:val="Sisluet3"/>
        <w:tabs>
          <w:tab w:val="left" w:pos="2880"/>
        </w:tabs>
        <w:rPr>
          <w:rFonts w:asciiTheme="minorHAnsi" w:eastAsiaTheme="minorEastAsia" w:hAnsiTheme="minorHAnsi" w:cstheme="minorBidi"/>
          <w:noProof/>
          <w:sz w:val="22"/>
          <w:szCs w:val="22"/>
          <w:lang w:val="fi-FI" w:eastAsia="fi-FI"/>
        </w:rPr>
      </w:pPr>
      <w:hyperlink w:anchor="_Toc37161516" w:history="1">
        <w:r w:rsidR="00114327" w:rsidRPr="000E3FF5">
          <w:rPr>
            <w:rStyle w:val="Hyperlinkki"/>
            <w:noProof/>
            <w:lang w:val="en-US"/>
          </w:rPr>
          <w:t>2.22.2.</w:t>
        </w:r>
        <w:r w:rsidR="00114327">
          <w:rPr>
            <w:rFonts w:asciiTheme="minorHAnsi" w:eastAsiaTheme="minorEastAsia" w:hAnsiTheme="minorHAnsi" w:cstheme="minorBidi"/>
            <w:noProof/>
            <w:sz w:val="22"/>
            <w:szCs w:val="22"/>
            <w:lang w:val="fi-FI" w:eastAsia="fi-FI"/>
          </w:rPr>
          <w:tab/>
        </w:r>
        <w:r w:rsidR="00114327" w:rsidRPr="000E3FF5">
          <w:rPr>
            <w:rStyle w:val="Hyperlinkki"/>
            <w:noProof/>
          </w:rPr>
          <w:t>Market surveillance procedures and strategy</w:t>
        </w:r>
        <w:r w:rsidR="00114327">
          <w:rPr>
            <w:noProof/>
            <w:webHidden/>
          </w:rPr>
          <w:tab/>
        </w:r>
        <w:r w:rsidR="00114327">
          <w:rPr>
            <w:noProof/>
            <w:webHidden/>
          </w:rPr>
          <w:fldChar w:fldCharType="begin"/>
        </w:r>
        <w:r w:rsidR="00114327">
          <w:rPr>
            <w:noProof/>
            <w:webHidden/>
          </w:rPr>
          <w:instrText xml:space="preserve"> PAGEREF _Toc37161516 \h </w:instrText>
        </w:r>
        <w:r w:rsidR="00114327">
          <w:rPr>
            <w:noProof/>
            <w:webHidden/>
          </w:rPr>
        </w:r>
        <w:r w:rsidR="00114327">
          <w:rPr>
            <w:noProof/>
            <w:webHidden/>
          </w:rPr>
          <w:fldChar w:fldCharType="separate"/>
        </w:r>
        <w:r w:rsidR="00114327">
          <w:rPr>
            <w:noProof/>
            <w:webHidden/>
          </w:rPr>
          <w:t>55</w:t>
        </w:r>
        <w:r w:rsidR="00114327">
          <w:rPr>
            <w:noProof/>
            <w:webHidden/>
          </w:rPr>
          <w:fldChar w:fldCharType="end"/>
        </w:r>
      </w:hyperlink>
    </w:p>
    <w:p w14:paraId="53ECF3EC" w14:textId="4C888AE1" w:rsidR="00114327" w:rsidRDefault="00EF496A">
      <w:pPr>
        <w:pStyle w:val="Sisluet3"/>
        <w:tabs>
          <w:tab w:val="left" w:pos="2880"/>
        </w:tabs>
        <w:rPr>
          <w:rFonts w:asciiTheme="minorHAnsi" w:eastAsiaTheme="minorEastAsia" w:hAnsiTheme="minorHAnsi" w:cstheme="minorBidi"/>
          <w:noProof/>
          <w:sz w:val="22"/>
          <w:szCs w:val="22"/>
          <w:lang w:val="fi-FI" w:eastAsia="fi-FI"/>
        </w:rPr>
      </w:pPr>
      <w:hyperlink w:anchor="_Toc37161517" w:history="1">
        <w:r w:rsidR="00114327" w:rsidRPr="000E3FF5">
          <w:rPr>
            <w:rStyle w:val="Hyperlinkki"/>
            <w:noProof/>
            <w:lang w:val="en-US"/>
          </w:rPr>
          <w:t>2.22.3.</w:t>
        </w:r>
        <w:r w:rsidR="00114327">
          <w:rPr>
            <w:rFonts w:asciiTheme="minorHAnsi" w:eastAsiaTheme="minorEastAsia" w:hAnsiTheme="minorHAnsi" w:cstheme="minorBidi"/>
            <w:noProof/>
            <w:sz w:val="22"/>
            <w:szCs w:val="22"/>
            <w:lang w:val="fi-FI" w:eastAsia="fi-FI"/>
          </w:rPr>
          <w:tab/>
        </w:r>
        <w:r w:rsidR="00114327" w:rsidRPr="000E3FF5">
          <w:rPr>
            <w:rStyle w:val="Hyperlinkki"/>
            <w:noProof/>
          </w:rPr>
          <w:t>Report from activities carried out under the previous planning period</w:t>
        </w:r>
        <w:r w:rsidR="00114327">
          <w:rPr>
            <w:noProof/>
            <w:webHidden/>
          </w:rPr>
          <w:tab/>
        </w:r>
        <w:r w:rsidR="00114327">
          <w:rPr>
            <w:noProof/>
            <w:webHidden/>
          </w:rPr>
          <w:fldChar w:fldCharType="begin"/>
        </w:r>
        <w:r w:rsidR="00114327">
          <w:rPr>
            <w:noProof/>
            <w:webHidden/>
          </w:rPr>
          <w:instrText xml:space="preserve"> PAGEREF _Toc37161517 \h </w:instrText>
        </w:r>
        <w:r w:rsidR="00114327">
          <w:rPr>
            <w:noProof/>
            <w:webHidden/>
          </w:rPr>
        </w:r>
        <w:r w:rsidR="00114327">
          <w:rPr>
            <w:noProof/>
            <w:webHidden/>
          </w:rPr>
          <w:fldChar w:fldCharType="separate"/>
        </w:r>
        <w:r w:rsidR="00114327">
          <w:rPr>
            <w:noProof/>
            <w:webHidden/>
          </w:rPr>
          <w:t>55</w:t>
        </w:r>
        <w:r w:rsidR="00114327">
          <w:rPr>
            <w:noProof/>
            <w:webHidden/>
          </w:rPr>
          <w:fldChar w:fldCharType="end"/>
        </w:r>
      </w:hyperlink>
    </w:p>
    <w:p w14:paraId="445678CE" w14:textId="54D91452" w:rsidR="00114327" w:rsidRDefault="00EF496A">
      <w:pPr>
        <w:pStyle w:val="Sisluet2"/>
        <w:rPr>
          <w:rFonts w:asciiTheme="minorHAnsi" w:eastAsiaTheme="minorEastAsia" w:hAnsiTheme="minorHAnsi" w:cstheme="minorBidi"/>
          <w:noProof/>
          <w:sz w:val="22"/>
          <w:szCs w:val="22"/>
          <w:lang w:val="fi-FI" w:eastAsia="fi-FI"/>
        </w:rPr>
      </w:pPr>
      <w:hyperlink w:anchor="_Toc37161518" w:history="1">
        <w:r w:rsidR="00114327" w:rsidRPr="000E3FF5">
          <w:rPr>
            <w:rStyle w:val="Hyperlinkki"/>
            <w:noProof/>
          </w:rPr>
          <w:t>B Other Chemicals</w:t>
        </w:r>
        <w:r w:rsidR="00114327">
          <w:rPr>
            <w:noProof/>
            <w:webHidden/>
          </w:rPr>
          <w:tab/>
        </w:r>
        <w:r w:rsidR="00114327">
          <w:rPr>
            <w:noProof/>
            <w:webHidden/>
          </w:rPr>
          <w:fldChar w:fldCharType="begin"/>
        </w:r>
        <w:r w:rsidR="00114327">
          <w:rPr>
            <w:noProof/>
            <w:webHidden/>
          </w:rPr>
          <w:instrText xml:space="preserve"> PAGEREF _Toc37161518 \h </w:instrText>
        </w:r>
        <w:r w:rsidR="00114327">
          <w:rPr>
            <w:noProof/>
            <w:webHidden/>
          </w:rPr>
        </w:r>
        <w:r w:rsidR="00114327">
          <w:rPr>
            <w:noProof/>
            <w:webHidden/>
          </w:rPr>
          <w:fldChar w:fldCharType="separate"/>
        </w:r>
        <w:r w:rsidR="00114327">
          <w:rPr>
            <w:noProof/>
            <w:webHidden/>
          </w:rPr>
          <w:t>56</w:t>
        </w:r>
        <w:r w:rsidR="00114327">
          <w:rPr>
            <w:noProof/>
            <w:webHidden/>
          </w:rPr>
          <w:fldChar w:fldCharType="end"/>
        </w:r>
      </w:hyperlink>
    </w:p>
    <w:p w14:paraId="44654908" w14:textId="0E46A8F7" w:rsidR="00114327" w:rsidRDefault="00EF496A">
      <w:pPr>
        <w:pStyle w:val="Sisluet3"/>
        <w:tabs>
          <w:tab w:val="left" w:pos="2880"/>
        </w:tabs>
        <w:rPr>
          <w:rFonts w:asciiTheme="minorHAnsi" w:eastAsiaTheme="minorEastAsia" w:hAnsiTheme="minorHAnsi" w:cstheme="minorBidi"/>
          <w:noProof/>
          <w:sz w:val="22"/>
          <w:szCs w:val="22"/>
          <w:lang w:val="fi-FI" w:eastAsia="fi-FI"/>
        </w:rPr>
      </w:pPr>
      <w:hyperlink w:anchor="_Toc37161519" w:history="1">
        <w:r w:rsidR="00114327" w:rsidRPr="000E3FF5">
          <w:rPr>
            <w:rStyle w:val="Hyperlinkki"/>
            <w:noProof/>
            <w:lang w:val="en-US"/>
          </w:rPr>
          <w:t>2.22.4.</w:t>
        </w:r>
        <w:r w:rsidR="00114327">
          <w:rPr>
            <w:rFonts w:asciiTheme="minorHAnsi" w:eastAsiaTheme="minorEastAsia" w:hAnsiTheme="minorHAnsi" w:cstheme="minorBidi"/>
            <w:noProof/>
            <w:sz w:val="22"/>
            <w:szCs w:val="22"/>
            <w:lang w:val="fi-FI" w:eastAsia="fi-FI"/>
          </w:rPr>
          <w:tab/>
        </w:r>
        <w:r w:rsidR="00114327" w:rsidRPr="000E3FF5">
          <w:rPr>
            <w:rStyle w:val="Hyperlinkki"/>
            <w:noProof/>
          </w:rPr>
          <w:t>Responsible authority and contact details</w:t>
        </w:r>
        <w:r w:rsidR="00114327">
          <w:rPr>
            <w:noProof/>
            <w:webHidden/>
          </w:rPr>
          <w:tab/>
        </w:r>
        <w:r w:rsidR="00114327">
          <w:rPr>
            <w:noProof/>
            <w:webHidden/>
          </w:rPr>
          <w:fldChar w:fldCharType="begin"/>
        </w:r>
        <w:r w:rsidR="00114327">
          <w:rPr>
            <w:noProof/>
            <w:webHidden/>
          </w:rPr>
          <w:instrText xml:space="preserve"> PAGEREF _Toc37161519 \h </w:instrText>
        </w:r>
        <w:r w:rsidR="00114327">
          <w:rPr>
            <w:noProof/>
            <w:webHidden/>
          </w:rPr>
        </w:r>
        <w:r w:rsidR="00114327">
          <w:rPr>
            <w:noProof/>
            <w:webHidden/>
          </w:rPr>
          <w:fldChar w:fldCharType="separate"/>
        </w:r>
        <w:r w:rsidR="00114327">
          <w:rPr>
            <w:noProof/>
            <w:webHidden/>
          </w:rPr>
          <w:t>56</w:t>
        </w:r>
        <w:r w:rsidR="00114327">
          <w:rPr>
            <w:noProof/>
            <w:webHidden/>
          </w:rPr>
          <w:fldChar w:fldCharType="end"/>
        </w:r>
      </w:hyperlink>
    </w:p>
    <w:p w14:paraId="7CAF9BB5" w14:textId="7E7829E4" w:rsidR="00114327" w:rsidRDefault="00EF496A">
      <w:pPr>
        <w:pStyle w:val="Sisluet3"/>
        <w:tabs>
          <w:tab w:val="left" w:pos="2880"/>
        </w:tabs>
        <w:rPr>
          <w:rFonts w:asciiTheme="minorHAnsi" w:eastAsiaTheme="minorEastAsia" w:hAnsiTheme="minorHAnsi" w:cstheme="minorBidi"/>
          <w:noProof/>
          <w:sz w:val="22"/>
          <w:szCs w:val="22"/>
          <w:lang w:val="fi-FI" w:eastAsia="fi-FI"/>
        </w:rPr>
      </w:pPr>
      <w:hyperlink w:anchor="_Toc37161520" w:history="1">
        <w:r w:rsidR="00114327" w:rsidRPr="000E3FF5">
          <w:rPr>
            <w:rStyle w:val="Hyperlinkki"/>
            <w:noProof/>
            <w:lang w:val="en-US"/>
          </w:rPr>
          <w:t>2.22.5.</w:t>
        </w:r>
        <w:r w:rsidR="00114327">
          <w:rPr>
            <w:rFonts w:asciiTheme="minorHAnsi" w:eastAsiaTheme="minorEastAsia" w:hAnsiTheme="minorHAnsi" w:cstheme="minorBidi"/>
            <w:noProof/>
            <w:sz w:val="22"/>
            <w:szCs w:val="22"/>
            <w:lang w:val="fi-FI" w:eastAsia="fi-FI"/>
          </w:rPr>
          <w:tab/>
        </w:r>
        <w:r w:rsidR="00114327" w:rsidRPr="000E3FF5">
          <w:rPr>
            <w:rStyle w:val="Hyperlinkki"/>
            <w:noProof/>
          </w:rPr>
          <w:t>Market surveillance procedures and strategy</w:t>
        </w:r>
        <w:r w:rsidR="00114327">
          <w:rPr>
            <w:noProof/>
            <w:webHidden/>
          </w:rPr>
          <w:tab/>
        </w:r>
        <w:r w:rsidR="00114327">
          <w:rPr>
            <w:noProof/>
            <w:webHidden/>
          </w:rPr>
          <w:fldChar w:fldCharType="begin"/>
        </w:r>
        <w:r w:rsidR="00114327">
          <w:rPr>
            <w:noProof/>
            <w:webHidden/>
          </w:rPr>
          <w:instrText xml:space="preserve"> PAGEREF _Toc37161520 \h </w:instrText>
        </w:r>
        <w:r w:rsidR="00114327">
          <w:rPr>
            <w:noProof/>
            <w:webHidden/>
          </w:rPr>
        </w:r>
        <w:r w:rsidR="00114327">
          <w:rPr>
            <w:noProof/>
            <w:webHidden/>
          </w:rPr>
          <w:fldChar w:fldCharType="separate"/>
        </w:r>
        <w:r w:rsidR="00114327">
          <w:rPr>
            <w:noProof/>
            <w:webHidden/>
          </w:rPr>
          <w:t>56</w:t>
        </w:r>
        <w:r w:rsidR="00114327">
          <w:rPr>
            <w:noProof/>
            <w:webHidden/>
          </w:rPr>
          <w:fldChar w:fldCharType="end"/>
        </w:r>
      </w:hyperlink>
    </w:p>
    <w:p w14:paraId="77F56CDB" w14:textId="54F072CC" w:rsidR="00114327" w:rsidRDefault="00EF496A">
      <w:pPr>
        <w:pStyle w:val="Sisluet3"/>
        <w:tabs>
          <w:tab w:val="left" w:pos="2880"/>
        </w:tabs>
        <w:rPr>
          <w:rFonts w:asciiTheme="minorHAnsi" w:eastAsiaTheme="minorEastAsia" w:hAnsiTheme="minorHAnsi" w:cstheme="minorBidi"/>
          <w:noProof/>
          <w:sz w:val="22"/>
          <w:szCs w:val="22"/>
          <w:lang w:val="fi-FI" w:eastAsia="fi-FI"/>
        </w:rPr>
      </w:pPr>
      <w:hyperlink w:anchor="_Toc37161521" w:history="1">
        <w:r w:rsidR="00114327" w:rsidRPr="000E3FF5">
          <w:rPr>
            <w:rStyle w:val="Hyperlinkki"/>
            <w:noProof/>
            <w:lang w:val="en-US"/>
          </w:rPr>
          <w:t>2.22.6.</w:t>
        </w:r>
        <w:r w:rsidR="00114327">
          <w:rPr>
            <w:rFonts w:asciiTheme="minorHAnsi" w:eastAsiaTheme="minorEastAsia" w:hAnsiTheme="minorHAnsi" w:cstheme="minorBidi"/>
            <w:noProof/>
            <w:sz w:val="22"/>
            <w:szCs w:val="22"/>
            <w:lang w:val="fi-FI" w:eastAsia="fi-FI"/>
          </w:rPr>
          <w:tab/>
        </w:r>
        <w:r w:rsidR="00114327" w:rsidRPr="000E3FF5">
          <w:rPr>
            <w:rStyle w:val="Hyperlinkki"/>
            <w:noProof/>
          </w:rPr>
          <w:t>Report from activities carried out under the previous planning period</w:t>
        </w:r>
        <w:r w:rsidR="00114327">
          <w:rPr>
            <w:noProof/>
            <w:webHidden/>
          </w:rPr>
          <w:tab/>
        </w:r>
        <w:r w:rsidR="00114327">
          <w:rPr>
            <w:noProof/>
            <w:webHidden/>
          </w:rPr>
          <w:fldChar w:fldCharType="begin"/>
        </w:r>
        <w:r w:rsidR="00114327">
          <w:rPr>
            <w:noProof/>
            <w:webHidden/>
          </w:rPr>
          <w:instrText xml:space="preserve"> PAGEREF _Toc37161521 \h </w:instrText>
        </w:r>
        <w:r w:rsidR="00114327">
          <w:rPr>
            <w:noProof/>
            <w:webHidden/>
          </w:rPr>
        </w:r>
        <w:r w:rsidR="00114327">
          <w:rPr>
            <w:noProof/>
            <w:webHidden/>
          </w:rPr>
          <w:fldChar w:fldCharType="separate"/>
        </w:r>
        <w:r w:rsidR="00114327">
          <w:rPr>
            <w:noProof/>
            <w:webHidden/>
          </w:rPr>
          <w:t>56</w:t>
        </w:r>
        <w:r w:rsidR="00114327">
          <w:rPr>
            <w:noProof/>
            <w:webHidden/>
          </w:rPr>
          <w:fldChar w:fldCharType="end"/>
        </w:r>
      </w:hyperlink>
    </w:p>
    <w:p w14:paraId="1D5E0260" w14:textId="2DE93DF4" w:rsidR="00114327" w:rsidRDefault="00EF496A">
      <w:pPr>
        <w:pStyle w:val="Sisluet3"/>
        <w:tabs>
          <w:tab w:val="left" w:pos="2880"/>
        </w:tabs>
        <w:rPr>
          <w:rFonts w:asciiTheme="minorHAnsi" w:eastAsiaTheme="minorEastAsia" w:hAnsiTheme="minorHAnsi" w:cstheme="minorBidi"/>
          <w:noProof/>
          <w:sz w:val="22"/>
          <w:szCs w:val="22"/>
          <w:lang w:val="fi-FI" w:eastAsia="fi-FI"/>
        </w:rPr>
      </w:pPr>
      <w:hyperlink w:anchor="_Toc37161522" w:history="1">
        <w:r w:rsidR="00114327" w:rsidRPr="000E3FF5">
          <w:rPr>
            <w:rStyle w:val="Hyperlinkki"/>
            <w:noProof/>
            <w:lang w:val="en-US"/>
          </w:rPr>
          <w:t>2.22.7.</w:t>
        </w:r>
        <w:r w:rsidR="00114327">
          <w:rPr>
            <w:rFonts w:asciiTheme="minorHAnsi" w:eastAsiaTheme="minorEastAsia" w:hAnsiTheme="minorHAnsi" w:cstheme="minorBidi"/>
            <w:noProof/>
            <w:sz w:val="22"/>
            <w:szCs w:val="22"/>
            <w:lang w:val="fi-FI" w:eastAsia="fi-FI"/>
          </w:rPr>
          <w:tab/>
        </w:r>
        <w:r w:rsidR="00114327" w:rsidRPr="000E3FF5">
          <w:rPr>
            <w:rStyle w:val="Hyperlinkki"/>
            <w:noProof/>
          </w:rPr>
          <w:t>Responsible authority and contact details</w:t>
        </w:r>
        <w:r w:rsidR="00114327">
          <w:rPr>
            <w:noProof/>
            <w:webHidden/>
          </w:rPr>
          <w:tab/>
        </w:r>
        <w:r w:rsidR="00114327">
          <w:rPr>
            <w:noProof/>
            <w:webHidden/>
          </w:rPr>
          <w:fldChar w:fldCharType="begin"/>
        </w:r>
        <w:r w:rsidR="00114327">
          <w:rPr>
            <w:noProof/>
            <w:webHidden/>
          </w:rPr>
          <w:instrText xml:space="preserve"> PAGEREF _Toc37161522 \h </w:instrText>
        </w:r>
        <w:r w:rsidR="00114327">
          <w:rPr>
            <w:noProof/>
            <w:webHidden/>
          </w:rPr>
        </w:r>
        <w:r w:rsidR="00114327">
          <w:rPr>
            <w:noProof/>
            <w:webHidden/>
          </w:rPr>
          <w:fldChar w:fldCharType="separate"/>
        </w:r>
        <w:r w:rsidR="00114327">
          <w:rPr>
            <w:noProof/>
            <w:webHidden/>
          </w:rPr>
          <w:t>57</w:t>
        </w:r>
        <w:r w:rsidR="00114327">
          <w:rPr>
            <w:noProof/>
            <w:webHidden/>
          </w:rPr>
          <w:fldChar w:fldCharType="end"/>
        </w:r>
      </w:hyperlink>
    </w:p>
    <w:p w14:paraId="3A8DD73F" w14:textId="700AA10A" w:rsidR="00114327" w:rsidRDefault="00EF496A">
      <w:pPr>
        <w:pStyle w:val="Sisluet3"/>
        <w:tabs>
          <w:tab w:val="left" w:pos="2880"/>
        </w:tabs>
        <w:rPr>
          <w:rFonts w:asciiTheme="minorHAnsi" w:eastAsiaTheme="minorEastAsia" w:hAnsiTheme="minorHAnsi" w:cstheme="minorBidi"/>
          <w:noProof/>
          <w:sz w:val="22"/>
          <w:szCs w:val="22"/>
          <w:lang w:val="fi-FI" w:eastAsia="fi-FI"/>
        </w:rPr>
      </w:pPr>
      <w:hyperlink w:anchor="_Toc37161523" w:history="1">
        <w:r w:rsidR="00114327" w:rsidRPr="000E3FF5">
          <w:rPr>
            <w:rStyle w:val="Hyperlinkki"/>
            <w:noProof/>
            <w:lang w:val="en-US"/>
          </w:rPr>
          <w:t>2.22.8.</w:t>
        </w:r>
        <w:r w:rsidR="00114327">
          <w:rPr>
            <w:rFonts w:asciiTheme="minorHAnsi" w:eastAsiaTheme="minorEastAsia" w:hAnsiTheme="minorHAnsi" w:cstheme="minorBidi"/>
            <w:noProof/>
            <w:sz w:val="22"/>
            <w:szCs w:val="22"/>
            <w:lang w:val="fi-FI" w:eastAsia="fi-FI"/>
          </w:rPr>
          <w:tab/>
        </w:r>
        <w:r w:rsidR="00114327" w:rsidRPr="000E3FF5">
          <w:rPr>
            <w:rStyle w:val="Hyperlinkki"/>
            <w:noProof/>
            <w:lang w:val="en-US"/>
          </w:rPr>
          <w:t>Market surveillance procedures and strategy</w:t>
        </w:r>
        <w:r w:rsidR="00114327">
          <w:rPr>
            <w:noProof/>
            <w:webHidden/>
          </w:rPr>
          <w:tab/>
        </w:r>
        <w:r w:rsidR="00114327">
          <w:rPr>
            <w:noProof/>
            <w:webHidden/>
          </w:rPr>
          <w:fldChar w:fldCharType="begin"/>
        </w:r>
        <w:r w:rsidR="00114327">
          <w:rPr>
            <w:noProof/>
            <w:webHidden/>
          </w:rPr>
          <w:instrText xml:space="preserve"> PAGEREF _Toc37161523 \h </w:instrText>
        </w:r>
        <w:r w:rsidR="00114327">
          <w:rPr>
            <w:noProof/>
            <w:webHidden/>
          </w:rPr>
        </w:r>
        <w:r w:rsidR="00114327">
          <w:rPr>
            <w:noProof/>
            <w:webHidden/>
          </w:rPr>
          <w:fldChar w:fldCharType="separate"/>
        </w:r>
        <w:r w:rsidR="00114327">
          <w:rPr>
            <w:noProof/>
            <w:webHidden/>
          </w:rPr>
          <w:t>57</w:t>
        </w:r>
        <w:r w:rsidR="00114327">
          <w:rPr>
            <w:noProof/>
            <w:webHidden/>
          </w:rPr>
          <w:fldChar w:fldCharType="end"/>
        </w:r>
      </w:hyperlink>
    </w:p>
    <w:p w14:paraId="6E875277" w14:textId="20EF817C" w:rsidR="00114327" w:rsidRDefault="00EF496A">
      <w:pPr>
        <w:pStyle w:val="Sisluet3"/>
        <w:tabs>
          <w:tab w:val="left" w:pos="2880"/>
        </w:tabs>
        <w:rPr>
          <w:rFonts w:asciiTheme="minorHAnsi" w:eastAsiaTheme="minorEastAsia" w:hAnsiTheme="minorHAnsi" w:cstheme="minorBidi"/>
          <w:noProof/>
          <w:sz w:val="22"/>
          <w:szCs w:val="22"/>
          <w:lang w:val="fi-FI" w:eastAsia="fi-FI"/>
        </w:rPr>
      </w:pPr>
      <w:hyperlink w:anchor="_Toc37161524" w:history="1">
        <w:r w:rsidR="00114327" w:rsidRPr="000E3FF5">
          <w:rPr>
            <w:rStyle w:val="Hyperlinkki"/>
            <w:noProof/>
            <w:lang w:val="en-US"/>
          </w:rPr>
          <w:t>2.22.9.</w:t>
        </w:r>
        <w:r w:rsidR="00114327">
          <w:rPr>
            <w:rFonts w:asciiTheme="minorHAnsi" w:eastAsiaTheme="minorEastAsia" w:hAnsiTheme="minorHAnsi" w:cstheme="minorBidi"/>
            <w:noProof/>
            <w:sz w:val="22"/>
            <w:szCs w:val="22"/>
            <w:lang w:val="fi-FI" w:eastAsia="fi-FI"/>
          </w:rPr>
          <w:tab/>
        </w:r>
        <w:r w:rsidR="00114327" w:rsidRPr="000E3FF5">
          <w:rPr>
            <w:rStyle w:val="Hyperlinkki"/>
            <w:noProof/>
            <w:lang w:val="en-US"/>
          </w:rPr>
          <w:t>Report from activities carried out under the previous planning period</w:t>
        </w:r>
        <w:r w:rsidR="00114327">
          <w:rPr>
            <w:noProof/>
            <w:webHidden/>
          </w:rPr>
          <w:tab/>
        </w:r>
        <w:r w:rsidR="00114327">
          <w:rPr>
            <w:noProof/>
            <w:webHidden/>
          </w:rPr>
          <w:fldChar w:fldCharType="begin"/>
        </w:r>
        <w:r w:rsidR="00114327">
          <w:rPr>
            <w:noProof/>
            <w:webHidden/>
          </w:rPr>
          <w:instrText xml:space="preserve"> PAGEREF _Toc37161524 \h </w:instrText>
        </w:r>
        <w:r w:rsidR="00114327">
          <w:rPr>
            <w:noProof/>
            <w:webHidden/>
          </w:rPr>
        </w:r>
        <w:r w:rsidR="00114327">
          <w:rPr>
            <w:noProof/>
            <w:webHidden/>
          </w:rPr>
          <w:fldChar w:fldCharType="separate"/>
        </w:r>
        <w:r w:rsidR="00114327">
          <w:rPr>
            <w:noProof/>
            <w:webHidden/>
          </w:rPr>
          <w:t>57</w:t>
        </w:r>
        <w:r w:rsidR="00114327">
          <w:rPr>
            <w:noProof/>
            <w:webHidden/>
          </w:rPr>
          <w:fldChar w:fldCharType="end"/>
        </w:r>
      </w:hyperlink>
    </w:p>
    <w:p w14:paraId="5873A37A" w14:textId="3ED2BF2C" w:rsidR="00114327" w:rsidRDefault="00EF496A">
      <w:pPr>
        <w:pStyle w:val="Sisluet2"/>
        <w:tabs>
          <w:tab w:val="left" w:pos="1916"/>
        </w:tabs>
        <w:rPr>
          <w:rFonts w:asciiTheme="minorHAnsi" w:eastAsiaTheme="minorEastAsia" w:hAnsiTheme="minorHAnsi" w:cstheme="minorBidi"/>
          <w:noProof/>
          <w:sz w:val="22"/>
          <w:szCs w:val="22"/>
          <w:lang w:val="fi-FI" w:eastAsia="fi-FI"/>
        </w:rPr>
      </w:pPr>
      <w:hyperlink w:anchor="_Toc37161525" w:history="1">
        <w:r w:rsidR="00114327" w:rsidRPr="000E3FF5">
          <w:rPr>
            <w:rStyle w:val="Hyperlinkki"/>
            <w:noProof/>
            <w:lang w:val="x-none"/>
            <w14:scene3d>
              <w14:camera w14:prst="orthographicFront"/>
              <w14:lightRig w14:rig="threePt" w14:dir="t">
                <w14:rot w14:lat="0" w14:lon="0" w14:rev="0"/>
              </w14:lightRig>
            </w14:scene3d>
          </w:rPr>
          <w:t>2.23.</w:t>
        </w:r>
        <w:r w:rsidR="00114327">
          <w:rPr>
            <w:rFonts w:asciiTheme="minorHAnsi" w:eastAsiaTheme="minorEastAsia" w:hAnsiTheme="minorHAnsi" w:cstheme="minorBidi"/>
            <w:noProof/>
            <w:sz w:val="22"/>
            <w:szCs w:val="22"/>
            <w:lang w:val="fi-FI" w:eastAsia="fi-FI"/>
          </w:rPr>
          <w:tab/>
        </w:r>
        <w:r w:rsidR="00114327" w:rsidRPr="000E3FF5">
          <w:rPr>
            <w:rStyle w:val="Hyperlinkki"/>
            <w:noProof/>
          </w:rPr>
          <w:t>Eco-design and energy labelling; Efficiency requirements for hot-boilers fired with liquid or gaseous fluids</w:t>
        </w:r>
        <w:r w:rsidR="00114327">
          <w:rPr>
            <w:noProof/>
            <w:webHidden/>
          </w:rPr>
          <w:tab/>
        </w:r>
        <w:r w:rsidR="00114327">
          <w:rPr>
            <w:noProof/>
            <w:webHidden/>
          </w:rPr>
          <w:fldChar w:fldCharType="begin"/>
        </w:r>
        <w:r w:rsidR="00114327">
          <w:rPr>
            <w:noProof/>
            <w:webHidden/>
          </w:rPr>
          <w:instrText xml:space="preserve"> PAGEREF _Toc37161525 \h </w:instrText>
        </w:r>
        <w:r w:rsidR="00114327">
          <w:rPr>
            <w:noProof/>
            <w:webHidden/>
          </w:rPr>
        </w:r>
        <w:r w:rsidR="00114327">
          <w:rPr>
            <w:noProof/>
            <w:webHidden/>
          </w:rPr>
          <w:fldChar w:fldCharType="separate"/>
        </w:r>
        <w:r w:rsidR="00114327">
          <w:rPr>
            <w:noProof/>
            <w:webHidden/>
          </w:rPr>
          <w:t>58</w:t>
        </w:r>
        <w:r w:rsidR="00114327">
          <w:rPr>
            <w:noProof/>
            <w:webHidden/>
          </w:rPr>
          <w:fldChar w:fldCharType="end"/>
        </w:r>
      </w:hyperlink>
    </w:p>
    <w:p w14:paraId="67537016" w14:textId="6A967255" w:rsidR="00114327" w:rsidRDefault="00EF496A">
      <w:pPr>
        <w:pStyle w:val="Sisluet3"/>
        <w:tabs>
          <w:tab w:val="left" w:pos="2880"/>
        </w:tabs>
        <w:rPr>
          <w:rFonts w:asciiTheme="minorHAnsi" w:eastAsiaTheme="minorEastAsia" w:hAnsiTheme="minorHAnsi" w:cstheme="minorBidi"/>
          <w:noProof/>
          <w:sz w:val="22"/>
          <w:szCs w:val="22"/>
          <w:lang w:val="fi-FI" w:eastAsia="fi-FI"/>
        </w:rPr>
      </w:pPr>
      <w:hyperlink w:anchor="_Toc37161526" w:history="1">
        <w:r w:rsidR="00114327" w:rsidRPr="000E3FF5">
          <w:rPr>
            <w:rStyle w:val="Hyperlinkki"/>
            <w:noProof/>
            <w:lang w:val="en-US"/>
          </w:rPr>
          <w:t>2.23.1.</w:t>
        </w:r>
        <w:r w:rsidR="00114327">
          <w:rPr>
            <w:rFonts w:asciiTheme="minorHAnsi" w:eastAsiaTheme="minorEastAsia" w:hAnsiTheme="minorHAnsi" w:cstheme="minorBidi"/>
            <w:noProof/>
            <w:sz w:val="22"/>
            <w:szCs w:val="22"/>
            <w:lang w:val="fi-FI" w:eastAsia="fi-FI"/>
          </w:rPr>
          <w:tab/>
        </w:r>
        <w:r w:rsidR="00114327" w:rsidRPr="000E3FF5">
          <w:rPr>
            <w:rStyle w:val="Hyperlinkki"/>
            <w:noProof/>
          </w:rPr>
          <w:t>Responsible authority and contact details</w:t>
        </w:r>
        <w:r w:rsidR="00114327">
          <w:rPr>
            <w:noProof/>
            <w:webHidden/>
          </w:rPr>
          <w:tab/>
        </w:r>
        <w:r w:rsidR="00114327">
          <w:rPr>
            <w:noProof/>
            <w:webHidden/>
          </w:rPr>
          <w:fldChar w:fldCharType="begin"/>
        </w:r>
        <w:r w:rsidR="00114327">
          <w:rPr>
            <w:noProof/>
            <w:webHidden/>
          </w:rPr>
          <w:instrText xml:space="preserve"> PAGEREF _Toc37161526 \h </w:instrText>
        </w:r>
        <w:r w:rsidR="00114327">
          <w:rPr>
            <w:noProof/>
            <w:webHidden/>
          </w:rPr>
        </w:r>
        <w:r w:rsidR="00114327">
          <w:rPr>
            <w:noProof/>
            <w:webHidden/>
          </w:rPr>
          <w:fldChar w:fldCharType="separate"/>
        </w:r>
        <w:r w:rsidR="00114327">
          <w:rPr>
            <w:noProof/>
            <w:webHidden/>
          </w:rPr>
          <w:t>58</w:t>
        </w:r>
        <w:r w:rsidR="00114327">
          <w:rPr>
            <w:noProof/>
            <w:webHidden/>
          </w:rPr>
          <w:fldChar w:fldCharType="end"/>
        </w:r>
      </w:hyperlink>
    </w:p>
    <w:p w14:paraId="06FFE3FF" w14:textId="788B9925" w:rsidR="00114327" w:rsidRDefault="00EF496A">
      <w:pPr>
        <w:pStyle w:val="Sisluet3"/>
        <w:tabs>
          <w:tab w:val="left" w:pos="2880"/>
        </w:tabs>
        <w:rPr>
          <w:rFonts w:asciiTheme="minorHAnsi" w:eastAsiaTheme="minorEastAsia" w:hAnsiTheme="minorHAnsi" w:cstheme="minorBidi"/>
          <w:noProof/>
          <w:sz w:val="22"/>
          <w:szCs w:val="22"/>
          <w:lang w:val="fi-FI" w:eastAsia="fi-FI"/>
        </w:rPr>
      </w:pPr>
      <w:hyperlink w:anchor="_Toc37161527" w:history="1">
        <w:r w:rsidR="00114327" w:rsidRPr="000E3FF5">
          <w:rPr>
            <w:rStyle w:val="Hyperlinkki"/>
            <w:noProof/>
            <w:lang w:val="en-US"/>
          </w:rPr>
          <w:t>2.23.2.</w:t>
        </w:r>
        <w:r w:rsidR="00114327">
          <w:rPr>
            <w:rFonts w:asciiTheme="minorHAnsi" w:eastAsiaTheme="minorEastAsia" w:hAnsiTheme="minorHAnsi" w:cstheme="minorBidi"/>
            <w:noProof/>
            <w:sz w:val="22"/>
            <w:szCs w:val="22"/>
            <w:lang w:val="fi-FI" w:eastAsia="fi-FI"/>
          </w:rPr>
          <w:tab/>
        </w:r>
        <w:r w:rsidR="00114327" w:rsidRPr="000E3FF5">
          <w:rPr>
            <w:rStyle w:val="Hyperlinkki"/>
            <w:noProof/>
          </w:rPr>
          <w:t>Market surveillance procedures and strategy</w:t>
        </w:r>
        <w:r w:rsidR="00114327">
          <w:rPr>
            <w:noProof/>
            <w:webHidden/>
          </w:rPr>
          <w:tab/>
        </w:r>
        <w:r w:rsidR="00114327">
          <w:rPr>
            <w:noProof/>
            <w:webHidden/>
          </w:rPr>
          <w:fldChar w:fldCharType="begin"/>
        </w:r>
        <w:r w:rsidR="00114327">
          <w:rPr>
            <w:noProof/>
            <w:webHidden/>
          </w:rPr>
          <w:instrText xml:space="preserve"> PAGEREF _Toc37161527 \h </w:instrText>
        </w:r>
        <w:r w:rsidR="00114327">
          <w:rPr>
            <w:noProof/>
            <w:webHidden/>
          </w:rPr>
        </w:r>
        <w:r w:rsidR="00114327">
          <w:rPr>
            <w:noProof/>
            <w:webHidden/>
          </w:rPr>
          <w:fldChar w:fldCharType="separate"/>
        </w:r>
        <w:r w:rsidR="00114327">
          <w:rPr>
            <w:noProof/>
            <w:webHidden/>
          </w:rPr>
          <w:t>58</w:t>
        </w:r>
        <w:r w:rsidR="00114327">
          <w:rPr>
            <w:noProof/>
            <w:webHidden/>
          </w:rPr>
          <w:fldChar w:fldCharType="end"/>
        </w:r>
      </w:hyperlink>
    </w:p>
    <w:p w14:paraId="21DA659C" w14:textId="2C6E7743" w:rsidR="00114327" w:rsidRDefault="00EF496A">
      <w:pPr>
        <w:pStyle w:val="Sisluet3"/>
        <w:tabs>
          <w:tab w:val="left" w:pos="2880"/>
        </w:tabs>
        <w:rPr>
          <w:rFonts w:asciiTheme="minorHAnsi" w:eastAsiaTheme="minorEastAsia" w:hAnsiTheme="minorHAnsi" w:cstheme="minorBidi"/>
          <w:noProof/>
          <w:sz w:val="22"/>
          <w:szCs w:val="22"/>
          <w:lang w:val="fi-FI" w:eastAsia="fi-FI"/>
        </w:rPr>
      </w:pPr>
      <w:hyperlink w:anchor="_Toc37161528" w:history="1">
        <w:r w:rsidR="00114327" w:rsidRPr="000E3FF5">
          <w:rPr>
            <w:rStyle w:val="Hyperlinkki"/>
            <w:noProof/>
            <w:lang w:val="en-US"/>
          </w:rPr>
          <w:t>2.23.3.</w:t>
        </w:r>
        <w:r w:rsidR="00114327">
          <w:rPr>
            <w:rFonts w:asciiTheme="minorHAnsi" w:eastAsiaTheme="minorEastAsia" w:hAnsiTheme="minorHAnsi" w:cstheme="minorBidi"/>
            <w:noProof/>
            <w:sz w:val="22"/>
            <w:szCs w:val="22"/>
            <w:lang w:val="fi-FI" w:eastAsia="fi-FI"/>
          </w:rPr>
          <w:tab/>
        </w:r>
        <w:r w:rsidR="00114327" w:rsidRPr="000E3FF5">
          <w:rPr>
            <w:rStyle w:val="Hyperlinkki"/>
            <w:noProof/>
          </w:rPr>
          <w:t>Report from activities carried out under the previous planning period</w:t>
        </w:r>
        <w:r w:rsidR="00114327">
          <w:rPr>
            <w:noProof/>
            <w:webHidden/>
          </w:rPr>
          <w:tab/>
        </w:r>
        <w:r w:rsidR="00114327">
          <w:rPr>
            <w:noProof/>
            <w:webHidden/>
          </w:rPr>
          <w:fldChar w:fldCharType="begin"/>
        </w:r>
        <w:r w:rsidR="00114327">
          <w:rPr>
            <w:noProof/>
            <w:webHidden/>
          </w:rPr>
          <w:instrText xml:space="preserve"> PAGEREF _Toc37161528 \h </w:instrText>
        </w:r>
        <w:r w:rsidR="00114327">
          <w:rPr>
            <w:noProof/>
            <w:webHidden/>
          </w:rPr>
        </w:r>
        <w:r w:rsidR="00114327">
          <w:rPr>
            <w:noProof/>
            <w:webHidden/>
          </w:rPr>
          <w:fldChar w:fldCharType="separate"/>
        </w:r>
        <w:r w:rsidR="00114327">
          <w:rPr>
            <w:noProof/>
            <w:webHidden/>
          </w:rPr>
          <w:t>59</w:t>
        </w:r>
        <w:r w:rsidR="00114327">
          <w:rPr>
            <w:noProof/>
            <w:webHidden/>
          </w:rPr>
          <w:fldChar w:fldCharType="end"/>
        </w:r>
      </w:hyperlink>
    </w:p>
    <w:p w14:paraId="5278DF72" w14:textId="42FD53BB" w:rsidR="00114327" w:rsidRDefault="00EF496A">
      <w:pPr>
        <w:pStyle w:val="Sisluet3"/>
        <w:tabs>
          <w:tab w:val="left" w:pos="2880"/>
        </w:tabs>
        <w:rPr>
          <w:rFonts w:asciiTheme="minorHAnsi" w:eastAsiaTheme="minorEastAsia" w:hAnsiTheme="minorHAnsi" w:cstheme="minorBidi"/>
          <w:noProof/>
          <w:sz w:val="22"/>
          <w:szCs w:val="22"/>
          <w:lang w:val="fi-FI" w:eastAsia="fi-FI"/>
        </w:rPr>
      </w:pPr>
      <w:hyperlink w:anchor="_Toc37161529" w:history="1">
        <w:r w:rsidR="00114327" w:rsidRPr="000E3FF5">
          <w:rPr>
            <w:rStyle w:val="Hyperlinkki"/>
            <w:noProof/>
            <w:lang w:val="en-US"/>
          </w:rPr>
          <w:t>2.23.4.</w:t>
        </w:r>
        <w:r w:rsidR="00114327">
          <w:rPr>
            <w:rFonts w:asciiTheme="minorHAnsi" w:eastAsiaTheme="minorEastAsia" w:hAnsiTheme="minorHAnsi" w:cstheme="minorBidi"/>
            <w:noProof/>
            <w:sz w:val="22"/>
            <w:szCs w:val="22"/>
            <w:lang w:val="fi-FI" w:eastAsia="fi-FI"/>
          </w:rPr>
          <w:tab/>
        </w:r>
        <w:r w:rsidR="00114327" w:rsidRPr="000E3FF5">
          <w:rPr>
            <w:rStyle w:val="Hyperlinkki"/>
            <w:noProof/>
          </w:rPr>
          <w:t>Market surveillance procedures and strategy</w:t>
        </w:r>
        <w:r w:rsidR="00114327">
          <w:rPr>
            <w:noProof/>
            <w:webHidden/>
          </w:rPr>
          <w:tab/>
        </w:r>
        <w:r w:rsidR="00114327">
          <w:rPr>
            <w:noProof/>
            <w:webHidden/>
          </w:rPr>
          <w:fldChar w:fldCharType="begin"/>
        </w:r>
        <w:r w:rsidR="00114327">
          <w:rPr>
            <w:noProof/>
            <w:webHidden/>
          </w:rPr>
          <w:instrText xml:space="preserve"> PAGEREF _Toc37161529 \h </w:instrText>
        </w:r>
        <w:r w:rsidR="00114327">
          <w:rPr>
            <w:noProof/>
            <w:webHidden/>
          </w:rPr>
        </w:r>
        <w:r w:rsidR="00114327">
          <w:rPr>
            <w:noProof/>
            <w:webHidden/>
          </w:rPr>
          <w:fldChar w:fldCharType="separate"/>
        </w:r>
        <w:r w:rsidR="00114327">
          <w:rPr>
            <w:noProof/>
            <w:webHidden/>
          </w:rPr>
          <w:t>59</w:t>
        </w:r>
        <w:r w:rsidR="00114327">
          <w:rPr>
            <w:noProof/>
            <w:webHidden/>
          </w:rPr>
          <w:fldChar w:fldCharType="end"/>
        </w:r>
      </w:hyperlink>
    </w:p>
    <w:p w14:paraId="02210716" w14:textId="52B83E60" w:rsidR="00114327" w:rsidRDefault="00EF496A">
      <w:pPr>
        <w:pStyle w:val="Sisluet3"/>
        <w:tabs>
          <w:tab w:val="left" w:pos="2880"/>
        </w:tabs>
        <w:rPr>
          <w:rFonts w:asciiTheme="minorHAnsi" w:eastAsiaTheme="minorEastAsia" w:hAnsiTheme="minorHAnsi" w:cstheme="minorBidi"/>
          <w:noProof/>
          <w:sz w:val="22"/>
          <w:szCs w:val="22"/>
          <w:lang w:val="fi-FI" w:eastAsia="fi-FI"/>
        </w:rPr>
      </w:pPr>
      <w:hyperlink w:anchor="_Toc37161530" w:history="1">
        <w:r w:rsidR="00114327" w:rsidRPr="000E3FF5">
          <w:rPr>
            <w:rStyle w:val="Hyperlinkki"/>
            <w:noProof/>
            <w:lang w:val="en-US"/>
          </w:rPr>
          <w:t>2.23.5.</w:t>
        </w:r>
        <w:r w:rsidR="00114327">
          <w:rPr>
            <w:rFonts w:asciiTheme="minorHAnsi" w:eastAsiaTheme="minorEastAsia" w:hAnsiTheme="minorHAnsi" w:cstheme="minorBidi"/>
            <w:noProof/>
            <w:sz w:val="22"/>
            <w:szCs w:val="22"/>
            <w:lang w:val="fi-FI" w:eastAsia="fi-FI"/>
          </w:rPr>
          <w:tab/>
        </w:r>
        <w:r w:rsidR="00114327" w:rsidRPr="000E3FF5">
          <w:rPr>
            <w:rStyle w:val="Hyperlinkki"/>
            <w:noProof/>
          </w:rPr>
          <w:t>Report from activities carried out under the previous planning period</w:t>
        </w:r>
        <w:r w:rsidR="00114327">
          <w:rPr>
            <w:noProof/>
            <w:webHidden/>
          </w:rPr>
          <w:tab/>
        </w:r>
        <w:r w:rsidR="00114327">
          <w:rPr>
            <w:noProof/>
            <w:webHidden/>
          </w:rPr>
          <w:fldChar w:fldCharType="begin"/>
        </w:r>
        <w:r w:rsidR="00114327">
          <w:rPr>
            <w:noProof/>
            <w:webHidden/>
          </w:rPr>
          <w:instrText xml:space="preserve"> PAGEREF _Toc37161530 \h </w:instrText>
        </w:r>
        <w:r w:rsidR="00114327">
          <w:rPr>
            <w:noProof/>
            <w:webHidden/>
          </w:rPr>
        </w:r>
        <w:r w:rsidR="00114327">
          <w:rPr>
            <w:noProof/>
            <w:webHidden/>
          </w:rPr>
          <w:fldChar w:fldCharType="separate"/>
        </w:r>
        <w:r w:rsidR="00114327">
          <w:rPr>
            <w:noProof/>
            <w:webHidden/>
          </w:rPr>
          <w:t>59</w:t>
        </w:r>
        <w:r w:rsidR="00114327">
          <w:rPr>
            <w:noProof/>
            <w:webHidden/>
          </w:rPr>
          <w:fldChar w:fldCharType="end"/>
        </w:r>
      </w:hyperlink>
    </w:p>
    <w:p w14:paraId="48199555" w14:textId="68F23197" w:rsidR="00114327" w:rsidRDefault="00EF496A">
      <w:pPr>
        <w:pStyle w:val="Sisluet2"/>
        <w:tabs>
          <w:tab w:val="left" w:pos="1916"/>
        </w:tabs>
        <w:rPr>
          <w:rFonts w:asciiTheme="minorHAnsi" w:eastAsiaTheme="minorEastAsia" w:hAnsiTheme="minorHAnsi" w:cstheme="minorBidi"/>
          <w:noProof/>
          <w:sz w:val="22"/>
          <w:szCs w:val="22"/>
          <w:lang w:val="fi-FI" w:eastAsia="fi-FI"/>
        </w:rPr>
      </w:pPr>
      <w:hyperlink w:anchor="_Toc37161531" w:history="1">
        <w:r w:rsidR="00114327" w:rsidRPr="000E3FF5">
          <w:rPr>
            <w:rStyle w:val="Hyperlinkki"/>
            <w:noProof/>
            <w:lang w:val="x-none"/>
            <w14:scene3d>
              <w14:camera w14:prst="orthographicFront"/>
              <w14:lightRig w14:rig="threePt" w14:dir="t">
                <w14:rot w14:lat="0" w14:lon="0" w14:rev="0"/>
              </w14:lightRig>
            </w14:scene3d>
          </w:rPr>
          <w:t>2.24.</w:t>
        </w:r>
        <w:r w:rsidR="00114327">
          <w:rPr>
            <w:rFonts w:asciiTheme="minorHAnsi" w:eastAsiaTheme="minorEastAsia" w:hAnsiTheme="minorHAnsi" w:cstheme="minorBidi"/>
            <w:noProof/>
            <w:sz w:val="22"/>
            <w:szCs w:val="22"/>
            <w:lang w:val="fi-FI" w:eastAsia="fi-FI"/>
          </w:rPr>
          <w:tab/>
        </w:r>
        <w:r w:rsidR="00114327" w:rsidRPr="000E3FF5">
          <w:rPr>
            <w:rStyle w:val="Hyperlinkki"/>
            <w:noProof/>
          </w:rPr>
          <w:t>Tyre labelling</w:t>
        </w:r>
        <w:r w:rsidR="00114327">
          <w:rPr>
            <w:noProof/>
            <w:webHidden/>
          </w:rPr>
          <w:tab/>
        </w:r>
        <w:r w:rsidR="00114327">
          <w:rPr>
            <w:noProof/>
            <w:webHidden/>
          </w:rPr>
          <w:fldChar w:fldCharType="begin"/>
        </w:r>
        <w:r w:rsidR="00114327">
          <w:rPr>
            <w:noProof/>
            <w:webHidden/>
          </w:rPr>
          <w:instrText xml:space="preserve"> PAGEREF _Toc37161531 \h </w:instrText>
        </w:r>
        <w:r w:rsidR="00114327">
          <w:rPr>
            <w:noProof/>
            <w:webHidden/>
          </w:rPr>
        </w:r>
        <w:r w:rsidR="00114327">
          <w:rPr>
            <w:noProof/>
            <w:webHidden/>
          </w:rPr>
          <w:fldChar w:fldCharType="separate"/>
        </w:r>
        <w:r w:rsidR="00114327">
          <w:rPr>
            <w:noProof/>
            <w:webHidden/>
          </w:rPr>
          <w:t>60</w:t>
        </w:r>
        <w:r w:rsidR="00114327">
          <w:rPr>
            <w:noProof/>
            <w:webHidden/>
          </w:rPr>
          <w:fldChar w:fldCharType="end"/>
        </w:r>
      </w:hyperlink>
    </w:p>
    <w:p w14:paraId="1882BC85" w14:textId="79673877" w:rsidR="00114327" w:rsidRDefault="00EF496A">
      <w:pPr>
        <w:pStyle w:val="Sisluet3"/>
        <w:tabs>
          <w:tab w:val="left" w:pos="2880"/>
        </w:tabs>
        <w:rPr>
          <w:rFonts w:asciiTheme="minorHAnsi" w:eastAsiaTheme="minorEastAsia" w:hAnsiTheme="minorHAnsi" w:cstheme="minorBidi"/>
          <w:noProof/>
          <w:sz w:val="22"/>
          <w:szCs w:val="22"/>
          <w:lang w:val="fi-FI" w:eastAsia="fi-FI"/>
        </w:rPr>
      </w:pPr>
      <w:hyperlink w:anchor="_Toc37161532" w:history="1">
        <w:r w:rsidR="00114327" w:rsidRPr="000E3FF5">
          <w:rPr>
            <w:rStyle w:val="Hyperlinkki"/>
            <w:noProof/>
            <w:lang w:val="en-US"/>
          </w:rPr>
          <w:t>2.24.1.</w:t>
        </w:r>
        <w:r w:rsidR="00114327">
          <w:rPr>
            <w:rFonts w:asciiTheme="minorHAnsi" w:eastAsiaTheme="minorEastAsia" w:hAnsiTheme="minorHAnsi" w:cstheme="minorBidi"/>
            <w:noProof/>
            <w:sz w:val="22"/>
            <w:szCs w:val="22"/>
            <w:lang w:val="fi-FI" w:eastAsia="fi-FI"/>
          </w:rPr>
          <w:tab/>
        </w:r>
        <w:r w:rsidR="00114327" w:rsidRPr="000E3FF5">
          <w:rPr>
            <w:rStyle w:val="Hyperlinkki"/>
            <w:noProof/>
          </w:rPr>
          <w:t>Responsible authority and contact details</w:t>
        </w:r>
        <w:r w:rsidR="00114327">
          <w:rPr>
            <w:noProof/>
            <w:webHidden/>
          </w:rPr>
          <w:tab/>
        </w:r>
        <w:r w:rsidR="00114327">
          <w:rPr>
            <w:noProof/>
            <w:webHidden/>
          </w:rPr>
          <w:fldChar w:fldCharType="begin"/>
        </w:r>
        <w:r w:rsidR="00114327">
          <w:rPr>
            <w:noProof/>
            <w:webHidden/>
          </w:rPr>
          <w:instrText xml:space="preserve"> PAGEREF _Toc37161532 \h </w:instrText>
        </w:r>
        <w:r w:rsidR="00114327">
          <w:rPr>
            <w:noProof/>
            <w:webHidden/>
          </w:rPr>
        </w:r>
        <w:r w:rsidR="00114327">
          <w:rPr>
            <w:noProof/>
            <w:webHidden/>
          </w:rPr>
          <w:fldChar w:fldCharType="separate"/>
        </w:r>
        <w:r w:rsidR="00114327">
          <w:rPr>
            <w:noProof/>
            <w:webHidden/>
          </w:rPr>
          <w:t>60</w:t>
        </w:r>
        <w:r w:rsidR="00114327">
          <w:rPr>
            <w:noProof/>
            <w:webHidden/>
          </w:rPr>
          <w:fldChar w:fldCharType="end"/>
        </w:r>
      </w:hyperlink>
    </w:p>
    <w:p w14:paraId="6A86EE3D" w14:textId="6ED691AE" w:rsidR="00114327" w:rsidRDefault="00EF496A">
      <w:pPr>
        <w:pStyle w:val="Sisluet3"/>
        <w:tabs>
          <w:tab w:val="left" w:pos="2880"/>
        </w:tabs>
        <w:rPr>
          <w:rFonts w:asciiTheme="minorHAnsi" w:eastAsiaTheme="minorEastAsia" w:hAnsiTheme="minorHAnsi" w:cstheme="minorBidi"/>
          <w:noProof/>
          <w:sz w:val="22"/>
          <w:szCs w:val="22"/>
          <w:lang w:val="fi-FI" w:eastAsia="fi-FI"/>
        </w:rPr>
      </w:pPr>
      <w:hyperlink w:anchor="_Toc37161533" w:history="1">
        <w:r w:rsidR="00114327" w:rsidRPr="000E3FF5">
          <w:rPr>
            <w:rStyle w:val="Hyperlinkki"/>
            <w:noProof/>
            <w:lang w:val="en-US"/>
          </w:rPr>
          <w:t>2.24.2.</w:t>
        </w:r>
        <w:r w:rsidR="00114327">
          <w:rPr>
            <w:rFonts w:asciiTheme="minorHAnsi" w:eastAsiaTheme="minorEastAsia" w:hAnsiTheme="minorHAnsi" w:cstheme="minorBidi"/>
            <w:noProof/>
            <w:sz w:val="22"/>
            <w:szCs w:val="22"/>
            <w:lang w:val="fi-FI" w:eastAsia="fi-FI"/>
          </w:rPr>
          <w:tab/>
        </w:r>
        <w:r w:rsidR="00114327" w:rsidRPr="000E3FF5">
          <w:rPr>
            <w:rStyle w:val="Hyperlinkki"/>
            <w:noProof/>
          </w:rPr>
          <w:t>Market surveillance procedures and strategy</w:t>
        </w:r>
        <w:r w:rsidR="00114327">
          <w:rPr>
            <w:noProof/>
            <w:webHidden/>
          </w:rPr>
          <w:tab/>
        </w:r>
        <w:r w:rsidR="00114327">
          <w:rPr>
            <w:noProof/>
            <w:webHidden/>
          </w:rPr>
          <w:fldChar w:fldCharType="begin"/>
        </w:r>
        <w:r w:rsidR="00114327">
          <w:rPr>
            <w:noProof/>
            <w:webHidden/>
          </w:rPr>
          <w:instrText xml:space="preserve"> PAGEREF _Toc37161533 \h </w:instrText>
        </w:r>
        <w:r w:rsidR="00114327">
          <w:rPr>
            <w:noProof/>
            <w:webHidden/>
          </w:rPr>
        </w:r>
        <w:r w:rsidR="00114327">
          <w:rPr>
            <w:noProof/>
            <w:webHidden/>
          </w:rPr>
          <w:fldChar w:fldCharType="separate"/>
        </w:r>
        <w:r w:rsidR="00114327">
          <w:rPr>
            <w:noProof/>
            <w:webHidden/>
          </w:rPr>
          <w:t>60</w:t>
        </w:r>
        <w:r w:rsidR="00114327">
          <w:rPr>
            <w:noProof/>
            <w:webHidden/>
          </w:rPr>
          <w:fldChar w:fldCharType="end"/>
        </w:r>
      </w:hyperlink>
    </w:p>
    <w:p w14:paraId="556E95A4" w14:textId="21B0A091" w:rsidR="00114327" w:rsidRDefault="00EF496A">
      <w:pPr>
        <w:pStyle w:val="Sisluet3"/>
        <w:tabs>
          <w:tab w:val="left" w:pos="2880"/>
        </w:tabs>
        <w:rPr>
          <w:rFonts w:asciiTheme="minorHAnsi" w:eastAsiaTheme="minorEastAsia" w:hAnsiTheme="minorHAnsi" w:cstheme="minorBidi"/>
          <w:noProof/>
          <w:sz w:val="22"/>
          <w:szCs w:val="22"/>
          <w:lang w:val="fi-FI" w:eastAsia="fi-FI"/>
        </w:rPr>
      </w:pPr>
      <w:hyperlink w:anchor="_Toc37161534" w:history="1">
        <w:r w:rsidR="00114327" w:rsidRPr="000E3FF5">
          <w:rPr>
            <w:rStyle w:val="Hyperlinkki"/>
            <w:noProof/>
            <w:lang w:val="en-US"/>
          </w:rPr>
          <w:t>2.24.3.</w:t>
        </w:r>
        <w:r w:rsidR="00114327">
          <w:rPr>
            <w:rFonts w:asciiTheme="minorHAnsi" w:eastAsiaTheme="minorEastAsia" w:hAnsiTheme="minorHAnsi" w:cstheme="minorBidi"/>
            <w:noProof/>
            <w:sz w:val="22"/>
            <w:szCs w:val="22"/>
            <w:lang w:val="fi-FI" w:eastAsia="fi-FI"/>
          </w:rPr>
          <w:tab/>
        </w:r>
        <w:r w:rsidR="00114327" w:rsidRPr="000E3FF5">
          <w:rPr>
            <w:rStyle w:val="Hyperlinkki"/>
            <w:noProof/>
          </w:rPr>
          <w:t>Report from activities carried out under the previous planning period</w:t>
        </w:r>
        <w:r w:rsidR="00114327">
          <w:rPr>
            <w:noProof/>
            <w:webHidden/>
          </w:rPr>
          <w:tab/>
        </w:r>
        <w:r w:rsidR="00114327">
          <w:rPr>
            <w:noProof/>
            <w:webHidden/>
          </w:rPr>
          <w:fldChar w:fldCharType="begin"/>
        </w:r>
        <w:r w:rsidR="00114327">
          <w:rPr>
            <w:noProof/>
            <w:webHidden/>
          </w:rPr>
          <w:instrText xml:space="preserve"> PAGEREF _Toc37161534 \h </w:instrText>
        </w:r>
        <w:r w:rsidR="00114327">
          <w:rPr>
            <w:noProof/>
            <w:webHidden/>
          </w:rPr>
        </w:r>
        <w:r w:rsidR="00114327">
          <w:rPr>
            <w:noProof/>
            <w:webHidden/>
          </w:rPr>
          <w:fldChar w:fldCharType="separate"/>
        </w:r>
        <w:r w:rsidR="00114327">
          <w:rPr>
            <w:noProof/>
            <w:webHidden/>
          </w:rPr>
          <w:t>61</w:t>
        </w:r>
        <w:r w:rsidR="00114327">
          <w:rPr>
            <w:noProof/>
            <w:webHidden/>
          </w:rPr>
          <w:fldChar w:fldCharType="end"/>
        </w:r>
      </w:hyperlink>
    </w:p>
    <w:p w14:paraId="0E6F9B9C" w14:textId="1E50FD56" w:rsidR="00114327" w:rsidRDefault="00EF496A">
      <w:pPr>
        <w:pStyle w:val="Sisluet2"/>
        <w:tabs>
          <w:tab w:val="left" w:pos="1916"/>
        </w:tabs>
        <w:rPr>
          <w:rFonts w:asciiTheme="minorHAnsi" w:eastAsiaTheme="minorEastAsia" w:hAnsiTheme="minorHAnsi" w:cstheme="minorBidi"/>
          <w:noProof/>
          <w:sz w:val="22"/>
          <w:szCs w:val="22"/>
          <w:lang w:val="fi-FI" w:eastAsia="fi-FI"/>
        </w:rPr>
      </w:pPr>
      <w:hyperlink w:anchor="_Toc37161535" w:history="1">
        <w:r w:rsidR="00114327" w:rsidRPr="000E3FF5">
          <w:rPr>
            <w:rStyle w:val="Hyperlinkki"/>
            <w:noProof/>
            <w:lang w:val="x-none"/>
            <w14:scene3d>
              <w14:camera w14:prst="orthographicFront"/>
              <w14:lightRig w14:rig="threePt" w14:dir="t">
                <w14:rot w14:lat="0" w14:lon="0" w14:rev="0"/>
              </w14:lightRig>
            </w14:scene3d>
          </w:rPr>
          <w:t>2.25.</w:t>
        </w:r>
        <w:r w:rsidR="00114327">
          <w:rPr>
            <w:rFonts w:asciiTheme="minorHAnsi" w:eastAsiaTheme="minorEastAsia" w:hAnsiTheme="minorHAnsi" w:cstheme="minorBidi"/>
            <w:noProof/>
            <w:sz w:val="22"/>
            <w:szCs w:val="22"/>
            <w:lang w:val="fi-FI" w:eastAsia="fi-FI"/>
          </w:rPr>
          <w:tab/>
        </w:r>
        <w:r w:rsidR="00114327" w:rsidRPr="000E3FF5">
          <w:rPr>
            <w:rStyle w:val="Hyperlinkki"/>
            <w:noProof/>
          </w:rPr>
          <w:t>Recreational Craft</w:t>
        </w:r>
        <w:r w:rsidR="00114327">
          <w:rPr>
            <w:noProof/>
            <w:webHidden/>
          </w:rPr>
          <w:tab/>
        </w:r>
        <w:r w:rsidR="00114327">
          <w:rPr>
            <w:noProof/>
            <w:webHidden/>
          </w:rPr>
          <w:fldChar w:fldCharType="begin"/>
        </w:r>
        <w:r w:rsidR="00114327">
          <w:rPr>
            <w:noProof/>
            <w:webHidden/>
          </w:rPr>
          <w:instrText xml:space="preserve"> PAGEREF _Toc37161535 \h </w:instrText>
        </w:r>
        <w:r w:rsidR="00114327">
          <w:rPr>
            <w:noProof/>
            <w:webHidden/>
          </w:rPr>
        </w:r>
        <w:r w:rsidR="00114327">
          <w:rPr>
            <w:noProof/>
            <w:webHidden/>
          </w:rPr>
          <w:fldChar w:fldCharType="separate"/>
        </w:r>
        <w:r w:rsidR="00114327">
          <w:rPr>
            <w:noProof/>
            <w:webHidden/>
          </w:rPr>
          <w:t>62</w:t>
        </w:r>
        <w:r w:rsidR="00114327">
          <w:rPr>
            <w:noProof/>
            <w:webHidden/>
          </w:rPr>
          <w:fldChar w:fldCharType="end"/>
        </w:r>
      </w:hyperlink>
    </w:p>
    <w:p w14:paraId="6AB159C8" w14:textId="32BD47E6" w:rsidR="00114327" w:rsidRDefault="00EF496A">
      <w:pPr>
        <w:pStyle w:val="Sisluet3"/>
        <w:tabs>
          <w:tab w:val="left" w:pos="2880"/>
        </w:tabs>
        <w:rPr>
          <w:rFonts w:asciiTheme="minorHAnsi" w:eastAsiaTheme="minorEastAsia" w:hAnsiTheme="minorHAnsi" w:cstheme="minorBidi"/>
          <w:noProof/>
          <w:sz w:val="22"/>
          <w:szCs w:val="22"/>
          <w:lang w:val="fi-FI" w:eastAsia="fi-FI"/>
        </w:rPr>
      </w:pPr>
      <w:hyperlink w:anchor="_Toc37161536" w:history="1">
        <w:r w:rsidR="00114327" w:rsidRPr="000E3FF5">
          <w:rPr>
            <w:rStyle w:val="Hyperlinkki"/>
            <w:noProof/>
            <w:lang w:val="en-US"/>
          </w:rPr>
          <w:t>2.25.1.</w:t>
        </w:r>
        <w:r w:rsidR="00114327">
          <w:rPr>
            <w:rFonts w:asciiTheme="minorHAnsi" w:eastAsiaTheme="minorEastAsia" w:hAnsiTheme="minorHAnsi" w:cstheme="minorBidi"/>
            <w:noProof/>
            <w:sz w:val="22"/>
            <w:szCs w:val="22"/>
            <w:lang w:val="fi-FI" w:eastAsia="fi-FI"/>
          </w:rPr>
          <w:tab/>
        </w:r>
        <w:r w:rsidR="00114327" w:rsidRPr="000E3FF5">
          <w:rPr>
            <w:rStyle w:val="Hyperlinkki"/>
            <w:noProof/>
          </w:rPr>
          <w:t>Responsible authority and contact details</w:t>
        </w:r>
        <w:r w:rsidR="00114327">
          <w:rPr>
            <w:noProof/>
            <w:webHidden/>
          </w:rPr>
          <w:tab/>
        </w:r>
        <w:r w:rsidR="00114327">
          <w:rPr>
            <w:noProof/>
            <w:webHidden/>
          </w:rPr>
          <w:fldChar w:fldCharType="begin"/>
        </w:r>
        <w:r w:rsidR="00114327">
          <w:rPr>
            <w:noProof/>
            <w:webHidden/>
          </w:rPr>
          <w:instrText xml:space="preserve"> PAGEREF _Toc37161536 \h </w:instrText>
        </w:r>
        <w:r w:rsidR="00114327">
          <w:rPr>
            <w:noProof/>
            <w:webHidden/>
          </w:rPr>
        </w:r>
        <w:r w:rsidR="00114327">
          <w:rPr>
            <w:noProof/>
            <w:webHidden/>
          </w:rPr>
          <w:fldChar w:fldCharType="separate"/>
        </w:r>
        <w:r w:rsidR="00114327">
          <w:rPr>
            <w:noProof/>
            <w:webHidden/>
          </w:rPr>
          <w:t>62</w:t>
        </w:r>
        <w:r w:rsidR="00114327">
          <w:rPr>
            <w:noProof/>
            <w:webHidden/>
          </w:rPr>
          <w:fldChar w:fldCharType="end"/>
        </w:r>
      </w:hyperlink>
    </w:p>
    <w:p w14:paraId="30CE2AA5" w14:textId="357E28A1" w:rsidR="00114327" w:rsidRDefault="00EF496A">
      <w:pPr>
        <w:pStyle w:val="Sisluet3"/>
        <w:tabs>
          <w:tab w:val="left" w:pos="2880"/>
        </w:tabs>
        <w:rPr>
          <w:rFonts w:asciiTheme="minorHAnsi" w:eastAsiaTheme="minorEastAsia" w:hAnsiTheme="minorHAnsi" w:cstheme="minorBidi"/>
          <w:noProof/>
          <w:sz w:val="22"/>
          <w:szCs w:val="22"/>
          <w:lang w:val="fi-FI" w:eastAsia="fi-FI"/>
        </w:rPr>
      </w:pPr>
      <w:hyperlink w:anchor="_Toc37161537" w:history="1">
        <w:r w:rsidR="00114327" w:rsidRPr="000E3FF5">
          <w:rPr>
            <w:rStyle w:val="Hyperlinkki"/>
            <w:noProof/>
            <w:lang w:val="en-US"/>
          </w:rPr>
          <w:t>2.25.2.</w:t>
        </w:r>
        <w:r w:rsidR="00114327">
          <w:rPr>
            <w:rFonts w:asciiTheme="minorHAnsi" w:eastAsiaTheme="minorEastAsia" w:hAnsiTheme="minorHAnsi" w:cstheme="minorBidi"/>
            <w:noProof/>
            <w:sz w:val="22"/>
            <w:szCs w:val="22"/>
            <w:lang w:val="fi-FI" w:eastAsia="fi-FI"/>
          </w:rPr>
          <w:tab/>
        </w:r>
        <w:r w:rsidR="00114327" w:rsidRPr="000E3FF5">
          <w:rPr>
            <w:rStyle w:val="Hyperlinkki"/>
            <w:noProof/>
          </w:rPr>
          <w:t>Market surveillance procedures and strategy</w:t>
        </w:r>
        <w:r w:rsidR="00114327">
          <w:rPr>
            <w:noProof/>
            <w:webHidden/>
          </w:rPr>
          <w:tab/>
        </w:r>
        <w:r w:rsidR="00114327">
          <w:rPr>
            <w:noProof/>
            <w:webHidden/>
          </w:rPr>
          <w:fldChar w:fldCharType="begin"/>
        </w:r>
        <w:r w:rsidR="00114327">
          <w:rPr>
            <w:noProof/>
            <w:webHidden/>
          </w:rPr>
          <w:instrText xml:space="preserve"> PAGEREF _Toc37161537 \h </w:instrText>
        </w:r>
        <w:r w:rsidR="00114327">
          <w:rPr>
            <w:noProof/>
            <w:webHidden/>
          </w:rPr>
        </w:r>
        <w:r w:rsidR="00114327">
          <w:rPr>
            <w:noProof/>
            <w:webHidden/>
          </w:rPr>
          <w:fldChar w:fldCharType="separate"/>
        </w:r>
        <w:r w:rsidR="00114327">
          <w:rPr>
            <w:noProof/>
            <w:webHidden/>
          </w:rPr>
          <w:t>62</w:t>
        </w:r>
        <w:r w:rsidR="00114327">
          <w:rPr>
            <w:noProof/>
            <w:webHidden/>
          </w:rPr>
          <w:fldChar w:fldCharType="end"/>
        </w:r>
      </w:hyperlink>
    </w:p>
    <w:p w14:paraId="7046BF60" w14:textId="0A3973D5" w:rsidR="00114327" w:rsidRDefault="00EF496A">
      <w:pPr>
        <w:pStyle w:val="Sisluet3"/>
        <w:tabs>
          <w:tab w:val="left" w:pos="2880"/>
        </w:tabs>
        <w:rPr>
          <w:rFonts w:asciiTheme="minorHAnsi" w:eastAsiaTheme="minorEastAsia" w:hAnsiTheme="minorHAnsi" w:cstheme="minorBidi"/>
          <w:noProof/>
          <w:sz w:val="22"/>
          <w:szCs w:val="22"/>
          <w:lang w:val="fi-FI" w:eastAsia="fi-FI"/>
        </w:rPr>
      </w:pPr>
      <w:hyperlink w:anchor="_Toc37161538" w:history="1">
        <w:r w:rsidR="00114327" w:rsidRPr="000E3FF5">
          <w:rPr>
            <w:rStyle w:val="Hyperlinkki"/>
            <w:noProof/>
            <w:lang w:val="en-US"/>
          </w:rPr>
          <w:t>2.25.3.</w:t>
        </w:r>
        <w:r w:rsidR="00114327">
          <w:rPr>
            <w:rFonts w:asciiTheme="minorHAnsi" w:eastAsiaTheme="minorEastAsia" w:hAnsiTheme="minorHAnsi" w:cstheme="minorBidi"/>
            <w:noProof/>
            <w:sz w:val="22"/>
            <w:szCs w:val="22"/>
            <w:lang w:val="fi-FI" w:eastAsia="fi-FI"/>
          </w:rPr>
          <w:tab/>
        </w:r>
        <w:r w:rsidR="00114327" w:rsidRPr="000E3FF5">
          <w:rPr>
            <w:rStyle w:val="Hyperlinkki"/>
            <w:noProof/>
          </w:rPr>
          <w:t>Report from activities carried out under the previous planning period</w:t>
        </w:r>
        <w:r w:rsidR="00114327">
          <w:rPr>
            <w:noProof/>
            <w:webHidden/>
          </w:rPr>
          <w:tab/>
        </w:r>
        <w:r w:rsidR="00114327">
          <w:rPr>
            <w:noProof/>
            <w:webHidden/>
          </w:rPr>
          <w:fldChar w:fldCharType="begin"/>
        </w:r>
        <w:r w:rsidR="00114327">
          <w:rPr>
            <w:noProof/>
            <w:webHidden/>
          </w:rPr>
          <w:instrText xml:space="preserve"> PAGEREF _Toc37161538 \h </w:instrText>
        </w:r>
        <w:r w:rsidR="00114327">
          <w:rPr>
            <w:noProof/>
            <w:webHidden/>
          </w:rPr>
        </w:r>
        <w:r w:rsidR="00114327">
          <w:rPr>
            <w:noProof/>
            <w:webHidden/>
          </w:rPr>
          <w:fldChar w:fldCharType="separate"/>
        </w:r>
        <w:r w:rsidR="00114327">
          <w:rPr>
            <w:noProof/>
            <w:webHidden/>
          </w:rPr>
          <w:t>63</w:t>
        </w:r>
        <w:r w:rsidR="00114327">
          <w:rPr>
            <w:noProof/>
            <w:webHidden/>
          </w:rPr>
          <w:fldChar w:fldCharType="end"/>
        </w:r>
      </w:hyperlink>
    </w:p>
    <w:p w14:paraId="6528B1FF" w14:textId="1285733D" w:rsidR="00114327" w:rsidRDefault="00EF496A">
      <w:pPr>
        <w:pStyle w:val="Sisluet2"/>
        <w:tabs>
          <w:tab w:val="left" w:pos="1916"/>
        </w:tabs>
        <w:rPr>
          <w:rFonts w:asciiTheme="minorHAnsi" w:eastAsiaTheme="minorEastAsia" w:hAnsiTheme="minorHAnsi" w:cstheme="minorBidi"/>
          <w:noProof/>
          <w:sz w:val="22"/>
          <w:szCs w:val="22"/>
          <w:lang w:val="fi-FI" w:eastAsia="fi-FI"/>
        </w:rPr>
      </w:pPr>
      <w:hyperlink w:anchor="_Toc37161539" w:history="1">
        <w:r w:rsidR="00114327" w:rsidRPr="000E3FF5">
          <w:rPr>
            <w:rStyle w:val="Hyperlinkki"/>
            <w:noProof/>
            <w:lang w:val="x-none"/>
            <w14:scene3d>
              <w14:camera w14:prst="orthographicFront"/>
              <w14:lightRig w14:rig="threePt" w14:dir="t">
                <w14:rot w14:lat="0" w14:lon="0" w14:rev="0"/>
              </w14:lightRig>
            </w14:scene3d>
          </w:rPr>
          <w:t>2.26.</w:t>
        </w:r>
        <w:r w:rsidR="00114327">
          <w:rPr>
            <w:rFonts w:asciiTheme="minorHAnsi" w:eastAsiaTheme="minorEastAsia" w:hAnsiTheme="minorHAnsi" w:cstheme="minorBidi"/>
            <w:noProof/>
            <w:sz w:val="22"/>
            <w:szCs w:val="22"/>
            <w:lang w:val="fi-FI" w:eastAsia="fi-FI"/>
          </w:rPr>
          <w:tab/>
        </w:r>
        <w:r w:rsidR="00114327" w:rsidRPr="000E3FF5">
          <w:rPr>
            <w:rStyle w:val="Hyperlinkki"/>
            <w:noProof/>
          </w:rPr>
          <w:t>Marine Equipment Directive</w:t>
        </w:r>
        <w:r w:rsidR="00114327">
          <w:rPr>
            <w:noProof/>
            <w:webHidden/>
          </w:rPr>
          <w:tab/>
        </w:r>
        <w:r w:rsidR="00114327">
          <w:rPr>
            <w:noProof/>
            <w:webHidden/>
          </w:rPr>
          <w:fldChar w:fldCharType="begin"/>
        </w:r>
        <w:r w:rsidR="00114327">
          <w:rPr>
            <w:noProof/>
            <w:webHidden/>
          </w:rPr>
          <w:instrText xml:space="preserve"> PAGEREF _Toc37161539 \h </w:instrText>
        </w:r>
        <w:r w:rsidR="00114327">
          <w:rPr>
            <w:noProof/>
            <w:webHidden/>
          </w:rPr>
        </w:r>
        <w:r w:rsidR="00114327">
          <w:rPr>
            <w:noProof/>
            <w:webHidden/>
          </w:rPr>
          <w:fldChar w:fldCharType="separate"/>
        </w:r>
        <w:r w:rsidR="00114327">
          <w:rPr>
            <w:noProof/>
            <w:webHidden/>
          </w:rPr>
          <w:t>64</w:t>
        </w:r>
        <w:r w:rsidR="00114327">
          <w:rPr>
            <w:noProof/>
            <w:webHidden/>
          </w:rPr>
          <w:fldChar w:fldCharType="end"/>
        </w:r>
      </w:hyperlink>
    </w:p>
    <w:p w14:paraId="654161AB" w14:textId="62BB62C8" w:rsidR="00114327" w:rsidRDefault="00EF496A">
      <w:pPr>
        <w:pStyle w:val="Sisluet3"/>
        <w:tabs>
          <w:tab w:val="left" w:pos="2880"/>
        </w:tabs>
        <w:rPr>
          <w:rFonts w:asciiTheme="minorHAnsi" w:eastAsiaTheme="minorEastAsia" w:hAnsiTheme="minorHAnsi" w:cstheme="minorBidi"/>
          <w:noProof/>
          <w:sz w:val="22"/>
          <w:szCs w:val="22"/>
          <w:lang w:val="fi-FI" w:eastAsia="fi-FI"/>
        </w:rPr>
      </w:pPr>
      <w:hyperlink w:anchor="_Toc37161540" w:history="1">
        <w:r w:rsidR="00114327" w:rsidRPr="000E3FF5">
          <w:rPr>
            <w:rStyle w:val="Hyperlinkki"/>
            <w:noProof/>
            <w:lang w:val="en-US"/>
          </w:rPr>
          <w:t>2.26.1.</w:t>
        </w:r>
        <w:r w:rsidR="00114327">
          <w:rPr>
            <w:rFonts w:asciiTheme="minorHAnsi" w:eastAsiaTheme="minorEastAsia" w:hAnsiTheme="minorHAnsi" w:cstheme="minorBidi"/>
            <w:noProof/>
            <w:sz w:val="22"/>
            <w:szCs w:val="22"/>
            <w:lang w:val="fi-FI" w:eastAsia="fi-FI"/>
          </w:rPr>
          <w:tab/>
        </w:r>
        <w:r w:rsidR="00114327" w:rsidRPr="000E3FF5">
          <w:rPr>
            <w:rStyle w:val="Hyperlinkki"/>
            <w:noProof/>
          </w:rPr>
          <w:t>Responsible authority and contact details</w:t>
        </w:r>
        <w:r w:rsidR="00114327">
          <w:rPr>
            <w:noProof/>
            <w:webHidden/>
          </w:rPr>
          <w:tab/>
        </w:r>
        <w:r w:rsidR="00114327">
          <w:rPr>
            <w:noProof/>
            <w:webHidden/>
          </w:rPr>
          <w:fldChar w:fldCharType="begin"/>
        </w:r>
        <w:r w:rsidR="00114327">
          <w:rPr>
            <w:noProof/>
            <w:webHidden/>
          </w:rPr>
          <w:instrText xml:space="preserve"> PAGEREF _Toc37161540 \h </w:instrText>
        </w:r>
        <w:r w:rsidR="00114327">
          <w:rPr>
            <w:noProof/>
            <w:webHidden/>
          </w:rPr>
        </w:r>
        <w:r w:rsidR="00114327">
          <w:rPr>
            <w:noProof/>
            <w:webHidden/>
          </w:rPr>
          <w:fldChar w:fldCharType="separate"/>
        </w:r>
        <w:r w:rsidR="00114327">
          <w:rPr>
            <w:noProof/>
            <w:webHidden/>
          </w:rPr>
          <w:t>64</w:t>
        </w:r>
        <w:r w:rsidR="00114327">
          <w:rPr>
            <w:noProof/>
            <w:webHidden/>
          </w:rPr>
          <w:fldChar w:fldCharType="end"/>
        </w:r>
      </w:hyperlink>
    </w:p>
    <w:p w14:paraId="184CDBC1" w14:textId="5F47BF4C" w:rsidR="00114327" w:rsidRDefault="00EF496A">
      <w:pPr>
        <w:pStyle w:val="Sisluet3"/>
        <w:tabs>
          <w:tab w:val="left" w:pos="2880"/>
        </w:tabs>
        <w:rPr>
          <w:rFonts w:asciiTheme="minorHAnsi" w:eastAsiaTheme="minorEastAsia" w:hAnsiTheme="minorHAnsi" w:cstheme="minorBidi"/>
          <w:noProof/>
          <w:sz w:val="22"/>
          <w:szCs w:val="22"/>
          <w:lang w:val="fi-FI" w:eastAsia="fi-FI"/>
        </w:rPr>
      </w:pPr>
      <w:hyperlink w:anchor="_Toc37161541" w:history="1">
        <w:r w:rsidR="00114327" w:rsidRPr="000E3FF5">
          <w:rPr>
            <w:rStyle w:val="Hyperlinkki"/>
            <w:noProof/>
            <w:lang w:val="en-US"/>
          </w:rPr>
          <w:t>2.26.2.</w:t>
        </w:r>
        <w:r w:rsidR="00114327">
          <w:rPr>
            <w:rFonts w:asciiTheme="minorHAnsi" w:eastAsiaTheme="minorEastAsia" w:hAnsiTheme="minorHAnsi" w:cstheme="minorBidi"/>
            <w:noProof/>
            <w:sz w:val="22"/>
            <w:szCs w:val="22"/>
            <w:lang w:val="fi-FI" w:eastAsia="fi-FI"/>
          </w:rPr>
          <w:tab/>
        </w:r>
        <w:r w:rsidR="00114327" w:rsidRPr="000E3FF5">
          <w:rPr>
            <w:rStyle w:val="Hyperlinkki"/>
            <w:noProof/>
          </w:rPr>
          <w:t>Market surveillance procedures and strategy</w:t>
        </w:r>
        <w:r w:rsidR="00114327">
          <w:rPr>
            <w:noProof/>
            <w:webHidden/>
          </w:rPr>
          <w:tab/>
        </w:r>
        <w:r w:rsidR="00114327">
          <w:rPr>
            <w:noProof/>
            <w:webHidden/>
          </w:rPr>
          <w:fldChar w:fldCharType="begin"/>
        </w:r>
        <w:r w:rsidR="00114327">
          <w:rPr>
            <w:noProof/>
            <w:webHidden/>
          </w:rPr>
          <w:instrText xml:space="preserve"> PAGEREF _Toc37161541 \h </w:instrText>
        </w:r>
        <w:r w:rsidR="00114327">
          <w:rPr>
            <w:noProof/>
            <w:webHidden/>
          </w:rPr>
        </w:r>
        <w:r w:rsidR="00114327">
          <w:rPr>
            <w:noProof/>
            <w:webHidden/>
          </w:rPr>
          <w:fldChar w:fldCharType="separate"/>
        </w:r>
        <w:r w:rsidR="00114327">
          <w:rPr>
            <w:noProof/>
            <w:webHidden/>
          </w:rPr>
          <w:t>64</w:t>
        </w:r>
        <w:r w:rsidR="00114327">
          <w:rPr>
            <w:noProof/>
            <w:webHidden/>
          </w:rPr>
          <w:fldChar w:fldCharType="end"/>
        </w:r>
      </w:hyperlink>
    </w:p>
    <w:p w14:paraId="57972D8A" w14:textId="3634083B" w:rsidR="00114327" w:rsidRDefault="00EF496A">
      <w:pPr>
        <w:pStyle w:val="Sisluet3"/>
        <w:tabs>
          <w:tab w:val="left" w:pos="2880"/>
        </w:tabs>
        <w:rPr>
          <w:rFonts w:asciiTheme="minorHAnsi" w:eastAsiaTheme="minorEastAsia" w:hAnsiTheme="minorHAnsi" w:cstheme="minorBidi"/>
          <w:noProof/>
          <w:sz w:val="22"/>
          <w:szCs w:val="22"/>
          <w:lang w:val="fi-FI" w:eastAsia="fi-FI"/>
        </w:rPr>
      </w:pPr>
      <w:hyperlink w:anchor="_Toc37161542" w:history="1">
        <w:r w:rsidR="00114327" w:rsidRPr="000E3FF5">
          <w:rPr>
            <w:rStyle w:val="Hyperlinkki"/>
            <w:noProof/>
            <w:lang w:val="en-US"/>
          </w:rPr>
          <w:t>2.26.3.</w:t>
        </w:r>
        <w:r w:rsidR="00114327">
          <w:rPr>
            <w:rFonts w:asciiTheme="minorHAnsi" w:eastAsiaTheme="minorEastAsia" w:hAnsiTheme="minorHAnsi" w:cstheme="minorBidi"/>
            <w:noProof/>
            <w:sz w:val="22"/>
            <w:szCs w:val="22"/>
            <w:lang w:val="fi-FI" w:eastAsia="fi-FI"/>
          </w:rPr>
          <w:tab/>
        </w:r>
        <w:r w:rsidR="00114327" w:rsidRPr="000E3FF5">
          <w:rPr>
            <w:rStyle w:val="Hyperlinkki"/>
            <w:noProof/>
          </w:rPr>
          <w:t>Report from activities carried out under the previous planning period</w:t>
        </w:r>
        <w:r w:rsidR="00114327">
          <w:rPr>
            <w:noProof/>
            <w:webHidden/>
          </w:rPr>
          <w:tab/>
        </w:r>
        <w:r w:rsidR="00114327">
          <w:rPr>
            <w:noProof/>
            <w:webHidden/>
          </w:rPr>
          <w:fldChar w:fldCharType="begin"/>
        </w:r>
        <w:r w:rsidR="00114327">
          <w:rPr>
            <w:noProof/>
            <w:webHidden/>
          </w:rPr>
          <w:instrText xml:space="preserve"> PAGEREF _Toc37161542 \h </w:instrText>
        </w:r>
        <w:r w:rsidR="00114327">
          <w:rPr>
            <w:noProof/>
            <w:webHidden/>
          </w:rPr>
        </w:r>
        <w:r w:rsidR="00114327">
          <w:rPr>
            <w:noProof/>
            <w:webHidden/>
          </w:rPr>
          <w:fldChar w:fldCharType="separate"/>
        </w:r>
        <w:r w:rsidR="00114327">
          <w:rPr>
            <w:noProof/>
            <w:webHidden/>
          </w:rPr>
          <w:t>65</w:t>
        </w:r>
        <w:r w:rsidR="00114327">
          <w:rPr>
            <w:noProof/>
            <w:webHidden/>
          </w:rPr>
          <w:fldChar w:fldCharType="end"/>
        </w:r>
      </w:hyperlink>
    </w:p>
    <w:p w14:paraId="5DBAEA56" w14:textId="64E2E089" w:rsidR="00114327" w:rsidRDefault="00EF496A">
      <w:pPr>
        <w:pStyle w:val="Sisluet2"/>
        <w:tabs>
          <w:tab w:val="left" w:pos="1916"/>
        </w:tabs>
        <w:rPr>
          <w:rFonts w:asciiTheme="minorHAnsi" w:eastAsiaTheme="minorEastAsia" w:hAnsiTheme="minorHAnsi" w:cstheme="minorBidi"/>
          <w:noProof/>
          <w:sz w:val="22"/>
          <w:szCs w:val="22"/>
          <w:lang w:val="fi-FI" w:eastAsia="fi-FI"/>
        </w:rPr>
      </w:pPr>
      <w:hyperlink w:anchor="_Toc37161543" w:history="1">
        <w:r w:rsidR="00114327" w:rsidRPr="000E3FF5">
          <w:rPr>
            <w:rStyle w:val="Hyperlinkki"/>
            <w:noProof/>
            <w:lang w:val="x-none"/>
            <w14:scene3d>
              <w14:camera w14:prst="orthographicFront"/>
              <w14:lightRig w14:rig="threePt" w14:dir="t">
                <w14:rot w14:lat="0" w14:lon="0" w14:rev="0"/>
              </w14:lightRig>
            </w14:scene3d>
          </w:rPr>
          <w:t>2.27.</w:t>
        </w:r>
        <w:r w:rsidR="00114327">
          <w:rPr>
            <w:rFonts w:asciiTheme="minorHAnsi" w:eastAsiaTheme="minorEastAsia" w:hAnsiTheme="minorHAnsi" w:cstheme="minorBidi"/>
            <w:noProof/>
            <w:sz w:val="22"/>
            <w:szCs w:val="22"/>
            <w:lang w:val="fi-FI" w:eastAsia="fi-FI"/>
          </w:rPr>
          <w:tab/>
        </w:r>
        <w:r w:rsidR="00114327" w:rsidRPr="000E3FF5">
          <w:rPr>
            <w:rStyle w:val="Hyperlinkki"/>
            <w:noProof/>
          </w:rPr>
          <w:t>Motor vehicles</w:t>
        </w:r>
        <w:r w:rsidR="00114327">
          <w:rPr>
            <w:noProof/>
            <w:webHidden/>
          </w:rPr>
          <w:tab/>
        </w:r>
        <w:r w:rsidR="00114327">
          <w:rPr>
            <w:noProof/>
            <w:webHidden/>
          </w:rPr>
          <w:fldChar w:fldCharType="begin"/>
        </w:r>
        <w:r w:rsidR="00114327">
          <w:rPr>
            <w:noProof/>
            <w:webHidden/>
          </w:rPr>
          <w:instrText xml:space="preserve"> PAGEREF _Toc37161543 \h </w:instrText>
        </w:r>
        <w:r w:rsidR="00114327">
          <w:rPr>
            <w:noProof/>
            <w:webHidden/>
          </w:rPr>
        </w:r>
        <w:r w:rsidR="00114327">
          <w:rPr>
            <w:noProof/>
            <w:webHidden/>
          </w:rPr>
          <w:fldChar w:fldCharType="separate"/>
        </w:r>
        <w:r w:rsidR="00114327">
          <w:rPr>
            <w:noProof/>
            <w:webHidden/>
          </w:rPr>
          <w:t>66</w:t>
        </w:r>
        <w:r w:rsidR="00114327">
          <w:rPr>
            <w:noProof/>
            <w:webHidden/>
          </w:rPr>
          <w:fldChar w:fldCharType="end"/>
        </w:r>
      </w:hyperlink>
    </w:p>
    <w:p w14:paraId="66BCD1F6" w14:textId="69C09DB0" w:rsidR="00114327" w:rsidRDefault="00EF496A">
      <w:pPr>
        <w:pStyle w:val="Sisluet3"/>
        <w:tabs>
          <w:tab w:val="left" w:pos="2880"/>
        </w:tabs>
        <w:rPr>
          <w:rFonts w:asciiTheme="minorHAnsi" w:eastAsiaTheme="minorEastAsia" w:hAnsiTheme="minorHAnsi" w:cstheme="minorBidi"/>
          <w:noProof/>
          <w:sz w:val="22"/>
          <w:szCs w:val="22"/>
          <w:lang w:val="fi-FI" w:eastAsia="fi-FI"/>
        </w:rPr>
      </w:pPr>
      <w:hyperlink w:anchor="_Toc37161544" w:history="1">
        <w:r w:rsidR="00114327" w:rsidRPr="000E3FF5">
          <w:rPr>
            <w:rStyle w:val="Hyperlinkki"/>
            <w:noProof/>
            <w:lang w:val="en-US"/>
          </w:rPr>
          <w:t>2.27.1.</w:t>
        </w:r>
        <w:r w:rsidR="00114327">
          <w:rPr>
            <w:rFonts w:asciiTheme="minorHAnsi" w:eastAsiaTheme="minorEastAsia" w:hAnsiTheme="minorHAnsi" w:cstheme="minorBidi"/>
            <w:noProof/>
            <w:sz w:val="22"/>
            <w:szCs w:val="22"/>
            <w:lang w:val="fi-FI" w:eastAsia="fi-FI"/>
          </w:rPr>
          <w:tab/>
        </w:r>
        <w:r w:rsidR="00114327" w:rsidRPr="000E3FF5">
          <w:rPr>
            <w:rStyle w:val="Hyperlinkki"/>
            <w:noProof/>
            <w:lang w:val="en-US"/>
          </w:rPr>
          <w:t>Responsible authority and contact details</w:t>
        </w:r>
        <w:r w:rsidR="00114327">
          <w:rPr>
            <w:noProof/>
            <w:webHidden/>
          </w:rPr>
          <w:tab/>
        </w:r>
        <w:r w:rsidR="00114327">
          <w:rPr>
            <w:noProof/>
            <w:webHidden/>
          </w:rPr>
          <w:fldChar w:fldCharType="begin"/>
        </w:r>
        <w:r w:rsidR="00114327">
          <w:rPr>
            <w:noProof/>
            <w:webHidden/>
          </w:rPr>
          <w:instrText xml:space="preserve"> PAGEREF _Toc37161544 \h </w:instrText>
        </w:r>
        <w:r w:rsidR="00114327">
          <w:rPr>
            <w:noProof/>
            <w:webHidden/>
          </w:rPr>
        </w:r>
        <w:r w:rsidR="00114327">
          <w:rPr>
            <w:noProof/>
            <w:webHidden/>
          </w:rPr>
          <w:fldChar w:fldCharType="separate"/>
        </w:r>
        <w:r w:rsidR="00114327">
          <w:rPr>
            <w:noProof/>
            <w:webHidden/>
          </w:rPr>
          <w:t>66</w:t>
        </w:r>
        <w:r w:rsidR="00114327">
          <w:rPr>
            <w:noProof/>
            <w:webHidden/>
          </w:rPr>
          <w:fldChar w:fldCharType="end"/>
        </w:r>
      </w:hyperlink>
    </w:p>
    <w:p w14:paraId="74CFB9B5" w14:textId="2B740E5A" w:rsidR="00114327" w:rsidRDefault="00EF496A">
      <w:pPr>
        <w:pStyle w:val="Sisluet3"/>
        <w:tabs>
          <w:tab w:val="left" w:pos="2880"/>
        </w:tabs>
        <w:rPr>
          <w:rFonts w:asciiTheme="minorHAnsi" w:eastAsiaTheme="minorEastAsia" w:hAnsiTheme="minorHAnsi" w:cstheme="minorBidi"/>
          <w:noProof/>
          <w:sz w:val="22"/>
          <w:szCs w:val="22"/>
          <w:lang w:val="fi-FI" w:eastAsia="fi-FI"/>
        </w:rPr>
      </w:pPr>
      <w:hyperlink w:anchor="_Toc37161545" w:history="1">
        <w:r w:rsidR="00114327" w:rsidRPr="000E3FF5">
          <w:rPr>
            <w:rStyle w:val="Hyperlinkki"/>
            <w:noProof/>
            <w:lang w:val="en-US"/>
          </w:rPr>
          <w:t>2.27.2.</w:t>
        </w:r>
        <w:r w:rsidR="00114327">
          <w:rPr>
            <w:rFonts w:asciiTheme="minorHAnsi" w:eastAsiaTheme="minorEastAsia" w:hAnsiTheme="minorHAnsi" w:cstheme="minorBidi"/>
            <w:noProof/>
            <w:sz w:val="22"/>
            <w:szCs w:val="22"/>
            <w:lang w:val="fi-FI" w:eastAsia="fi-FI"/>
          </w:rPr>
          <w:tab/>
        </w:r>
        <w:r w:rsidR="00114327" w:rsidRPr="000E3FF5">
          <w:rPr>
            <w:rStyle w:val="Hyperlinkki"/>
            <w:noProof/>
            <w:lang w:val="en-US"/>
          </w:rPr>
          <w:t>Market surveillance procedures and strategy</w:t>
        </w:r>
        <w:r w:rsidR="00114327">
          <w:rPr>
            <w:noProof/>
            <w:webHidden/>
          </w:rPr>
          <w:tab/>
        </w:r>
        <w:r w:rsidR="00114327">
          <w:rPr>
            <w:noProof/>
            <w:webHidden/>
          </w:rPr>
          <w:fldChar w:fldCharType="begin"/>
        </w:r>
        <w:r w:rsidR="00114327">
          <w:rPr>
            <w:noProof/>
            <w:webHidden/>
          </w:rPr>
          <w:instrText xml:space="preserve"> PAGEREF _Toc37161545 \h </w:instrText>
        </w:r>
        <w:r w:rsidR="00114327">
          <w:rPr>
            <w:noProof/>
            <w:webHidden/>
          </w:rPr>
        </w:r>
        <w:r w:rsidR="00114327">
          <w:rPr>
            <w:noProof/>
            <w:webHidden/>
          </w:rPr>
          <w:fldChar w:fldCharType="separate"/>
        </w:r>
        <w:r w:rsidR="00114327">
          <w:rPr>
            <w:noProof/>
            <w:webHidden/>
          </w:rPr>
          <w:t>66</w:t>
        </w:r>
        <w:r w:rsidR="00114327">
          <w:rPr>
            <w:noProof/>
            <w:webHidden/>
          </w:rPr>
          <w:fldChar w:fldCharType="end"/>
        </w:r>
      </w:hyperlink>
    </w:p>
    <w:p w14:paraId="601451CF" w14:textId="5E7E79FA" w:rsidR="00114327" w:rsidRDefault="00EF496A">
      <w:pPr>
        <w:pStyle w:val="Sisluet3"/>
        <w:tabs>
          <w:tab w:val="left" w:pos="2880"/>
        </w:tabs>
        <w:rPr>
          <w:rFonts w:asciiTheme="minorHAnsi" w:eastAsiaTheme="minorEastAsia" w:hAnsiTheme="minorHAnsi" w:cstheme="minorBidi"/>
          <w:noProof/>
          <w:sz w:val="22"/>
          <w:szCs w:val="22"/>
          <w:lang w:val="fi-FI" w:eastAsia="fi-FI"/>
        </w:rPr>
      </w:pPr>
      <w:hyperlink w:anchor="_Toc37161546" w:history="1">
        <w:r w:rsidR="00114327" w:rsidRPr="000E3FF5">
          <w:rPr>
            <w:rStyle w:val="Hyperlinkki"/>
            <w:noProof/>
            <w:lang w:val="en-US"/>
          </w:rPr>
          <w:t>2.27.3.</w:t>
        </w:r>
        <w:r w:rsidR="00114327">
          <w:rPr>
            <w:rFonts w:asciiTheme="minorHAnsi" w:eastAsiaTheme="minorEastAsia" w:hAnsiTheme="minorHAnsi" w:cstheme="minorBidi"/>
            <w:noProof/>
            <w:sz w:val="22"/>
            <w:szCs w:val="22"/>
            <w:lang w:val="fi-FI" w:eastAsia="fi-FI"/>
          </w:rPr>
          <w:tab/>
        </w:r>
        <w:r w:rsidR="00114327" w:rsidRPr="000E3FF5">
          <w:rPr>
            <w:rStyle w:val="Hyperlinkki"/>
            <w:noProof/>
          </w:rPr>
          <w:t>Report from activities carried out under the previous planning period</w:t>
        </w:r>
        <w:r w:rsidR="00114327">
          <w:rPr>
            <w:noProof/>
            <w:webHidden/>
          </w:rPr>
          <w:tab/>
        </w:r>
        <w:r w:rsidR="00114327">
          <w:rPr>
            <w:noProof/>
            <w:webHidden/>
          </w:rPr>
          <w:fldChar w:fldCharType="begin"/>
        </w:r>
        <w:r w:rsidR="00114327">
          <w:rPr>
            <w:noProof/>
            <w:webHidden/>
          </w:rPr>
          <w:instrText xml:space="preserve"> PAGEREF _Toc37161546 \h </w:instrText>
        </w:r>
        <w:r w:rsidR="00114327">
          <w:rPr>
            <w:noProof/>
            <w:webHidden/>
          </w:rPr>
        </w:r>
        <w:r w:rsidR="00114327">
          <w:rPr>
            <w:noProof/>
            <w:webHidden/>
          </w:rPr>
          <w:fldChar w:fldCharType="separate"/>
        </w:r>
        <w:r w:rsidR="00114327">
          <w:rPr>
            <w:noProof/>
            <w:webHidden/>
          </w:rPr>
          <w:t>67</w:t>
        </w:r>
        <w:r w:rsidR="00114327">
          <w:rPr>
            <w:noProof/>
            <w:webHidden/>
          </w:rPr>
          <w:fldChar w:fldCharType="end"/>
        </w:r>
      </w:hyperlink>
    </w:p>
    <w:p w14:paraId="06935230" w14:textId="6D63B481" w:rsidR="00114327" w:rsidRDefault="00EF496A">
      <w:pPr>
        <w:pStyle w:val="Sisluet2"/>
        <w:tabs>
          <w:tab w:val="left" w:pos="1916"/>
        </w:tabs>
        <w:rPr>
          <w:rFonts w:asciiTheme="minorHAnsi" w:eastAsiaTheme="minorEastAsia" w:hAnsiTheme="minorHAnsi" w:cstheme="minorBidi"/>
          <w:noProof/>
          <w:sz w:val="22"/>
          <w:szCs w:val="22"/>
          <w:lang w:val="fi-FI" w:eastAsia="fi-FI"/>
        </w:rPr>
      </w:pPr>
      <w:hyperlink w:anchor="_Toc37161547" w:history="1">
        <w:r w:rsidR="00114327" w:rsidRPr="000E3FF5">
          <w:rPr>
            <w:rStyle w:val="Hyperlinkki"/>
            <w:noProof/>
            <w:lang w:val="x-none"/>
            <w14:scene3d>
              <w14:camera w14:prst="orthographicFront"/>
              <w14:lightRig w14:rig="threePt" w14:dir="t">
                <w14:rot w14:lat="0" w14:lon="0" w14:rev="0"/>
              </w14:lightRig>
            </w14:scene3d>
          </w:rPr>
          <w:t>2.28.</w:t>
        </w:r>
        <w:r w:rsidR="00114327">
          <w:rPr>
            <w:rFonts w:asciiTheme="minorHAnsi" w:eastAsiaTheme="minorEastAsia" w:hAnsiTheme="minorHAnsi" w:cstheme="minorBidi"/>
            <w:noProof/>
            <w:sz w:val="22"/>
            <w:szCs w:val="22"/>
            <w:lang w:val="fi-FI" w:eastAsia="fi-FI"/>
          </w:rPr>
          <w:tab/>
        </w:r>
        <w:r w:rsidR="00114327" w:rsidRPr="000E3FF5">
          <w:rPr>
            <w:rStyle w:val="Hyperlinkki"/>
            <w:noProof/>
          </w:rPr>
          <w:t>Pollutant emission for non-road mobile machinery</w:t>
        </w:r>
        <w:r w:rsidR="00114327">
          <w:rPr>
            <w:noProof/>
            <w:webHidden/>
          </w:rPr>
          <w:tab/>
        </w:r>
        <w:r w:rsidR="00114327">
          <w:rPr>
            <w:noProof/>
            <w:webHidden/>
          </w:rPr>
          <w:fldChar w:fldCharType="begin"/>
        </w:r>
        <w:r w:rsidR="00114327">
          <w:rPr>
            <w:noProof/>
            <w:webHidden/>
          </w:rPr>
          <w:instrText xml:space="preserve"> PAGEREF _Toc37161547 \h </w:instrText>
        </w:r>
        <w:r w:rsidR="00114327">
          <w:rPr>
            <w:noProof/>
            <w:webHidden/>
          </w:rPr>
        </w:r>
        <w:r w:rsidR="00114327">
          <w:rPr>
            <w:noProof/>
            <w:webHidden/>
          </w:rPr>
          <w:fldChar w:fldCharType="separate"/>
        </w:r>
        <w:r w:rsidR="00114327">
          <w:rPr>
            <w:noProof/>
            <w:webHidden/>
          </w:rPr>
          <w:t>68</w:t>
        </w:r>
        <w:r w:rsidR="00114327">
          <w:rPr>
            <w:noProof/>
            <w:webHidden/>
          </w:rPr>
          <w:fldChar w:fldCharType="end"/>
        </w:r>
      </w:hyperlink>
    </w:p>
    <w:p w14:paraId="5CC4A2B3" w14:textId="4E757AD9" w:rsidR="00114327" w:rsidRDefault="00EF496A">
      <w:pPr>
        <w:pStyle w:val="Sisluet3"/>
        <w:tabs>
          <w:tab w:val="left" w:pos="2880"/>
        </w:tabs>
        <w:rPr>
          <w:rFonts w:asciiTheme="minorHAnsi" w:eastAsiaTheme="minorEastAsia" w:hAnsiTheme="minorHAnsi" w:cstheme="minorBidi"/>
          <w:noProof/>
          <w:sz w:val="22"/>
          <w:szCs w:val="22"/>
          <w:lang w:val="fi-FI" w:eastAsia="fi-FI"/>
        </w:rPr>
      </w:pPr>
      <w:hyperlink w:anchor="_Toc37161569" w:history="1">
        <w:r w:rsidR="00114327" w:rsidRPr="000E3FF5">
          <w:rPr>
            <w:rStyle w:val="Hyperlinkki"/>
            <w:noProof/>
          </w:rPr>
          <w:t>2.28.1.</w:t>
        </w:r>
        <w:r w:rsidR="00114327">
          <w:rPr>
            <w:rFonts w:asciiTheme="minorHAnsi" w:eastAsiaTheme="minorEastAsia" w:hAnsiTheme="minorHAnsi" w:cstheme="minorBidi"/>
            <w:noProof/>
            <w:sz w:val="22"/>
            <w:szCs w:val="22"/>
            <w:lang w:val="fi-FI" w:eastAsia="fi-FI"/>
          </w:rPr>
          <w:tab/>
        </w:r>
        <w:r w:rsidR="00114327" w:rsidRPr="000E3FF5">
          <w:rPr>
            <w:rStyle w:val="Hyperlinkki"/>
            <w:noProof/>
          </w:rPr>
          <w:t>Responsible authority and contact details</w:t>
        </w:r>
        <w:r w:rsidR="00114327">
          <w:rPr>
            <w:noProof/>
            <w:webHidden/>
          </w:rPr>
          <w:tab/>
        </w:r>
        <w:r w:rsidR="00114327">
          <w:rPr>
            <w:noProof/>
            <w:webHidden/>
          </w:rPr>
          <w:fldChar w:fldCharType="begin"/>
        </w:r>
        <w:r w:rsidR="00114327">
          <w:rPr>
            <w:noProof/>
            <w:webHidden/>
          </w:rPr>
          <w:instrText xml:space="preserve"> PAGEREF _Toc37161569 \h </w:instrText>
        </w:r>
        <w:r w:rsidR="00114327">
          <w:rPr>
            <w:noProof/>
            <w:webHidden/>
          </w:rPr>
        </w:r>
        <w:r w:rsidR="00114327">
          <w:rPr>
            <w:noProof/>
            <w:webHidden/>
          </w:rPr>
          <w:fldChar w:fldCharType="separate"/>
        </w:r>
        <w:r w:rsidR="00114327">
          <w:rPr>
            <w:noProof/>
            <w:webHidden/>
          </w:rPr>
          <w:t>68</w:t>
        </w:r>
        <w:r w:rsidR="00114327">
          <w:rPr>
            <w:noProof/>
            <w:webHidden/>
          </w:rPr>
          <w:fldChar w:fldCharType="end"/>
        </w:r>
      </w:hyperlink>
    </w:p>
    <w:p w14:paraId="7EA28DC2" w14:textId="6388D44C" w:rsidR="00114327" w:rsidRDefault="00EF496A">
      <w:pPr>
        <w:pStyle w:val="Sisluet3"/>
        <w:tabs>
          <w:tab w:val="left" w:pos="2880"/>
        </w:tabs>
        <w:rPr>
          <w:rFonts w:asciiTheme="minorHAnsi" w:eastAsiaTheme="minorEastAsia" w:hAnsiTheme="minorHAnsi" w:cstheme="minorBidi"/>
          <w:noProof/>
          <w:sz w:val="22"/>
          <w:szCs w:val="22"/>
          <w:lang w:val="fi-FI" w:eastAsia="fi-FI"/>
        </w:rPr>
      </w:pPr>
      <w:hyperlink w:anchor="_Toc37161570" w:history="1">
        <w:r w:rsidR="00114327" w:rsidRPr="000E3FF5">
          <w:rPr>
            <w:rStyle w:val="Hyperlinkki"/>
            <w:noProof/>
            <w:lang w:val="en-US"/>
          </w:rPr>
          <w:t>2.28.2.</w:t>
        </w:r>
        <w:r w:rsidR="00114327">
          <w:rPr>
            <w:rFonts w:asciiTheme="minorHAnsi" w:eastAsiaTheme="minorEastAsia" w:hAnsiTheme="minorHAnsi" w:cstheme="minorBidi"/>
            <w:noProof/>
            <w:sz w:val="22"/>
            <w:szCs w:val="22"/>
            <w:lang w:val="fi-FI" w:eastAsia="fi-FI"/>
          </w:rPr>
          <w:tab/>
        </w:r>
        <w:r w:rsidR="00114327" w:rsidRPr="000E3FF5">
          <w:rPr>
            <w:rStyle w:val="Hyperlinkki"/>
            <w:noProof/>
            <w:lang w:val="en-US"/>
          </w:rPr>
          <w:t>Market surveillance procedures and strategy</w:t>
        </w:r>
        <w:r w:rsidR="00114327">
          <w:rPr>
            <w:noProof/>
            <w:webHidden/>
          </w:rPr>
          <w:tab/>
        </w:r>
        <w:r w:rsidR="00114327">
          <w:rPr>
            <w:noProof/>
            <w:webHidden/>
          </w:rPr>
          <w:fldChar w:fldCharType="begin"/>
        </w:r>
        <w:r w:rsidR="00114327">
          <w:rPr>
            <w:noProof/>
            <w:webHidden/>
          </w:rPr>
          <w:instrText xml:space="preserve"> PAGEREF _Toc37161570 \h </w:instrText>
        </w:r>
        <w:r w:rsidR="00114327">
          <w:rPr>
            <w:noProof/>
            <w:webHidden/>
          </w:rPr>
        </w:r>
        <w:r w:rsidR="00114327">
          <w:rPr>
            <w:noProof/>
            <w:webHidden/>
          </w:rPr>
          <w:fldChar w:fldCharType="separate"/>
        </w:r>
        <w:r w:rsidR="00114327">
          <w:rPr>
            <w:noProof/>
            <w:webHidden/>
          </w:rPr>
          <w:t>68</w:t>
        </w:r>
        <w:r w:rsidR="00114327">
          <w:rPr>
            <w:noProof/>
            <w:webHidden/>
          </w:rPr>
          <w:fldChar w:fldCharType="end"/>
        </w:r>
      </w:hyperlink>
    </w:p>
    <w:p w14:paraId="3D25386C" w14:textId="33C07140" w:rsidR="00114327" w:rsidRDefault="00EF496A">
      <w:pPr>
        <w:pStyle w:val="Sisluet3"/>
        <w:tabs>
          <w:tab w:val="left" w:pos="2880"/>
        </w:tabs>
        <w:rPr>
          <w:rFonts w:asciiTheme="minorHAnsi" w:eastAsiaTheme="minorEastAsia" w:hAnsiTheme="minorHAnsi" w:cstheme="minorBidi"/>
          <w:noProof/>
          <w:sz w:val="22"/>
          <w:szCs w:val="22"/>
          <w:lang w:val="fi-FI" w:eastAsia="fi-FI"/>
        </w:rPr>
      </w:pPr>
      <w:hyperlink w:anchor="_Toc37161571" w:history="1">
        <w:r w:rsidR="00114327" w:rsidRPr="000E3FF5">
          <w:rPr>
            <w:rStyle w:val="Hyperlinkki"/>
            <w:noProof/>
          </w:rPr>
          <w:t>2.28.3.</w:t>
        </w:r>
        <w:r w:rsidR="00114327">
          <w:rPr>
            <w:rFonts w:asciiTheme="minorHAnsi" w:eastAsiaTheme="minorEastAsia" w:hAnsiTheme="minorHAnsi" w:cstheme="minorBidi"/>
            <w:noProof/>
            <w:sz w:val="22"/>
            <w:szCs w:val="22"/>
            <w:lang w:val="fi-FI" w:eastAsia="fi-FI"/>
          </w:rPr>
          <w:tab/>
        </w:r>
        <w:r w:rsidR="00114327" w:rsidRPr="000E3FF5">
          <w:rPr>
            <w:rStyle w:val="Hyperlinkki"/>
            <w:noProof/>
          </w:rPr>
          <w:t>Report from activities carried out under the previous planning period</w:t>
        </w:r>
        <w:r w:rsidR="00114327">
          <w:rPr>
            <w:noProof/>
            <w:webHidden/>
          </w:rPr>
          <w:tab/>
        </w:r>
        <w:r w:rsidR="00114327">
          <w:rPr>
            <w:noProof/>
            <w:webHidden/>
          </w:rPr>
          <w:fldChar w:fldCharType="begin"/>
        </w:r>
        <w:r w:rsidR="00114327">
          <w:rPr>
            <w:noProof/>
            <w:webHidden/>
          </w:rPr>
          <w:instrText xml:space="preserve"> PAGEREF _Toc37161571 \h </w:instrText>
        </w:r>
        <w:r w:rsidR="00114327">
          <w:rPr>
            <w:noProof/>
            <w:webHidden/>
          </w:rPr>
        </w:r>
        <w:r w:rsidR="00114327">
          <w:rPr>
            <w:noProof/>
            <w:webHidden/>
          </w:rPr>
          <w:fldChar w:fldCharType="separate"/>
        </w:r>
        <w:r w:rsidR="00114327">
          <w:rPr>
            <w:noProof/>
            <w:webHidden/>
          </w:rPr>
          <w:t>69</w:t>
        </w:r>
        <w:r w:rsidR="00114327">
          <w:rPr>
            <w:noProof/>
            <w:webHidden/>
          </w:rPr>
          <w:fldChar w:fldCharType="end"/>
        </w:r>
      </w:hyperlink>
    </w:p>
    <w:p w14:paraId="57F26545" w14:textId="409FA95A" w:rsidR="00114327" w:rsidRDefault="00EF496A">
      <w:pPr>
        <w:pStyle w:val="Sisluet2"/>
        <w:tabs>
          <w:tab w:val="left" w:pos="1916"/>
        </w:tabs>
        <w:rPr>
          <w:rFonts w:asciiTheme="minorHAnsi" w:eastAsiaTheme="minorEastAsia" w:hAnsiTheme="minorHAnsi" w:cstheme="minorBidi"/>
          <w:noProof/>
          <w:sz w:val="22"/>
          <w:szCs w:val="22"/>
          <w:lang w:val="fi-FI" w:eastAsia="fi-FI"/>
        </w:rPr>
      </w:pPr>
      <w:hyperlink w:anchor="_Toc37161572" w:history="1">
        <w:r w:rsidR="00114327" w:rsidRPr="000E3FF5">
          <w:rPr>
            <w:rStyle w:val="Hyperlinkki"/>
            <w:noProof/>
            <w:lang w:val="x-none"/>
            <w14:scene3d>
              <w14:camera w14:prst="orthographicFront"/>
              <w14:lightRig w14:rig="threePt" w14:dir="t">
                <w14:rot w14:lat="0" w14:lon="0" w14:rev="0"/>
              </w14:lightRig>
            </w14:scene3d>
          </w:rPr>
          <w:t>2.29.</w:t>
        </w:r>
        <w:r w:rsidR="00114327">
          <w:rPr>
            <w:rFonts w:asciiTheme="minorHAnsi" w:eastAsiaTheme="minorEastAsia" w:hAnsiTheme="minorHAnsi" w:cstheme="minorBidi"/>
            <w:noProof/>
            <w:sz w:val="22"/>
            <w:szCs w:val="22"/>
            <w:lang w:val="fi-FI" w:eastAsia="fi-FI"/>
          </w:rPr>
          <w:tab/>
        </w:r>
        <w:r w:rsidR="00114327" w:rsidRPr="000E3FF5">
          <w:rPr>
            <w:rStyle w:val="Hyperlinkki"/>
            <w:noProof/>
          </w:rPr>
          <w:t>Fertilisers</w:t>
        </w:r>
        <w:r w:rsidR="00114327">
          <w:rPr>
            <w:noProof/>
            <w:webHidden/>
          </w:rPr>
          <w:tab/>
        </w:r>
        <w:r w:rsidR="00114327">
          <w:rPr>
            <w:noProof/>
            <w:webHidden/>
          </w:rPr>
          <w:fldChar w:fldCharType="begin"/>
        </w:r>
        <w:r w:rsidR="00114327">
          <w:rPr>
            <w:noProof/>
            <w:webHidden/>
          </w:rPr>
          <w:instrText xml:space="preserve"> PAGEREF _Toc37161572 \h </w:instrText>
        </w:r>
        <w:r w:rsidR="00114327">
          <w:rPr>
            <w:noProof/>
            <w:webHidden/>
          </w:rPr>
        </w:r>
        <w:r w:rsidR="00114327">
          <w:rPr>
            <w:noProof/>
            <w:webHidden/>
          </w:rPr>
          <w:fldChar w:fldCharType="separate"/>
        </w:r>
        <w:r w:rsidR="00114327">
          <w:rPr>
            <w:noProof/>
            <w:webHidden/>
          </w:rPr>
          <w:t>70</w:t>
        </w:r>
        <w:r w:rsidR="00114327">
          <w:rPr>
            <w:noProof/>
            <w:webHidden/>
          </w:rPr>
          <w:fldChar w:fldCharType="end"/>
        </w:r>
      </w:hyperlink>
    </w:p>
    <w:p w14:paraId="0923E056" w14:textId="33E31362" w:rsidR="00114327" w:rsidRDefault="00EF496A">
      <w:pPr>
        <w:pStyle w:val="Sisluet3"/>
        <w:tabs>
          <w:tab w:val="left" w:pos="2880"/>
        </w:tabs>
        <w:rPr>
          <w:rFonts w:asciiTheme="minorHAnsi" w:eastAsiaTheme="minorEastAsia" w:hAnsiTheme="minorHAnsi" w:cstheme="minorBidi"/>
          <w:noProof/>
          <w:sz w:val="22"/>
          <w:szCs w:val="22"/>
          <w:lang w:val="fi-FI" w:eastAsia="fi-FI"/>
        </w:rPr>
      </w:pPr>
      <w:hyperlink w:anchor="_Toc37161573" w:history="1">
        <w:r w:rsidR="00114327" w:rsidRPr="000E3FF5">
          <w:rPr>
            <w:rStyle w:val="Hyperlinkki"/>
            <w:noProof/>
            <w:lang w:val="en-US"/>
          </w:rPr>
          <w:t>2.29.1.</w:t>
        </w:r>
        <w:r w:rsidR="00114327">
          <w:rPr>
            <w:rFonts w:asciiTheme="minorHAnsi" w:eastAsiaTheme="minorEastAsia" w:hAnsiTheme="minorHAnsi" w:cstheme="minorBidi"/>
            <w:noProof/>
            <w:sz w:val="22"/>
            <w:szCs w:val="22"/>
            <w:lang w:val="fi-FI" w:eastAsia="fi-FI"/>
          </w:rPr>
          <w:tab/>
        </w:r>
        <w:r w:rsidR="00114327" w:rsidRPr="000E3FF5">
          <w:rPr>
            <w:rStyle w:val="Hyperlinkki"/>
            <w:noProof/>
          </w:rPr>
          <w:t>Responsible authority and contact details</w:t>
        </w:r>
        <w:r w:rsidR="00114327">
          <w:rPr>
            <w:noProof/>
            <w:webHidden/>
          </w:rPr>
          <w:tab/>
        </w:r>
        <w:r w:rsidR="00114327">
          <w:rPr>
            <w:noProof/>
            <w:webHidden/>
          </w:rPr>
          <w:fldChar w:fldCharType="begin"/>
        </w:r>
        <w:r w:rsidR="00114327">
          <w:rPr>
            <w:noProof/>
            <w:webHidden/>
          </w:rPr>
          <w:instrText xml:space="preserve"> PAGEREF _Toc37161573 \h </w:instrText>
        </w:r>
        <w:r w:rsidR="00114327">
          <w:rPr>
            <w:noProof/>
            <w:webHidden/>
          </w:rPr>
        </w:r>
        <w:r w:rsidR="00114327">
          <w:rPr>
            <w:noProof/>
            <w:webHidden/>
          </w:rPr>
          <w:fldChar w:fldCharType="separate"/>
        </w:r>
        <w:r w:rsidR="00114327">
          <w:rPr>
            <w:noProof/>
            <w:webHidden/>
          </w:rPr>
          <w:t>70</w:t>
        </w:r>
        <w:r w:rsidR="00114327">
          <w:rPr>
            <w:noProof/>
            <w:webHidden/>
          </w:rPr>
          <w:fldChar w:fldCharType="end"/>
        </w:r>
      </w:hyperlink>
    </w:p>
    <w:p w14:paraId="4061F5AB" w14:textId="4F6F6CD1" w:rsidR="00114327" w:rsidRDefault="00EF496A">
      <w:pPr>
        <w:pStyle w:val="Sisluet3"/>
        <w:tabs>
          <w:tab w:val="left" w:pos="2880"/>
        </w:tabs>
        <w:rPr>
          <w:rFonts w:asciiTheme="minorHAnsi" w:eastAsiaTheme="minorEastAsia" w:hAnsiTheme="minorHAnsi" w:cstheme="minorBidi"/>
          <w:noProof/>
          <w:sz w:val="22"/>
          <w:szCs w:val="22"/>
          <w:lang w:val="fi-FI" w:eastAsia="fi-FI"/>
        </w:rPr>
      </w:pPr>
      <w:hyperlink w:anchor="_Toc37161574" w:history="1">
        <w:r w:rsidR="00114327" w:rsidRPr="000E3FF5">
          <w:rPr>
            <w:rStyle w:val="Hyperlinkki"/>
            <w:noProof/>
            <w:lang w:val="en-US"/>
          </w:rPr>
          <w:t>2.29.2.</w:t>
        </w:r>
        <w:r w:rsidR="00114327">
          <w:rPr>
            <w:rFonts w:asciiTheme="minorHAnsi" w:eastAsiaTheme="minorEastAsia" w:hAnsiTheme="minorHAnsi" w:cstheme="minorBidi"/>
            <w:noProof/>
            <w:sz w:val="22"/>
            <w:szCs w:val="22"/>
            <w:lang w:val="fi-FI" w:eastAsia="fi-FI"/>
          </w:rPr>
          <w:tab/>
        </w:r>
        <w:r w:rsidR="00114327" w:rsidRPr="000E3FF5">
          <w:rPr>
            <w:rStyle w:val="Hyperlinkki"/>
            <w:noProof/>
            <w:lang w:val="en-US"/>
          </w:rPr>
          <w:t>Market surveillance procedures and strategy</w:t>
        </w:r>
        <w:r w:rsidR="00114327">
          <w:rPr>
            <w:noProof/>
            <w:webHidden/>
          </w:rPr>
          <w:tab/>
        </w:r>
        <w:r w:rsidR="00114327">
          <w:rPr>
            <w:noProof/>
            <w:webHidden/>
          </w:rPr>
          <w:fldChar w:fldCharType="begin"/>
        </w:r>
        <w:r w:rsidR="00114327">
          <w:rPr>
            <w:noProof/>
            <w:webHidden/>
          </w:rPr>
          <w:instrText xml:space="preserve"> PAGEREF _Toc37161574 \h </w:instrText>
        </w:r>
        <w:r w:rsidR="00114327">
          <w:rPr>
            <w:noProof/>
            <w:webHidden/>
          </w:rPr>
        </w:r>
        <w:r w:rsidR="00114327">
          <w:rPr>
            <w:noProof/>
            <w:webHidden/>
          </w:rPr>
          <w:fldChar w:fldCharType="separate"/>
        </w:r>
        <w:r w:rsidR="00114327">
          <w:rPr>
            <w:noProof/>
            <w:webHidden/>
          </w:rPr>
          <w:t>70</w:t>
        </w:r>
        <w:r w:rsidR="00114327">
          <w:rPr>
            <w:noProof/>
            <w:webHidden/>
          </w:rPr>
          <w:fldChar w:fldCharType="end"/>
        </w:r>
      </w:hyperlink>
    </w:p>
    <w:p w14:paraId="091A8454" w14:textId="5B071B9B" w:rsidR="00114327" w:rsidRDefault="00EF496A">
      <w:pPr>
        <w:pStyle w:val="Sisluet3"/>
        <w:tabs>
          <w:tab w:val="left" w:pos="2880"/>
        </w:tabs>
        <w:rPr>
          <w:rFonts w:asciiTheme="minorHAnsi" w:eastAsiaTheme="minorEastAsia" w:hAnsiTheme="minorHAnsi" w:cstheme="minorBidi"/>
          <w:noProof/>
          <w:sz w:val="22"/>
          <w:szCs w:val="22"/>
          <w:lang w:val="fi-FI" w:eastAsia="fi-FI"/>
        </w:rPr>
      </w:pPr>
      <w:hyperlink w:anchor="_Toc37161575" w:history="1">
        <w:r w:rsidR="00114327" w:rsidRPr="000E3FF5">
          <w:rPr>
            <w:rStyle w:val="Hyperlinkki"/>
            <w:noProof/>
            <w:lang w:val="en-US"/>
          </w:rPr>
          <w:t>2.29.3.</w:t>
        </w:r>
        <w:r w:rsidR="00114327">
          <w:rPr>
            <w:rFonts w:asciiTheme="minorHAnsi" w:eastAsiaTheme="minorEastAsia" w:hAnsiTheme="minorHAnsi" w:cstheme="minorBidi"/>
            <w:noProof/>
            <w:sz w:val="22"/>
            <w:szCs w:val="22"/>
            <w:lang w:val="fi-FI" w:eastAsia="fi-FI"/>
          </w:rPr>
          <w:tab/>
        </w:r>
        <w:r w:rsidR="00114327" w:rsidRPr="000E3FF5">
          <w:rPr>
            <w:rStyle w:val="Hyperlinkki"/>
            <w:noProof/>
          </w:rPr>
          <w:t>Report from activities carried out under the previous planning period</w:t>
        </w:r>
        <w:r w:rsidR="00114327">
          <w:rPr>
            <w:noProof/>
            <w:webHidden/>
          </w:rPr>
          <w:tab/>
        </w:r>
        <w:r w:rsidR="00114327">
          <w:rPr>
            <w:noProof/>
            <w:webHidden/>
          </w:rPr>
          <w:fldChar w:fldCharType="begin"/>
        </w:r>
        <w:r w:rsidR="00114327">
          <w:rPr>
            <w:noProof/>
            <w:webHidden/>
          </w:rPr>
          <w:instrText xml:space="preserve"> PAGEREF _Toc37161575 \h </w:instrText>
        </w:r>
        <w:r w:rsidR="00114327">
          <w:rPr>
            <w:noProof/>
            <w:webHidden/>
          </w:rPr>
        </w:r>
        <w:r w:rsidR="00114327">
          <w:rPr>
            <w:noProof/>
            <w:webHidden/>
          </w:rPr>
          <w:fldChar w:fldCharType="separate"/>
        </w:r>
        <w:r w:rsidR="00114327">
          <w:rPr>
            <w:noProof/>
            <w:webHidden/>
          </w:rPr>
          <w:t>70</w:t>
        </w:r>
        <w:r w:rsidR="00114327">
          <w:rPr>
            <w:noProof/>
            <w:webHidden/>
          </w:rPr>
          <w:fldChar w:fldCharType="end"/>
        </w:r>
      </w:hyperlink>
    </w:p>
    <w:p w14:paraId="595350DF" w14:textId="429D8D94" w:rsidR="00114327" w:rsidRDefault="00EF496A">
      <w:pPr>
        <w:pStyle w:val="Sisluet2"/>
        <w:tabs>
          <w:tab w:val="left" w:pos="1916"/>
        </w:tabs>
        <w:rPr>
          <w:rFonts w:asciiTheme="minorHAnsi" w:eastAsiaTheme="minorEastAsia" w:hAnsiTheme="minorHAnsi" w:cstheme="minorBidi"/>
          <w:noProof/>
          <w:sz w:val="22"/>
          <w:szCs w:val="22"/>
          <w:lang w:val="fi-FI" w:eastAsia="fi-FI"/>
        </w:rPr>
      </w:pPr>
      <w:hyperlink w:anchor="_Toc37161576" w:history="1">
        <w:r w:rsidR="00114327" w:rsidRPr="000E3FF5">
          <w:rPr>
            <w:rStyle w:val="Hyperlinkki"/>
            <w:noProof/>
            <w:lang w:val="x-none"/>
            <w14:scene3d>
              <w14:camera w14:prst="orthographicFront"/>
              <w14:lightRig w14:rig="threePt" w14:dir="t">
                <w14:rot w14:lat="0" w14:lon="0" w14:rev="0"/>
              </w14:lightRig>
            </w14:scene3d>
          </w:rPr>
          <w:t>2.30.</w:t>
        </w:r>
        <w:r w:rsidR="00114327">
          <w:rPr>
            <w:rFonts w:asciiTheme="minorHAnsi" w:eastAsiaTheme="minorEastAsia" w:hAnsiTheme="minorHAnsi" w:cstheme="minorBidi"/>
            <w:noProof/>
            <w:sz w:val="22"/>
            <w:szCs w:val="22"/>
            <w:lang w:val="fi-FI" w:eastAsia="fi-FI"/>
          </w:rPr>
          <w:tab/>
        </w:r>
        <w:r w:rsidR="00114327" w:rsidRPr="000E3FF5">
          <w:rPr>
            <w:rStyle w:val="Hyperlinkki"/>
            <w:noProof/>
          </w:rPr>
          <w:t>Other consumer products under GPSD</w:t>
        </w:r>
        <w:r w:rsidR="00114327">
          <w:rPr>
            <w:noProof/>
            <w:webHidden/>
          </w:rPr>
          <w:tab/>
        </w:r>
        <w:r w:rsidR="00114327">
          <w:rPr>
            <w:noProof/>
            <w:webHidden/>
          </w:rPr>
          <w:fldChar w:fldCharType="begin"/>
        </w:r>
        <w:r w:rsidR="00114327">
          <w:rPr>
            <w:noProof/>
            <w:webHidden/>
          </w:rPr>
          <w:instrText xml:space="preserve"> PAGEREF _Toc37161576 \h </w:instrText>
        </w:r>
        <w:r w:rsidR="00114327">
          <w:rPr>
            <w:noProof/>
            <w:webHidden/>
          </w:rPr>
        </w:r>
        <w:r w:rsidR="00114327">
          <w:rPr>
            <w:noProof/>
            <w:webHidden/>
          </w:rPr>
          <w:fldChar w:fldCharType="separate"/>
        </w:r>
        <w:r w:rsidR="00114327">
          <w:rPr>
            <w:noProof/>
            <w:webHidden/>
          </w:rPr>
          <w:t>71</w:t>
        </w:r>
        <w:r w:rsidR="00114327">
          <w:rPr>
            <w:noProof/>
            <w:webHidden/>
          </w:rPr>
          <w:fldChar w:fldCharType="end"/>
        </w:r>
      </w:hyperlink>
    </w:p>
    <w:p w14:paraId="6C526A5A" w14:textId="758C3669" w:rsidR="00114327" w:rsidRDefault="00EF496A">
      <w:pPr>
        <w:pStyle w:val="Sisluet3"/>
        <w:tabs>
          <w:tab w:val="left" w:pos="2880"/>
        </w:tabs>
        <w:rPr>
          <w:rFonts w:asciiTheme="minorHAnsi" w:eastAsiaTheme="minorEastAsia" w:hAnsiTheme="minorHAnsi" w:cstheme="minorBidi"/>
          <w:noProof/>
          <w:sz w:val="22"/>
          <w:szCs w:val="22"/>
          <w:lang w:val="fi-FI" w:eastAsia="fi-FI"/>
        </w:rPr>
      </w:pPr>
      <w:hyperlink w:anchor="_Toc37161577" w:history="1">
        <w:r w:rsidR="00114327" w:rsidRPr="000E3FF5">
          <w:rPr>
            <w:rStyle w:val="Hyperlinkki"/>
            <w:noProof/>
            <w:lang w:val="en-US"/>
          </w:rPr>
          <w:t>2.30.1.</w:t>
        </w:r>
        <w:r w:rsidR="00114327">
          <w:rPr>
            <w:rFonts w:asciiTheme="minorHAnsi" w:eastAsiaTheme="minorEastAsia" w:hAnsiTheme="minorHAnsi" w:cstheme="minorBidi"/>
            <w:noProof/>
            <w:sz w:val="22"/>
            <w:szCs w:val="22"/>
            <w:lang w:val="fi-FI" w:eastAsia="fi-FI"/>
          </w:rPr>
          <w:tab/>
        </w:r>
        <w:r w:rsidR="00114327" w:rsidRPr="000E3FF5">
          <w:rPr>
            <w:rStyle w:val="Hyperlinkki"/>
            <w:noProof/>
          </w:rPr>
          <w:t>Responsible authority and contact details</w:t>
        </w:r>
        <w:r w:rsidR="00114327">
          <w:rPr>
            <w:noProof/>
            <w:webHidden/>
          </w:rPr>
          <w:tab/>
        </w:r>
        <w:r w:rsidR="00114327">
          <w:rPr>
            <w:noProof/>
            <w:webHidden/>
          </w:rPr>
          <w:fldChar w:fldCharType="begin"/>
        </w:r>
        <w:r w:rsidR="00114327">
          <w:rPr>
            <w:noProof/>
            <w:webHidden/>
          </w:rPr>
          <w:instrText xml:space="preserve"> PAGEREF _Toc37161577 \h </w:instrText>
        </w:r>
        <w:r w:rsidR="00114327">
          <w:rPr>
            <w:noProof/>
            <w:webHidden/>
          </w:rPr>
        </w:r>
        <w:r w:rsidR="00114327">
          <w:rPr>
            <w:noProof/>
            <w:webHidden/>
          </w:rPr>
          <w:fldChar w:fldCharType="separate"/>
        </w:r>
        <w:r w:rsidR="00114327">
          <w:rPr>
            <w:noProof/>
            <w:webHidden/>
          </w:rPr>
          <w:t>71</w:t>
        </w:r>
        <w:r w:rsidR="00114327">
          <w:rPr>
            <w:noProof/>
            <w:webHidden/>
          </w:rPr>
          <w:fldChar w:fldCharType="end"/>
        </w:r>
      </w:hyperlink>
    </w:p>
    <w:p w14:paraId="30C6FBC0" w14:textId="7D252BD4" w:rsidR="00114327" w:rsidRDefault="00EF496A">
      <w:pPr>
        <w:pStyle w:val="Sisluet3"/>
        <w:tabs>
          <w:tab w:val="left" w:pos="2880"/>
        </w:tabs>
        <w:rPr>
          <w:rFonts w:asciiTheme="minorHAnsi" w:eastAsiaTheme="minorEastAsia" w:hAnsiTheme="minorHAnsi" w:cstheme="minorBidi"/>
          <w:noProof/>
          <w:sz w:val="22"/>
          <w:szCs w:val="22"/>
          <w:lang w:val="fi-FI" w:eastAsia="fi-FI"/>
        </w:rPr>
      </w:pPr>
      <w:hyperlink w:anchor="_Toc37161578" w:history="1">
        <w:r w:rsidR="00114327" w:rsidRPr="000E3FF5">
          <w:rPr>
            <w:rStyle w:val="Hyperlinkki"/>
            <w:noProof/>
            <w:lang w:val="en-US"/>
          </w:rPr>
          <w:t>2.30.2.</w:t>
        </w:r>
        <w:r w:rsidR="00114327">
          <w:rPr>
            <w:rFonts w:asciiTheme="minorHAnsi" w:eastAsiaTheme="minorEastAsia" w:hAnsiTheme="minorHAnsi" w:cstheme="minorBidi"/>
            <w:noProof/>
            <w:sz w:val="22"/>
            <w:szCs w:val="22"/>
            <w:lang w:val="fi-FI" w:eastAsia="fi-FI"/>
          </w:rPr>
          <w:tab/>
        </w:r>
        <w:r w:rsidR="00114327" w:rsidRPr="000E3FF5">
          <w:rPr>
            <w:rStyle w:val="Hyperlinkki"/>
            <w:noProof/>
          </w:rPr>
          <w:t>Market surveillance procedures and strategy</w:t>
        </w:r>
        <w:r w:rsidR="00114327">
          <w:rPr>
            <w:noProof/>
            <w:webHidden/>
          </w:rPr>
          <w:tab/>
        </w:r>
        <w:r w:rsidR="00114327">
          <w:rPr>
            <w:noProof/>
            <w:webHidden/>
          </w:rPr>
          <w:fldChar w:fldCharType="begin"/>
        </w:r>
        <w:r w:rsidR="00114327">
          <w:rPr>
            <w:noProof/>
            <w:webHidden/>
          </w:rPr>
          <w:instrText xml:space="preserve"> PAGEREF _Toc37161578 \h </w:instrText>
        </w:r>
        <w:r w:rsidR="00114327">
          <w:rPr>
            <w:noProof/>
            <w:webHidden/>
          </w:rPr>
        </w:r>
        <w:r w:rsidR="00114327">
          <w:rPr>
            <w:noProof/>
            <w:webHidden/>
          </w:rPr>
          <w:fldChar w:fldCharType="separate"/>
        </w:r>
        <w:r w:rsidR="00114327">
          <w:rPr>
            <w:noProof/>
            <w:webHidden/>
          </w:rPr>
          <w:t>71</w:t>
        </w:r>
        <w:r w:rsidR="00114327">
          <w:rPr>
            <w:noProof/>
            <w:webHidden/>
          </w:rPr>
          <w:fldChar w:fldCharType="end"/>
        </w:r>
      </w:hyperlink>
    </w:p>
    <w:p w14:paraId="5CB4D4BB" w14:textId="5005B751" w:rsidR="00114327" w:rsidRDefault="00EF496A">
      <w:pPr>
        <w:pStyle w:val="Sisluet3"/>
        <w:tabs>
          <w:tab w:val="left" w:pos="2880"/>
        </w:tabs>
        <w:rPr>
          <w:rFonts w:asciiTheme="minorHAnsi" w:eastAsiaTheme="minorEastAsia" w:hAnsiTheme="minorHAnsi" w:cstheme="minorBidi"/>
          <w:noProof/>
          <w:sz w:val="22"/>
          <w:szCs w:val="22"/>
          <w:lang w:val="fi-FI" w:eastAsia="fi-FI"/>
        </w:rPr>
      </w:pPr>
      <w:hyperlink w:anchor="_Toc37161579" w:history="1">
        <w:r w:rsidR="00114327" w:rsidRPr="000E3FF5">
          <w:rPr>
            <w:rStyle w:val="Hyperlinkki"/>
            <w:noProof/>
            <w:lang w:val="en-US"/>
          </w:rPr>
          <w:t>2.30.3.</w:t>
        </w:r>
        <w:r w:rsidR="00114327">
          <w:rPr>
            <w:rFonts w:asciiTheme="minorHAnsi" w:eastAsiaTheme="minorEastAsia" w:hAnsiTheme="minorHAnsi" w:cstheme="minorBidi"/>
            <w:noProof/>
            <w:sz w:val="22"/>
            <w:szCs w:val="22"/>
            <w:lang w:val="fi-FI" w:eastAsia="fi-FI"/>
          </w:rPr>
          <w:tab/>
        </w:r>
        <w:r w:rsidR="00114327" w:rsidRPr="000E3FF5">
          <w:rPr>
            <w:rStyle w:val="Hyperlinkki"/>
            <w:noProof/>
          </w:rPr>
          <w:t>Report from activities carried out under the previous planning period</w:t>
        </w:r>
        <w:r w:rsidR="00114327">
          <w:rPr>
            <w:noProof/>
            <w:webHidden/>
          </w:rPr>
          <w:tab/>
        </w:r>
        <w:r w:rsidR="00114327">
          <w:rPr>
            <w:noProof/>
            <w:webHidden/>
          </w:rPr>
          <w:fldChar w:fldCharType="begin"/>
        </w:r>
        <w:r w:rsidR="00114327">
          <w:rPr>
            <w:noProof/>
            <w:webHidden/>
          </w:rPr>
          <w:instrText xml:space="preserve"> PAGEREF _Toc37161579 \h </w:instrText>
        </w:r>
        <w:r w:rsidR="00114327">
          <w:rPr>
            <w:noProof/>
            <w:webHidden/>
          </w:rPr>
        </w:r>
        <w:r w:rsidR="00114327">
          <w:rPr>
            <w:noProof/>
            <w:webHidden/>
          </w:rPr>
          <w:fldChar w:fldCharType="separate"/>
        </w:r>
        <w:r w:rsidR="00114327">
          <w:rPr>
            <w:noProof/>
            <w:webHidden/>
          </w:rPr>
          <w:t>72</w:t>
        </w:r>
        <w:r w:rsidR="00114327">
          <w:rPr>
            <w:noProof/>
            <w:webHidden/>
          </w:rPr>
          <w:fldChar w:fldCharType="end"/>
        </w:r>
      </w:hyperlink>
    </w:p>
    <w:p w14:paraId="2051FDED" w14:textId="3BE26C70" w:rsidR="00114327" w:rsidRDefault="00EF496A">
      <w:pPr>
        <w:pStyle w:val="Sisluet2"/>
        <w:tabs>
          <w:tab w:val="left" w:pos="1916"/>
        </w:tabs>
        <w:rPr>
          <w:rFonts w:asciiTheme="minorHAnsi" w:eastAsiaTheme="minorEastAsia" w:hAnsiTheme="minorHAnsi" w:cstheme="minorBidi"/>
          <w:noProof/>
          <w:sz w:val="22"/>
          <w:szCs w:val="22"/>
          <w:lang w:val="fi-FI" w:eastAsia="fi-FI"/>
        </w:rPr>
      </w:pPr>
      <w:hyperlink w:anchor="_Toc37161580" w:history="1">
        <w:r w:rsidR="00114327" w:rsidRPr="000E3FF5">
          <w:rPr>
            <w:rStyle w:val="Hyperlinkki"/>
            <w:noProof/>
            <w:lang w:val="x-none"/>
            <w14:scene3d>
              <w14:camera w14:prst="orthographicFront"/>
              <w14:lightRig w14:rig="threePt" w14:dir="t">
                <w14:rot w14:lat="0" w14:lon="0" w14:rev="0"/>
              </w14:lightRig>
            </w14:scene3d>
          </w:rPr>
          <w:t>2.31.</w:t>
        </w:r>
        <w:r w:rsidR="00114327">
          <w:rPr>
            <w:rFonts w:asciiTheme="minorHAnsi" w:eastAsiaTheme="minorEastAsia" w:hAnsiTheme="minorHAnsi" w:cstheme="minorBidi"/>
            <w:noProof/>
            <w:sz w:val="22"/>
            <w:szCs w:val="22"/>
            <w:lang w:val="fi-FI" w:eastAsia="fi-FI"/>
          </w:rPr>
          <w:tab/>
        </w:r>
        <w:r w:rsidR="00114327" w:rsidRPr="000E3FF5">
          <w:rPr>
            <w:rStyle w:val="Hyperlinkki"/>
            <w:noProof/>
          </w:rPr>
          <w:t>Biocides</w:t>
        </w:r>
        <w:r w:rsidR="00114327">
          <w:rPr>
            <w:noProof/>
            <w:webHidden/>
          </w:rPr>
          <w:tab/>
        </w:r>
        <w:r w:rsidR="00114327">
          <w:rPr>
            <w:noProof/>
            <w:webHidden/>
          </w:rPr>
          <w:fldChar w:fldCharType="begin"/>
        </w:r>
        <w:r w:rsidR="00114327">
          <w:rPr>
            <w:noProof/>
            <w:webHidden/>
          </w:rPr>
          <w:instrText xml:space="preserve"> PAGEREF _Toc37161580 \h </w:instrText>
        </w:r>
        <w:r w:rsidR="00114327">
          <w:rPr>
            <w:noProof/>
            <w:webHidden/>
          </w:rPr>
        </w:r>
        <w:r w:rsidR="00114327">
          <w:rPr>
            <w:noProof/>
            <w:webHidden/>
          </w:rPr>
          <w:fldChar w:fldCharType="separate"/>
        </w:r>
        <w:r w:rsidR="00114327">
          <w:rPr>
            <w:noProof/>
            <w:webHidden/>
          </w:rPr>
          <w:t>74</w:t>
        </w:r>
        <w:r w:rsidR="00114327">
          <w:rPr>
            <w:noProof/>
            <w:webHidden/>
          </w:rPr>
          <w:fldChar w:fldCharType="end"/>
        </w:r>
      </w:hyperlink>
    </w:p>
    <w:p w14:paraId="04872779" w14:textId="0E613BEA" w:rsidR="00114327" w:rsidRDefault="00EF496A">
      <w:pPr>
        <w:pStyle w:val="Sisluet3"/>
        <w:tabs>
          <w:tab w:val="left" w:pos="2880"/>
        </w:tabs>
        <w:rPr>
          <w:rFonts w:asciiTheme="minorHAnsi" w:eastAsiaTheme="minorEastAsia" w:hAnsiTheme="minorHAnsi" w:cstheme="minorBidi"/>
          <w:noProof/>
          <w:sz w:val="22"/>
          <w:szCs w:val="22"/>
          <w:lang w:val="fi-FI" w:eastAsia="fi-FI"/>
        </w:rPr>
      </w:pPr>
      <w:hyperlink w:anchor="_Toc37161581" w:history="1">
        <w:r w:rsidR="00114327" w:rsidRPr="000E3FF5">
          <w:rPr>
            <w:rStyle w:val="Hyperlinkki"/>
            <w:noProof/>
            <w:lang w:val="en-US"/>
          </w:rPr>
          <w:t>2.31.1.</w:t>
        </w:r>
        <w:r w:rsidR="00114327">
          <w:rPr>
            <w:rFonts w:asciiTheme="minorHAnsi" w:eastAsiaTheme="minorEastAsia" w:hAnsiTheme="minorHAnsi" w:cstheme="minorBidi"/>
            <w:noProof/>
            <w:sz w:val="22"/>
            <w:szCs w:val="22"/>
            <w:lang w:val="fi-FI" w:eastAsia="fi-FI"/>
          </w:rPr>
          <w:tab/>
        </w:r>
        <w:r w:rsidR="00114327" w:rsidRPr="000E3FF5">
          <w:rPr>
            <w:rStyle w:val="Hyperlinkki"/>
            <w:noProof/>
          </w:rPr>
          <w:t>Responsible authority and contact details</w:t>
        </w:r>
        <w:r w:rsidR="00114327">
          <w:rPr>
            <w:noProof/>
            <w:webHidden/>
          </w:rPr>
          <w:tab/>
        </w:r>
        <w:r w:rsidR="00114327">
          <w:rPr>
            <w:noProof/>
            <w:webHidden/>
          </w:rPr>
          <w:fldChar w:fldCharType="begin"/>
        </w:r>
        <w:r w:rsidR="00114327">
          <w:rPr>
            <w:noProof/>
            <w:webHidden/>
          </w:rPr>
          <w:instrText xml:space="preserve"> PAGEREF _Toc37161581 \h </w:instrText>
        </w:r>
        <w:r w:rsidR="00114327">
          <w:rPr>
            <w:noProof/>
            <w:webHidden/>
          </w:rPr>
        </w:r>
        <w:r w:rsidR="00114327">
          <w:rPr>
            <w:noProof/>
            <w:webHidden/>
          </w:rPr>
          <w:fldChar w:fldCharType="separate"/>
        </w:r>
        <w:r w:rsidR="00114327">
          <w:rPr>
            <w:noProof/>
            <w:webHidden/>
          </w:rPr>
          <w:t>74</w:t>
        </w:r>
        <w:r w:rsidR="00114327">
          <w:rPr>
            <w:noProof/>
            <w:webHidden/>
          </w:rPr>
          <w:fldChar w:fldCharType="end"/>
        </w:r>
      </w:hyperlink>
    </w:p>
    <w:p w14:paraId="5001ED2D" w14:textId="472936F1" w:rsidR="00114327" w:rsidRDefault="00EF496A">
      <w:pPr>
        <w:pStyle w:val="Sisluet3"/>
        <w:tabs>
          <w:tab w:val="left" w:pos="2880"/>
        </w:tabs>
        <w:rPr>
          <w:rFonts w:asciiTheme="minorHAnsi" w:eastAsiaTheme="minorEastAsia" w:hAnsiTheme="minorHAnsi" w:cstheme="minorBidi"/>
          <w:noProof/>
          <w:sz w:val="22"/>
          <w:szCs w:val="22"/>
          <w:lang w:val="fi-FI" w:eastAsia="fi-FI"/>
        </w:rPr>
      </w:pPr>
      <w:hyperlink w:anchor="_Toc37161582" w:history="1">
        <w:r w:rsidR="00114327" w:rsidRPr="000E3FF5">
          <w:rPr>
            <w:rStyle w:val="Hyperlinkki"/>
            <w:noProof/>
            <w:lang w:val="en-US"/>
          </w:rPr>
          <w:t>2.31.2.</w:t>
        </w:r>
        <w:r w:rsidR="00114327">
          <w:rPr>
            <w:rFonts w:asciiTheme="minorHAnsi" w:eastAsiaTheme="minorEastAsia" w:hAnsiTheme="minorHAnsi" w:cstheme="minorBidi"/>
            <w:noProof/>
            <w:sz w:val="22"/>
            <w:szCs w:val="22"/>
            <w:lang w:val="fi-FI" w:eastAsia="fi-FI"/>
          </w:rPr>
          <w:tab/>
        </w:r>
        <w:r w:rsidR="00114327" w:rsidRPr="000E3FF5">
          <w:rPr>
            <w:rStyle w:val="Hyperlinkki"/>
            <w:noProof/>
          </w:rPr>
          <w:t>Market surveillance procedures and strategy</w:t>
        </w:r>
        <w:r w:rsidR="00114327">
          <w:rPr>
            <w:noProof/>
            <w:webHidden/>
          </w:rPr>
          <w:tab/>
        </w:r>
        <w:r w:rsidR="00114327">
          <w:rPr>
            <w:noProof/>
            <w:webHidden/>
          </w:rPr>
          <w:fldChar w:fldCharType="begin"/>
        </w:r>
        <w:r w:rsidR="00114327">
          <w:rPr>
            <w:noProof/>
            <w:webHidden/>
          </w:rPr>
          <w:instrText xml:space="preserve"> PAGEREF _Toc37161582 \h </w:instrText>
        </w:r>
        <w:r w:rsidR="00114327">
          <w:rPr>
            <w:noProof/>
            <w:webHidden/>
          </w:rPr>
        </w:r>
        <w:r w:rsidR="00114327">
          <w:rPr>
            <w:noProof/>
            <w:webHidden/>
          </w:rPr>
          <w:fldChar w:fldCharType="separate"/>
        </w:r>
        <w:r w:rsidR="00114327">
          <w:rPr>
            <w:noProof/>
            <w:webHidden/>
          </w:rPr>
          <w:t>74</w:t>
        </w:r>
        <w:r w:rsidR="00114327">
          <w:rPr>
            <w:noProof/>
            <w:webHidden/>
          </w:rPr>
          <w:fldChar w:fldCharType="end"/>
        </w:r>
      </w:hyperlink>
    </w:p>
    <w:p w14:paraId="74F4B53B" w14:textId="2AE2F3FF" w:rsidR="00114327" w:rsidRDefault="00EF496A">
      <w:pPr>
        <w:pStyle w:val="Sisluet3"/>
        <w:tabs>
          <w:tab w:val="left" w:pos="2880"/>
        </w:tabs>
        <w:rPr>
          <w:rFonts w:asciiTheme="minorHAnsi" w:eastAsiaTheme="minorEastAsia" w:hAnsiTheme="minorHAnsi" w:cstheme="minorBidi"/>
          <w:noProof/>
          <w:sz w:val="22"/>
          <w:szCs w:val="22"/>
          <w:lang w:val="fi-FI" w:eastAsia="fi-FI"/>
        </w:rPr>
      </w:pPr>
      <w:hyperlink w:anchor="_Toc37161583" w:history="1">
        <w:r w:rsidR="00114327" w:rsidRPr="000E3FF5">
          <w:rPr>
            <w:rStyle w:val="Hyperlinkki"/>
            <w:noProof/>
            <w:lang w:val="en-US"/>
          </w:rPr>
          <w:t>2.31.3.</w:t>
        </w:r>
        <w:r w:rsidR="00114327">
          <w:rPr>
            <w:rFonts w:asciiTheme="minorHAnsi" w:eastAsiaTheme="minorEastAsia" w:hAnsiTheme="minorHAnsi" w:cstheme="minorBidi"/>
            <w:noProof/>
            <w:sz w:val="22"/>
            <w:szCs w:val="22"/>
            <w:lang w:val="fi-FI" w:eastAsia="fi-FI"/>
          </w:rPr>
          <w:tab/>
        </w:r>
        <w:r w:rsidR="00114327" w:rsidRPr="000E3FF5">
          <w:rPr>
            <w:rStyle w:val="Hyperlinkki"/>
            <w:noProof/>
          </w:rPr>
          <w:t>Report from activities carried out under the previous planning period</w:t>
        </w:r>
        <w:r w:rsidR="00114327">
          <w:rPr>
            <w:noProof/>
            <w:webHidden/>
          </w:rPr>
          <w:tab/>
        </w:r>
        <w:r w:rsidR="00114327">
          <w:rPr>
            <w:noProof/>
            <w:webHidden/>
          </w:rPr>
          <w:fldChar w:fldCharType="begin"/>
        </w:r>
        <w:r w:rsidR="00114327">
          <w:rPr>
            <w:noProof/>
            <w:webHidden/>
          </w:rPr>
          <w:instrText xml:space="preserve"> PAGEREF _Toc37161583 \h </w:instrText>
        </w:r>
        <w:r w:rsidR="00114327">
          <w:rPr>
            <w:noProof/>
            <w:webHidden/>
          </w:rPr>
        </w:r>
        <w:r w:rsidR="00114327">
          <w:rPr>
            <w:noProof/>
            <w:webHidden/>
          </w:rPr>
          <w:fldChar w:fldCharType="separate"/>
        </w:r>
        <w:r w:rsidR="00114327">
          <w:rPr>
            <w:noProof/>
            <w:webHidden/>
          </w:rPr>
          <w:t>74</w:t>
        </w:r>
        <w:r w:rsidR="00114327">
          <w:rPr>
            <w:noProof/>
            <w:webHidden/>
          </w:rPr>
          <w:fldChar w:fldCharType="end"/>
        </w:r>
      </w:hyperlink>
    </w:p>
    <w:p w14:paraId="6AD98920" w14:textId="36B290FF" w:rsidR="00114327" w:rsidRDefault="00EF496A">
      <w:pPr>
        <w:pStyle w:val="Sisluet2"/>
        <w:tabs>
          <w:tab w:val="left" w:pos="1916"/>
        </w:tabs>
        <w:rPr>
          <w:rFonts w:asciiTheme="minorHAnsi" w:eastAsiaTheme="minorEastAsia" w:hAnsiTheme="minorHAnsi" w:cstheme="minorBidi"/>
          <w:noProof/>
          <w:sz w:val="22"/>
          <w:szCs w:val="22"/>
          <w:lang w:val="fi-FI" w:eastAsia="fi-FI"/>
        </w:rPr>
      </w:pPr>
      <w:hyperlink w:anchor="_Toc37161584" w:history="1">
        <w:r w:rsidR="00114327" w:rsidRPr="000E3FF5">
          <w:rPr>
            <w:rStyle w:val="Hyperlinkki"/>
            <w:noProof/>
            <w:lang w:val="x-none"/>
            <w14:scene3d>
              <w14:camera w14:prst="orthographicFront"/>
              <w14:lightRig w14:rig="threePt" w14:dir="t">
                <w14:rot w14:lat="0" w14:lon="0" w14:rev="0"/>
              </w14:lightRig>
            </w14:scene3d>
          </w:rPr>
          <w:t>2.32.</w:t>
        </w:r>
        <w:r w:rsidR="00114327">
          <w:rPr>
            <w:rFonts w:asciiTheme="minorHAnsi" w:eastAsiaTheme="minorEastAsia" w:hAnsiTheme="minorHAnsi" w:cstheme="minorBidi"/>
            <w:noProof/>
            <w:sz w:val="22"/>
            <w:szCs w:val="22"/>
            <w:lang w:val="fi-FI" w:eastAsia="fi-FI"/>
          </w:rPr>
          <w:tab/>
        </w:r>
        <w:r w:rsidR="00114327" w:rsidRPr="000E3FF5">
          <w:rPr>
            <w:rStyle w:val="Hyperlinkki"/>
            <w:noProof/>
          </w:rPr>
          <w:t>Textile labelling</w:t>
        </w:r>
        <w:r w:rsidR="00114327">
          <w:rPr>
            <w:noProof/>
            <w:webHidden/>
          </w:rPr>
          <w:tab/>
        </w:r>
        <w:r w:rsidR="00114327">
          <w:rPr>
            <w:noProof/>
            <w:webHidden/>
          </w:rPr>
          <w:fldChar w:fldCharType="begin"/>
        </w:r>
        <w:r w:rsidR="00114327">
          <w:rPr>
            <w:noProof/>
            <w:webHidden/>
          </w:rPr>
          <w:instrText xml:space="preserve"> PAGEREF _Toc37161584 \h </w:instrText>
        </w:r>
        <w:r w:rsidR="00114327">
          <w:rPr>
            <w:noProof/>
            <w:webHidden/>
          </w:rPr>
        </w:r>
        <w:r w:rsidR="00114327">
          <w:rPr>
            <w:noProof/>
            <w:webHidden/>
          </w:rPr>
          <w:fldChar w:fldCharType="separate"/>
        </w:r>
        <w:r w:rsidR="00114327">
          <w:rPr>
            <w:noProof/>
            <w:webHidden/>
          </w:rPr>
          <w:t>75</w:t>
        </w:r>
        <w:r w:rsidR="00114327">
          <w:rPr>
            <w:noProof/>
            <w:webHidden/>
          </w:rPr>
          <w:fldChar w:fldCharType="end"/>
        </w:r>
      </w:hyperlink>
    </w:p>
    <w:p w14:paraId="366E71A8" w14:textId="7B1BEB3A" w:rsidR="00114327" w:rsidRDefault="00EF496A">
      <w:pPr>
        <w:pStyle w:val="Sisluet3"/>
        <w:tabs>
          <w:tab w:val="left" w:pos="2880"/>
        </w:tabs>
        <w:rPr>
          <w:rFonts w:asciiTheme="minorHAnsi" w:eastAsiaTheme="minorEastAsia" w:hAnsiTheme="minorHAnsi" w:cstheme="minorBidi"/>
          <w:noProof/>
          <w:sz w:val="22"/>
          <w:szCs w:val="22"/>
          <w:lang w:val="fi-FI" w:eastAsia="fi-FI"/>
        </w:rPr>
      </w:pPr>
      <w:hyperlink w:anchor="_Toc37161585" w:history="1">
        <w:r w:rsidR="00114327" w:rsidRPr="000E3FF5">
          <w:rPr>
            <w:rStyle w:val="Hyperlinkki"/>
            <w:noProof/>
            <w:lang w:val="en-US"/>
          </w:rPr>
          <w:t>2.32.1.</w:t>
        </w:r>
        <w:r w:rsidR="00114327">
          <w:rPr>
            <w:rFonts w:asciiTheme="minorHAnsi" w:eastAsiaTheme="minorEastAsia" w:hAnsiTheme="minorHAnsi" w:cstheme="minorBidi"/>
            <w:noProof/>
            <w:sz w:val="22"/>
            <w:szCs w:val="22"/>
            <w:lang w:val="fi-FI" w:eastAsia="fi-FI"/>
          </w:rPr>
          <w:tab/>
        </w:r>
        <w:r w:rsidR="00114327" w:rsidRPr="000E3FF5">
          <w:rPr>
            <w:rStyle w:val="Hyperlinkki"/>
            <w:noProof/>
          </w:rPr>
          <w:t>Responsible authority and contact details</w:t>
        </w:r>
        <w:r w:rsidR="00114327">
          <w:rPr>
            <w:noProof/>
            <w:webHidden/>
          </w:rPr>
          <w:tab/>
        </w:r>
        <w:r w:rsidR="00114327">
          <w:rPr>
            <w:noProof/>
            <w:webHidden/>
          </w:rPr>
          <w:fldChar w:fldCharType="begin"/>
        </w:r>
        <w:r w:rsidR="00114327">
          <w:rPr>
            <w:noProof/>
            <w:webHidden/>
          </w:rPr>
          <w:instrText xml:space="preserve"> PAGEREF _Toc37161585 \h </w:instrText>
        </w:r>
        <w:r w:rsidR="00114327">
          <w:rPr>
            <w:noProof/>
            <w:webHidden/>
          </w:rPr>
        </w:r>
        <w:r w:rsidR="00114327">
          <w:rPr>
            <w:noProof/>
            <w:webHidden/>
          </w:rPr>
          <w:fldChar w:fldCharType="separate"/>
        </w:r>
        <w:r w:rsidR="00114327">
          <w:rPr>
            <w:noProof/>
            <w:webHidden/>
          </w:rPr>
          <w:t>75</w:t>
        </w:r>
        <w:r w:rsidR="00114327">
          <w:rPr>
            <w:noProof/>
            <w:webHidden/>
          </w:rPr>
          <w:fldChar w:fldCharType="end"/>
        </w:r>
      </w:hyperlink>
    </w:p>
    <w:p w14:paraId="460B1C90" w14:textId="2B055407" w:rsidR="00114327" w:rsidRDefault="00EF496A">
      <w:pPr>
        <w:pStyle w:val="Sisluet3"/>
        <w:tabs>
          <w:tab w:val="left" w:pos="2880"/>
        </w:tabs>
        <w:rPr>
          <w:rFonts w:asciiTheme="minorHAnsi" w:eastAsiaTheme="minorEastAsia" w:hAnsiTheme="minorHAnsi" w:cstheme="minorBidi"/>
          <w:noProof/>
          <w:sz w:val="22"/>
          <w:szCs w:val="22"/>
          <w:lang w:val="fi-FI" w:eastAsia="fi-FI"/>
        </w:rPr>
      </w:pPr>
      <w:hyperlink w:anchor="_Toc37161586" w:history="1">
        <w:r w:rsidR="00114327" w:rsidRPr="000E3FF5">
          <w:rPr>
            <w:rStyle w:val="Hyperlinkki"/>
            <w:noProof/>
            <w:lang w:val="en-US"/>
          </w:rPr>
          <w:t>2.32.2.</w:t>
        </w:r>
        <w:r w:rsidR="00114327">
          <w:rPr>
            <w:rFonts w:asciiTheme="minorHAnsi" w:eastAsiaTheme="minorEastAsia" w:hAnsiTheme="minorHAnsi" w:cstheme="minorBidi"/>
            <w:noProof/>
            <w:sz w:val="22"/>
            <w:szCs w:val="22"/>
            <w:lang w:val="fi-FI" w:eastAsia="fi-FI"/>
          </w:rPr>
          <w:tab/>
        </w:r>
        <w:r w:rsidR="00114327" w:rsidRPr="000E3FF5">
          <w:rPr>
            <w:rStyle w:val="Hyperlinkki"/>
            <w:noProof/>
          </w:rPr>
          <w:t>Market surveillance procedures and strategy</w:t>
        </w:r>
        <w:r w:rsidR="00114327">
          <w:rPr>
            <w:noProof/>
            <w:webHidden/>
          </w:rPr>
          <w:tab/>
        </w:r>
        <w:r w:rsidR="00114327">
          <w:rPr>
            <w:noProof/>
            <w:webHidden/>
          </w:rPr>
          <w:fldChar w:fldCharType="begin"/>
        </w:r>
        <w:r w:rsidR="00114327">
          <w:rPr>
            <w:noProof/>
            <w:webHidden/>
          </w:rPr>
          <w:instrText xml:space="preserve"> PAGEREF _Toc37161586 \h </w:instrText>
        </w:r>
        <w:r w:rsidR="00114327">
          <w:rPr>
            <w:noProof/>
            <w:webHidden/>
          </w:rPr>
        </w:r>
        <w:r w:rsidR="00114327">
          <w:rPr>
            <w:noProof/>
            <w:webHidden/>
          </w:rPr>
          <w:fldChar w:fldCharType="separate"/>
        </w:r>
        <w:r w:rsidR="00114327">
          <w:rPr>
            <w:noProof/>
            <w:webHidden/>
          </w:rPr>
          <w:t>75</w:t>
        </w:r>
        <w:r w:rsidR="00114327">
          <w:rPr>
            <w:noProof/>
            <w:webHidden/>
          </w:rPr>
          <w:fldChar w:fldCharType="end"/>
        </w:r>
      </w:hyperlink>
    </w:p>
    <w:p w14:paraId="335394AF" w14:textId="09CF9938" w:rsidR="00114327" w:rsidRDefault="00EF496A">
      <w:pPr>
        <w:pStyle w:val="Sisluet3"/>
        <w:tabs>
          <w:tab w:val="left" w:pos="2880"/>
        </w:tabs>
        <w:rPr>
          <w:rFonts w:asciiTheme="minorHAnsi" w:eastAsiaTheme="minorEastAsia" w:hAnsiTheme="minorHAnsi" w:cstheme="minorBidi"/>
          <w:noProof/>
          <w:sz w:val="22"/>
          <w:szCs w:val="22"/>
          <w:lang w:val="fi-FI" w:eastAsia="fi-FI"/>
        </w:rPr>
      </w:pPr>
      <w:hyperlink w:anchor="_Toc37161587" w:history="1">
        <w:r w:rsidR="00114327" w:rsidRPr="000E3FF5">
          <w:rPr>
            <w:rStyle w:val="Hyperlinkki"/>
            <w:noProof/>
            <w:lang w:val="en-US"/>
          </w:rPr>
          <w:t>2.32.3.</w:t>
        </w:r>
        <w:r w:rsidR="00114327">
          <w:rPr>
            <w:rFonts w:asciiTheme="minorHAnsi" w:eastAsiaTheme="minorEastAsia" w:hAnsiTheme="minorHAnsi" w:cstheme="minorBidi"/>
            <w:noProof/>
            <w:sz w:val="22"/>
            <w:szCs w:val="22"/>
            <w:lang w:val="fi-FI" w:eastAsia="fi-FI"/>
          </w:rPr>
          <w:tab/>
        </w:r>
        <w:r w:rsidR="00114327" w:rsidRPr="000E3FF5">
          <w:rPr>
            <w:rStyle w:val="Hyperlinkki"/>
            <w:noProof/>
          </w:rPr>
          <w:t>Report from activities carried out under the previous planning period</w:t>
        </w:r>
        <w:r w:rsidR="00114327">
          <w:rPr>
            <w:noProof/>
            <w:webHidden/>
          </w:rPr>
          <w:tab/>
        </w:r>
        <w:r w:rsidR="00114327">
          <w:rPr>
            <w:noProof/>
            <w:webHidden/>
          </w:rPr>
          <w:fldChar w:fldCharType="begin"/>
        </w:r>
        <w:r w:rsidR="00114327">
          <w:rPr>
            <w:noProof/>
            <w:webHidden/>
          </w:rPr>
          <w:instrText xml:space="preserve"> PAGEREF _Toc37161587 \h </w:instrText>
        </w:r>
        <w:r w:rsidR="00114327">
          <w:rPr>
            <w:noProof/>
            <w:webHidden/>
          </w:rPr>
        </w:r>
        <w:r w:rsidR="00114327">
          <w:rPr>
            <w:noProof/>
            <w:webHidden/>
          </w:rPr>
          <w:fldChar w:fldCharType="separate"/>
        </w:r>
        <w:r w:rsidR="00114327">
          <w:rPr>
            <w:noProof/>
            <w:webHidden/>
          </w:rPr>
          <w:t>75</w:t>
        </w:r>
        <w:r w:rsidR="00114327">
          <w:rPr>
            <w:noProof/>
            <w:webHidden/>
          </w:rPr>
          <w:fldChar w:fldCharType="end"/>
        </w:r>
      </w:hyperlink>
    </w:p>
    <w:p w14:paraId="287BC548" w14:textId="1E775DCB" w:rsidR="00114327" w:rsidRDefault="00EF496A">
      <w:pPr>
        <w:pStyle w:val="Sisluet2"/>
        <w:tabs>
          <w:tab w:val="left" w:pos="1916"/>
        </w:tabs>
        <w:rPr>
          <w:rFonts w:asciiTheme="minorHAnsi" w:eastAsiaTheme="minorEastAsia" w:hAnsiTheme="minorHAnsi" w:cstheme="minorBidi"/>
          <w:noProof/>
          <w:sz w:val="22"/>
          <w:szCs w:val="22"/>
          <w:lang w:val="fi-FI" w:eastAsia="fi-FI"/>
        </w:rPr>
      </w:pPr>
      <w:hyperlink w:anchor="_Toc37161588" w:history="1">
        <w:r w:rsidR="00114327" w:rsidRPr="000E3FF5">
          <w:rPr>
            <w:rStyle w:val="Hyperlinkki"/>
            <w:noProof/>
            <w:lang w:val="x-none"/>
            <w14:scene3d>
              <w14:camera w14:prst="orthographicFront"/>
              <w14:lightRig w14:rig="threePt" w14:dir="t">
                <w14:rot w14:lat="0" w14:lon="0" w14:rev="0"/>
              </w14:lightRig>
            </w14:scene3d>
          </w:rPr>
          <w:t>2.33.</w:t>
        </w:r>
        <w:r w:rsidR="00114327">
          <w:rPr>
            <w:rFonts w:asciiTheme="minorHAnsi" w:eastAsiaTheme="minorEastAsia" w:hAnsiTheme="minorHAnsi" w:cstheme="minorBidi"/>
            <w:noProof/>
            <w:sz w:val="22"/>
            <w:szCs w:val="22"/>
            <w:lang w:val="fi-FI" w:eastAsia="fi-FI"/>
          </w:rPr>
          <w:tab/>
        </w:r>
        <w:r w:rsidR="00114327" w:rsidRPr="000E3FF5">
          <w:rPr>
            <w:rStyle w:val="Hyperlinkki"/>
            <w:noProof/>
          </w:rPr>
          <w:t>Crystal glass</w:t>
        </w:r>
        <w:r w:rsidR="00114327">
          <w:rPr>
            <w:noProof/>
            <w:webHidden/>
          </w:rPr>
          <w:tab/>
        </w:r>
        <w:r w:rsidR="00114327">
          <w:rPr>
            <w:noProof/>
            <w:webHidden/>
          </w:rPr>
          <w:fldChar w:fldCharType="begin"/>
        </w:r>
        <w:r w:rsidR="00114327">
          <w:rPr>
            <w:noProof/>
            <w:webHidden/>
          </w:rPr>
          <w:instrText xml:space="preserve"> PAGEREF _Toc37161588 \h </w:instrText>
        </w:r>
        <w:r w:rsidR="00114327">
          <w:rPr>
            <w:noProof/>
            <w:webHidden/>
          </w:rPr>
        </w:r>
        <w:r w:rsidR="00114327">
          <w:rPr>
            <w:noProof/>
            <w:webHidden/>
          </w:rPr>
          <w:fldChar w:fldCharType="separate"/>
        </w:r>
        <w:r w:rsidR="00114327">
          <w:rPr>
            <w:noProof/>
            <w:webHidden/>
          </w:rPr>
          <w:t>76</w:t>
        </w:r>
        <w:r w:rsidR="00114327">
          <w:rPr>
            <w:noProof/>
            <w:webHidden/>
          </w:rPr>
          <w:fldChar w:fldCharType="end"/>
        </w:r>
      </w:hyperlink>
    </w:p>
    <w:p w14:paraId="2F4C2E7A" w14:textId="40CBAFD7" w:rsidR="00114327" w:rsidRDefault="00EF496A">
      <w:pPr>
        <w:pStyle w:val="Sisluet2"/>
        <w:tabs>
          <w:tab w:val="left" w:pos="1916"/>
        </w:tabs>
        <w:rPr>
          <w:rFonts w:asciiTheme="minorHAnsi" w:eastAsiaTheme="minorEastAsia" w:hAnsiTheme="minorHAnsi" w:cstheme="minorBidi"/>
          <w:noProof/>
          <w:sz w:val="22"/>
          <w:szCs w:val="22"/>
          <w:lang w:val="fi-FI" w:eastAsia="fi-FI"/>
        </w:rPr>
      </w:pPr>
      <w:hyperlink w:anchor="_Toc37161589" w:history="1">
        <w:r w:rsidR="00114327" w:rsidRPr="000E3FF5">
          <w:rPr>
            <w:rStyle w:val="Hyperlinkki"/>
            <w:noProof/>
            <w:lang w:val="x-none"/>
            <w14:scene3d>
              <w14:camera w14:prst="orthographicFront"/>
              <w14:lightRig w14:rig="threePt" w14:dir="t">
                <w14:rot w14:lat="0" w14:lon="0" w14:rev="0"/>
              </w14:lightRig>
            </w14:scene3d>
          </w:rPr>
          <w:t>2.34.</w:t>
        </w:r>
        <w:r w:rsidR="00114327">
          <w:rPr>
            <w:rFonts w:asciiTheme="minorHAnsi" w:eastAsiaTheme="minorEastAsia" w:hAnsiTheme="minorHAnsi" w:cstheme="minorBidi"/>
            <w:noProof/>
            <w:sz w:val="22"/>
            <w:szCs w:val="22"/>
            <w:lang w:val="fi-FI" w:eastAsia="fi-FI"/>
          </w:rPr>
          <w:tab/>
        </w:r>
        <w:r w:rsidR="00114327" w:rsidRPr="000E3FF5">
          <w:rPr>
            <w:rStyle w:val="Hyperlinkki"/>
            <w:noProof/>
          </w:rPr>
          <w:t>Products appearing to be other than they are</w:t>
        </w:r>
        <w:r w:rsidR="00114327">
          <w:rPr>
            <w:noProof/>
            <w:webHidden/>
          </w:rPr>
          <w:tab/>
        </w:r>
        <w:r w:rsidR="00114327">
          <w:rPr>
            <w:noProof/>
            <w:webHidden/>
          </w:rPr>
          <w:fldChar w:fldCharType="begin"/>
        </w:r>
        <w:r w:rsidR="00114327">
          <w:rPr>
            <w:noProof/>
            <w:webHidden/>
          </w:rPr>
          <w:instrText xml:space="preserve"> PAGEREF _Toc37161589 \h </w:instrText>
        </w:r>
        <w:r w:rsidR="00114327">
          <w:rPr>
            <w:noProof/>
            <w:webHidden/>
          </w:rPr>
        </w:r>
        <w:r w:rsidR="00114327">
          <w:rPr>
            <w:noProof/>
            <w:webHidden/>
          </w:rPr>
          <w:fldChar w:fldCharType="separate"/>
        </w:r>
        <w:r w:rsidR="00114327">
          <w:rPr>
            <w:noProof/>
            <w:webHidden/>
          </w:rPr>
          <w:t>76</w:t>
        </w:r>
        <w:r w:rsidR="00114327">
          <w:rPr>
            <w:noProof/>
            <w:webHidden/>
          </w:rPr>
          <w:fldChar w:fldCharType="end"/>
        </w:r>
      </w:hyperlink>
    </w:p>
    <w:p w14:paraId="189FD790" w14:textId="51CB61C5" w:rsidR="00114327" w:rsidRDefault="00EF496A">
      <w:pPr>
        <w:pStyle w:val="Sisluet3"/>
        <w:tabs>
          <w:tab w:val="left" w:pos="2880"/>
        </w:tabs>
        <w:rPr>
          <w:rFonts w:asciiTheme="minorHAnsi" w:eastAsiaTheme="minorEastAsia" w:hAnsiTheme="minorHAnsi" w:cstheme="minorBidi"/>
          <w:noProof/>
          <w:sz w:val="22"/>
          <w:szCs w:val="22"/>
          <w:lang w:val="fi-FI" w:eastAsia="fi-FI"/>
        </w:rPr>
      </w:pPr>
      <w:hyperlink w:anchor="_Toc37161590" w:history="1">
        <w:r w:rsidR="00114327" w:rsidRPr="000E3FF5">
          <w:rPr>
            <w:rStyle w:val="Hyperlinkki"/>
            <w:noProof/>
            <w:lang w:val="en-US"/>
          </w:rPr>
          <w:t>2.34.1.</w:t>
        </w:r>
        <w:r w:rsidR="00114327">
          <w:rPr>
            <w:rFonts w:asciiTheme="minorHAnsi" w:eastAsiaTheme="minorEastAsia" w:hAnsiTheme="minorHAnsi" w:cstheme="minorBidi"/>
            <w:noProof/>
            <w:sz w:val="22"/>
            <w:szCs w:val="22"/>
            <w:lang w:val="fi-FI" w:eastAsia="fi-FI"/>
          </w:rPr>
          <w:tab/>
        </w:r>
        <w:r w:rsidR="00114327" w:rsidRPr="000E3FF5">
          <w:rPr>
            <w:rStyle w:val="Hyperlinkki"/>
            <w:noProof/>
          </w:rPr>
          <w:t>Responsible authority and contact details</w:t>
        </w:r>
        <w:r w:rsidR="00114327">
          <w:rPr>
            <w:noProof/>
            <w:webHidden/>
          </w:rPr>
          <w:tab/>
        </w:r>
        <w:r w:rsidR="00114327">
          <w:rPr>
            <w:noProof/>
            <w:webHidden/>
          </w:rPr>
          <w:fldChar w:fldCharType="begin"/>
        </w:r>
        <w:r w:rsidR="00114327">
          <w:rPr>
            <w:noProof/>
            <w:webHidden/>
          </w:rPr>
          <w:instrText xml:space="preserve"> PAGEREF _Toc37161590 \h </w:instrText>
        </w:r>
        <w:r w:rsidR="00114327">
          <w:rPr>
            <w:noProof/>
            <w:webHidden/>
          </w:rPr>
        </w:r>
        <w:r w:rsidR="00114327">
          <w:rPr>
            <w:noProof/>
            <w:webHidden/>
          </w:rPr>
          <w:fldChar w:fldCharType="separate"/>
        </w:r>
        <w:r w:rsidR="00114327">
          <w:rPr>
            <w:noProof/>
            <w:webHidden/>
          </w:rPr>
          <w:t>76</w:t>
        </w:r>
        <w:r w:rsidR="00114327">
          <w:rPr>
            <w:noProof/>
            <w:webHidden/>
          </w:rPr>
          <w:fldChar w:fldCharType="end"/>
        </w:r>
      </w:hyperlink>
    </w:p>
    <w:p w14:paraId="471D6F9A" w14:textId="0A532A0C" w:rsidR="00114327" w:rsidRDefault="00EF496A">
      <w:pPr>
        <w:pStyle w:val="Sisluet3"/>
        <w:tabs>
          <w:tab w:val="left" w:pos="2880"/>
        </w:tabs>
        <w:rPr>
          <w:rFonts w:asciiTheme="minorHAnsi" w:eastAsiaTheme="minorEastAsia" w:hAnsiTheme="minorHAnsi" w:cstheme="minorBidi"/>
          <w:noProof/>
          <w:sz w:val="22"/>
          <w:szCs w:val="22"/>
          <w:lang w:val="fi-FI" w:eastAsia="fi-FI"/>
        </w:rPr>
      </w:pPr>
      <w:hyperlink w:anchor="_Toc37161591" w:history="1">
        <w:r w:rsidR="00114327" w:rsidRPr="000E3FF5">
          <w:rPr>
            <w:rStyle w:val="Hyperlinkki"/>
            <w:noProof/>
            <w:lang w:val="en-US"/>
          </w:rPr>
          <w:t>2.34.2.</w:t>
        </w:r>
        <w:r w:rsidR="00114327">
          <w:rPr>
            <w:rFonts w:asciiTheme="minorHAnsi" w:eastAsiaTheme="minorEastAsia" w:hAnsiTheme="minorHAnsi" w:cstheme="minorBidi"/>
            <w:noProof/>
            <w:sz w:val="22"/>
            <w:szCs w:val="22"/>
            <w:lang w:val="fi-FI" w:eastAsia="fi-FI"/>
          </w:rPr>
          <w:tab/>
        </w:r>
        <w:r w:rsidR="00114327" w:rsidRPr="000E3FF5">
          <w:rPr>
            <w:rStyle w:val="Hyperlinkki"/>
            <w:noProof/>
          </w:rPr>
          <w:t>Market surveillance procedures and strategy</w:t>
        </w:r>
        <w:r w:rsidR="00114327">
          <w:rPr>
            <w:noProof/>
            <w:webHidden/>
          </w:rPr>
          <w:tab/>
        </w:r>
        <w:r w:rsidR="00114327">
          <w:rPr>
            <w:noProof/>
            <w:webHidden/>
          </w:rPr>
          <w:fldChar w:fldCharType="begin"/>
        </w:r>
        <w:r w:rsidR="00114327">
          <w:rPr>
            <w:noProof/>
            <w:webHidden/>
          </w:rPr>
          <w:instrText xml:space="preserve"> PAGEREF _Toc37161591 \h </w:instrText>
        </w:r>
        <w:r w:rsidR="00114327">
          <w:rPr>
            <w:noProof/>
            <w:webHidden/>
          </w:rPr>
        </w:r>
        <w:r w:rsidR="00114327">
          <w:rPr>
            <w:noProof/>
            <w:webHidden/>
          </w:rPr>
          <w:fldChar w:fldCharType="separate"/>
        </w:r>
        <w:r w:rsidR="00114327">
          <w:rPr>
            <w:noProof/>
            <w:webHidden/>
          </w:rPr>
          <w:t>76</w:t>
        </w:r>
        <w:r w:rsidR="00114327">
          <w:rPr>
            <w:noProof/>
            <w:webHidden/>
          </w:rPr>
          <w:fldChar w:fldCharType="end"/>
        </w:r>
      </w:hyperlink>
    </w:p>
    <w:p w14:paraId="4F4F3AF0" w14:textId="05E9CCCF" w:rsidR="00114327" w:rsidRDefault="00EF496A">
      <w:pPr>
        <w:pStyle w:val="Sisluet3"/>
        <w:tabs>
          <w:tab w:val="left" w:pos="2880"/>
        </w:tabs>
        <w:rPr>
          <w:rFonts w:asciiTheme="minorHAnsi" w:eastAsiaTheme="minorEastAsia" w:hAnsiTheme="minorHAnsi" w:cstheme="minorBidi"/>
          <w:noProof/>
          <w:sz w:val="22"/>
          <w:szCs w:val="22"/>
          <w:lang w:val="fi-FI" w:eastAsia="fi-FI"/>
        </w:rPr>
      </w:pPr>
      <w:hyperlink w:anchor="_Toc37161592" w:history="1">
        <w:r w:rsidR="00114327" w:rsidRPr="000E3FF5">
          <w:rPr>
            <w:rStyle w:val="Hyperlinkki"/>
            <w:noProof/>
            <w:lang w:val="en-US"/>
          </w:rPr>
          <w:t>2.34.3.</w:t>
        </w:r>
        <w:r w:rsidR="00114327">
          <w:rPr>
            <w:rFonts w:asciiTheme="minorHAnsi" w:eastAsiaTheme="minorEastAsia" w:hAnsiTheme="minorHAnsi" w:cstheme="minorBidi"/>
            <w:noProof/>
            <w:sz w:val="22"/>
            <w:szCs w:val="22"/>
            <w:lang w:val="fi-FI" w:eastAsia="fi-FI"/>
          </w:rPr>
          <w:tab/>
        </w:r>
        <w:r w:rsidR="00114327" w:rsidRPr="000E3FF5">
          <w:rPr>
            <w:rStyle w:val="Hyperlinkki"/>
            <w:noProof/>
          </w:rPr>
          <w:t>Report from activities carried out under the previous planning period</w:t>
        </w:r>
        <w:r w:rsidR="00114327">
          <w:rPr>
            <w:noProof/>
            <w:webHidden/>
          </w:rPr>
          <w:tab/>
        </w:r>
        <w:r w:rsidR="00114327">
          <w:rPr>
            <w:noProof/>
            <w:webHidden/>
          </w:rPr>
          <w:fldChar w:fldCharType="begin"/>
        </w:r>
        <w:r w:rsidR="00114327">
          <w:rPr>
            <w:noProof/>
            <w:webHidden/>
          </w:rPr>
          <w:instrText xml:space="preserve"> PAGEREF _Toc37161592 \h </w:instrText>
        </w:r>
        <w:r w:rsidR="00114327">
          <w:rPr>
            <w:noProof/>
            <w:webHidden/>
          </w:rPr>
        </w:r>
        <w:r w:rsidR="00114327">
          <w:rPr>
            <w:noProof/>
            <w:webHidden/>
          </w:rPr>
          <w:fldChar w:fldCharType="separate"/>
        </w:r>
        <w:r w:rsidR="00114327">
          <w:rPr>
            <w:noProof/>
            <w:webHidden/>
          </w:rPr>
          <w:t>76</w:t>
        </w:r>
        <w:r w:rsidR="00114327">
          <w:rPr>
            <w:noProof/>
            <w:webHidden/>
          </w:rPr>
          <w:fldChar w:fldCharType="end"/>
        </w:r>
      </w:hyperlink>
    </w:p>
    <w:p w14:paraId="2D94FAC8" w14:textId="542318C6" w:rsidR="00114327" w:rsidRDefault="00EF496A">
      <w:pPr>
        <w:pStyle w:val="Sisluet2"/>
        <w:tabs>
          <w:tab w:val="left" w:pos="1916"/>
        </w:tabs>
        <w:rPr>
          <w:rFonts w:asciiTheme="minorHAnsi" w:eastAsiaTheme="minorEastAsia" w:hAnsiTheme="minorHAnsi" w:cstheme="minorBidi"/>
          <w:noProof/>
          <w:sz w:val="22"/>
          <w:szCs w:val="22"/>
          <w:lang w:val="fi-FI" w:eastAsia="fi-FI"/>
        </w:rPr>
      </w:pPr>
      <w:hyperlink w:anchor="_Toc37161593" w:history="1">
        <w:r w:rsidR="00114327" w:rsidRPr="000E3FF5">
          <w:rPr>
            <w:rStyle w:val="Hyperlinkki"/>
            <w:noProof/>
            <w:lang w:val="x-none"/>
            <w14:scene3d>
              <w14:camera w14:prst="orthographicFront"/>
              <w14:lightRig w14:rig="threePt" w14:dir="t">
                <w14:rot w14:lat="0" w14:lon="0" w14:rev="0"/>
              </w14:lightRig>
            </w14:scene3d>
          </w:rPr>
          <w:t>2.35.</w:t>
        </w:r>
        <w:r w:rsidR="00114327">
          <w:rPr>
            <w:rFonts w:asciiTheme="minorHAnsi" w:eastAsiaTheme="minorEastAsia" w:hAnsiTheme="minorHAnsi" w:cstheme="minorBidi"/>
            <w:noProof/>
            <w:sz w:val="22"/>
            <w:szCs w:val="22"/>
            <w:lang w:val="fi-FI" w:eastAsia="fi-FI"/>
          </w:rPr>
          <w:tab/>
        </w:r>
        <w:r w:rsidR="00114327" w:rsidRPr="000E3FF5">
          <w:rPr>
            <w:rStyle w:val="Hyperlinkki"/>
            <w:noProof/>
          </w:rPr>
          <w:t>N-nitrosamines and N-nitrosatable substances in teats and soothers</w:t>
        </w:r>
        <w:r w:rsidR="00114327">
          <w:rPr>
            <w:noProof/>
            <w:webHidden/>
          </w:rPr>
          <w:tab/>
        </w:r>
        <w:r w:rsidR="00114327">
          <w:rPr>
            <w:noProof/>
            <w:webHidden/>
          </w:rPr>
          <w:fldChar w:fldCharType="begin"/>
        </w:r>
        <w:r w:rsidR="00114327">
          <w:rPr>
            <w:noProof/>
            <w:webHidden/>
          </w:rPr>
          <w:instrText xml:space="preserve"> PAGEREF _Toc37161593 \h </w:instrText>
        </w:r>
        <w:r w:rsidR="00114327">
          <w:rPr>
            <w:noProof/>
            <w:webHidden/>
          </w:rPr>
        </w:r>
        <w:r w:rsidR="00114327">
          <w:rPr>
            <w:noProof/>
            <w:webHidden/>
          </w:rPr>
          <w:fldChar w:fldCharType="separate"/>
        </w:r>
        <w:r w:rsidR="00114327">
          <w:rPr>
            <w:noProof/>
            <w:webHidden/>
          </w:rPr>
          <w:t>78</w:t>
        </w:r>
        <w:r w:rsidR="00114327">
          <w:rPr>
            <w:noProof/>
            <w:webHidden/>
          </w:rPr>
          <w:fldChar w:fldCharType="end"/>
        </w:r>
      </w:hyperlink>
    </w:p>
    <w:p w14:paraId="47658C38" w14:textId="245275EE" w:rsidR="00114327" w:rsidRDefault="00EF496A">
      <w:pPr>
        <w:pStyle w:val="Sisluet3"/>
        <w:tabs>
          <w:tab w:val="left" w:pos="2880"/>
        </w:tabs>
        <w:rPr>
          <w:rFonts w:asciiTheme="minorHAnsi" w:eastAsiaTheme="minorEastAsia" w:hAnsiTheme="minorHAnsi" w:cstheme="minorBidi"/>
          <w:noProof/>
          <w:sz w:val="22"/>
          <w:szCs w:val="22"/>
          <w:lang w:val="fi-FI" w:eastAsia="fi-FI"/>
        </w:rPr>
      </w:pPr>
      <w:hyperlink w:anchor="_Toc37161594" w:history="1">
        <w:r w:rsidR="00114327" w:rsidRPr="000E3FF5">
          <w:rPr>
            <w:rStyle w:val="Hyperlinkki"/>
            <w:noProof/>
            <w:lang w:val="en-US"/>
          </w:rPr>
          <w:t>2.35.1.</w:t>
        </w:r>
        <w:r w:rsidR="00114327">
          <w:rPr>
            <w:rFonts w:asciiTheme="minorHAnsi" w:eastAsiaTheme="minorEastAsia" w:hAnsiTheme="minorHAnsi" w:cstheme="minorBidi"/>
            <w:noProof/>
            <w:sz w:val="22"/>
            <w:szCs w:val="22"/>
            <w:lang w:val="fi-FI" w:eastAsia="fi-FI"/>
          </w:rPr>
          <w:tab/>
        </w:r>
        <w:r w:rsidR="00114327" w:rsidRPr="000E3FF5">
          <w:rPr>
            <w:rStyle w:val="Hyperlinkki"/>
            <w:noProof/>
          </w:rPr>
          <w:t>Responsible authority and contact details</w:t>
        </w:r>
        <w:r w:rsidR="00114327">
          <w:rPr>
            <w:noProof/>
            <w:webHidden/>
          </w:rPr>
          <w:tab/>
        </w:r>
        <w:r w:rsidR="00114327">
          <w:rPr>
            <w:noProof/>
            <w:webHidden/>
          </w:rPr>
          <w:fldChar w:fldCharType="begin"/>
        </w:r>
        <w:r w:rsidR="00114327">
          <w:rPr>
            <w:noProof/>
            <w:webHidden/>
          </w:rPr>
          <w:instrText xml:space="preserve"> PAGEREF _Toc37161594 \h </w:instrText>
        </w:r>
        <w:r w:rsidR="00114327">
          <w:rPr>
            <w:noProof/>
            <w:webHidden/>
          </w:rPr>
        </w:r>
        <w:r w:rsidR="00114327">
          <w:rPr>
            <w:noProof/>
            <w:webHidden/>
          </w:rPr>
          <w:fldChar w:fldCharType="separate"/>
        </w:r>
        <w:r w:rsidR="00114327">
          <w:rPr>
            <w:noProof/>
            <w:webHidden/>
          </w:rPr>
          <w:t>78</w:t>
        </w:r>
        <w:r w:rsidR="00114327">
          <w:rPr>
            <w:noProof/>
            <w:webHidden/>
          </w:rPr>
          <w:fldChar w:fldCharType="end"/>
        </w:r>
      </w:hyperlink>
    </w:p>
    <w:p w14:paraId="1DC117B6" w14:textId="179DE161" w:rsidR="00114327" w:rsidRDefault="00EF496A">
      <w:pPr>
        <w:pStyle w:val="Sisluet3"/>
        <w:tabs>
          <w:tab w:val="left" w:pos="2880"/>
        </w:tabs>
        <w:rPr>
          <w:rFonts w:asciiTheme="minorHAnsi" w:eastAsiaTheme="minorEastAsia" w:hAnsiTheme="minorHAnsi" w:cstheme="minorBidi"/>
          <w:noProof/>
          <w:sz w:val="22"/>
          <w:szCs w:val="22"/>
          <w:lang w:val="fi-FI" w:eastAsia="fi-FI"/>
        </w:rPr>
      </w:pPr>
      <w:hyperlink w:anchor="_Toc37161595" w:history="1">
        <w:r w:rsidR="00114327" w:rsidRPr="000E3FF5">
          <w:rPr>
            <w:rStyle w:val="Hyperlinkki"/>
            <w:noProof/>
            <w:lang w:val="en-US"/>
          </w:rPr>
          <w:t>2.35.2.</w:t>
        </w:r>
        <w:r w:rsidR="00114327">
          <w:rPr>
            <w:rFonts w:asciiTheme="minorHAnsi" w:eastAsiaTheme="minorEastAsia" w:hAnsiTheme="minorHAnsi" w:cstheme="minorBidi"/>
            <w:noProof/>
            <w:sz w:val="22"/>
            <w:szCs w:val="22"/>
            <w:lang w:val="fi-FI" w:eastAsia="fi-FI"/>
          </w:rPr>
          <w:tab/>
        </w:r>
        <w:r w:rsidR="00114327" w:rsidRPr="000E3FF5">
          <w:rPr>
            <w:rStyle w:val="Hyperlinkki"/>
            <w:noProof/>
          </w:rPr>
          <w:t>Market surveillance procedures and strategy</w:t>
        </w:r>
        <w:r w:rsidR="00114327">
          <w:rPr>
            <w:noProof/>
            <w:webHidden/>
          </w:rPr>
          <w:tab/>
        </w:r>
        <w:r w:rsidR="00114327">
          <w:rPr>
            <w:noProof/>
            <w:webHidden/>
          </w:rPr>
          <w:fldChar w:fldCharType="begin"/>
        </w:r>
        <w:r w:rsidR="00114327">
          <w:rPr>
            <w:noProof/>
            <w:webHidden/>
          </w:rPr>
          <w:instrText xml:space="preserve"> PAGEREF _Toc37161595 \h </w:instrText>
        </w:r>
        <w:r w:rsidR="00114327">
          <w:rPr>
            <w:noProof/>
            <w:webHidden/>
          </w:rPr>
        </w:r>
        <w:r w:rsidR="00114327">
          <w:rPr>
            <w:noProof/>
            <w:webHidden/>
          </w:rPr>
          <w:fldChar w:fldCharType="separate"/>
        </w:r>
        <w:r w:rsidR="00114327">
          <w:rPr>
            <w:noProof/>
            <w:webHidden/>
          </w:rPr>
          <w:t>78</w:t>
        </w:r>
        <w:r w:rsidR="00114327">
          <w:rPr>
            <w:noProof/>
            <w:webHidden/>
          </w:rPr>
          <w:fldChar w:fldCharType="end"/>
        </w:r>
      </w:hyperlink>
    </w:p>
    <w:p w14:paraId="13B77304" w14:textId="35FC85AA" w:rsidR="00114327" w:rsidRDefault="00EF496A">
      <w:pPr>
        <w:pStyle w:val="Sisluet3"/>
        <w:tabs>
          <w:tab w:val="left" w:pos="2880"/>
        </w:tabs>
        <w:rPr>
          <w:rFonts w:asciiTheme="minorHAnsi" w:eastAsiaTheme="minorEastAsia" w:hAnsiTheme="minorHAnsi" w:cstheme="minorBidi"/>
          <w:noProof/>
          <w:sz w:val="22"/>
          <w:szCs w:val="22"/>
          <w:lang w:val="fi-FI" w:eastAsia="fi-FI"/>
        </w:rPr>
      </w:pPr>
      <w:hyperlink w:anchor="_Toc37161596" w:history="1">
        <w:r w:rsidR="00114327" w:rsidRPr="000E3FF5">
          <w:rPr>
            <w:rStyle w:val="Hyperlinkki"/>
            <w:noProof/>
            <w:lang w:val="en-US"/>
          </w:rPr>
          <w:t>2.35.3.</w:t>
        </w:r>
        <w:r w:rsidR="00114327">
          <w:rPr>
            <w:rFonts w:asciiTheme="minorHAnsi" w:eastAsiaTheme="minorEastAsia" w:hAnsiTheme="minorHAnsi" w:cstheme="minorBidi"/>
            <w:noProof/>
            <w:sz w:val="22"/>
            <w:szCs w:val="22"/>
            <w:lang w:val="fi-FI" w:eastAsia="fi-FI"/>
          </w:rPr>
          <w:tab/>
        </w:r>
        <w:r w:rsidR="00114327" w:rsidRPr="000E3FF5">
          <w:rPr>
            <w:rStyle w:val="Hyperlinkki"/>
            <w:noProof/>
          </w:rPr>
          <w:t>Report from activities carried out under the previous planning period</w:t>
        </w:r>
        <w:r w:rsidR="00114327">
          <w:rPr>
            <w:noProof/>
            <w:webHidden/>
          </w:rPr>
          <w:tab/>
        </w:r>
        <w:r w:rsidR="00114327">
          <w:rPr>
            <w:noProof/>
            <w:webHidden/>
          </w:rPr>
          <w:fldChar w:fldCharType="begin"/>
        </w:r>
        <w:r w:rsidR="00114327">
          <w:rPr>
            <w:noProof/>
            <w:webHidden/>
          </w:rPr>
          <w:instrText xml:space="preserve"> PAGEREF _Toc37161596 \h </w:instrText>
        </w:r>
        <w:r w:rsidR="00114327">
          <w:rPr>
            <w:noProof/>
            <w:webHidden/>
          </w:rPr>
        </w:r>
        <w:r w:rsidR="00114327">
          <w:rPr>
            <w:noProof/>
            <w:webHidden/>
          </w:rPr>
          <w:fldChar w:fldCharType="separate"/>
        </w:r>
        <w:r w:rsidR="00114327">
          <w:rPr>
            <w:noProof/>
            <w:webHidden/>
          </w:rPr>
          <w:t>78</w:t>
        </w:r>
        <w:r w:rsidR="00114327">
          <w:rPr>
            <w:noProof/>
            <w:webHidden/>
          </w:rPr>
          <w:fldChar w:fldCharType="end"/>
        </w:r>
      </w:hyperlink>
    </w:p>
    <w:p w14:paraId="7FC42861" w14:textId="59570C84" w:rsidR="00114327" w:rsidRDefault="00EF496A">
      <w:pPr>
        <w:pStyle w:val="Sisluet2"/>
        <w:tabs>
          <w:tab w:val="left" w:pos="1916"/>
        </w:tabs>
        <w:rPr>
          <w:rFonts w:asciiTheme="minorHAnsi" w:eastAsiaTheme="minorEastAsia" w:hAnsiTheme="minorHAnsi" w:cstheme="minorBidi"/>
          <w:noProof/>
          <w:sz w:val="22"/>
          <w:szCs w:val="22"/>
          <w:lang w:val="fi-FI" w:eastAsia="fi-FI"/>
        </w:rPr>
      </w:pPr>
      <w:hyperlink w:anchor="_Toc37161597" w:history="1">
        <w:r w:rsidR="00114327" w:rsidRPr="000E3FF5">
          <w:rPr>
            <w:rStyle w:val="Hyperlinkki"/>
            <w:noProof/>
            <w:lang w:val="x-none"/>
            <w14:scene3d>
              <w14:camera w14:prst="orthographicFront"/>
              <w14:lightRig w14:rig="threePt" w14:dir="t">
                <w14:rot w14:lat="0" w14:lon="0" w14:rev="0"/>
              </w14:lightRig>
            </w14:scene3d>
          </w:rPr>
          <w:t>2.36.</w:t>
        </w:r>
        <w:r w:rsidR="00114327">
          <w:rPr>
            <w:rFonts w:asciiTheme="minorHAnsi" w:eastAsiaTheme="minorEastAsia" w:hAnsiTheme="minorHAnsi" w:cstheme="minorBidi"/>
            <w:noProof/>
            <w:sz w:val="22"/>
            <w:szCs w:val="22"/>
            <w:lang w:val="fi-FI" w:eastAsia="fi-FI"/>
          </w:rPr>
          <w:tab/>
        </w:r>
        <w:r w:rsidR="00114327" w:rsidRPr="000E3FF5">
          <w:rPr>
            <w:rStyle w:val="Hyperlinkki"/>
            <w:noProof/>
          </w:rPr>
          <w:t>Packages and packaging waste</w:t>
        </w:r>
        <w:r w:rsidR="00114327">
          <w:rPr>
            <w:noProof/>
            <w:webHidden/>
          </w:rPr>
          <w:tab/>
        </w:r>
        <w:r w:rsidR="00114327">
          <w:rPr>
            <w:noProof/>
            <w:webHidden/>
          </w:rPr>
          <w:fldChar w:fldCharType="begin"/>
        </w:r>
        <w:r w:rsidR="00114327">
          <w:rPr>
            <w:noProof/>
            <w:webHidden/>
          </w:rPr>
          <w:instrText xml:space="preserve"> PAGEREF _Toc37161597 \h </w:instrText>
        </w:r>
        <w:r w:rsidR="00114327">
          <w:rPr>
            <w:noProof/>
            <w:webHidden/>
          </w:rPr>
        </w:r>
        <w:r w:rsidR="00114327">
          <w:rPr>
            <w:noProof/>
            <w:webHidden/>
          </w:rPr>
          <w:fldChar w:fldCharType="separate"/>
        </w:r>
        <w:r w:rsidR="00114327">
          <w:rPr>
            <w:noProof/>
            <w:webHidden/>
          </w:rPr>
          <w:t>79</w:t>
        </w:r>
        <w:r w:rsidR="00114327">
          <w:rPr>
            <w:noProof/>
            <w:webHidden/>
          </w:rPr>
          <w:fldChar w:fldCharType="end"/>
        </w:r>
      </w:hyperlink>
    </w:p>
    <w:p w14:paraId="234E1FD4" w14:textId="3C199A00" w:rsidR="00114327" w:rsidRDefault="00EF496A">
      <w:pPr>
        <w:pStyle w:val="Sisluet3"/>
        <w:tabs>
          <w:tab w:val="left" w:pos="2880"/>
        </w:tabs>
        <w:rPr>
          <w:rFonts w:asciiTheme="minorHAnsi" w:eastAsiaTheme="minorEastAsia" w:hAnsiTheme="minorHAnsi" w:cstheme="minorBidi"/>
          <w:noProof/>
          <w:sz w:val="22"/>
          <w:szCs w:val="22"/>
          <w:lang w:val="fi-FI" w:eastAsia="fi-FI"/>
        </w:rPr>
      </w:pPr>
      <w:hyperlink w:anchor="_Toc37161598" w:history="1">
        <w:r w:rsidR="00114327" w:rsidRPr="000E3FF5">
          <w:rPr>
            <w:rStyle w:val="Hyperlinkki"/>
            <w:noProof/>
            <w:lang w:val="en-US"/>
          </w:rPr>
          <w:t>2.36.1.</w:t>
        </w:r>
        <w:r w:rsidR="00114327">
          <w:rPr>
            <w:rFonts w:asciiTheme="minorHAnsi" w:eastAsiaTheme="minorEastAsia" w:hAnsiTheme="minorHAnsi" w:cstheme="minorBidi"/>
            <w:noProof/>
            <w:sz w:val="22"/>
            <w:szCs w:val="22"/>
            <w:lang w:val="fi-FI" w:eastAsia="fi-FI"/>
          </w:rPr>
          <w:tab/>
        </w:r>
        <w:r w:rsidR="00114327" w:rsidRPr="000E3FF5">
          <w:rPr>
            <w:rStyle w:val="Hyperlinkki"/>
            <w:noProof/>
          </w:rPr>
          <w:t>Responsible authority and contact details</w:t>
        </w:r>
        <w:r w:rsidR="00114327">
          <w:rPr>
            <w:noProof/>
            <w:webHidden/>
          </w:rPr>
          <w:tab/>
        </w:r>
        <w:r w:rsidR="00114327">
          <w:rPr>
            <w:noProof/>
            <w:webHidden/>
          </w:rPr>
          <w:fldChar w:fldCharType="begin"/>
        </w:r>
        <w:r w:rsidR="00114327">
          <w:rPr>
            <w:noProof/>
            <w:webHidden/>
          </w:rPr>
          <w:instrText xml:space="preserve"> PAGEREF _Toc37161598 \h </w:instrText>
        </w:r>
        <w:r w:rsidR="00114327">
          <w:rPr>
            <w:noProof/>
            <w:webHidden/>
          </w:rPr>
        </w:r>
        <w:r w:rsidR="00114327">
          <w:rPr>
            <w:noProof/>
            <w:webHidden/>
          </w:rPr>
          <w:fldChar w:fldCharType="separate"/>
        </w:r>
        <w:r w:rsidR="00114327">
          <w:rPr>
            <w:noProof/>
            <w:webHidden/>
          </w:rPr>
          <w:t>79</w:t>
        </w:r>
        <w:r w:rsidR="00114327">
          <w:rPr>
            <w:noProof/>
            <w:webHidden/>
          </w:rPr>
          <w:fldChar w:fldCharType="end"/>
        </w:r>
      </w:hyperlink>
    </w:p>
    <w:p w14:paraId="0727D4F9" w14:textId="59E4E8F6" w:rsidR="00114327" w:rsidRDefault="00EF496A">
      <w:pPr>
        <w:pStyle w:val="Sisluet3"/>
        <w:tabs>
          <w:tab w:val="left" w:pos="2880"/>
        </w:tabs>
        <w:rPr>
          <w:rFonts w:asciiTheme="minorHAnsi" w:eastAsiaTheme="minorEastAsia" w:hAnsiTheme="minorHAnsi" w:cstheme="minorBidi"/>
          <w:noProof/>
          <w:sz w:val="22"/>
          <w:szCs w:val="22"/>
          <w:lang w:val="fi-FI" w:eastAsia="fi-FI"/>
        </w:rPr>
      </w:pPr>
      <w:hyperlink w:anchor="_Toc37161599" w:history="1">
        <w:r w:rsidR="00114327" w:rsidRPr="000E3FF5">
          <w:rPr>
            <w:rStyle w:val="Hyperlinkki"/>
            <w:noProof/>
            <w:lang w:val="en-US"/>
          </w:rPr>
          <w:t>2.36.2.</w:t>
        </w:r>
        <w:r w:rsidR="00114327">
          <w:rPr>
            <w:rFonts w:asciiTheme="minorHAnsi" w:eastAsiaTheme="minorEastAsia" w:hAnsiTheme="minorHAnsi" w:cstheme="minorBidi"/>
            <w:noProof/>
            <w:sz w:val="22"/>
            <w:szCs w:val="22"/>
            <w:lang w:val="fi-FI" w:eastAsia="fi-FI"/>
          </w:rPr>
          <w:tab/>
        </w:r>
        <w:r w:rsidR="00114327" w:rsidRPr="000E3FF5">
          <w:rPr>
            <w:rStyle w:val="Hyperlinkki"/>
            <w:noProof/>
          </w:rPr>
          <w:t>Market surveillance procedures and strategy</w:t>
        </w:r>
        <w:r w:rsidR="00114327">
          <w:rPr>
            <w:noProof/>
            <w:webHidden/>
          </w:rPr>
          <w:tab/>
        </w:r>
        <w:r w:rsidR="00114327">
          <w:rPr>
            <w:noProof/>
            <w:webHidden/>
          </w:rPr>
          <w:fldChar w:fldCharType="begin"/>
        </w:r>
        <w:r w:rsidR="00114327">
          <w:rPr>
            <w:noProof/>
            <w:webHidden/>
          </w:rPr>
          <w:instrText xml:space="preserve"> PAGEREF _Toc37161599 \h </w:instrText>
        </w:r>
        <w:r w:rsidR="00114327">
          <w:rPr>
            <w:noProof/>
            <w:webHidden/>
          </w:rPr>
        </w:r>
        <w:r w:rsidR="00114327">
          <w:rPr>
            <w:noProof/>
            <w:webHidden/>
          </w:rPr>
          <w:fldChar w:fldCharType="separate"/>
        </w:r>
        <w:r w:rsidR="00114327">
          <w:rPr>
            <w:noProof/>
            <w:webHidden/>
          </w:rPr>
          <w:t>79</w:t>
        </w:r>
        <w:r w:rsidR="00114327">
          <w:rPr>
            <w:noProof/>
            <w:webHidden/>
          </w:rPr>
          <w:fldChar w:fldCharType="end"/>
        </w:r>
      </w:hyperlink>
    </w:p>
    <w:p w14:paraId="1E21F67A" w14:textId="4C9F1D9B" w:rsidR="00114327" w:rsidRDefault="00EF496A">
      <w:pPr>
        <w:pStyle w:val="Sisluet3"/>
        <w:tabs>
          <w:tab w:val="left" w:pos="2880"/>
        </w:tabs>
        <w:rPr>
          <w:rFonts w:asciiTheme="minorHAnsi" w:eastAsiaTheme="minorEastAsia" w:hAnsiTheme="minorHAnsi" w:cstheme="minorBidi"/>
          <w:noProof/>
          <w:sz w:val="22"/>
          <w:szCs w:val="22"/>
          <w:lang w:val="fi-FI" w:eastAsia="fi-FI"/>
        </w:rPr>
      </w:pPr>
      <w:hyperlink w:anchor="_Toc37161600" w:history="1">
        <w:r w:rsidR="00114327" w:rsidRPr="000E3FF5">
          <w:rPr>
            <w:rStyle w:val="Hyperlinkki"/>
            <w:noProof/>
            <w:lang w:val="en-US"/>
          </w:rPr>
          <w:t>2.36.3.</w:t>
        </w:r>
        <w:r w:rsidR="00114327">
          <w:rPr>
            <w:rFonts w:asciiTheme="minorHAnsi" w:eastAsiaTheme="minorEastAsia" w:hAnsiTheme="minorHAnsi" w:cstheme="minorBidi"/>
            <w:noProof/>
            <w:sz w:val="22"/>
            <w:szCs w:val="22"/>
            <w:lang w:val="fi-FI" w:eastAsia="fi-FI"/>
          </w:rPr>
          <w:tab/>
        </w:r>
        <w:r w:rsidR="00114327" w:rsidRPr="000E3FF5">
          <w:rPr>
            <w:rStyle w:val="Hyperlinkki"/>
            <w:noProof/>
          </w:rPr>
          <w:t>Report from activities carried out under the previous planning period 2019</w:t>
        </w:r>
        <w:r w:rsidR="00114327">
          <w:rPr>
            <w:noProof/>
            <w:webHidden/>
          </w:rPr>
          <w:tab/>
        </w:r>
        <w:r w:rsidR="00114327">
          <w:rPr>
            <w:noProof/>
            <w:webHidden/>
          </w:rPr>
          <w:fldChar w:fldCharType="begin"/>
        </w:r>
        <w:r w:rsidR="00114327">
          <w:rPr>
            <w:noProof/>
            <w:webHidden/>
          </w:rPr>
          <w:instrText xml:space="preserve"> PAGEREF _Toc37161600 \h </w:instrText>
        </w:r>
        <w:r w:rsidR="00114327">
          <w:rPr>
            <w:noProof/>
            <w:webHidden/>
          </w:rPr>
        </w:r>
        <w:r w:rsidR="00114327">
          <w:rPr>
            <w:noProof/>
            <w:webHidden/>
          </w:rPr>
          <w:fldChar w:fldCharType="separate"/>
        </w:r>
        <w:r w:rsidR="00114327">
          <w:rPr>
            <w:noProof/>
            <w:webHidden/>
          </w:rPr>
          <w:t>79</w:t>
        </w:r>
        <w:r w:rsidR="00114327">
          <w:rPr>
            <w:noProof/>
            <w:webHidden/>
          </w:rPr>
          <w:fldChar w:fldCharType="end"/>
        </w:r>
      </w:hyperlink>
    </w:p>
    <w:p w14:paraId="17F96BA2" w14:textId="70703EF2" w:rsidR="00114327" w:rsidRDefault="00EF496A">
      <w:pPr>
        <w:pStyle w:val="Sisluet2"/>
        <w:tabs>
          <w:tab w:val="left" w:pos="1916"/>
        </w:tabs>
        <w:rPr>
          <w:rFonts w:asciiTheme="minorHAnsi" w:eastAsiaTheme="minorEastAsia" w:hAnsiTheme="minorHAnsi" w:cstheme="minorBidi"/>
          <w:noProof/>
          <w:sz w:val="22"/>
          <w:szCs w:val="22"/>
          <w:lang w:val="fi-FI" w:eastAsia="fi-FI"/>
        </w:rPr>
      </w:pPr>
      <w:hyperlink w:anchor="_Toc37161601" w:history="1">
        <w:r w:rsidR="00114327" w:rsidRPr="000E3FF5">
          <w:rPr>
            <w:rStyle w:val="Hyperlinkki"/>
            <w:noProof/>
            <w:lang w:val="x-none"/>
            <w14:scene3d>
              <w14:camera w14:prst="orthographicFront"/>
              <w14:lightRig w14:rig="threePt" w14:dir="t">
                <w14:rot w14:lat="0" w14:lon="0" w14:rev="0"/>
              </w14:lightRig>
            </w14:scene3d>
          </w:rPr>
          <w:t>2.37.</w:t>
        </w:r>
        <w:r w:rsidR="00114327">
          <w:rPr>
            <w:rFonts w:asciiTheme="minorHAnsi" w:eastAsiaTheme="minorEastAsia" w:hAnsiTheme="minorHAnsi" w:cstheme="minorBidi"/>
            <w:noProof/>
            <w:sz w:val="22"/>
            <w:szCs w:val="22"/>
            <w:lang w:val="fi-FI" w:eastAsia="fi-FI"/>
          </w:rPr>
          <w:tab/>
        </w:r>
        <w:r w:rsidR="00114327" w:rsidRPr="000E3FF5">
          <w:rPr>
            <w:rStyle w:val="Hyperlinkki"/>
            <w:noProof/>
          </w:rPr>
          <w:t>Articles of Precious Metals (intended for consumer use)</w:t>
        </w:r>
        <w:r w:rsidR="00114327">
          <w:rPr>
            <w:noProof/>
            <w:webHidden/>
          </w:rPr>
          <w:tab/>
        </w:r>
        <w:r w:rsidR="00114327">
          <w:rPr>
            <w:noProof/>
            <w:webHidden/>
          </w:rPr>
          <w:fldChar w:fldCharType="begin"/>
        </w:r>
        <w:r w:rsidR="00114327">
          <w:rPr>
            <w:noProof/>
            <w:webHidden/>
          </w:rPr>
          <w:instrText xml:space="preserve"> PAGEREF _Toc37161601 \h </w:instrText>
        </w:r>
        <w:r w:rsidR="00114327">
          <w:rPr>
            <w:noProof/>
            <w:webHidden/>
          </w:rPr>
        </w:r>
        <w:r w:rsidR="00114327">
          <w:rPr>
            <w:noProof/>
            <w:webHidden/>
          </w:rPr>
          <w:fldChar w:fldCharType="separate"/>
        </w:r>
        <w:r w:rsidR="00114327">
          <w:rPr>
            <w:noProof/>
            <w:webHidden/>
          </w:rPr>
          <w:t>80</w:t>
        </w:r>
        <w:r w:rsidR="00114327">
          <w:rPr>
            <w:noProof/>
            <w:webHidden/>
          </w:rPr>
          <w:fldChar w:fldCharType="end"/>
        </w:r>
      </w:hyperlink>
    </w:p>
    <w:p w14:paraId="56A2DA00" w14:textId="313C956D" w:rsidR="00114327" w:rsidRDefault="00EF496A">
      <w:pPr>
        <w:pStyle w:val="Sisluet3"/>
        <w:tabs>
          <w:tab w:val="left" w:pos="2880"/>
        </w:tabs>
        <w:rPr>
          <w:rFonts w:asciiTheme="minorHAnsi" w:eastAsiaTheme="minorEastAsia" w:hAnsiTheme="minorHAnsi" w:cstheme="minorBidi"/>
          <w:noProof/>
          <w:sz w:val="22"/>
          <w:szCs w:val="22"/>
          <w:lang w:val="fi-FI" w:eastAsia="fi-FI"/>
        </w:rPr>
      </w:pPr>
      <w:hyperlink w:anchor="_Toc37161602" w:history="1">
        <w:r w:rsidR="00114327" w:rsidRPr="000E3FF5">
          <w:rPr>
            <w:rStyle w:val="Hyperlinkki"/>
            <w:noProof/>
            <w:lang w:val="en-US"/>
          </w:rPr>
          <w:t>2.37.1.</w:t>
        </w:r>
        <w:r w:rsidR="00114327">
          <w:rPr>
            <w:rFonts w:asciiTheme="minorHAnsi" w:eastAsiaTheme="minorEastAsia" w:hAnsiTheme="minorHAnsi" w:cstheme="minorBidi"/>
            <w:noProof/>
            <w:sz w:val="22"/>
            <w:szCs w:val="22"/>
            <w:lang w:val="fi-FI" w:eastAsia="fi-FI"/>
          </w:rPr>
          <w:tab/>
        </w:r>
        <w:r w:rsidR="00114327" w:rsidRPr="000E3FF5">
          <w:rPr>
            <w:rStyle w:val="Hyperlinkki"/>
            <w:noProof/>
          </w:rPr>
          <w:t>Responsible authority and contact details</w:t>
        </w:r>
        <w:r w:rsidR="00114327">
          <w:rPr>
            <w:noProof/>
            <w:webHidden/>
          </w:rPr>
          <w:tab/>
        </w:r>
        <w:r w:rsidR="00114327">
          <w:rPr>
            <w:noProof/>
            <w:webHidden/>
          </w:rPr>
          <w:fldChar w:fldCharType="begin"/>
        </w:r>
        <w:r w:rsidR="00114327">
          <w:rPr>
            <w:noProof/>
            <w:webHidden/>
          </w:rPr>
          <w:instrText xml:space="preserve"> PAGEREF _Toc37161602 \h </w:instrText>
        </w:r>
        <w:r w:rsidR="00114327">
          <w:rPr>
            <w:noProof/>
            <w:webHidden/>
          </w:rPr>
        </w:r>
        <w:r w:rsidR="00114327">
          <w:rPr>
            <w:noProof/>
            <w:webHidden/>
          </w:rPr>
          <w:fldChar w:fldCharType="separate"/>
        </w:r>
        <w:r w:rsidR="00114327">
          <w:rPr>
            <w:noProof/>
            <w:webHidden/>
          </w:rPr>
          <w:t>80</w:t>
        </w:r>
        <w:r w:rsidR="00114327">
          <w:rPr>
            <w:noProof/>
            <w:webHidden/>
          </w:rPr>
          <w:fldChar w:fldCharType="end"/>
        </w:r>
      </w:hyperlink>
    </w:p>
    <w:p w14:paraId="40921C06" w14:textId="0A1E0115" w:rsidR="00114327" w:rsidRDefault="00EF496A">
      <w:pPr>
        <w:pStyle w:val="Sisluet3"/>
        <w:tabs>
          <w:tab w:val="left" w:pos="2880"/>
        </w:tabs>
        <w:rPr>
          <w:rFonts w:asciiTheme="minorHAnsi" w:eastAsiaTheme="minorEastAsia" w:hAnsiTheme="minorHAnsi" w:cstheme="minorBidi"/>
          <w:noProof/>
          <w:sz w:val="22"/>
          <w:szCs w:val="22"/>
          <w:lang w:val="fi-FI" w:eastAsia="fi-FI"/>
        </w:rPr>
      </w:pPr>
      <w:hyperlink w:anchor="_Toc37161603" w:history="1">
        <w:r w:rsidR="00114327" w:rsidRPr="000E3FF5">
          <w:rPr>
            <w:rStyle w:val="Hyperlinkki"/>
            <w:noProof/>
            <w:lang w:val="en-US"/>
          </w:rPr>
          <w:t>2.37.2.</w:t>
        </w:r>
        <w:r w:rsidR="00114327">
          <w:rPr>
            <w:rFonts w:asciiTheme="minorHAnsi" w:eastAsiaTheme="minorEastAsia" w:hAnsiTheme="minorHAnsi" w:cstheme="minorBidi"/>
            <w:noProof/>
            <w:sz w:val="22"/>
            <w:szCs w:val="22"/>
            <w:lang w:val="fi-FI" w:eastAsia="fi-FI"/>
          </w:rPr>
          <w:tab/>
        </w:r>
        <w:r w:rsidR="00114327" w:rsidRPr="000E3FF5">
          <w:rPr>
            <w:rStyle w:val="Hyperlinkki"/>
            <w:noProof/>
          </w:rPr>
          <w:t>Market surveillance procedures and strategy</w:t>
        </w:r>
        <w:r w:rsidR="00114327">
          <w:rPr>
            <w:noProof/>
            <w:webHidden/>
          </w:rPr>
          <w:tab/>
        </w:r>
        <w:r w:rsidR="00114327">
          <w:rPr>
            <w:noProof/>
            <w:webHidden/>
          </w:rPr>
          <w:fldChar w:fldCharType="begin"/>
        </w:r>
        <w:r w:rsidR="00114327">
          <w:rPr>
            <w:noProof/>
            <w:webHidden/>
          </w:rPr>
          <w:instrText xml:space="preserve"> PAGEREF _Toc37161603 \h </w:instrText>
        </w:r>
        <w:r w:rsidR="00114327">
          <w:rPr>
            <w:noProof/>
            <w:webHidden/>
          </w:rPr>
        </w:r>
        <w:r w:rsidR="00114327">
          <w:rPr>
            <w:noProof/>
            <w:webHidden/>
          </w:rPr>
          <w:fldChar w:fldCharType="separate"/>
        </w:r>
        <w:r w:rsidR="00114327">
          <w:rPr>
            <w:noProof/>
            <w:webHidden/>
          </w:rPr>
          <w:t>80</w:t>
        </w:r>
        <w:r w:rsidR="00114327">
          <w:rPr>
            <w:noProof/>
            <w:webHidden/>
          </w:rPr>
          <w:fldChar w:fldCharType="end"/>
        </w:r>
      </w:hyperlink>
    </w:p>
    <w:p w14:paraId="4049ECD8" w14:textId="21A8EA10" w:rsidR="00114327" w:rsidRDefault="00EF496A">
      <w:pPr>
        <w:pStyle w:val="Sisluet3"/>
        <w:tabs>
          <w:tab w:val="left" w:pos="2880"/>
        </w:tabs>
        <w:rPr>
          <w:rFonts w:asciiTheme="minorHAnsi" w:eastAsiaTheme="minorEastAsia" w:hAnsiTheme="minorHAnsi" w:cstheme="minorBidi"/>
          <w:noProof/>
          <w:sz w:val="22"/>
          <w:szCs w:val="22"/>
          <w:lang w:val="fi-FI" w:eastAsia="fi-FI"/>
        </w:rPr>
      </w:pPr>
      <w:hyperlink w:anchor="_Toc37161604" w:history="1">
        <w:r w:rsidR="00114327" w:rsidRPr="000E3FF5">
          <w:rPr>
            <w:rStyle w:val="Hyperlinkki"/>
            <w:noProof/>
            <w:lang w:val="en-US"/>
          </w:rPr>
          <w:t>2.37.3.</w:t>
        </w:r>
        <w:r w:rsidR="00114327">
          <w:rPr>
            <w:rFonts w:asciiTheme="minorHAnsi" w:eastAsiaTheme="minorEastAsia" w:hAnsiTheme="minorHAnsi" w:cstheme="minorBidi"/>
            <w:noProof/>
            <w:sz w:val="22"/>
            <w:szCs w:val="22"/>
            <w:lang w:val="fi-FI" w:eastAsia="fi-FI"/>
          </w:rPr>
          <w:tab/>
        </w:r>
        <w:r w:rsidR="00114327" w:rsidRPr="000E3FF5">
          <w:rPr>
            <w:rStyle w:val="Hyperlinkki"/>
            <w:noProof/>
          </w:rPr>
          <w:t>Report from activities carried out under the previous planning period</w:t>
        </w:r>
        <w:r w:rsidR="00114327">
          <w:rPr>
            <w:noProof/>
            <w:webHidden/>
          </w:rPr>
          <w:tab/>
        </w:r>
        <w:r w:rsidR="00114327">
          <w:rPr>
            <w:noProof/>
            <w:webHidden/>
          </w:rPr>
          <w:fldChar w:fldCharType="begin"/>
        </w:r>
        <w:r w:rsidR="00114327">
          <w:rPr>
            <w:noProof/>
            <w:webHidden/>
          </w:rPr>
          <w:instrText xml:space="preserve"> PAGEREF _Toc37161604 \h </w:instrText>
        </w:r>
        <w:r w:rsidR="00114327">
          <w:rPr>
            <w:noProof/>
            <w:webHidden/>
          </w:rPr>
        </w:r>
        <w:r w:rsidR="00114327">
          <w:rPr>
            <w:noProof/>
            <w:webHidden/>
          </w:rPr>
          <w:fldChar w:fldCharType="separate"/>
        </w:r>
        <w:r w:rsidR="00114327">
          <w:rPr>
            <w:noProof/>
            <w:webHidden/>
          </w:rPr>
          <w:t>81</w:t>
        </w:r>
        <w:r w:rsidR="00114327">
          <w:rPr>
            <w:noProof/>
            <w:webHidden/>
          </w:rPr>
          <w:fldChar w:fldCharType="end"/>
        </w:r>
      </w:hyperlink>
    </w:p>
    <w:p w14:paraId="139348DD" w14:textId="0E05F50F" w:rsidR="002E5045" w:rsidRPr="00B11239" w:rsidRDefault="002E5045" w:rsidP="00F94E92">
      <w:pPr>
        <w:contextualSpacing/>
      </w:pPr>
      <w:r w:rsidRPr="00B11239">
        <w:rPr>
          <w:b/>
          <w:bCs/>
          <w:noProof/>
        </w:rPr>
        <w:fldChar w:fldCharType="end"/>
      </w:r>
    </w:p>
    <w:p w14:paraId="145EFAE3" w14:textId="77777777" w:rsidR="002E5045" w:rsidRPr="00B11239" w:rsidRDefault="002E5045" w:rsidP="00B95BF1">
      <w:pPr>
        <w:contextualSpacing/>
        <w:jc w:val="center"/>
      </w:pPr>
    </w:p>
    <w:p w14:paraId="1ACB9D93" w14:textId="77777777" w:rsidR="000C034F" w:rsidRPr="00B11239" w:rsidRDefault="00AA530C" w:rsidP="00740086">
      <w:pPr>
        <w:pStyle w:val="Otsikko1"/>
        <w:numPr>
          <w:ilvl w:val="0"/>
          <w:numId w:val="19"/>
        </w:numPr>
        <w:contextualSpacing/>
        <w:rPr>
          <w:sz w:val="28"/>
        </w:rPr>
      </w:pPr>
      <w:r w:rsidRPr="00B11239">
        <w:rPr>
          <w:sz w:val="28"/>
        </w:rPr>
        <w:br w:type="page"/>
      </w:r>
      <w:bookmarkStart w:id="0" w:name="_Toc37161418"/>
      <w:r w:rsidR="00371FB2" w:rsidRPr="00B11239">
        <w:rPr>
          <w:sz w:val="28"/>
        </w:rPr>
        <w:lastRenderedPageBreak/>
        <w:t xml:space="preserve">general market surveillance </w:t>
      </w:r>
      <w:r w:rsidR="000C034F" w:rsidRPr="00B11239">
        <w:rPr>
          <w:sz w:val="28"/>
        </w:rPr>
        <w:t xml:space="preserve">organisation and </w:t>
      </w:r>
      <w:r w:rsidR="00371FB2" w:rsidRPr="00B11239">
        <w:rPr>
          <w:sz w:val="28"/>
        </w:rPr>
        <w:t>infrastructure</w:t>
      </w:r>
      <w:bookmarkEnd w:id="0"/>
    </w:p>
    <w:p w14:paraId="1068D258" w14:textId="77777777" w:rsidR="00541106" w:rsidRPr="00B11239" w:rsidRDefault="00541106" w:rsidP="00541106">
      <w:pPr>
        <w:pStyle w:val="Text1"/>
      </w:pPr>
    </w:p>
    <w:p w14:paraId="205A2774" w14:textId="77777777" w:rsidR="000E5A7C" w:rsidRPr="00B11239" w:rsidRDefault="003C5B83" w:rsidP="00B95BF1">
      <w:pPr>
        <w:pStyle w:val="Otsikko2"/>
        <w:tabs>
          <w:tab w:val="num" w:pos="709"/>
        </w:tabs>
        <w:ind w:hanging="2280"/>
        <w:contextualSpacing/>
      </w:pPr>
      <w:bookmarkStart w:id="1" w:name="_Toc386550854"/>
      <w:bookmarkStart w:id="2" w:name="_Toc37161419"/>
      <w:bookmarkEnd w:id="1"/>
      <w:r w:rsidRPr="00B11239">
        <w:t xml:space="preserve">Identification and </w:t>
      </w:r>
      <w:r w:rsidR="00DF5F7E" w:rsidRPr="00B11239">
        <w:t xml:space="preserve">responsibilities </w:t>
      </w:r>
      <w:r w:rsidRPr="00B11239">
        <w:t>of national market surveillance authorities</w:t>
      </w:r>
      <w:bookmarkEnd w:id="2"/>
    </w:p>
    <w:p w14:paraId="3DA84A6F" w14:textId="77777777" w:rsidR="00877748" w:rsidRPr="00B11239" w:rsidRDefault="004308C0" w:rsidP="00B95BF1">
      <w:pPr>
        <w:spacing w:after="0"/>
        <w:ind w:left="1418"/>
        <w:contextualSpacing/>
        <w:rPr>
          <w:sz w:val="22"/>
          <w:lang w:val="en-US"/>
        </w:rPr>
      </w:pPr>
      <w:r w:rsidRPr="00B11239">
        <w:rPr>
          <w:sz w:val="22"/>
          <w:szCs w:val="22"/>
          <w:lang w:val="en-US"/>
        </w:rPr>
        <w:t xml:space="preserve">Market surveillance is </w:t>
      </w:r>
      <w:r w:rsidR="00D16D92" w:rsidRPr="00B11239">
        <w:rPr>
          <w:sz w:val="22"/>
          <w:szCs w:val="22"/>
          <w:lang w:val="en-US"/>
        </w:rPr>
        <w:t>organized</w:t>
      </w:r>
      <w:r w:rsidRPr="00B11239">
        <w:rPr>
          <w:sz w:val="22"/>
          <w:szCs w:val="22"/>
          <w:lang w:val="en-US"/>
        </w:rPr>
        <w:t xml:space="preserve"> by sectors in Finland. There is</w:t>
      </w:r>
      <w:r w:rsidR="000168E9" w:rsidRPr="00B11239">
        <w:rPr>
          <w:sz w:val="22"/>
          <w:szCs w:val="22"/>
          <w:lang w:val="en-US"/>
        </w:rPr>
        <w:t xml:space="preserve"> market surveillance</w:t>
      </w:r>
      <w:r w:rsidRPr="00B11239">
        <w:rPr>
          <w:sz w:val="22"/>
          <w:szCs w:val="22"/>
          <w:lang w:val="en-US"/>
        </w:rPr>
        <w:t xml:space="preserve"> legislation on several administrative sectors, and there are several market surveillance authorities. </w:t>
      </w:r>
      <w:r w:rsidR="00091C51" w:rsidRPr="00B11239">
        <w:rPr>
          <w:sz w:val="22"/>
          <w:lang w:val="en-US"/>
        </w:rPr>
        <w:t xml:space="preserve">Finnish market surveillance authorities </w:t>
      </w:r>
      <w:r w:rsidR="00877748" w:rsidRPr="00B11239">
        <w:rPr>
          <w:sz w:val="22"/>
          <w:lang w:val="en-US"/>
        </w:rPr>
        <w:t>operate on a total of seven administrative sectors</w:t>
      </w:r>
      <w:r w:rsidR="0089236C" w:rsidRPr="00B11239">
        <w:rPr>
          <w:sz w:val="22"/>
          <w:lang w:val="en-US"/>
        </w:rPr>
        <w:t xml:space="preserve"> (ministries)</w:t>
      </w:r>
      <w:r w:rsidR="00877748" w:rsidRPr="00B11239">
        <w:rPr>
          <w:sz w:val="22"/>
          <w:lang w:val="en-US"/>
        </w:rPr>
        <w:t xml:space="preserve">. The market surveillance authorities </w:t>
      </w:r>
      <w:r w:rsidR="004A58AB" w:rsidRPr="00B11239">
        <w:rPr>
          <w:sz w:val="22"/>
          <w:lang w:val="en-US"/>
        </w:rPr>
        <w:t xml:space="preserve">with their areas of responsibilities </w:t>
      </w:r>
      <w:r w:rsidR="00877748" w:rsidRPr="00B11239">
        <w:rPr>
          <w:sz w:val="22"/>
          <w:lang w:val="en-US"/>
        </w:rPr>
        <w:t xml:space="preserve">are (the responsible ministry indicated in brackets): </w:t>
      </w:r>
    </w:p>
    <w:p w14:paraId="7C3C4E20" w14:textId="77777777" w:rsidR="003C2904" w:rsidRPr="00B11239" w:rsidRDefault="003C2904" w:rsidP="003C2904">
      <w:pPr>
        <w:spacing w:after="0"/>
        <w:ind w:left="2520"/>
        <w:contextualSpacing/>
        <w:rPr>
          <w:rFonts w:eastAsia="Calibri"/>
          <w:sz w:val="22"/>
          <w:lang w:val="en-US"/>
        </w:rPr>
      </w:pPr>
    </w:p>
    <w:p w14:paraId="308E1E9B" w14:textId="18E7DB1F" w:rsidR="00877748" w:rsidRPr="00B11239" w:rsidRDefault="00877748" w:rsidP="00360433">
      <w:pPr>
        <w:numPr>
          <w:ilvl w:val="0"/>
          <w:numId w:val="20"/>
        </w:numPr>
        <w:spacing w:after="0"/>
        <w:ind w:left="1418" w:hanging="357"/>
        <w:contextualSpacing/>
        <w:rPr>
          <w:rFonts w:eastAsia="Calibri"/>
          <w:sz w:val="22"/>
          <w:lang w:val="en-US"/>
        </w:rPr>
      </w:pPr>
      <w:r w:rsidRPr="00B11239">
        <w:rPr>
          <w:rFonts w:eastAsia="Calibri"/>
          <w:b/>
          <w:sz w:val="22"/>
          <w:lang w:val="en-US"/>
        </w:rPr>
        <w:t>Finnish Food Authority</w:t>
      </w:r>
      <w:r w:rsidRPr="00B11239">
        <w:rPr>
          <w:rFonts w:eastAsia="Calibri"/>
          <w:sz w:val="22"/>
          <w:lang w:val="en-US"/>
        </w:rPr>
        <w:t xml:space="preserve"> (Ministry of Agriculture and Forestry) </w:t>
      </w:r>
    </w:p>
    <w:p w14:paraId="5738F93F" w14:textId="77777777" w:rsidR="00E678E5" w:rsidRPr="00B11239" w:rsidRDefault="00D41CDA" w:rsidP="00360433">
      <w:pPr>
        <w:numPr>
          <w:ilvl w:val="1"/>
          <w:numId w:val="20"/>
        </w:numPr>
        <w:spacing w:after="0"/>
        <w:ind w:hanging="357"/>
        <w:contextualSpacing/>
        <w:rPr>
          <w:rFonts w:eastAsia="Calibri"/>
          <w:sz w:val="22"/>
          <w:lang w:val="en-US"/>
        </w:rPr>
      </w:pPr>
      <w:r w:rsidRPr="00B11239">
        <w:rPr>
          <w:rFonts w:eastAsia="Calibri"/>
          <w:sz w:val="22"/>
          <w:lang w:val="en-US"/>
        </w:rPr>
        <w:t>Fertilizer products</w:t>
      </w:r>
    </w:p>
    <w:p w14:paraId="3FBED707" w14:textId="77777777" w:rsidR="00B26C4A" w:rsidRPr="00B11239" w:rsidRDefault="00B26C4A" w:rsidP="00B95BF1">
      <w:pPr>
        <w:spacing w:after="0"/>
        <w:ind w:left="2520"/>
        <w:contextualSpacing/>
        <w:rPr>
          <w:rFonts w:eastAsia="Calibri"/>
          <w:sz w:val="22"/>
          <w:lang w:val="en-US"/>
        </w:rPr>
      </w:pPr>
    </w:p>
    <w:p w14:paraId="174C0C06" w14:textId="1AF31C95" w:rsidR="00877748" w:rsidRPr="00B11239" w:rsidRDefault="00D37240" w:rsidP="00360433">
      <w:pPr>
        <w:numPr>
          <w:ilvl w:val="0"/>
          <w:numId w:val="20"/>
        </w:numPr>
        <w:spacing w:after="0"/>
        <w:ind w:left="1418" w:hanging="357"/>
        <w:contextualSpacing/>
        <w:rPr>
          <w:rFonts w:eastAsia="Calibri"/>
          <w:sz w:val="22"/>
          <w:lang w:val="en-US"/>
        </w:rPr>
      </w:pPr>
      <w:r>
        <w:rPr>
          <w:rFonts w:eastAsia="Calibri"/>
          <w:b/>
          <w:sz w:val="22"/>
        </w:rPr>
        <w:t xml:space="preserve">Finnish Transport and Communications Agency, Traficom </w:t>
      </w:r>
      <w:r w:rsidR="00877748" w:rsidRPr="00B11239">
        <w:rPr>
          <w:rFonts w:eastAsia="Calibri"/>
          <w:sz w:val="22"/>
          <w:lang w:val="en-US"/>
        </w:rPr>
        <w:t xml:space="preserve"> (</w:t>
      </w:r>
      <w:r w:rsidR="00877748" w:rsidRPr="00B11239">
        <w:rPr>
          <w:rFonts w:eastAsia="Calibri"/>
          <w:sz w:val="22"/>
        </w:rPr>
        <w:t>Ministry of Transport and Communications</w:t>
      </w:r>
      <w:r w:rsidR="001A70C7">
        <w:rPr>
          <w:rFonts w:eastAsia="Calibri"/>
          <w:sz w:val="22"/>
        </w:rPr>
        <w:t>, Ministry of the Environment</w:t>
      </w:r>
      <w:r w:rsidR="00877748" w:rsidRPr="00B11239">
        <w:rPr>
          <w:rFonts w:eastAsia="Calibri"/>
          <w:sz w:val="22"/>
        </w:rPr>
        <w:t>)</w:t>
      </w:r>
    </w:p>
    <w:p w14:paraId="5B760BE8" w14:textId="0AA81719" w:rsidR="00E678E5" w:rsidRPr="00D37240" w:rsidRDefault="00D41CDA" w:rsidP="00360433">
      <w:pPr>
        <w:numPr>
          <w:ilvl w:val="1"/>
          <w:numId w:val="20"/>
        </w:numPr>
        <w:spacing w:after="0"/>
        <w:ind w:hanging="357"/>
        <w:contextualSpacing/>
        <w:rPr>
          <w:rFonts w:eastAsia="Calibri"/>
          <w:sz w:val="22"/>
          <w:lang w:val="en-US"/>
        </w:rPr>
      </w:pPr>
      <w:r w:rsidRPr="00B11239">
        <w:rPr>
          <w:rFonts w:eastAsia="Calibri"/>
          <w:sz w:val="22"/>
        </w:rPr>
        <w:t xml:space="preserve">Maritime equipment, parachutes, hang-gliders, ultra-light aircrafts, recreational crafts, </w:t>
      </w:r>
      <w:r w:rsidR="001A70C7">
        <w:rPr>
          <w:rFonts w:eastAsia="Calibri"/>
          <w:sz w:val="22"/>
        </w:rPr>
        <w:t xml:space="preserve">tyre labelling, </w:t>
      </w:r>
      <w:r w:rsidRPr="00B11239">
        <w:rPr>
          <w:rFonts w:eastAsia="Calibri"/>
          <w:sz w:val="22"/>
        </w:rPr>
        <w:t>vehicles and separate technical units</w:t>
      </w:r>
      <w:r w:rsidR="001A70C7">
        <w:rPr>
          <w:rFonts w:eastAsia="Calibri"/>
          <w:sz w:val="22"/>
        </w:rPr>
        <w:t xml:space="preserve">, </w:t>
      </w:r>
      <w:r w:rsidR="00090E87">
        <w:rPr>
          <w:rFonts w:eastAsia="Calibri"/>
          <w:sz w:val="22"/>
        </w:rPr>
        <w:t xml:space="preserve">exhaust emission of </w:t>
      </w:r>
      <w:r w:rsidR="001A70C7">
        <w:rPr>
          <w:rFonts w:eastAsia="Calibri"/>
          <w:sz w:val="22"/>
        </w:rPr>
        <w:t>non-road mobile machinery</w:t>
      </w:r>
    </w:p>
    <w:p w14:paraId="6D8AC324" w14:textId="25B80154" w:rsidR="00D37240" w:rsidRPr="00B11239" w:rsidRDefault="00D37240" w:rsidP="00360433">
      <w:pPr>
        <w:numPr>
          <w:ilvl w:val="1"/>
          <w:numId w:val="20"/>
        </w:numPr>
        <w:spacing w:after="0"/>
        <w:ind w:hanging="357"/>
        <w:contextualSpacing/>
        <w:rPr>
          <w:rFonts w:eastAsia="Calibri"/>
          <w:sz w:val="22"/>
          <w:lang w:val="en-US"/>
        </w:rPr>
      </w:pPr>
      <w:r>
        <w:rPr>
          <w:rFonts w:eastAsia="Calibri"/>
          <w:sz w:val="22"/>
        </w:rPr>
        <w:t xml:space="preserve">Radio equipment under </w:t>
      </w:r>
      <w:r w:rsidR="00813269">
        <w:rPr>
          <w:rFonts w:eastAsia="Calibri"/>
          <w:sz w:val="22"/>
        </w:rPr>
        <w:t xml:space="preserve">the </w:t>
      </w:r>
      <w:r>
        <w:rPr>
          <w:rFonts w:eastAsia="Calibri"/>
          <w:sz w:val="22"/>
        </w:rPr>
        <w:t>RED</w:t>
      </w:r>
    </w:p>
    <w:p w14:paraId="5AB3B94B" w14:textId="77777777" w:rsidR="00B26C4A" w:rsidRPr="00B11239" w:rsidRDefault="00B26C4A" w:rsidP="00B95BF1">
      <w:pPr>
        <w:spacing w:after="0"/>
        <w:ind w:left="2520"/>
        <w:contextualSpacing/>
        <w:rPr>
          <w:rFonts w:eastAsia="Calibri"/>
          <w:sz w:val="22"/>
          <w:lang w:val="en-US"/>
        </w:rPr>
      </w:pPr>
    </w:p>
    <w:p w14:paraId="3BD84F4F" w14:textId="77777777" w:rsidR="00877748" w:rsidRPr="00B11239" w:rsidRDefault="00877748" w:rsidP="00360433">
      <w:pPr>
        <w:numPr>
          <w:ilvl w:val="0"/>
          <w:numId w:val="20"/>
        </w:numPr>
        <w:spacing w:after="0"/>
        <w:ind w:left="1418" w:hanging="357"/>
        <w:contextualSpacing/>
        <w:rPr>
          <w:rFonts w:eastAsia="Calibri"/>
          <w:sz w:val="22"/>
          <w:lang w:val="en-US"/>
        </w:rPr>
      </w:pPr>
      <w:r w:rsidRPr="00B11239">
        <w:rPr>
          <w:rFonts w:eastAsia="Calibri"/>
          <w:b/>
          <w:sz w:val="22"/>
          <w:lang w:val="en-US"/>
        </w:rPr>
        <w:t xml:space="preserve">National Police Board </w:t>
      </w:r>
      <w:r w:rsidRPr="00B11239">
        <w:rPr>
          <w:rFonts w:eastAsia="Calibri"/>
          <w:sz w:val="22"/>
          <w:lang w:val="en-US"/>
        </w:rPr>
        <w:t>(Ministry of the Interior)</w:t>
      </w:r>
    </w:p>
    <w:p w14:paraId="7467541A" w14:textId="77777777" w:rsidR="00E678E5" w:rsidRPr="00B11239" w:rsidRDefault="002D48D9" w:rsidP="00360433">
      <w:pPr>
        <w:numPr>
          <w:ilvl w:val="1"/>
          <w:numId w:val="20"/>
        </w:numPr>
        <w:spacing w:after="0"/>
        <w:ind w:hanging="357"/>
        <w:contextualSpacing/>
        <w:rPr>
          <w:rFonts w:eastAsia="Calibri"/>
          <w:sz w:val="22"/>
          <w:lang w:val="en-US"/>
        </w:rPr>
      </w:pPr>
      <w:r w:rsidRPr="00B11239">
        <w:rPr>
          <w:rFonts w:eastAsia="Calibri"/>
          <w:sz w:val="22"/>
          <w:lang w:val="en-US"/>
        </w:rPr>
        <w:t>Firearms and ammunition</w:t>
      </w:r>
    </w:p>
    <w:p w14:paraId="3B125172" w14:textId="77777777" w:rsidR="00B26C4A" w:rsidRPr="00B11239" w:rsidRDefault="00B26C4A" w:rsidP="00B95BF1">
      <w:pPr>
        <w:spacing w:after="0"/>
        <w:ind w:left="2520"/>
        <w:contextualSpacing/>
        <w:rPr>
          <w:rFonts w:eastAsia="Calibri"/>
          <w:sz w:val="22"/>
          <w:lang w:val="en-US"/>
        </w:rPr>
      </w:pPr>
    </w:p>
    <w:p w14:paraId="48CB60C0" w14:textId="6CF1E777" w:rsidR="00877748" w:rsidRPr="00B11239" w:rsidRDefault="00AB27EA" w:rsidP="00360433">
      <w:pPr>
        <w:numPr>
          <w:ilvl w:val="0"/>
          <w:numId w:val="20"/>
        </w:numPr>
        <w:spacing w:after="0"/>
        <w:ind w:left="1418" w:hanging="357"/>
        <w:contextualSpacing/>
        <w:rPr>
          <w:rFonts w:eastAsia="Calibri"/>
          <w:sz w:val="22"/>
          <w:lang w:val="en-US"/>
        </w:rPr>
      </w:pPr>
      <w:r>
        <w:rPr>
          <w:rFonts w:eastAsia="Calibri"/>
          <w:b/>
          <w:sz w:val="22"/>
          <w:lang w:val="en-US"/>
        </w:rPr>
        <w:t>Finnish Medicines Agency</w:t>
      </w:r>
      <w:r w:rsidR="00877748" w:rsidRPr="00B11239">
        <w:rPr>
          <w:rFonts w:eastAsia="Calibri"/>
          <w:b/>
          <w:sz w:val="22"/>
          <w:lang w:val="en-US"/>
        </w:rPr>
        <w:t xml:space="preserve">, </w:t>
      </w:r>
      <w:r>
        <w:rPr>
          <w:rFonts w:eastAsia="Calibri"/>
          <w:b/>
          <w:sz w:val="22"/>
          <w:lang w:val="en-US"/>
        </w:rPr>
        <w:t>Fimea</w:t>
      </w:r>
      <w:r w:rsidR="00877748" w:rsidRPr="00B11239">
        <w:rPr>
          <w:rFonts w:eastAsia="Calibri"/>
          <w:sz w:val="22"/>
          <w:lang w:val="en-US"/>
        </w:rPr>
        <w:t xml:space="preserve"> (Ministry of Social Affairs and Health)</w:t>
      </w:r>
    </w:p>
    <w:p w14:paraId="3D4B7387" w14:textId="77777777" w:rsidR="0049238E" w:rsidRPr="00B11239" w:rsidRDefault="0049238E" w:rsidP="0049238E">
      <w:pPr>
        <w:numPr>
          <w:ilvl w:val="1"/>
          <w:numId w:val="20"/>
        </w:numPr>
        <w:spacing w:after="0"/>
        <w:ind w:hanging="357"/>
        <w:contextualSpacing/>
        <w:rPr>
          <w:rFonts w:eastAsia="Calibri"/>
          <w:sz w:val="22"/>
          <w:szCs w:val="22"/>
          <w:lang w:val="en-US"/>
        </w:rPr>
      </w:pPr>
      <w:r w:rsidRPr="00B11239">
        <w:rPr>
          <w:rFonts w:eastAsia="Calibri"/>
          <w:sz w:val="22"/>
          <w:szCs w:val="22"/>
          <w:lang w:val="en-US"/>
        </w:rPr>
        <w:t>Medical Devices, In Vitro Diagnostic Medical Devices</w:t>
      </w:r>
    </w:p>
    <w:p w14:paraId="129BCA5A" w14:textId="77777777" w:rsidR="00B26C4A" w:rsidRPr="00C32E65" w:rsidRDefault="00B26C4A" w:rsidP="00B95BF1">
      <w:pPr>
        <w:spacing w:after="0"/>
        <w:ind w:left="2520"/>
        <w:contextualSpacing/>
        <w:rPr>
          <w:rFonts w:eastAsia="Calibri"/>
          <w:sz w:val="22"/>
          <w:lang w:val="en-US"/>
        </w:rPr>
      </w:pPr>
    </w:p>
    <w:p w14:paraId="7DAE9D08" w14:textId="77777777" w:rsidR="00877748" w:rsidRPr="00B11239" w:rsidRDefault="00877748" w:rsidP="00360433">
      <w:pPr>
        <w:numPr>
          <w:ilvl w:val="0"/>
          <w:numId w:val="20"/>
        </w:numPr>
        <w:spacing w:after="0"/>
        <w:ind w:left="1418" w:hanging="357"/>
        <w:contextualSpacing/>
        <w:rPr>
          <w:rFonts w:eastAsia="Calibri"/>
          <w:b/>
          <w:sz w:val="22"/>
          <w:lang w:val="en-US"/>
        </w:rPr>
      </w:pPr>
      <w:r w:rsidRPr="00C32E65">
        <w:rPr>
          <w:rFonts w:eastAsia="Calibri"/>
          <w:b/>
          <w:sz w:val="22"/>
        </w:rPr>
        <w:t>Department for</w:t>
      </w:r>
      <w:r w:rsidR="00F33E2B" w:rsidRPr="00F33E2B">
        <w:rPr>
          <w:rFonts w:eastAsia="Calibri"/>
          <w:b/>
          <w:sz w:val="22"/>
        </w:rPr>
        <w:t xml:space="preserve"> </w:t>
      </w:r>
      <w:r w:rsidR="00F33E2B">
        <w:rPr>
          <w:rFonts w:eastAsia="Calibri"/>
          <w:b/>
          <w:sz w:val="22"/>
        </w:rPr>
        <w:t>Work and Gender Equality</w:t>
      </w:r>
      <w:r w:rsidRPr="00C32E65">
        <w:rPr>
          <w:rFonts w:eastAsia="Calibri"/>
          <w:b/>
          <w:sz w:val="22"/>
        </w:rPr>
        <w:t xml:space="preserve"> at the Ministry of Social Affairs and Health </w:t>
      </w:r>
      <w:r w:rsidRPr="00BD7649">
        <w:rPr>
          <w:rFonts w:eastAsia="Calibri"/>
          <w:sz w:val="22"/>
        </w:rPr>
        <w:t>as well as</w:t>
      </w:r>
      <w:r w:rsidRPr="00B11239">
        <w:rPr>
          <w:rFonts w:eastAsia="Calibri"/>
          <w:b/>
          <w:sz w:val="22"/>
        </w:rPr>
        <w:t xml:space="preserve"> </w:t>
      </w:r>
      <w:r w:rsidRPr="00B11239">
        <w:rPr>
          <w:rFonts w:eastAsia="Calibri"/>
          <w:b/>
          <w:sz w:val="22"/>
          <w:lang w:val="en-US"/>
        </w:rPr>
        <w:t>Regional State Administrative Agencies’ occupational health and safety areas of responsibility</w:t>
      </w:r>
    </w:p>
    <w:p w14:paraId="2ECB40E8" w14:textId="31B11BC7" w:rsidR="00E678E5" w:rsidRPr="00B11239" w:rsidRDefault="00B1547D" w:rsidP="00360433">
      <w:pPr>
        <w:numPr>
          <w:ilvl w:val="1"/>
          <w:numId w:val="20"/>
        </w:numPr>
        <w:spacing w:after="0"/>
        <w:ind w:hanging="357"/>
        <w:contextualSpacing/>
        <w:rPr>
          <w:rFonts w:eastAsia="Calibri"/>
          <w:sz w:val="22"/>
          <w:lang w:val="en-US"/>
        </w:rPr>
      </w:pPr>
      <w:r w:rsidRPr="00B11239">
        <w:rPr>
          <w:rFonts w:eastAsia="Calibri"/>
          <w:sz w:val="22"/>
          <w:lang w:val="en-US"/>
        </w:rPr>
        <w:t>Personal protective equipment intended for use at work, cableways</w:t>
      </w:r>
      <w:r w:rsidR="00C172E7">
        <w:rPr>
          <w:rFonts w:eastAsia="Calibri"/>
          <w:sz w:val="22"/>
          <w:lang w:val="en-US"/>
        </w:rPr>
        <w:t xml:space="preserve"> and</w:t>
      </w:r>
      <w:r w:rsidRPr="00B11239">
        <w:rPr>
          <w:rFonts w:eastAsia="Calibri"/>
          <w:sz w:val="22"/>
          <w:lang w:val="en-US"/>
        </w:rPr>
        <w:t xml:space="preserve"> machinery intended for use at work</w:t>
      </w:r>
    </w:p>
    <w:p w14:paraId="4685C7A4" w14:textId="77777777" w:rsidR="00B26C4A" w:rsidRPr="00B11239" w:rsidRDefault="00B26C4A" w:rsidP="00B95BF1">
      <w:pPr>
        <w:spacing w:after="0"/>
        <w:ind w:left="2520"/>
        <w:contextualSpacing/>
        <w:rPr>
          <w:rFonts w:eastAsia="Calibri"/>
          <w:sz w:val="22"/>
          <w:lang w:val="en-US"/>
        </w:rPr>
      </w:pPr>
    </w:p>
    <w:p w14:paraId="1548C3BC" w14:textId="77777777" w:rsidR="00877748" w:rsidRPr="00B11239" w:rsidRDefault="00877748" w:rsidP="00360433">
      <w:pPr>
        <w:numPr>
          <w:ilvl w:val="0"/>
          <w:numId w:val="20"/>
        </w:numPr>
        <w:spacing w:after="0"/>
        <w:ind w:left="1418" w:hanging="357"/>
        <w:contextualSpacing/>
        <w:rPr>
          <w:rFonts w:eastAsia="Calibri"/>
          <w:sz w:val="22"/>
          <w:lang w:val="en-US"/>
        </w:rPr>
      </w:pPr>
      <w:r w:rsidRPr="00B11239">
        <w:rPr>
          <w:rFonts w:eastAsia="Calibri"/>
          <w:b/>
          <w:sz w:val="22"/>
          <w:lang w:val="en-US"/>
        </w:rPr>
        <w:t>Radiation and Nuclear Safety Authority, STUK</w:t>
      </w:r>
      <w:r w:rsidRPr="00B11239">
        <w:rPr>
          <w:rFonts w:eastAsia="Calibri"/>
          <w:sz w:val="22"/>
          <w:lang w:val="en-US"/>
        </w:rPr>
        <w:t xml:space="preserve"> (Ministry of Social Affairs and Health)</w:t>
      </w:r>
    </w:p>
    <w:p w14:paraId="2389BF04" w14:textId="1749A815" w:rsidR="00133B6F" w:rsidRPr="00B11239" w:rsidRDefault="00133B6F" w:rsidP="00360433">
      <w:pPr>
        <w:numPr>
          <w:ilvl w:val="1"/>
          <w:numId w:val="20"/>
        </w:numPr>
        <w:spacing w:after="0"/>
        <w:ind w:hanging="357"/>
        <w:contextualSpacing/>
        <w:rPr>
          <w:rFonts w:eastAsia="Calibri"/>
          <w:sz w:val="22"/>
          <w:lang w:val="en-US"/>
        </w:rPr>
      </w:pPr>
      <w:r w:rsidRPr="00B11239">
        <w:rPr>
          <w:sz w:val="22"/>
          <w:szCs w:val="22"/>
        </w:rPr>
        <w:t xml:space="preserve">Radiation, electromagnetic fields, ultraviolet radiation, </w:t>
      </w:r>
      <w:r w:rsidRPr="00B11239">
        <w:rPr>
          <w:spacing w:val="-4"/>
          <w:sz w:val="22"/>
          <w:szCs w:val="22"/>
        </w:rPr>
        <w:t xml:space="preserve">laser, </w:t>
      </w:r>
      <w:r w:rsidR="00DB0722">
        <w:rPr>
          <w:spacing w:val="-4"/>
          <w:sz w:val="22"/>
          <w:szCs w:val="22"/>
        </w:rPr>
        <w:t xml:space="preserve">ultrasound, </w:t>
      </w:r>
      <w:r w:rsidRPr="00B11239">
        <w:rPr>
          <w:spacing w:val="-4"/>
          <w:sz w:val="22"/>
          <w:szCs w:val="22"/>
        </w:rPr>
        <w:t>radiation and</w:t>
      </w:r>
      <w:r w:rsidRPr="00B11239">
        <w:rPr>
          <w:sz w:val="22"/>
          <w:szCs w:val="22"/>
        </w:rPr>
        <w:t xml:space="preserve"> radioactivity in products</w:t>
      </w:r>
    </w:p>
    <w:p w14:paraId="7671CD5F" w14:textId="77777777" w:rsidR="00D226BF" w:rsidRPr="00B11239" w:rsidRDefault="00D226BF" w:rsidP="00D226BF">
      <w:pPr>
        <w:spacing w:after="0"/>
        <w:ind w:left="2520"/>
        <w:contextualSpacing/>
        <w:rPr>
          <w:rFonts w:eastAsia="Calibri"/>
          <w:sz w:val="22"/>
          <w:lang w:val="en-US"/>
        </w:rPr>
      </w:pPr>
    </w:p>
    <w:p w14:paraId="06E0BC50" w14:textId="77777777" w:rsidR="00D226BF" w:rsidRPr="00B11239" w:rsidRDefault="00D226BF" w:rsidP="00360433">
      <w:pPr>
        <w:numPr>
          <w:ilvl w:val="0"/>
          <w:numId w:val="20"/>
        </w:numPr>
        <w:spacing w:after="0"/>
        <w:ind w:left="1418" w:hanging="357"/>
        <w:contextualSpacing/>
        <w:rPr>
          <w:rFonts w:eastAsia="Calibri"/>
          <w:sz w:val="22"/>
          <w:lang w:val="en-US"/>
        </w:rPr>
      </w:pPr>
      <w:r w:rsidRPr="00B11239">
        <w:rPr>
          <w:rFonts w:eastAsia="Calibri"/>
          <w:b/>
          <w:sz w:val="22"/>
          <w:lang w:val="en-US"/>
        </w:rPr>
        <w:t>Finnish Environment Institute, SYKE</w:t>
      </w:r>
      <w:r w:rsidRPr="00B11239">
        <w:rPr>
          <w:rFonts w:eastAsia="Calibri"/>
          <w:sz w:val="22"/>
          <w:lang w:val="en-US"/>
        </w:rPr>
        <w:t xml:space="preserve"> (Ministry of the Environment)</w:t>
      </w:r>
    </w:p>
    <w:p w14:paraId="76A4F3D8" w14:textId="77777777" w:rsidR="00D226BF" w:rsidRPr="00B11239" w:rsidRDefault="00D226BF" w:rsidP="00360433">
      <w:pPr>
        <w:numPr>
          <w:ilvl w:val="1"/>
          <w:numId w:val="20"/>
        </w:numPr>
        <w:spacing w:after="0"/>
        <w:contextualSpacing/>
        <w:rPr>
          <w:rFonts w:eastAsia="Calibri"/>
          <w:sz w:val="22"/>
          <w:lang w:val="en-US"/>
        </w:rPr>
      </w:pPr>
      <w:r w:rsidRPr="00B11239">
        <w:rPr>
          <w:rFonts w:eastAsia="Calibri"/>
          <w:sz w:val="22"/>
          <w:lang w:val="en-US"/>
        </w:rPr>
        <w:t>Fluorinated greenhouse gases</w:t>
      </w:r>
    </w:p>
    <w:p w14:paraId="312B9ACF" w14:textId="77777777" w:rsidR="00B26C4A" w:rsidRPr="00B11239" w:rsidRDefault="00B26C4A" w:rsidP="00B95BF1">
      <w:pPr>
        <w:spacing w:after="0"/>
        <w:ind w:left="2520"/>
        <w:contextualSpacing/>
        <w:rPr>
          <w:rFonts w:eastAsia="Calibri"/>
          <w:sz w:val="22"/>
          <w:lang w:val="en-US"/>
        </w:rPr>
      </w:pPr>
    </w:p>
    <w:p w14:paraId="2BE16284" w14:textId="33D47A66" w:rsidR="00F67BDA" w:rsidRPr="00B11239" w:rsidRDefault="00F67BDA" w:rsidP="00360433">
      <w:pPr>
        <w:numPr>
          <w:ilvl w:val="1"/>
          <w:numId w:val="20"/>
        </w:numPr>
        <w:spacing w:after="0"/>
        <w:ind w:hanging="357"/>
        <w:contextualSpacing/>
        <w:rPr>
          <w:rFonts w:eastAsia="Calibri"/>
          <w:sz w:val="22"/>
          <w:lang w:val="en-US"/>
        </w:rPr>
      </w:pPr>
    </w:p>
    <w:p w14:paraId="008D3E7E" w14:textId="77777777" w:rsidR="00B26C4A" w:rsidRPr="00B11239" w:rsidRDefault="00B26C4A" w:rsidP="00B95BF1">
      <w:pPr>
        <w:spacing w:after="0"/>
        <w:ind w:left="2520"/>
        <w:contextualSpacing/>
        <w:rPr>
          <w:rFonts w:eastAsia="Calibri"/>
          <w:sz w:val="22"/>
          <w:lang w:val="en-US"/>
        </w:rPr>
      </w:pPr>
    </w:p>
    <w:p w14:paraId="45A327C3" w14:textId="77777777" w:rsidR="00877748" w:rsidRPr="00BD7649" w:rsidRDefault="00877748" w:rsidP="00360433">
      <w:pPr>
        <w:numPr>
          <w:ilvl w:val="0"/>
          <w:numId w:val="20"/>
        </w:numPr>
        <w:spacing w:after="0"/>
        <w:ind w:left="1418" w:hanging="357"/>
        <w:contextualSpacing/>
        <w:rPr>
          <w:rFonts w:eastAsia="Calibri"/>
          <w:sz w:val="22"/>
          <w:lang w:val="en-US"/>
        </w:rPr>
      </w:pPr>
      <w:r w:rsidRPr="00B11239">
        <w:rPr>
          <w:rFonts w:eastAsia="Calibri"/>
          <w:b/>
          <w:sz w:val="22"/>
          <w:lang w:val="en-US"/>
        </w:rPr>
        <w:t>Finnish Safety and Chemicals Agency, Tukes</w:t>
      </w:r>
      <w:r w:rsidRPr="00B11239">
        <w:rPr>
          <w:rFonts w:eastAsia="Calibri"/>
          <w:sz w:val="22"/>
          <w:lang w:val="en-US"/>
        </w:rPr>
        <w:t xml:space="preserve"> (Ministry of</w:t>
      </w:r>
      <w:r w:rsidR="0049238E" w:rsidRPr="00B11239">
        <w:rPr>
          <w:rFonts w:eastAsia="Calibri"/>
          <w:sz w:val="22"/>
          <w:lang w:val="en-US"/>
        </w:rPr>
        <w:t xml:space="preserve"> </w:t>
      </w:r>
      <w:r w:rsidR="0049238E" w:rsidRPr="00B11239">
        <w:rPr>
          <w:rFonts w:eastAsia="Calibri"/>
          <w:sz w:val="22"/>
          <w:szCs w:val="22"/>
          <w:lang w:val="en-US"/>
        </w:rPr>
        <w:t>Economic Affairs and</w:t>
      </w:r>
      <w:r w:rsidRPr="00C32E65">
        <w:rPr>
          <w:rFonts w:eastAsia="Calibri"/>
          <w:sz w:val="22"/>
          <w:szCs w:val="22"/>
          <w:lang w:val="en-US"/>
        </w:rPr>
        <w:t xml:space="preserve"> </w:t>
      </w:r>
      <w:r w:rsidRPr="00C32E65">
        <w:rPr>
          <w:rFonts w:eastAsia="Calibri"/>
          <w:sz w:val="22"/>
          <w:lang w:val="en-US"/>
        </w:rPr>
        <w:t xml:space="preserve">Employment, Ministry of Social Affairs and Health, Ministry of the Environment, Ministry of Agriculture and Forestry, Ministry of the Interior and </w:t>
      </w:r>
      <w:r w:rsidRPr="00C32E65">
        <w:rPr>
          <w:rFonts w:eastAsia="Calibri"/>
          <w:sz w:val="22"/>
        </w:rPr>
        <w:t>Ministry of Transport and Communications)</w:t>
      </w:r>
    </w:p>
    <w:p w14:paraId="1F394254" w14:textId="79687591" w:rsidR="00E678E5" w:rsidRPr="00B11239" w:rsidRDefault="00756321" w:rsidP="00360433">
      <w:pPr>
        <w:numPr>
          <w:ilvl w:val="1"/>
          <w:numId w:val="20"/>
        </w:numPr>
        <w:spacing w:after="0"/>
        <w:ind w:hanging="357"/>
        <w:contextualSpacing/>
        <w:rPr>
          <w:rFonts w:eastAsia="Calibri"/>
          <w:sz w:val="22"/>
          <w:lang w:val="en-US"/>
        </w:rPr>
      </w:pPr>
      <w:r w:rsidRPr="00B11239">
        <w:rPr>
          <w:rFonts w:eastAsia="Calibri"/>
          <w:sz w:val="22"/>
          <w:lang w:val="en-US"/>
        </w:rPr>
        <w:t>Accumulators and batteries, aerosols, articles of precious metals, biocides, chemicals, chemicals in products, child care articles, cigarette lighters, construction products, c</w:t>
      </w:r>
      <w:r w:rsidR="00DE478A" w:rsidRPr="00B11239">
        <w:rPr>
          <w:rFonts w:eastAsia="Calibri"/>
          <w:sz w:val="22"/>
          <w:lang w:val="en-US"/>
        </w:rPr>
        <w:t xml:space="preserve">onsumer products, </w:t>
      </w:r>
      <w:r w:rsidRPr="00B11239">
        <w:rPr>
          <w:rFonts w:eastAsia="Calibri"/>
          <w:sz w:val="22"/>
          <w:lang w:val="en-US"/>
        </w:rPr>
        <w:t xml:space="preserve">consumer services, cosmetics, detergents, ecodesign of energy-related products and energy labeling, electrical equipment, elevators and escalators, explosives intended for civil uses, furniture, gas </w:t>
      </w:r>
      <w:r w:rsidRPr="00B11239">
        <w:rPr>
          <w:rFonts w:eastAsia="Calibri"/>
          <w:sz w:val="22"/>
          <w:lang w:val="en-US"/>
        </w:rPr>
        <w:lastRenderedPageBreak/>
        <w:t xml:space="preserve">appliances, machinery intended for consumer use, measuring equipment, noise emissions of machinery, oil tanks, packaged products, packaging and packaging waste, persistent organic pollutants, personal protective equipment intended for consumer use, pressure equipment, pressurized containers, pressurized equipment intended for the transport of gases, products imitating foodstuffs, pyrotechnic products, </w:t>
      </w:r>
      <w:r w:rsidR="005F4C75" w:rsidRPr="00B11239">
        <w:rPr>
          <w:rFonts w:eastAsia="Calibri"/>
          <w:sz w:val="22"/>
          <w:lang w:val="en-US"/>
        </w:rPr>
        <w:t>rescue services equipment and devices, textiles,</w:t>
      </w:r>
      <w:r w:rsidRPr="00B11239">
        <w:rPr>
          <w:rFonts w:eastAsia="Calibri"/>
          <w:sz w:val="22"/>
          <w:lang w:val="en-US"/>
        </w:rPr>
        <w:t xml:space="preserve"> </w:t>
      </w:r>
      <w:r w:rsidR="00DE478A" w:rsidRPr="00B11239">
        <w:rPr>
          <w:rFonts w:eastAsia="Calibri"/>
          <w:sz w:val="22"/>
          <w:lang w:val="en-US"/>
        </w:rPr>
        <w:t xml:space="preserve">toys, </w:t>
      </w:r>
      <w:r w:rsidR="005F4C75" w:rsidRPr="00B11239">
        <w:rPr>
          <w:rFonts w:eastAsia="Calibri"/>
          <w:sz w:val="22"/>
          <w:lang w:val="en-US"/>
        </w:rPr>
        <w:t>transport containers and packages of hazardous substances and volatile organic compounds</w:t>
      </w:r>
      <w:r w:rsidR="00DE478A" w:rsidRPr="00B11239">
        <w:rPr>
          <w:rFonts w:eastAsia="Calibri"/>
          <w:sz w:val="22"/>
          <w:lang w:val="en-US"/>
        </w:rPr>
        <w:t xml:space="preserve"> </w:t>
      </w:r>
    </w:p>
    <w:p w14:paraId="72B25153" w14:textId="77777777" w:rsidR="00B26C4A" w:rsidRPr="00B11239" w:rsidRDefault="00B26C4A" w:rsidP="00B95BF1">
      <w:pPr>
        <w:spacing w:after="0"/>
        <w:ind w:left="2520"/>
        <w:contextualSpacing/>
        <w:rPr>
          <w:rFonts w:eastAsia="Calibri"/>
          <w:sz w:val="22"/>
          <w:lang w:val="en-US"/>
        </w:rPr>
      </w:pPr>
    </w:p>
    <w:p w14:paraId="1630C3A8" w14:textId="77777777" w:rsidR="00B26C4A" w:rsidRPr="00B11239" w:rsidRDefault="00B26C4A" w:rsidP="00B95BF1">
      <w:pPr>
        <w:spacing w:after="0"/>
        <w:ind w:left="2520"/>
        <w:contextualSpacing/>
        <w:rPr>
          <w:rFonts w:eastAsia="Calibri"/>
          <w:sz w:val="22"/>
          <w:lang w:val="en-US"/>
        </w:rPr>
      </w:pPr>
    </w:p>
    <w:p w14:paraId="67CEC2BE" w14:textId="77777777" w:rsidR="004A58AB" w:rsidRPr="00C32E65" w:rsidRDefault="004A58AB" w:rsidP="00360433">
      <w:pPr>
        <w:numPr>
          <w:ilvl w:val="0"/>
          <w:numId w:val="20"/>
        </w:numPr>
        <w:spacing w:after="0"/>
        <w:ind w:left="1418" w:hanging="357"/>
        <w:contextualSpacing/>
        <w:rPr>
          <w:rFonts w:eastAsia="Calibri"/>
          <w:sz w:val="22"/>
          <w:lang w:val="en-US"/>
        </w:rPr>
      </w:pPr>
      <w:r w:rsidRPr="00B11239">
        <w:rPr>
          <w:rFonts w:eastAsia="Calibri"/>
          <w:b/>
          <w:sz w:val="22"/>
          <w:lang w:val="en-US"/>
        </w:rPr>
        <w:t>Finnish Competition and Consumer Authority, KKV</w:t>
      </w:r>
      <w:r w:rsidRPr="00B11239">
        <w:rPr>
          <w:rFonts w:eastAsia="Calibri"/>
          <w:sz w:val="22"/>
          <w:lang w:val="en-US"/>
        </w:rPr>
        <w:t xml:space="preserve"> (Ministry of </w:t>
      </w:r>
      <w:r w:rsidR="0049238E" w:rsidRPr="00B11239">
        <w:rPr>
          <w:rFonts w:eastAsia="Calibri"/>
          <w:sz w:val="22"/>
          <w:szCs w:val="22"/>
          <w:lang w:val="en-US"/>
        </w:rPr>
        <w:t xml:space="preserve">Economic Affairs and </w:t>
      </w:r>
      <w:r w:rsidRPr="00C32E65">
        <w:rPr>
          <w:rFonts w:eastAsia="Calibri"/>
          <w:sz w:val="22"/>
          <w:lang w:val="en-US"/>
        </w:rPr>
        <w:t>Employment)</w:t>
      </w:r>
    </w:p>
    <w:p w14:paraId="4A1DFCCE" w14:textId="6D354B27" w:rsidR="00B61F23" w:rsidRPr="00B61F23" w:rsidRDefault="00133B6F" w:rsidP="00B61F23">
      <w:pPr>
        <w:numPr>
          <w:ilvl w:val="1"/>
          <w:numId w:val="20"/>
        </w:numPr>
        <w:spacing w:after="0"/>
        <w:ind w:hanging="357"/>
        <w:contextualSpacing/>
        <w:rPr>
          <w:rFonts w:eastAsia="Calibri"/>
          <w:sz w:val="22"/>
          <w:lang w:val="en-US"/>
        </w:rPr>
      </w:pPr>
      <w:r w:rsidRPr="00C32E65">
        <w:rPr>
          <w:rFonts w:eastAsia="Calibri"/>
          <w:sz w:val="22"/>
          <w:lang w:val="en-US"/>
        </w:rPr>
        <w:t xml:space="preserve">Textile </w:t>
      </w:r>
      <w:r w:rsidR="001604B2" w:rsidRPr="00BD7649">
        <w:rPr>
          <w:rFonts w:eastAsia="Calibri"/>
          <w:sz w:val="22"/>
          <w:lang w:val="en-US"/>
        </w:rPr>
        <w:t>labeling</w:t>
      </w:r>
    </w:p>
    <w:p w14:paraId="05DDA78C" w14:textId="77777777" w:rsidR="00877748" w:rsidRPr="00B11239" w:rsidRDefault="00877748" w:rsidP="00B95BF1">
      <w:pPr>
        <w:spacing w:after="0"/>
        <w:ind w:left="1418"/>
        <w:contextualSpacing/>
        <w:rPr>
          <w:rFonts w:eastAsia="Calibri"/>
          <w:sz w:val="22"/>
          <w:lang w:val="en-US"/>
        </w:rPr>
      </w:pPr>
    </w:p>
    <w:p w14:paraId="2F1F9B57" w14:textId="6D0D3854" w:rsidR="00B61F23" w:rsidRPr="00C32E65" w:rsidRDefault="00B61F23" w:rsidP="00B61F23">
      <w:pPr>
        <w:numPr>
          <w:ilvl w:val="0"/>
          <w:numId w:val="47"/>
        </w:numPr>
        <w:spacing w:after="0"/>
        <w:contextualSpacing/>
        <w:rPr>
          <w:rFonts w:eastAsia="Calibri"/>
          <w:sz w:val="22"/>
          <w:lang w:val="en-US"/>
        </w:rPr>
      </w:pPr>
      <w:r>
        <w:rPr>
          <w:rFonts w:eastAsia="Calibri"/>
          <w:b/>
          <w:sz w:val="22"/>
          <w:lang w:val="en-US"/>
        </w:rPr>
        <w:t xml:space="preserve">Finnish </w:t>
      </w:r>
      <w:r w:rsidRPr="00C32E65">
        <w:rPr>
          <w:rFonts w:eastAsia="Calibri"/>
          <w:b/>
          <w:sz w:val="22"/>
          <w:lang w:val="en-US"/>
        </w:rPr>
        <w:t>Customs</w:t>
      </w:r>
      <w:r w:rsidRPr="00C32E65">
        <w:rPr>
          <w:rFonts w:eastAsia="Calibri"/>
          <w:sz w:val="22"/>
          <w:lang w:val="en-US"/>
        </w:rPr>
        <w:t xml:space="preserve"> (Ministry of Finance)</w:t>
      </w:r>
    </w:p>
    <w:p w14:paraId="75BA9923" w14:textId="651CB7CC" w:rsidR="00B61F23" w:rsidRDefault="00B61F23" w:rsidP="00B61F23">
      <w:pPr>
        <w:pStyle w:val="Luettelokappale"/>
        <w:numPr>
          <w:ilvl w:val="0"/>
          <w:numId w:val="48"/>
        </w:numPr>
        <w:spacing w:after="0"/>
        <w:rPr>
          <w:rFonts w:ascii="Times New Roman" w:hAnsi="Times New Roman"/>
          <w:lang w:val="en-US"/>
        </w:rPr>
      </w:pPr>
      <w:r w:rsidRPr="00B61F23">
        <w:rPr>
          <w:rFonts w:ascii="Times New Roman" w:hAnsi="Times New Roman"/>
          <w:lang w:val="en-US"/>
        </w:rPr>
        <w:t>Consumer products, toys,  cosmetics, chemicals in consumer products, child care articles, textiles, food of non-animal origin</w:t>
      </w:r>
    </w:p>
    <w:p w14:paraId="6C9C706A" w14:textId="604DBCF5" w:rsidR="00B61F23" w:rsidRPr="00B61F23" w:rsidRDefault="00B61F23" w:rsidP="00B61F23">
      <w:pPr>
        <w:pStyle w:val="Luettelokappale"/>
        <w:numPr>
          <w:ilvl w:val="0"/>
          <w:numId w:val="48"/>
        </w:numPr>
        <w:spacing w:after="0"/>
        <w:rPr>
          <w:rFonts w:ascii="Times New Roman" w:hAnsi="Times New Roman"/>
          <w:lang w:val="en-US"/>
        </w:rPr>
      </w:pPr>
      <w:r>
        <w:rPr>
          <w:rFonts w:ascii="Times New Roman" w:hAnsi="Times New Roman"/>
          <w:lang w:val="en-US"/>
        </w:rPr>
        <w:t>controls are carried out in connection with importation, exportation or transit</w:t>
      </w:r>
    </w:p>
    <w:p w14:paraId="410A2A02" w14:textId="77777777" w:rsidR="00B61F23" w:rsidRDefault="00B61F23" w:rsidP="00B95BF1">
      <w:pPr>
        <w:spacing w:after="0"/>
        <w:ind w:left="1418"/>
        <w:contextualSpacing/>
        <w:rPr>
          <w:sz w:val="22"/>
          <w:lang w:val="en-US"/>
        </w:rPr>
      </w:pPr>
    </w:p>
    <w:p w14:paraId="23715F8F" w14:textId="1F61605D" w:rsidR="00877748" w:rsidRPr="00B11239" w:rsidRDefault="00877748" w:rsidP="00B95BF1">
      <w:pPr>
        <w:spacing w:after="0"/>
        <w:ind w:left="1418"/>
        <w:contextualSpacing/>
        <w:rPr>
          <w:sz w:val="22"/>
          <w:lang w:val="en-US"/>
        </w:rPr>
      </w:pPr>
      <w:r w:rsidRPr="00B11239">
        <w:rPr>
          <w:sz w:val="22"/>
          <w:lang w:val="en-US"/>
        </w:rPr>
        <w:t>Market surveillance is mostly conducted at central authority level, although there are exceptions to this, one of which is the market surveillance of certain products in professional use conducted by the</w:t>
      </w:r>
      <w:r w:rsidRPr="002A2512">
        <w:rPr>
          <w:sz w:val="22"/>
          <w:lang w:val="en-US"/>
        </w:rPr>
        <w:t xml:space="preserve"> </w:t>
      </w:r>
      <w:r w:rsidR="002A2512" w:rsidRPr="00F94E92">
        <w:rPr>
          <w:rFonts w:eastAsia="Calibri"/>
          <w:sz w:val="22"/>
        </w:rPr>
        <w:t>Work and Gender Equality</w:t>
      </w:r>
      <w:r w:rsidRPr="002A2512">
        <w:rPr>
          <w:sz w:val="22"/>
        </w:rPr>
        <w:t xml:space="preserve"> </w:t>
      </w:r>
      <w:r w:rsidRPr="00B11239">
        <w:rPr>
          <w:sz w:val="22"/>
        </w:rPr>
        <w:t xml:space="preserve">at the Ministry of Social Affairs and Health as well as </w:t>
      </w:r>
      <w:r w:rsidRPr="00B11239">
        <w:rPr>
          <w:sz w:val="22"/>
          <w:lang w:val="en-US"/>
        </w:rPr>
        <w:t>Regional State Administrative Agencies’</w:t>
      </w:r>
      <w:r w:rsidR="00345E95" w:rsidRPr="00B11239">
        <w:rPr>
          <w:sz w:val="22"/>
          <w:lang w:val="en-US"/>
        </w:rPr>
        <w:t xml:space="preserve"> </w:t>
      </w:r>
      <w:r w:rsidRPr="00B11239">
        <w:rPr>
          <w:sz w:val="22"/>
          <w:lang w:val="en-US"/>
        </w:rPr>
        <w:t>occupational health and safety areas of responsibility</w:t>
      </w:r>
      <w:r w:rsidR="008E5BBE" w:rsidRPr="00B11239">
        <w:rPr>
          <w:sz w:val="22"/>
          <w:lang w:val="en-US"/>
        </w:rPr>
        <w:t xml:space="preserve"> (five units)</w:t>
      </w:r>
      <w:r w:rsidRPr="00B11239">
        <w:rPr>
          <w:sz w:val="22"/>
          <w:lang w:val="en-US"/>
        </w:rPr>
        <w:t>. In this sector, the decisions on restricting the putting on the market are made in the Ministry. Also, the surveillance conducted by Customs has some special features</w:t>
      </w:r>
      <w:r w:rsidR="002F0E1F" w:rsidRPr="00B11239">
        <w:rPr>
          <w:sz w:val="22"/>
          <w:lang w:val="en-US"/>
        </w:rPr>
        <w:t xml:space="preserve"> as described in section 1.3.</w:t>
      </w:r>
    </w:p>
    <w:p w14:paraId="4F6BB62C" w14:textId="77777777" w:rsidR="004A28B9" w:rsidRPr="00B11239" w:rsidRDefault="004A28B9" w:rsidP="00B95BF1">
      <w:pPr>
        <w:spacing w:after="0"/>
        <w:ind w:left="1418"/>
        <w:contextualSpacing/>
        <w:rPr>
          <w:sz w:val="22"/>
          <w:lang w:val="en-US"/>
        </w:rPr>
      </w:pPr>
    </w:p>
    <w:p w14:paraId="7238A0A4" w14:textId="77777777" w:rsidR="004A28B9" w:rsidRPr="00B11239" w:rsidRDefault="004A28B9" w:rsidP="00C0612E">
      <w:pPr>
        <w:spacing w:after="0"/>
        <w:ind w:left="1418"/>
        <w:contextualSpacing/>
        <w:rPr>
          <w:sz w:val="22"/>
          <w:lang w:val="en-US"/>
        </w:rPr>
      </w:pPr>
      <w:r w:rsidRPr="00B11239">
        <w:rPr>
          <w:sz w:val="22"/>
          <w:lang w:val="en-US"/>
        </w:rPr>
        <w:t xml:space="preserve">Contact information of Finnish market surveillance authorities </w:t>
      </w:r>
      <w:r w:rsidR="00B048B2" w:rsidRPr="00B11239">
        <w:rPr>
          <w:sz w:val="22"/>
          <w:lang w:val="en-US"/>
        </w:rPr>
        <w:t>can be found in</w:t>
      </w:r>
      <w:r w:rsidRPr="00B11239">
        <w:rPr>
          <w:sz w:val="22"/>
          <w:lang w:val="en-US"/>
        </w:rPr>
        <w:t xml:space="preserve"> the sectoral programs</w:t>
      </w:r>
      <w:r w:rsidR="00C0612E" w:rsidRPr="00B11239">
        <w:rPr>
          <w:sz w:val="22"/>
          <w:lang w:val="en-US"/>
        </w:rPr>
        <w:t>.</w:t>
      </w:r>
      <w:r w:rsidR="00410C28" w:rsidRPr="00B11239">
        <w:rPr>
          <w:sz w:val="22"/>
          <w:lang w:val="en-US"/>
        </w:rPr>
        <w:t xml:space="preserve">  </w:t>
      </w:r>
    </w:p>
    <w:p w14:paraId="0177B642" w14:textId="77777777" w:rsidR="002F0E1F" w:rsidRPr="00B11239" w:rsidRDefault="002F0E1F" w:rsidP="00B95BF1">
      <w:pPr>
        <w:spacing w:after="0"/>
        <w:ind w:left="1418"/>
        <w:contextualSpacing/>
        <w:rPr>
          <w:sz w:val="22"/>
          <w:lang w:val="en-US"/>
        </w:rPr>
      </w:pPr>
    </w:p>
    <w:p w14:paraId="6897AD0F" w14:textId="77777777" w:rsidR="0049238E" w:rsidRPr="00C32E65" w:rsidRDefault="00F90117" w:rsidP="0049238E">
      <w:pPr>
        <w:spacing w:after="0"/>
        <w:contextualSpacing/>
        <w:rPr>
          <w:b/>
          <w:sz w:val="22"/>
          <w:lang w:val="en-US"/>
        </w:rPr>
      </w:pPr>
      <w:r w:rsidRPr="00B11239">
        <w:rPr>
          <w:sz w:val="22"/>
          <w:lang w:val="en-US"/>
        </w:rPr>
        <w:br w:type="page"/>
      </w:r>
      <w:r w:rsidR="0049238E" w:rsidRPr="00B11239">
        <w:rPr>
          <w:b/>
          <w:sz w:val="22"/>
          <w:lang w:val="en-US"/>
        </w:rPr>
        <w:lastRenderedPageBreak/>
        <w:t>Resources of Finnish market surveillance</w:t>
      </w:r>
      <w:r w:rsidR="0049238E" w:rsidRPr="00C32E65">
        <w:rPr>
          <w:b/>
          <w:sz w:val="22"/>
          <w:lang w:val="en-US"/>
        </w:rPr>
        <w:t xml:space="preserve"> </w:t>
      </w:r>
      <w:r w:rsidR="0049238E" w:rsidRPr="00B11239">
        <w:rPr>
          <w:b/>
          <w:sz w:val="22"/>
          <w:lang w:val="en-US"/>
        </w:rPr>
        <w:t>authorities:</w:t>
      </w:r>
    </w:p>
    <w:p w14:paraId="1DD7034D" w14:textId="77777777" w:rsidR="0049238E" w:rsidRPr="00C32E65" w:rsidRDefault="0049238E" w:rsidP="0049238E">
      <w:pPr>
        <w:spacing w:after="0"/>
        <w:ind w:left="1418"/>
        <w:contextualSpacing/>
        <w:rPr>
          <w:sz w:val="22"/>
          <w:lang w:val="en-US"/>
        </w:rPr>
      </w:pPr>
    </w:p>
    <w:p w14:paraId="5CA660A9" w14:textId="77777777" w:rsidR="0049238E" w:rsidRPr="00BD7649" w:rsidRDefault="0049238E" w:rsidP="0049238E">
      <w:pPr>
        <w:spacing w:after="0"/>
        <w:ind w:left="1418"/>
        <w:contextualSpacing/>
        <w:rPr>
          <w:sz w:val="22"/>
          <w:lang w:val="en-US"/>
        </w:rPr>
      </w:pPr>
    </w:p>
    <w:tbl>
      <w:tblPr>
        <w:tblW w:w="7416" w:type="dxa"/>
        <w:tblInd w:w="1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1701"/>
        <w:gridCol w:w="2630"/>
      </w:tblGrid>
      <w:tr w:rsidR="0049238E" w:rsidRPr="00B11239" w14:paraId="7862A6BA" w14:textId="77777777" w:rsidTr="003A765A">
        <w:tc>
          <w:tcPr>
            <w:tcW w:w="3085" w:type="dxa"/>
            <w:tcBorders>
              <w:bottom w:val="single" w:sz="12" w:space="0" w:color="auto"/>
            </w:tcBorders>
          </w:tcPr>
          <w:p w14:paraId="75D71C5E" w14:textId="77777777" w:rsidR="0049238E" w:rsidRPr="00B11239" w:rsidRDefault="0049238E" w:rsidP="0049238E">
            <w:pPr>
              <w:spacing w:after="0"/>
              <w:contextualSpacing/>
              <w:rPr>
                <w:rFonts w:eastAsia="Calibri"/>
                <w:sz w:val="22"/>
                <w:szCs w:val="22"/>
                <w:lang w:val="en-US"/>
              </w:rPr>
            </w:pPr>
            <w:r w:rsidRPr="00B11239">
              <w:rPr>
                <w:rFonts w:eastAsia="Calibri"/>
                <w:sz w:val="22"/>
                <w:szCs w:val="22"/>
                <w:lang w:val="en-US"/>
              </w:rPr>
              <w:t>Market surveillance authority</w:t>
            </w:r>
          </w:p>
        </w:tc>
        <w:tc>
          <w:tcPr>
            <w:tcW w:w="1701" w:type="dxa"/>
            <w:tcBorders>
              <w:bottom w:val="single" w:sz="12" w:space="0" w:color="auto"/>
            </w:tcBorders>
          </w:tcPr>
          <w:p w14:paraId="58682E58" w14:textId="77777777" w:rsidR="0049238E" w:rsidRPr="00B11239" w:rsidRDefault="0049238E" w:rsidP="0049238E">
            <w:pPr>
              <w:spacing w:after="0"/>
              <w:contextualSpacing/>
              <w:rPr>
                <w:rFonts w:eastAsia="Calibri"/>
                <w:sz w:val="22"/>
                <w:szCs w:val="22"/>
                <w:lang w:val="en-US"/>
              </w:rPr>
            </w:pPr>
            <w:r w:rsidRPr="00B11239">
              <w:rPr>
                <w:rFonts w:eastAsia="Calibri"/>
                <w:sz w:val="22"/>
                <w:szCs w:val="22"/>
                <w:lang w:val="en-US"/>
              </w:rPr>
              <w:t>Staff (full-time equivalent units)</w:t>
            </w:r>
          </w:p>
        </w:tc>
        <w:tc>
          <w:tcPr>
            <w:tcW w:w="2630" w:type="dxa"/>
            <w:tcBorders>
              <w:bottom w:val="single" w:sz="12" w:space="0" w:color="auto"/>
            </w:tcBorders>
          </w:tcPr>
          <w:p w14:paraId="2FC6CAE6" w14:textId="77777777" w:rsidR="0049238E" w:rsidRPr="00B11239" w:rsidRDefault="0049238E" w:rsidP="0049238E">
            <w:pPr>
              <w:spacing w:after="0"/>
              <w:contextualSpacing/>
              <w:rPr>
                <w:rFonts w:eastAsia="Calibri"/>
                <w:sz w:val="22"/>
                <w:szCs w:val="22"/>
                <w:lang w:val="en-US"/>
              </w:rPr>
            </w:pPr>
            <w:r w:rsidRPr="00B11239">
              <w:rPr>
                <w:rFonts w:eastAsia="Calibri"/>
                <w:sz w:val="22"/>
                <w:szCs w:val="22"/>
                <w:lang w:val="en-US"/>
              </w:rPr>
              <w:t>Budget (€)</w:t>
            </w:r>
          </w:p>
        </w:tc>
      </w:tr>
      <w:tr w:rsidR="0049238E" w:rsidRPr="00B11239" w14:paraId="4451838E" w14:textId="77777777" w:rsidTr="003A765A">
        <w:tc>
          <w:tcPr>
            <w:tcW w:w="3085" w:type="dxa"/>
            <w:tcBorders>
              <w:top w:val="single" w:sz="12" w:space="0" w:color="auto"/>
              <w:bottom w:val="single" w:sz="4" w:space="0" w:color="auto"/>
            </w:tcBorders>
          </w:tcPr>
          <w:p w14:paraId="7BA33137" w14:textId="77777777" w:rsidR="0049238E" w:rsidRPr="00B11239" w:rsidRDefault="0049238E" w:rsidP="0049238E">
            <w:pPr>
              <w:spacing w:after="0"/>
              <w:contextualSpacing/>
              <w:rPr>
                <w:rFonts w:eastAsia="Calibri"/>
                <w:sz w:val="22"/>
                <w:szCs w:val="22"/>
                <w:lang w:val="en-US"/>
              </w:rPr>
            </w:pPr>
            <w:r w:rsidRPr="00B11239">
              <w:rPr>
                <w:rFonts w:eastAsia="Calibri"/>
                <w:sz w:val="22"/>
                <w:lang w:val="en-US"/>
              </w:rPr>
              <w:t>Finnish Environment Institute</w:t>
            </w:r>
          </w:p>
        </w:tc>
        <w:tc>
          <w:tcPr>
            <w:tcW w:w="1701" w:type="dxa"/>
            <w:tcBorders>
              <w:top w:val="single" w:sz="12" w:space="0" w:color="auto"/>
              <w:bottom w:val="single" w:sz="4" w:space="0" w:color="auto"/>
            </w:tcBorders>
          </w:tcPr>
          <w:p w14:paraId="3EA410BA" w14:textId="77777777" w:rsidR="0049238E" w:rsidRPr="00B11239" w:rsidRDefault="0049238E" w:rsidP="0049238E">
            <w:pPr>
              <w:spacing w:after="0"/>
              <w:contextualSpacing/>
              <w:rPr>
                <w:rFonts w:eastAsia="Calibri"/>
                <w:sz w:val="22"/>
                <w:szCs w:val="22"/>
                <w:lang w:val="en-US"/>
              </w:rPr>
            </w:pPr>
            <w:r w:rsidRPr="00B11239">
              <w:rPr>
                <w:rFonts w:eastAsia="Calibri"/>
                <w:sz w:val="22"/>
                <w:szCs w:val="22"/>
                <w:lang w:val="en-US"/>
              </w:rPr>
              <w:t>0.2</w:t>
            </w:r>
          </w:p>
        </w:tc>
        <w:tc>
          <w:tcPr>
            <w:tcW w:w="2630" w:type="dxa"/>
            <w:tcBorders>
              <w:top w:val="single" w:sz="12" w:space="0" w:color="auto"/>
              <w:bottom w:val="single" w:sz="4" w:space="0" w:color="auto"/>
            </w:tcBorders>
          </w:tcPr>
          <w:p w14:paraId="37229240" w14:textId="77777777" w:rsidR="0049238E" w:rsidRPr="00B11239" w:rsidRDefault="0049238E" w:rsidP="0049238E">
            <w:pPr>
              <w:spacing w:after="0"/>
              <w:contextualSpacing/>
              <w:rPr>
                <w:rFonts w:eastAsia="Calibri"/>
                <w:sz w:val="22"/>
                <w:szCs w:val="22"/>
                <w:lang w:val="en-US"/>
              </w:rPr>
            </w:pPr>
            <w:r w:rsidRPr="00B11239">
              <w:rPr>
                <w:rFonts w:eastAsia="Calibri"/>
                <w:sz w:val="22"/>
                <w:szCs w:val="22"/>
                <w:lang w:val="en-US"/>
              </w:rPr>
              <w:t>n/a</w:t>
            </w:r>
          </w:p>
        </w:tc>
      </w:tr>
      <w:tr w:rsidR="0049238E" w:rsidRPr="00B11239" w14:paraId="32BF1E2C" w14:textId="77777777" w:rsidTr="003A765A">
        <w:tc>
          <w:tcPr>
            <w:tcW w:w="3085" w:type="dxa"/>
            <w:tcBorders>
              <w:top w:val="single" w:sz="4" w:space="0" w:color="auto"/>
            </w:tcBorders>
          </w:tcPr>
          <w:p w14:paraId="0630C46B" w14:textId="7200C496" w:rsidR="0049238E" w:rsidRPr="00B11239" w:rsidRDefault="0049238E" w:rsidP="00C172E7">
            <w:pPr>
              <w:spacing w:after="0"/>
              <w:contextualSpacing/>
              <w:rPr>
                <w:rFonts w:eastAsia="Calibri"/>
                <w:sz w:val="22"/>
                <w:szCs w:val="22"/>
                <w:lang w:val="en-US"/>
              </w:rPr>
            </w:pPr>
            <w:r w:rsidRPr="00B11239">
              <w:rPr>
                <w:rFonts w:eastAsia="Calibri"/>
                <w:sz w:val="22"/>
                <w:szCs w:val="22"/>
                <w:lang w:val="en-US"/>
              </w:rPr>
              <w:t>Finnish Food Authority</w:t>
            </w:r>
          </w:p>
        </w:tc>
        <w:tc>
          <w:tcPr>
            <w:tcW w:w="1701" w:type="dxa"/>
            <w:tcBorders>
              <w:top w:val="single" w:sz="4" w:space="0" w:color="auto"/>
            </w:tcBorders>
          </w:tcPr>
          <w:p w14:paraId="17EBEA95" w14:textId="106231B2" w:rsidR="0049238E" w:rsidRPr="00B11239" w:rsidRDefault="00343D2D" w:rsidP="0049238E">
            <w:pPr>
              <w:spacing w:after="0"/>
              <w:contextualSpacing/>
              <w:rPr>
                <w:rFonts w:eastAsia="Calibri"/>
                <w:sz w:val="22"/>
                <w:szCs w:val="22"/>
                <w:lang w:val="en-US"/>
              </w:rPr>
            </w:pPr>
            <w:r>
              <w:rPr>
                <w:rFonts w:eastAsia="Calibri"/>
                <w:sz w:val="22"/>
                <w:szCs w:val="22"/>
                <w:lang w:val="en-US"/>
              </w:rPr>
              <w:t>1,3</w:t>
            </w:r>
          </w:p>
        </w:tc>
        <w:tc>
          <w:tcPr>
            <w:tcW w:w="2630" w:type="dxa"/>
            <w:tcBorders>
              <w:top w:val="single" w:sz="4" w:space="0" w:color="auto"/>
            </w:tcBorders>
          </w:tcPr>
          <w:p w14:paraId="509301F6" w14:textId="2219371B" w:rsidR="0049238E" w:rsidRPr="00B11239" w:rsidRDefault="00343D2D" w:rsidP="0049238E">
            <w:pPr>
              <w:spacing w:after="0"/>
              <w:contextualSpacing/>
              <w:rPr>
                <w:rFonts w:eastAsia="Calibri"/>
                <w:sz w:val="22"/>
                <w:szCs w:val="22"/>
                <w:lang w:val="en-US"/>
              </w:rPr>
            </w:pPr>
            <w:r>
              <w:rPr>
                <w:rFonts w:eastAsia="Calibri"/>
                <w:sz w:val="22"/>
                <w:szCs w:val="22"/>
                <w:lang w:val="en-US"/>
              </w:rPr>
              <w:t>90</w:t>
            </w:r>
            <w:r w:rsidR="006E25E8">
              <w:rPr>
                <w:rFonts w:eastAsia="Calibri"/>
                <w:sz w:val="22"/>
                <w:szCs w:val="22"/>
                <w:lang w:val="en-US"/>
              </w:rPr>
              <w:t>,000</w:t>
            </w:r>
          </w:p>
        </w:tc>
      </w:tr>
      <w:tr w:rsidR="00A0613E" w:rsidRPr="00B11239" w14:paraId="4C0316FF" w14:textId="77777777" w:rsidTr="00A0613E">
        <w:tc>
          <w:tcPr>
            <w:tcW w:w="3085" w:type="dxa"/>
          </w:tcPr>
          <w:p w14:paraId="275C1DB0" w14:textId="77777777" w:rsidR="00A0613E" w:rsidRPr="00B11239" w:rsidRDefault="00A0613E" w:rsidP="00DF29DF">
            <w:pPr>
              <w:spacing w:after="0"/>
              <w:contextualSpacing/>
              <w:rPr>
                <w:rFonts w:eastAsia="Calibri"/>
                <w:sz w:val="22"/>
                <w:szCs w:val="22"/>
                <w:lang w:val="en-US"/>
              </w:rPr>
            </w:pPr>
            <w:r>
              <w:rPr>
                <w:rFonts w:eastAsia="Calibri"/>
                <w:sz w:val="22"/>
                <w:szCs w:val="22"/>
                <w:lang w:val="en-US"/>
              </w:rPr>
              <w:t>Finnish Medicines Agency</w:t>
            </w:r>
          </w:p>
        </w:tc>
        <w:tc>
          <w:tcPr>
            <w:tcW w:w="1701" w:type="dxa"/>
          </w:tcPr>
          <w:p w14:paraId="13EBC22E" w14:textId="77777777" w:rsidR="00A0613E" w:rsidRPr="00B11239" w:rsidRDefault="00A0613E" w:rsidP="00DF29DF">
            <w:pPr>
              <w:spacing w:after="0"/>
              <w:contextualSpacing/>
              <w:rPr>
                <w:rFonts w:eastAsia="Calibri"/>
                <w:sz w:val="22"/>
                <w:szCs w:val="22"/>
                <w:lang w:val="en-US"/>
              </w:rPr>
            </w:pPr>
            <w:r>
              <w:rPr>
                <w:rFonts w:eastAsia="Calibri"/>
                <w:sz w:val="22"/>
                <w:szCs w:val="22"/>
                <w:lang w:val="en-US"/>
              </w:rPr>
              <w:t>6</w:t>
            </w:r>
          </w:p>
        </w:tc>
        <w:tc>
          <w:tcPr>
            <w:tcW w:w="2630" w:type="dxa"/>
          </w:tcPr>
          <w:p w14:paraId="56851F00" w14:textId="77777777" w:rsidR="00A0613E" w:rsidRPr="00B11239" w:rsidRDefault="00A0613E" w:rsidP="00DF29DF">
            <w:pPr>
              <w:spacing w:after="0"/>
              <w:contextualSpacing/>
              <w:rPr>
                <w:rFonts w:eastAsia="Calibri"/>
                <w:sz w:val="22"/>
                <w:szCs w:val="22"/>
                <w:lang w:val="en-US"/>
              </w:rPr>
            </w:pPr>
            <w:r w:rsidRPr="00B11239">
              <w:rPr>
                <w:rFonts w:eastAsia="Calibri"/>
                <w:sz w:val="22"/>
                <w:szCs w:val="22"/>
                <w:lang w:val="en-US"/>
              </w:rPr>
              <w:t>n/a</w:t>
            </w:r>
          </w:p>
        </w:tc>
      </w:tr>
      <w:tr w:rsidR="0049238E" w:rsidRPr="00B11239" w14:paraId="7A25050A" w14:textId="77777777" w:rsidTr="003A765A">
        <w:tc>
          <w:tcPr>
            <w:tcW w:w="3085" w:type="dxa"/>
          </w:tcPr>
          <w:p w14:paraId="68F555B9" w14:textId="228293CC" w:rsidR="0049238E" w:rsidRPr="00B11239" w:rsidRDefault="00D37240" w:rsidP="0049238E">
            <w:pPr>
              <w:spacing w:after="0"/>
              <w:contextualSpacing/>
              <w:rPr>
                <w:rFonts w:eastAsia="Calibri"/>
                <w:sz w:val="22"/>
                <w:szCs w:val="22"/>
                <w:lang w:val="en-US"/>
              </w:rPr>
            </w:pPr>
            <w:r>
              <w:rPr>
                <w:rFonts w:eastAsia="Calibri"/>
                <w:sz w:val="22"/>
                <w:szCs w:val="22"/>
                <w:lang w:val="en-US"/>
              </w:rPr>
              <w:t xml:space="preserve">Finnish Transport and Communications Agency </w:t>
            </w:r>
          </w:p>
        </w:tc>
        <w:tc>
          <w:tcPr>
            <w:tcW w:w="1701" w:type="dxa"/>
          </w:tcPr>
          <w:p w14:paraId="26E68EF2" w14:textId="3C63DE8D" w:rsidR="0049238E" w:rsidRPr="00B11239" w:rsidRDefault="00813269" w:rsidP="0049238E">
            <w:pPr>
              <w:spacing w:after="0"/>
              <w:contextualSpacing/>
              <w:rPr>
                <w:rFonts w:eastAsia="Calibri"/>
                <w:sz w:val="22"/>
                <w:szCs w:val="22"/>
                <w:lang w:val="en-US"/>
              </w:rPr>
            </w:pPr>
            <w:r>
              <w:rPr>
                <w:rFonts w:eastAsia="Calibri"/>
                <w:sz w:val="22"/>
                <w:szCs w:val="22"/>
                <w:lang w:val="en-US"/>
              </w:rPr>
              <w:t>8,6</w:t>
            </w:r>
          </w:p>
        </w:tc>
        <w:tc>
          <w:tcPr>
            <w:tcW w:w="2630" w:type="dxa"/>
          </w:tcPr>
          <w:p w14:paraId="7606B39A" w14:textId="5E5D9599" w:rsidR="0049238E" w:rsidRPr="00B11239" w:rsidRDefault="00D37240" w:rsidP="00813269">
            <w:pPr>
              <w:spacing w:after="0"/>
              <w:contextualSpacing/>
              <w:rPr>
                <w:rFonts w:eastAsia="Calibri"/>
                <w:sz w:val="22"/>
                <w:szCs w:val="22"/>
                <w:lang w:val="en-US"/>
              </w:rPr>
            </w:pPr>
            <w:r>
              <w:rPr>
                <w:rFonts w:eastAsia="Calibri"/>
                <w:sz w:val="22"/>
                <w:szCs w:val="22"/>
                <w:lang w:val="en-US"/>
              </w:rPr>
              <w:t>1,</w:t>
            </w:r>
            <w:r w:rsidR="00813269">
              <w:rPr>
                <w:rFonts w:eastAsia="Calibri"/>
                <w:sz w:val="22"/>
                <w:szCs w:val="22"/>
                <w:lang w:val="en-US"/>
              </w:rPr>
              <w:t>122</w:t>
            </w:r>
            <w:r>
              <w:rPr>
                <w:rFonts w:eastAsia="Calibri"/>
                <w:sz w:val="22"/>
                <w:szCs w:val="22"/>
                <w:lang w:val="en-US"/>
              </w:rPr>
              <w:t>,000</w:t>
            </w:r>
          </w:p>
        </w:tc>
      </w:tr>
      <w:tr w:rsidR="0049238E" w:rsidRPr="00B11239" w14:paraId="193CDEA2" w14:textId="77777777" w:rsidTr="003A765A">
        <w:tc>
          <w:tcPr>
            <w:tcW w:w="3085" w:type="dxa"/>
          </w:tcPr>
          <w:p w14:paraId="793F58A0" w14:textId="77777777" w:rsidR="0049238E" w:rsidRPr="00B11239" w:rsidRDefault="0049238E" w:rsidP="0049238E">
            <w:pPr>
              <w:spacing w:after="0"/>
              <w:contextualSpacing/>
              <w:rPr>
                <w:rFonts w:eastAsia="Calibri"/>
                <w:sz w:val="22"/>
                <w:szCs w:val="22"/>
                <w:lang w:val="en-US"/>
              </w:rPr>
            </w:pPr>
            <w:r w:rsidRPr="00B11239">
              <w:rPr>
                <w:rFonts w:eastAsia="Calibri"/>
                <w:sz w:val="22"/>
                <w:szCs w:val="22"/>
                <w:lang w:val="en-US"/>
              </w:rPr>
              <w:t>National Police Board</w:t>
            </w:r>
          </w:p>
        </w:tc>
        <w:tc>
          <w:tcPr>
            <w:tcW w:w="1701" w:type="dxa"/>
          </w:tcPr>
          <w:p w14:paraId="0E37E60B" w14:textId="77777777" w:rsidR="0049238E" w:rsidRPr="00B11239" w:rsidRDefault="0049238E" w:rsidP="0049238E">
            <w:pPr>
              <w:spacing w:after="0"/>
              <w:contextualSpacing/>
              <w:rPr>
                <w:rFonts w:eastAsia="Calibri"/>
                <w:sz w:val="22"/>
                <w:szCs w:val="22"/>
                <w:lang w:val="en-US"/>
              </w:rPr>
            </w:pPr>
            <w:r w:rsidRPr="00B11239">
              <w:rPr>
                <w:rFonts w:eastAsia="Calibri"/>
                <w:sz w:val="22"/>
                <w:szCs w:val="22"/>
                <w:lang w:val="en-US"/>
              </w:rPr>
              <w:t>1.2</w:t>
            </w:r>
          </w:p>
        </w:tc>
        <w:tc>
          <w:tcPr>
            <w:tcW w:w="2630" w:type="dxa"/>
          </w:tcPr>
          <w:p w14:paraId="1180E77A" w14:textId="77777777" w:rsidR="0049238E" w:rsidRPr="00B11239" w:rsidRDefault="0049238E" w:rsidP="0049238E">
            <w:pPr>
              <w:spacing w:after="0"/>
              <w:contextualSpacing/>
              <w:rPr>
                <w:rFonts w:eastAsia="Calibri"/>
                <w:sz w:val="22"/>
                <w:szCs w:val="22"/>
                <w:lang w:val="en-US"/>
              </w:rPr>
            </w:pPr>
            <w:r w:rsidRPr="00B11239">
              <w:rPr>
                <w:rFonts w:eastAsia="Calibri"/>
                <w:sz w:val="22"/>
                <w:szCs w:val="22"/>
                <w:lang w:val="en-US"/>
              </w:rPr>
              <w:t>418,000</w:t>
            </w:r>
          </w:p>
        </w:tc>
      </w:tr>
      <w:tr w:rsidR="0049238E" w:rsidRPr="00B11239" w14:paraId="58529396" w14:textId="77777777" w:rsidTr="003A765A">
        <w:tc>
          <w:tcPr>
            <w:tcW w:w="3085" w:type="dxa"/>
          </w:tcPr>
          <w:p w14:paraId="4B58F310" w14:textId="7500868C" w:rsidR="0049238E" w:rsidRPr="00B11239" w:rsidRDefault="0049238E" w:rsidP="00C172E7">
            <w:pPr>
              <w:spacing w:after="0"/>
              <w:contextualSpacing/>
              <w:rPr>
                <w:rFonts w:eastAsia="Calibri"/>
                <w:sz w:val="22"/>
                <w:szCs w:val="22"/>
                <w:lang w:val="en-US"/>
              </w:rPr>
            </w:pPr>
            <w:r w:rsidRPr="00B11239">
              <w:rPr>
                <w:rFonts w:eastAsia="Calibri"/>
                <w:sz w:val="22"/>
                <w:szCs w:val="22"/>
                <w:lang w:val="en-US"/>
              </w:rPr>
              <w:t>Ministry of Social Affairs and Health, Department</w:t>
            </w:r>
            <w:r w:rsidR="00C172E7">
              <w:rPr>
                <w:rFonts w:eastAsia="Calibri"/>
                <w:sz w:val="22"/>
                <w:szCs w:val="22"/>
                <w:lang w:val="en-US"/>
              </w:rPr>
              <w:t xml:space="preserve"> for Work and Gender Equality</w:t>
            </w:r>
            <w:r w:rsidRPr="00B11239">
              <w:rPr>
                <w:rFonts w:eastAsia="Calibri"/>
                <w:sz w:val="22"/>
                <w:szCs w:val="22"/>
                <w:lang w:val="en-US"/>
              </w:rPr>
              <w:t xml:space="preserve">  and </w:t>
            </w:r>
            <w:r w:rsidRPr="00B11239">
              <w:rPr>
                <w:sz w:val="22"/>
                <w:szCs w:val="22"/>
              </w:rPr>
              <w:t xml:space="preserve">Regional State Administrative Agencies, Occupational </w:t>
            </w:r>
            <w:r w:rsidR="00F33E2B">
              <w:rPr>
                <w:sz w:val="22"/>
                <w:szCs w:val="22"/>
              </w:rPr>
              <w:t xml:space="preserve">safety and health division </w:t>
            </w:r>
            <w:r w:rsidRPr="00B11239">
              <w:rPr>
                <w:sz w:val="22"/>
                <w:szCs w:val="22"/>
              </w:rPr>
              <w:t>(OSH)</w:t>
            </w:r>
          </w:p>
        </w:tc>
        <w:tc>
          <w:tcPr>
            <w:tcW w:w="1701" w:type="dxa"/>
          </w:tcPr>
          <w:p w14:paraId="2E718155" w14:textId="77777777" w:rsidR="0049238E" w:rsidRPr="00B11239" w:rsidRDefault="0049238E" w:rsidP="0049238E">
            <w:pPr>
              <w:spacing w:after="0"/>
              <w:contextualSpacing/>
              <w:rPr>
                <w:rFonts w:eastAsia="Calibri"/>
                <w:sz w:val="22"/>
                <w:szCs w:val="22"/>
                <w:lang w:val="en-US"/>
              </w:rPr>
            </w:pPr>
            <w:r w:rsidRPr="00B11239">
              <w:rPr>
                <w:rFonts w:eastAsia="Calibri"/>
                <w:sz w:val="22"/>
                <w:szCs w:val="22"/>
                <w:lang w:val="en-US"/>
              </w:rPr>
              <w:t>7 (total)</w:t>
            </w:r>
          </w:p>
          <w:p w14:paraId="537B6F85" w14:textId="77777777" w:rsidR="0049238E" w:rsidRPr="00B11239" w:rsidRDefault="0049238E" w:rsidP="0049238E">
            <w:pPr>
              <w:spacing w:after="0"/>
              <w:contextualSpacing/>
              <w:rPr>
                <w:rFonts w:eastAsia="Calibri"/>
                <w:sz w:val="22"/>
                <w:szCs w:val="22"/>
                <w:lang w:val="en-US"/>
              </w:rPr>
            </w:pPr>
            <w:r w:rsidRPr="00B11239">
              <w:rPr>
                <w:rFonts w:eastAsia="Calibri"/>
                <w:sz w:val="22"/>
                <w:szCs w:val="22"/>
                <w:lang w:val="en-US"/>
              </w:rPr>
              <w:t>2.2 (Ministry)</w:t>
            </w:r>
          </w:p>
          <w:p w14:paraId="417232C2" w14:textId="77777777" w:rsidR="0049238E" w:rsidRPr="00B11239" w:rsidRDefault="0049238E" w:rsidP="0049238E">
            <w:pPr>
              <w:spacing w:after="0"/>
              <w:contextualSpacing/>
              <w:rPr>
                <w:rFonts w:eastAsia="Calibri"/>
                <w:sz w:val="22"/>
                <w:szCs w:val="22"/>
                <w:lang w:val="en-US"/>
              </w:rPr>
            </w:pPr>
            <w:r w:rsidRPr="00B11239">
              <w:rPr>
                <w:rFonts w:eastAsia="Calibri"/>
                <w:sz w:val="22"/>
                <w:szCs w:val="22"/>
                <w:lang w:val="en-US"/>
              </w:rPr>
              <w:t>4.8 (OSH)</w:t>
            </w:r>
          </w:p>
        </w:tc>
        <w:tc>
          <w:tcPr>
            <w:tcW w:w="2630" w:type="dxa"/>
          </w:tcPr>
          <w:p w14:paraId="55121677" w14:textId="77777777" w:rsidR="0049238E" w:rsidRPr="00B11239" w:rsidRDefault="0049238E" w:rsidP="0049238E">
            <w:pPr>
              <w:spacing w:after="0"/>
              <w:contextualSpacing/>
              <w:rPr>
                <w:rFonts w:eastAsia="Calibri"/>
                <w:sz w:val="22"/>
                <w:szCs w:val="22"/>
                <w:lang w:val="en-US"/>
              </w:rPr>
            </w:pPr>
            <w:r w:rsidRPr="00B11239">
              <w:rPr>
                <w:rFonts w:eastAsia="Calibri"/>
                <w:sz w:val="22"/>
                <w:szCs w:val="22"/>
                <w:lang w:val="en-US"/>
              </w:rPr>
              <w:t>240,000 (total)</w:t>
            </w:r>
          </w:p>
          <w:p w14:paraId="31F4B2D7" w14:textId="77777777" w:rsidR="0049238E" w:rsidRPr="00B11239" w:rsidRDefault="0049238E" w:rsidP="0049238E">
            <w:pPr>
              <w:spacing w:after="0"/>
              <w:contextualSpacing/>
              <w:rPr>
                <w:rFonts w:eastAsia="Calibri"/>
                <w:sz w:val="22"/>
                <w:szCs w:val="22"/>
                <w:lang w:val="en-US"/>
              </w:rPr>
            </w:pPr>
            <w:r w:rsidRPr="00B11239">
              <w:rPr>
                <w:rFonts w:eastAsia="Calibri"/>
                <w:sz w:val="22"/>
                <w:szCs w:val="22"/>
                <w:lang w:val="en-US"/>
              </w:rPr>
              <w:t>114,000 (Ministry)</w:t>
            </w:r>
          </w:p>
          <w:p w14:paraId="137DB341" w14:textId="77777777" w:rsidR="0049238E" w:rsidRPr="00B11239" w:rsidRDefault="0049238E" w:rsidP="0049238E">
            <w:pPr>
              <w:spacing w:after="0"/>
              <w:contextualSpacing/>
              <w:rPr>
                <w:rFonts w:eastAsia="Calibri"/>
                <w:sz w:val="22"/>
                <w:szCs w:val="22"/>
                <w:lang w:val="en-US"/>
              </w:rPr>
            </w:pPr>
            <w:r w:rsidRPr="00B11239">
              <w:rPr>
                <w:rFonts w:eastAsia="Calibri"/>
                <w:sz w:val="22"/>
                <w:szCs w:val="22"/>
                <w:lang w:val="en-US"/>
              </w:rPr>
              <w:t>126,000 (OSH)</w:t>
            </w:r>
          </w:p>
        </w:tc>
      </w:tr>
      <w:tr w:rsidR="0049238E" w:rsidRPr="00B11239" w14:paraId="20EE5AE6" w14:textId="77777777" w:rsidTr="003A765A">
        <w:tc>
          <w:tcPr>
            <w:tcW w:w="3085" w:type="dxa"/>
          </w:tcPr>
          <w:p w14:paraId="72F4CC90" w14:textId="77777777" w:rsidR="0049238E" w:rsidRPr="00B11239" w:rsidRDefault="0049238E" w:rsidP="0049238E">
            <w:pPr>
              <w:spacing w:after="0"/>
              <w:contextualSpacing/>
              <w:rPr>
                <w:rFonts w:eastAsia="Calibri"/>
                <w:sz w:val="22"/>
                <w:szCs w:val="22"/>
                <w:lang w:val="en-US"/>
              </w:rPr>
            </w:pPr>
            <w:r w:rsidRPr="00B11239">
              <w:rPr>
                <w:rFonts w:eastAsia="Calibri"/>
                <w:sz w:val="22"/>
                <w:szCs w:val="22"/>
                <w:lang w:val="en-US"/>
              </w:rPr>
              <w:t>Radiation and Nuclear Safety Authority</w:t>
            </w:r>
          </w:p>
        </w:tc>
        <w:tc>
          <w:tcPr>
            <w:tcW w:w="1701" w:type="dxa"/>
          </w:tcPr>
          <w:p w14:paraId="34589FCF" w14:textId="77777777" w:rsidR="0049238E" w:rsidRPr="00B11239" w:rsidRDefault="0049238E" w:rsidP="0049238E">
            <w:pPr>
              <w:spacing w:after="0"/>
              <w:contextualSpacing/>
              <w:rPr>
                <w:rFonts w:eastAsia="Calibri"/>
                <w:sz w:val="22"/>
                <w:szCs w:val="22"/>
                <w:lang w:val="en-US"/>
              </w:rPr>
            </w:pPr>
            <w:r w:rsidRPr="00B11239">
              <w:rPr>
                <w:rFonts w:eastAsia="Calibri"/>
                <w:sz w:val="22"/>
                <w:szCs w:val="22"/>
                <w:lang w:val="en-US"/>
              </w:rPr>
              <w:t>2</w:t>
            </w:r>
          </w:p>
        </w:tc>
        <w:tc>
          <w:tcPr>
            <w:tcW w:w="2630" w:type="dxa"/>
          </w:tcPr>
          <w:p w14:paraId="46F78677" w14:textId="77777777" w:rsidR="0049238E" w:rsidRPr="00B11239" w:rsidRDefault="0049238E" w:rsidP="0049238E">
            <w:pPr>
              <w:spacing w:after="0"/>
              <w:contextualSpacing/>
              <w:rPr>
                <w:rFonts w:eastAsia="Calibri"/>
                <w:sz w:val="22"/>
                <w:szCs w:val="22"/>
                <w:lang w:val="en-US"/>
              </w:rPr>
            </w:pPr>
            <w:r w:rsidRPr="00B11239">
              <w:rPr>
                <w:rFonts w:eastAsia="Calibri"/>
                <w:sz w:val="22"/>
                <w:szCs w:val="22"/>
                <w:lang w:val="en-US"/>
              </w:rPr>
              <w:t>220,000</w:t>
            </w:r>
          </w:p>
        </w:tc>
      </w:tr>
      <w:tr w:rsidR="0049238E" w:rsidRPr="00B11239" w14:paraId="056822C5" w14:textId="77777777" w:rsidTr="003A765A">
        <w:tc>
          <w:tcPr>
            <w:tcW w:w="3085" w:type="dxa"/>
          </w:tcPr>
          <w:p w14:paraId="7321F0F5" w14:textId="77777777" w:rsidR="0049238E" w:rsidRPr="00B11239" w:rsidRDefault="0049238E" w:rsidP="0049238E">
            <w:pPr>
              <w:spacing w:after="0"/>
              <w:contextualSpacing/>
              <w:rPr>
                <w:rFonts w:eastAsia="Calibri"/>
                <w:sz w:val="22"/>
                <w:szCs w:val="22"/>
                <w:lang w:val="en-US"/>
              </w:rPr>
            </w:pPr>
            <w:r w:rsidRPr="00B11239">
              <w:rPr>
                <w:rFonts w:eastAsia="Calibri"/>
                <w:sz w:val="22"/>
                <w:szCs w:val="22"/>
                <w:lang w:val="en-US"/>
              </w:rPr>
              <w:t>Customs</w:t>
            </w:r>
          </w:p>
        </w:tc>
        <w:tc>
          <w:tcPr>
            <w:tcW w:w="1701" w:type="dxa"/>
          </w:tcPr>
          <w:p w14:paraId="7825EB2D" w14:textId="77777777" w:rsidR="0049238E" w:rsidRPr="00B11239" w:rsidRDefault="0049238E" w:rsidP="0049238E">
            <w:pPr>
              <w:spacing w:after="0"/>
              <w:contextualSpacing/>
              <w:rPr>
                <w:rFonts w:eastAsia="Calibri"/>
                <w:sz w:val="22"/>
                <w:szCs w:val="22"/>
                <w:lang w:val="en-US"/>
              </w:rPr>
            </w:pPr>
            <w:r w:rsidRPr="00B11239">
              <w:rPr>
                <w:rFonts w:eastAsia="Calibri"/>
                <w:sz w:val="22"/>
                <w:szCs w:val="22"/>
                <w:lang w:val="en-US"/>
              </w:rPr>
              <w:t>18</w:t>
            </w:r>
          </w:p>
        </w:tc>
        <w:tc>
          <w:tcPr>
            <w:tcW w:w="2630" w:type="dxa"/>
          </w:tcPr>
          <w:p w14:paraId="61BC0712" w14:textId="77777777" w:rsidR="0049238E" w:rsidRPr="00B11239" w:rsidRDefault="0049238E" w:rsidP="0049238E">
            <w:pPr>
              <w:spacing w:after="0"/>
              <w:contextualSpacing/>
              <w:rPr>
                <w:rFonts w:eastAsia="Calibri"/>
                <w:sz w:val="22"/>
                <w:szCs w:val="22"/>
                <w:lang w:val="en-US"/>
              </w:rPr>
            </w:pPr>
            <w:r w:rsidRPr="00B11239">
              <w:rPr>
                <w:rFonts w:eastAsia="Calibri"/>
                <w:sz w:val="22"/>
                <w:szCs w:val="22"/>
                <w:lang w:val="en-US"/>
              </w:rPr>
              <w:t>1,000,000</w:t>
            </w:r>
          </w:p>
        </w:tc>
      </w:tr>
      <w:tr w:rsidR="0049238E" w:rsidRPr="00B11239" w14:paraId="0FD74BFB" w14:textId="77777777" w:rsidTr="003A765A">
        <w:tc>
          <w:tcPr>
            <w:tcW w:w="3085" w:type="dxa"/>
          </w:tcPr>
          <w:p w14:paraId="070AA242" w14:textId="77777777" w:rsidR="0049238E" w:rsidRPr="00B11239" w:rsidRDefault="0049238E" w:rsidP="0049238E">
            <w:pPr>
              <w:spacing w:after="0"/>
              <w:contextualSpacing/>
              <w:rPr>
                <w:rFonts w:eastAsia="Calibri"/>
                <w:sz w:val="22"/>
                <w:szCs w:val="22"/>
                <w:lang w:val="en-US"/>
              </w:rPr>
            </w:pPr>
            <w:r w:rsidRPr="00B11239">
              <w:rPr>
                <w:rFonts w:eastAsia="Calibri"/>
                <w:sz w:val="22"/>
                <w:szCs w:val="22"/>
                <w:lang w:val="en-US"/>
              </w:rPr>
              <w:t>Finnish Safety and Chemicals Agency</w:t>
            </w:r>
          </w:p>
        </w:tc>
        <w:tc>
          <w:tcPr>
            <w:tcW w:w="1701" w:type="dxa"/>
          </w:tcPr>
          <w:p w14:paraId="3DFF646A" w14:textId="77777777" w:rsidR="0049238E" w:rsidRPr="00B11239" w:rsidRDefault="0049238E" w:rsidP="0049238E">
            <w:pPr>
              <w:spacing w:after="0"/>
              <w:contextualSpacing/>
              <w:rPr>
                <w:rFonts w:eastAsia="Calibri"/>
                <w:sz w:val="22"/>
                <w:szCs w:val="22"/>
                <w:lang w:val="en-US"/>
              </w:rPr>
            </w:pPr>
            <w:r w:rsidRPr="00B11239">
              <w:rPr>
                <w:rFonts w:eastAsia="Calibri"/>
                <w:sz w:val="22"/>
                <w:szCs w:val="22"/>
                <w:lang w:val="en-US"/>
              </w:rPr>
              <w:t>61</w:t>
            </w:r>
          </w:p>
        </w:tc>
        <w:tc>
          <w:tcPr>
            <w:tcW w:w="2630" w:type="dxa"/>
          </w:tcPr>
          <w:p w14:paraId="09BC1752" w14:textId="77777777" w:rsidR="0049238E" w:rsidRPr="00B11239" w:rsidRDefault="0049238E" w:rsidP="0049238E">
            <w:pPr>
              <w:spacing w:after="0"/>
              <w:contextualSpacing/>
              <w:rPr>
                <w:rFonts w:eastAsia="Calibri"/>
                <w:sz w:val="22"/>
                <w:szCs w:val="22"/>
                <w:lang w:val="en-US"/>
              </w:rPr>
            </w:pPr>
            <w:r w:rsidRPr="00B11239">
              <w:rPr>
                <w:sz w:val="22"/>
              </w:rPr>
              <w:t xml:space="preserve"> 6,777,000</w:t>
            </w:r>
          </w:p>
        </w:tc>
      </w:tr>
      <w:tr w:rsidR="0049238E" w:rsidRPr="00B11239" w14:paraId="7F1CC1B2" w14:textId="77777777" w:rsidTr="003A765A">
        <w:tc>
          <w:tcPr>
            <w:tcW w:w="3085" w:type="dxa"/>
            <w:tcBorders>
              <w:bottom w:val="single" w:sz="4" w:space="0" w:color="auto"/>
            </w:tcBorders>
          </w:tcPr>
          <w:p w14:paraId="518A8F95" w14:textId="30369462" w:rsidR="0049238E" w:rsidRPr="00B11239" w:rsidRDefault="0049238E" w:rsidP="0049238E">
            <w:pPr>
              <w:spacing w:after="0"/>
              <w:contextualSpacing/>
              <w:rPr>
                <w:rFonts w:eastAsia="Calibri"/>
                <w:sz w:val="22"/>
                <w:szCs w:val="22"/>
                <w:lang w:val="en-US"/>
              </w:rPr>
            </w:pPr>
          </w:p>
        </w:tc>
        <w:tc>
          <w:tcPr>
            <w:tcW w:w="1701" w:type="dxa"/>
            <w:tcBorders>
              <w:bottom w:val="single" w:sz="4" w:space="0" w:color="auto"/>
            </w:tcBorders>
          </w:tcPr>
          <w:p w14:paraId="4BB33832" w14:textId="38E74041" w:rsidR="0049238E" w:rsidRPr="00B11239" w:rsidRDefault="0049238E" w:rsidP="0049238E">
            <w:pPr>
              <w:spacing w:after="0"/>
              <w:contextualSpacing/>
              <w:rPr>
                <w:rFonts w:eastAsia="Calibri"/>
                <w:sz w:val="22"/>
                <w:szCs w:val="22"/>
                <w:lang w:val="en-US"/>
              </w:rPr>
            </w:pPr>
          </w:p>
        </w:tc>
        <w:tc>
          <w:tcPr>
            <w:tcW w:w="2630" w:type="dxa"/>
            <w:tcBorders>
              <w:bottom w:val="single" w:sz="4" w:space="0" w:color="auto"/>
            </w:tcBorders>
          </w:tcPr>
          <w:p w14:paraId="357FB3AD" w14:textId="1A98D07D" w:rsidR="0049238E" w:rsidRPr="00B11239" w:rsidRDefault="0049238E" w:rsidP="0049238E">
            <w:pPr>
              <w:spacing w:after="0"/>
              <w:contextualSpacing/>
              <w:rPr>
                <w:rFonts w:eastAsia="Calibri"/>
                <w:sz w:val="22"/>
                <w:szCs w:val="22"/>
                <w:lang w:val="en-US"/>
              </w:rPr>
            </w:pPr>
          </w:p>
        </w:tc>
      </w:tr>
      <w:tr w:rsidR="0049238E" w:rsidRPr="00B11239" w14:paraId="43A04421" w14:textId="77777777" w:rsidTr="003A765A">
        <w:tc>
          <w:tcPr>
            <w:tcW w:w="3085" w:type="dxa"/>
            <w:tcBorders>
              <w:bottom w:val="single" w:sz="4" w:space="0" w:color="auto"/>
            </w:tcBorders>
          </w:tcPr>
          <w:p w14:paraId="0D3FBF4E" w14:textId="77777777" w:rsidR="0049238E" w:rsidRPr="00B11239" w:rsidRDefault="0049238E" w:rsidP="0049238E">
            <w:pPr>
              <w:spacing w:after="0"/>
              <w:contextualSpacing/>
              <w:rPr>
                <w:rFonts w:eastAsia="Calibri"/>
                <w:sz w:val="22"/>
                <w:szCs w:val="22"/>
                <w:lang w:val="en-US"/>
              </w:rPr>
            </w:pPr>
            <w:r w:rsidRPr="00B11239">
              <w:rPr>
                <w:rFonts w:eastAsia="Calibri"/>
                <w:sz w:val="22"/>
                <w:szCs w:val="22"/>
                <w:lang w:val="en-US"/>
              </w:rPr>
              <w:t>Finnish Competition and Consumer Authority</w:t>
            </w:r>
          </w:p>
        </w:tc>
        <w:tc>
          <w:tcPr>
            <w:tcW w:w="1701" w:type="dxa"/>
            <w:tcBorders>
              <w:bottom w:val="single" w:sz="4" w:space="0" w:color="auto"/>
              <w:right w:val="single" w:sz="2" w:space="0" w:color="auto"/>
            </w:tcBorders>
          </w:tcPr>
          <w:p w14:paraId="619ACDB4" w14:textId="77777777" w:rsidR="0049238E" w:rsidRPr="00B11239" w:rsidRDefault="0049238E" w:rsidP="0049238E">
            <w:pPr>
              <w:spacing w:after="0"/>
              <w:contextualSpacing/>
              <w:rPr>
                <w:rFonts w:eastAsia="Calibri"/>
                <w:sz w:val="22"/>
                <w:szCs w:val="22"/>
                <w:lang w:val="en-US"/>
              </w:rPr>
            </w:pPr>
            <w:r w:rsidRPr="00B11239">
              <w:rPr>
                <w:rFonts w:eastAsia="Calibri"/>
                <w:sz w:val="22"/>
                <w:szCs w:val="22"/>
                <w:lang w:val="en-US"/>
              </w:rPr>
              <w:t>0.02</w:t>
            </w:r>
          </w:p>
        </w:tc>
        <w:tc>
          <w:tcPr>
            <w:tcW w:w="2630" w:type="dxa"/>
            <w:tcBorders>
              <w:left w:val="single" w:sz="2" w:space="0" w:color="auto"/>
              <w:bottom w:val="single" w:sz="4" w:space="0" w:color="auto"/>
            </w:tcBorders>
          </w:tcPr>
          <w:p w14:paraId="0AD25F57" w14:textId="77777777" w:rsidR="0049238E" w:rsidRPr="00B11239" w:rsidRDefault="0049238E" w:rsidP="0049238E">
            <w:pPr>
              <w:spacing w:after="0"/>
              <w:contextualSpacing/>
              <w:rPr>
                <w:rFonts w:eastAsia="Calibri"/>
                <w:sz w:val="22"/>
                <w:szCs w:val="22"/>
                <w:lang w:val="en-US"/>
              </w:rPr>
            </w:pPr>
            <w:r w:rsidRPr="00B11239">
              <w:rPr>
                <w:rFonts w:eastAsia="Calibri"/>
                <w:sz w:val="22"/>
                <w:szCs w:val="22"/>
                <w:lang w:val="en-US"/>
              </w:rPr>
              <w:t>n/a</w:t>
            </w:r>
          </w:p>
        </w:tc>
      </w:tr>
    </w:tbl>
    <w:p w14:paraId="76627050" w14:textId="77777777" w:rsidR="00C35984" w:rsidRPr="00B11239" w:rsidRDefault="00C35984" w:rsidP="0049238E">
      <w:pPr>
        <w:spacing w:after="0"/>
        <w:contextualSpacing/>
        <w:rPr>
          <w:sz w:val="22"/>
          <w:lang w:val="en-US"/>
        </w:rPr>
      </w:pPr>
    </w:p>
    <w:p w14:paraId="397BB475" w14:textId="77777777" w:rsidR="00BC36BB" w:rsidRPr="00B11239" w:rsidRDefault="00BC36BB" w:rsidP="00B95BF1">
      <w:pPr>
        <w:spacing w:after="0"/>
        <w:ind w:left="1418"/>
        <w:contextualSpacing/>
        <w:rPr>
          <w:sz w:val="22"/>
          <w:lang w:val="fi-FI"/>
        </w:rPr>
      </w:pPr>
    </w:p>
    <w:p w14:paraId="59C6CF09" w14:textId="77777777" w:rsidR="00D90773" w:rsidRPr="00C32E65" w:rsidRDefault="00D90773" w:rsidP="00B95BF1">
      <w:pPr>
        <w:pStyle w:val="Otsikko2"/>
        <w:tabs>
          <w:tab w:val="num" w:pos="709"/>
        </w:tabs>
        <w:ind w:left="709" w:hanging="709"/>
        <w:contextualSpacing/>
      </w:pPr>
      <w:bookmarkStart w:id="3" w:name="_Toc37161420"/>
      <w:r w:rsidRPr="00C32E65">
        <w:t xml:space="preserve">Coordination </w:t>
      </w:r>
      <w:r w:rsidR="00AE2076" w:rsidRPr="00C32E65">
        <w:t xml:space="preserve">and cooperation </w:t>
      </w:r>
      <w:r w:rsidRPr="00C32E65">
        <w:t>mec</w:t>
      </w:r>
      <w:r w:rsidR="00D73447" w:rsidRPr="00C32E65">
        <w:t>hanisms between national market s</w:t>
      </w:r>
      <w:r w:rsidRPr="00C32E65">
        <w:t>urveillance authorities</w:t>
      </w:r>
      <w:bookmarkEnd w:id="3"/>
    </w:p>
    <w:p w14:paraId="3B0160A4" w14:textId="4740E845" w:rsidR="00CD001A" w:rsidRPr="00B11239" w:rsidRDefault="004308C0" w:rsidP="00B95BF1">
      <w:pPr>
        <w:spacing w:after="0"/>
        <w:ind w:left="1418"/>
        <w:contextualSpacing/>
        <w:rPr>
          <w:sz w:val="22"/>
          <w:szCs w:val="22"/>
          <w:lang w:val="en-US"/>
        </w:rPr>
      </w:pPr>
      <w:r w:rsidRPr="00BD7649">
        <w:rPr>
          <w:sz w:val="22"/>
          <w:szCs w:val="22"/>
          <w:lang w:val="en-US"/>
        </w:rPr>
        <w:t xml:space="preserve">The Ministry of </w:t>
      </w:r>
      <w:r w:rsidR="0049238E" w:rsidRPr="00B11239">
        <w:rPr>
          <w:sz w:val="22"/>
          <w:szCs w:val="22"/>
          <w:lang w:val="en-US"/>
        </w:rPr>
        <w:t xml:space="preserve">Economic Affairs and </w:t>
      </w:r>
      <w:r w:rsidRPr="00C32E65">
        <w:rPr>
          <w:sz w:val="22"/>
          <w:szCs w:val="22"/>
          <w:lang w:val="en-US"/>
        </w:rPr>
        <w:t>Employment carries out coordinative tasks related to market surveillance as well as being responsible for the coordination of the national implementation of Regulation 765/2008</w:t>
      </w:r>
      <w:r w:rsidR="00BC36BB" w:rsidRPr="00BD7649">
        <w:rPr>
          <w:sz w:val="22"/>
          <w:szCs w:val="22"/>
          <w:lang w:val="en-US"/>
        </w:rPr>
        <w:t>/EC</w:t>
      </w:r>
      <w:r w:rsidRPr="00B11239">
        <w:rPr>
          <w:sz w:val="22"/>
          <w:szCs w:val="22"/>
          <w:lang w:val="en-US"/>
        </w:rPr>
        <w:t>. There is no separate institution coordinating or directing market surveillance nationally</w:t>
      </w:r>
      <w:r w:rsidR="003124B6" w:rsidRPr="00B11239">
        <w:rPr>
          <w:sz w:val="22"/>
          <w:szCs w:val="22"/>
          <w:lang w:val="en-US"/>
        </w:rPr>
        <w:t xml:space="preserve"> </w:t>
      </w:r>
      <w:r w:rsidR="0089236C" w:rsidRPr="00B11239">
        <w:rPr>
          <w:sz w:val="22"/>
          <w:szCs w:val="22"/>
          <w:lang w:val="en-US"/>
        </w:rPr>
        <w:t xml:space="preserve">(other than </w:t>
      </w:r>
      <w:r w:rsidR="00410C28" w:rsidRPr="00B11239">
        <w:rPr>
          <w:sz w:val="22"/>
          <w:szCs w:val="22"/>
          <w:lang w:val="en-US"/>
        </w:rPr>
        <w:t xml:space="preserve">the </w:t>
      </w:r>
      <w:r w:rsidR="0089236C" w:rsidRPr="00B11239">
        <w:rPr>
          <w:sz w:val="22"/>
          <w:szCs w:val="22"/>
          <w:lang w:val="en-US"/>
        </w:rPr>
        <w:t>Ministry of</w:t>
      </w:r>
      <w:r w:rsidR="0049238E" w:rsidRPr="00B11239">
        <w:rPr>
          <w:sz w:val="22"/>
          <w:szCs w:val="22"/>
          <w:lang w:val="en-US"/>
        </w:rPr>
        <w:t xml:space="preserve"> Economic Affairs and</w:t>
      </w:r>
      <w:r w:rsidR="0089236C" w:rsidRPr="00C32E65">
        <w:rPr>
          <w:sz w:val="22"/>
          <w:szCs w:val="22"/>
          <w:lang w:val="en-US"/>
        </w:rPr>
        <w:t xml:space="preserve"> Employment) </w:t>
      </w:r>
      <w:r w:rsidR="003124B6" w:rsidRPr="00C32E65">
        <w:rPr>
          <w:sz w:val="22"/>
          <w:szCs w:val="22"/>
          <w:lang w:val="en-US"/>
        </w:rPr>
        <w:t xml:space="preserve">and each ministry </w:t>
      </w:r>
      <w:r w:rsidR="00410C28" w:rsidRPr="00C32E65">
        <w:rPr>
          <w:sz w:val="22"/>
          <w:szCs w:val="22"/>
          <w:lang w:val="en-US"/>
        </w:rPr>
        <w:t>is</w:t>
      </w:r>
      <w:r w:rsidR="003124B6" w:rsidRPr="00C32E65">
        <w:rPr>
          <w:sz w:val="22"/>
          <w:szCs w:val="22"/>
          <w:lang w:val="en-US"/>
        </w:rPr>
        <w:t xml:space="preserve"> responsible for market surveillance</w:t>
      </w:r>
      <w:r w:rsidR="003124B6" w:rsidRPr="00BD7649">
        <w:rPr>
          <w:sz w:val="22"/>
          <w:szCs w:val="22"/>
          <w:lang w:val="en-US"/>
        </w:rPr>
        <w:t xml:space="preserve"> in their </w:t>
      </w:r>
      <w:r w:rsidR="00CA2A11" w:rsidRPr="00B11239">
        <w:rPr>
          <w:sz w:val="22"/>
          <w:szCs w:val="22"/>
          <w:lang w:val="en-US"/>
        </w:rPr>
        <w:t>respective sector(s). The</w:t>
      </w:r>
      <w:r w:rsidRPr="00B11239">
        <w:rPr>
          <w:sz w:val="22"/>
          <w:szCs w:val="22"/>
          <w:lang w:val="en-US"/>
        </w:rPr>
        <w:t xml:space="preserve"> </w:t>
      </w:r>
      <w:r w:rsidR="003124B6" w:rsidRPr="00B11239">
        <w:rPr>
          <w:sz w:val="22"/>
          <w:szCs w:val="22"/>
          <w:lang w:val="en-US"/>
        </w:rPr>
        <w:t xml:space="preserve">Ministry of </w:t>
      </w:r>
      <w:r w:rsidR="005E0FFA" w:rsidRPr="00B11239">
        <w:rPr>
          <w:sz w:val="22"/>
          <w:szCs w:val="22"/>
          <w:lang w:val="en-US"/>
        </w:rPr>
        <w:t xml:space="preserve">Economic Affairs and </w:t>
      </w:r>
      <w:r w:rsidR="003124B6" w:rsidRPr="00B11239">
        <w:rPr>
          <w:sz w:val="22"/>
          <w:szCs w:val="22"/>
          <w:lang w:val="en-US"/>
        </w:rPr>
        <w:t xml:space="preserve">Employment participates in </w:t>
      </w:r>
      <w:r w:rsidR="00942D8A" w:rsidRPr="00B11239">
        <w:rPr>
          <w:sz w:val="22"/>
          <w:szCs w:val="22"/>
          <w:lang w:val="en-US"/>
        </w:rPr>
        <w:t>the work</w:t>
      </w:r>
      <w:r w:rsidR="003124B6" w:rsidRPr="00B11239">
        <w:rPr>
          <w:sz w:val="22"/>
          <w:szCs w:val="22"/>
          <w:lang w:val="en-US"/>
        </w:rPr>
        <w:t xml:space="preserve"> of </w:t>
      </w:r>
      <w:r w:rsidR="00942D8A" w:rsidRPr="00B11239">
        <w:rPr>
          <w:sz w:val="22"/>
          <w:szCs w:val="22"/>
          <w:lang w:val="en-US"/>
        </w:rPr>
        <w:t xml:space="preserve">Commission’s expert groups </w:t>
      </w:r>
      <w:r w:rsidR="003124B6" w:rsidRPr="00B11239">
        <w:rPr>
          <w:sz w:val="22"/>
          <w:szCs w:val="22"/>
          <w:lang w:val="en-US"/>
        </w:rPr>
        <w:t xml:space="preserve">Internal Market for Products </w:t>
      </w:r>
      <w:r w:rsidR="0089236C" w:rsidRPr="00B11239">
        <w:rPr>
          <w:sz w:val="22"/>
          <w:szCs w:val="22"/>
          <w:lang w:val="en-US"/>
        </w:rPr>
        <w:t>(including</w:t>
      </w:r>
      <w:r w:rsidR="003124B6" w:rsidRPr="00B11239">
        <w:rPr>
          <w:sz w:val="22"/>
          <w:szCs w:val="22"/>
          <w:lang w:val="en-US"/>
        </w:rPr>
        <w:t xml:space="preserve"> Market Surveillance Group</w:t>
      </w:r>
      <w:r w:rsidR="0089236C" w:rsidRPr="00B11239">
        <w:rPr>
          <w:sz w:val="22"/>
          <w:szCs w:val="22"/>
          <w:lang w:val="en-US"/>
        </w:rPr>
        <w:t>)</w:t>
      </w:r>
      <w:r w:rsidR="008968C9">
        <w:rPr>
          <w:sz w:val="22"/>
          <w:szCs w:val="22"/>
          <w:lang w:val="en-US"/>
        </w:rPr>
        <w:t>. It was</w:t>
      </w:r>
      <w:r w:rsidR="00942D8A" w:rsidRPr="00B11239">
        <w:rPr>
          <w:sz w:val="22"/>
          <w:szCs w:val="22"/>
          <w:lang w:val="en-US"/>
        </w:rPr>
        <w:t xml:space="preserve"> </w:t>
      </w:r>
      <w:r w:rsidR="003124B6" w:rsidRPr="00B11239">
        <w:rPr>
          <w:sz w:val="22"/>
          <w:szCs w:val="22"/>
          <w:lang w:val="en-US"/>
        </w:rPr>
        <w:t xml:space="preserve">responsible for </w:t>
      </w:r>
      <w:r w:rsidR="00CA2A11" w:rsidRPr="00B11239">
        <w:rPr>
          <w:sz w:val="22"/>
          <w:szCs w:val="22"/>
          <w:lang w:val="en-US"/>
        </w:rPr>
        <w:t xml:space="preserve">i.a. </w:t>
      </w:r>
      <w:r w:rsidR="003124B6" w:rsidRPr="00B11239">
        <w:rPr>
          <w:sz w:val="22"/>
          <w:szCs w:val="22"/>
          <w:lang w:val="en-US"/>
        </w:rPr>
        <w:t xml:space="preserve">the national implementation of </w:t>
      </w:r>
      <w:r w:rsidR="004F4ECC" w:rsidRPr="00B11239">
        <w:rPr>
          <w:sz w:val="22"/>
          <w:szCs w:val="22"/>
          <w:lang w:val="en-US"/>
        </w:rPr>
        <w:t xml:space="preserve">the </w:t>
      </w:r>
      <w:r w:rsidR="00AD43C1" w:rsidRPr="00B11239">
        <w:rPr>
          <w:sz w:val="22"/>
          <w:szCs w:val="22"/>
          <w:lang w:val="en-US"/>
        </w:rPr>
        <w:t>alignment package</w:t>
      </w:r>
      <w:r w:rsidR="008968C9">
        <w:rPr>
          <w:sz w:val="22"/>
          <w:szCs w:val="22"/>
          <w:lang w:val="en-US"/>
        </w:rPr>
        <w:t xml:space="preserve"> and is currently responsible for the</w:t>
      </w:r>
      <w:r w:rsidR="00D13071">
        <w:rPr>
          <w:sz w:val="22"/>
          <w:szCs w:val="22"/>
          <w:lang w:val="en-US"/>
        </w:rPr>
        <w:t xml:space="preserve"> coordination of</w:t>
      </w:r>
      <w:r w:rsidR="00DF29DF">
        <w:rPr>
          <w:sz w:val="22"/>
          <w:szCs w:val="22"/>
          <w:lang w:val="en-US"/>
        </w:rPr>
        <w:t xml:space="preserve"> national implementation of Regulation </w:t>
      </w:r>
      <w:r w:rsidR="00DF29DF" w:rsidRPr="00DF29DF">
        <w:rPr>
          <w:sz w:val="22"/>
          <w:szCs w:val="22"/>
          <w:lang w:val="en-US"/>
        </w:rPr>
        <w:t>(EU) 2019/1020</w:t>
      </w:r>
      <w:r w:rsidR="00DF29DF">
        <w:rPr>
          <w:sz w:val="22"/>
          <w:szCs w:val="22"/>
          <w:lang w:val="en-US"/>
        </w:rPr>
        <w:t xml:space="preserve"> on market surveillance and compliance of products.</w:t>
      </w:r>
      <w:r w:rsidR="003124B6" w:rsidRPr="00B11239">
        <w:rPr>
          <w:sz w:val="22"/>
          <w:szCs w:val="22"/>
          <w:lang w:val="en-US"/>
        </w:rPr>
        <w:t xml:space="preserve">. </w:t>
      </w:r>
      <w:r w:rsidR="00CA2A11" w:rsidRPr="00B11239">
        <w:rPr>
          <w:sz w:val="22"/>
          <w:szCs w:val="22"/>
          <w:lang w:val="en-US"/>
        </w:rPr>
        <w:t xml:space="preserve">The </w:t>
      </w:r>
      <w:r w:rsidR="0020766A" w:rsidRPr="00B11239">
        <w:rPr>
          <w:sz w:val="22"/>
          <w:szCs w:val="22"/>
          <w:lang w:val="en-US"/>
        </w:rPr>
        <w:t xml:space="preserve">Ministry of </w:t>
      </w:r>
      <w:r w:rsidR="0049238E" w:rsidRPr="00B11239">
        <w:rPr>
          <w:sz w:val="22"/>
          <w:szCs w:val="22"/>
          <w:lang w:val="en-US"/>
        </w:rPr>
        <w:t xml:space="preserve">Economic Affairs and </w:t>
      </w:r>
      <w:r w:rsidR="0020766A" w:rsidRPr="00C32E65">
        <w:rPr>
          <w:sz w:val="22"/>
          <w:szCs w:val="22"/>
          <w:lang w:val="en-US"/>
        </w:rPr>
        <w:t xml:space="preserve">Employment is also responsible for </w:t>
      </w:r>
      <w:r w:rsidR="00942D8A" w:rsidRPr="00C32E65">
        <w:rPr>
          <w:sz w:val="22"/>
          <w:szCs w:val="22"/>
          <w:lang w:val="en-US"/>
        </w:rPr>
        <w:t xml:space="preserve">coordinating </w:t>
      </w:r>
      <w:r w:rsidR="0020766A" w:rsidRPr="00BD7649">
        <w:rPr>
          <w:sz w:val="22"/>
          <w:szCs w:val="22"/>
          <w:lang w:val="en-US"/>
        </w:rPr>
        <w:t>the</w:t>
      </w:r>
      <w:r w:rsidR="007434E2" w:rsidRPr="00B11239">
        <w:rPr>
          <w:sz w:val="22"/>
          <w:szCs w:val="22"/>
          <w:lang w:val="en-US"/>
        </w:rPr>
        <w:t xml:space="preserve"> market surveillance related</w:t>
      </w:r>
      <w:r w:rsidR="0020766A" w:rsidRPr="00B11239">
        <w:rPr>
          <w:sz w:val="22"/>
          <w:szCs w:val="22"/>
          <w:lang w:val="en-US"/>
        </w:rPr>
        <w:t xml:space="preserve"> cooperation between the different ministries. </w:t>
      </w:r>
    </w:p>
    <w:p w14:paraId="3EE53B49" w14:textId="77777777" w:rsidR="0049238E" w:rsidRPr="00B11239" w:rsidRDefault="0049238E" w:rsidP="0049238E">
      <w:pPr>
        <w:spacing w:after="0"/>
        <w:ind w:left="1418"/>
        <w:contextualSpacing/>
        <w:rPr>
          <w:sz w:val="22"/>
          <w:szCs w:val="22"/>
          <w:lang w:val="en-US"/>
        </w:rPr>
      </w:pPr>
    </w:p>
    <w:p w14:paraId="7B2032D6" w14:textId="0439BE50" w:rsidR="0049238E" w:rsidRPr="00B11239" w:rsidRDefault="0049238E" w:rsidP="0049238E">
      <w:pPr>
        <w:spacing w:after="0"/>
        <w:ind w:left="1418"/>
        <w:contextualSpacing/>
        <w:rPr>
          <w:sz w:val="22"/>
          <w:szCs w:val="22"/>
          <w:lang w:val="en-US"/>
        </w:rPr>
      </w:pPr>
      <w:r w:rsidRPr="00B11239">
        <w:rPr>
          <w:sz w:val="22"/>
          <w:szCs w:val="22"/>
          <w:lang w:val="en-US"/>
        </w:rPr>
        <w:t xml:space="preserve">In relation to the coordinative role of the Ministry of Economic Affairs and Employment in market surveillance matters, a national Market Surveillance Forum was founded in April 2016 by the Ministry. The </w:t>
      </w:r>
      <w:r w:rsidR="00B61F23">
        <w:rPr>
          <w:sz w:val="22"/>
          <w:szCs w:val="22"/>
          <w:lang w:val="en-US"/>
        </w:rPr>
        <w:t xml:space="preserve">Market Surveillance </w:t>
      </w:r>
      <w:r w:rsidRPr="00B11239">
        <w:rPr>
          <w:sz w:val="22"/>
          <w:szCs w:val="22"/>
          <w:lang w:val="en-US"/>
        </w:rPr>
        <w:t xml:space="preserve">Forum, which is an informal discussion and information sharing arena for all things related to market surveillance, consists of the Finnish market surveillance authorities, the responsible ministries and Customs. The </w:t>
      </w:r>
      <w:r w:rsidR="00B61F23">
        <w:rPr>
          <w:sz w:val="22"/>
          <w:szCs w:val="22"/>
          <w:lang w:val="en-US"/>
        </w:rPr>
        <w:t xml:space="preserve">Market Surveillance </w:t>
      </w:r>
      <w:r w:rsidRPr="00B11239">
        <w:rPr>
          <w:sz w:val="22"/>
          <w:szCs w:val="22"/>
          <w:lang w:val="en-US"/>
        </w:rPr>
        <w:t xml:space="preserve">Forum is chaired by the Ministry of Economic Affairs and Employment, with secretarial duties for Tukes as a major market surveillance authority. The idea is, in addition to facilitating discussion and sharing information among authorities, also to contribute to the national coordination of e.g. matters on the IMP-MSG agenda. </w:t>
      </w:r>
      <w:r w:rsidR="007C3C3B" w:rsidRPr="00B11239">
        <w:rPr>
          <w:sz w:val="22"/>
          <w:lang w:val="en-US"/>
        </w:rPr>
        <w:t>The</w:t>
      </w:r>
      <w:r w:rsidR="00B61F23">
        <w:rPr>
          <w:sz w:val="22"/>
          <w:lang w:val="en-US"/>
        </w:rPr>
        <w:t xml:space="preserve"> Market Surveillance</w:t>
      </w:r>
      <w:r w:rsidR="007C3C3B" w:rsidRPr="00B11239">
        <w:rPr>
          <w:sz w:val="22"/>
          <w:lang w:val="en-US"/>
        </w:rPr>
        <w:t xml:space="preserve"> Forum is expected to contribute significantly to the </w:t>
      </w:r>
      <w:r w:rsidR="007C3C3B" w:rsidRPr="00B11239">
        <w:rPr>
          <w:sz w:val="22"/>
          <w:lang w:val="en-US"/>
        </w:rPr>
        <w:lastRenderedPageBreak/>
        <w:t>coordinating of market surveillance issues on a national level and the discussion between authorities regarding various subject matters related to market surveillance.</w:t>
      </w:r>
    </w:p>
    <w:p w14:paraId="1D4B3B59" w14:textId="77777777" w:rsidR="0049238E" w:rsidRPr="00B11239" w:rsidRDefault="0049238E" w:rsidP="0049238E">
      <w:pPr>
        <w:spacing w:after="0"/>
        <w:ind w:left="1418"/>
        <w:contextualSpacing/>
        <w:rPr>
          <w:sz w:val="22"/>
          <w:szCs w:val="22"/>
          <w:lang w:val="en-US"/>
        </w:rPr>
      </w:pPr>
    </w:p>
    <w:p w14:paraId="6A3085B1" w14:textId="201B892B" w:rsidR="0049238E" w:rsidRPr="00B11239" w:rsidRDefault="0049238E" w:rsidP="0049238E">
      <w:pPr>
        <w:spacing w:after="0"/>
        <w:ind w:left="1418"/>
        <w:contextualSpacing/>
        <w:rPr>
          <w:sz w:val="22"/>
          <w:szCs w:val="22"/>
          <w:lang w:val="en-US"/>
        </w:rPr>
      </w:pPr>
      <w:r w:rsidRPr="00B11239">
        <w:rPr>
          <w:sz w:val="22"/>
          <w:szCs w:val="22"/>
          <w:lang w:val="en-US"/>
        </w:rPr>
        <w:t>Also, specific subsections of the</w:t>
      </w:r>
      <w:r w:rsidR="00B61F23">
        <w:rPr>
          <w:sz w:val="22"/>
          <w:szCs w:val="22"/>
          <w:lang w:val="en-US"/>
        </w:rPr>
        <w:t xml:space="preserve"> Market Surveillance</w:t>
      </w:r>
      <w:r w:rsidRPr="00B11239">
        <w:rPr>
          <w:sz w:val="22"/>
          <w:szCs w:val="22"/>
          <w:lang w:val="en-US"/>
        </w:rPr>
        <w:t xml:space="preserve"> Forum may be devoted to particular market surveillance related issues such as the </w:t>
      </w:r>
      <w:r w:rsidR="00326AA1">
        <w:rPr>
          <w:sz w:val="22"/>
          <w:szCs w:val="22"/>
          <w:lang w:val="en-US"/>
        </w:rPr>
        <w:t>Safety Gate (RAPEX)</w:t>
      </w:r>
      <w:r w:rsidRPr="00B11239">
        <w:rPr>
          <w:sz w:val="22"/>
          <w:szCs w:val="22"/>
          <w:lang w:val="en-US"/>
        </w:rPr>
        <w:t xml:space="preserve"> and ICSMS systems (the issues previously discussed among market surveillance authorities in the so-called Mativa network).</w:t>
      </w:r>
    </w:p>
    <w:p w14:paraId="6285D8A0" w14:textId="77777777" w:rsidR="0049238E" w:rsidRPr="00B11239" w:rsidRDefault="0049238E" w:rsidP="00B95BF1">
      <w:pPr>
        <w:spacing w:after="0"/>
        <w:ind w:left="1418"/>
        <w:contextualSpacing/>
        <w:rPr>
          <w:sz w:val="22"/>
          <w:szCs w:val="22"/>
          <w:lang w:val="en-US"/>
        </w:rPr>
      </w:pPr>
    </w:p>
    <w:p w14:paraId="43D45F98" w14:textId="77777777" w:rsidR="004308C0" w:rsidRPr="00B11239" w:rsidRDefault="004308C0" w:rsidP="00B95BF1">
      <w:pPr>
        <w:spacing w:after="0"/>
        <w:ind w:left="1418"/>
        <w:contextualSpacing/>
        <w:rPr>
          <w:sz w:val="22"/>
          <w:szCs w:val="22"/>
          <w:lang w:val="en-US"/>
        </w:rPr>
      </w:pPr>
      <w:r w:rsidRPr="00B11239">
        <w:rPr>
          <w:sz w:val="22"/>
          <w:szCs w:val="22"/>
          <w:lang w:val="en-US"/>
        </w:rPr>
        <w:t>Attached to the Ministry of</w:t>
      </w:r>
      <w:r w:rsidR="0049238E" w:rsidRPr="00B11239">
        <w:rPr>
          <w:sz w:val="22"/>
          <w:szCs w:val="22"/>
          <w:lang w:val="en-US"/>
        </w:rPr>
        <w:t xml:space="preserve"> Economic Affairs and</w:t>
      </w:r>
      <w:r w:rsidRPr="00B11239">
        <w:rPr>
          <w:sz w:val="22"/>
          <w:szCs w:val="22"/>
          <w:lang w:val="en-US"/>
        </w:rPr>
        <w:t xml:space="preserve"> Employ</w:t>
      </w:r>
      <w:r w:rsidR="00CD001A" w:rsidRPr="00B11239">
        <w:rPr>
          <w:sz w:val="22"/>
          <w:szCs w:val="22"/>
          <w:lang w:val="en-US"/>
        </w:rPr>
        <w:t>ment there is</w:t>
      </w:r>
      <w:r w:rsidRPr="00B11239">
        <w:rPr>
          <w:sz w:val="22"/>
          <w:szCs w:val="22"/>
          <w:lang w:val="en-US"/>
        </w:rPr>
        <w:t xml:space="preserve"> an Advisory Board of Conformity Assessment Affairs, which </w:t>
      </w:r>
      <w:r w:rsidR="00A1527B" w:rsidRPr="00B11239">
        <w:rPr>
          <w:sz w:val="22"/>
          <w:szCs w:val="22"/>
          <w:lang w:val="en-US"/>
        </w:rPr>
        <w:t>in practice supports</w:t>
      </w:r>
      <w:r w:rsidRPr="00B11239">
        <w:rPr>
          <w:sz w:val="22"/>
          <w:szCs w:val="22"/>
          <w:lang w:val="en-US"/>
        </w:rPr>
        <w:t xml:space="preserve"> the Ministry in the coordination of the tasks related to market surveillance. In the Advisory Board, market surveillance authorities from different administrative sectors as well as stakeholders are represented. </w:t>
      </w:r>
    </w:p>
    <w:p w14:paraId="45643285" w14:textId="77777777" w:rsidR="000664B4" w:rsidRPr="00B11239" w:rsidRDefault="000664B4" w:rsidP="00B95BF1">
      <w:pPr>
        <w:spacing w:after="0"/>
        <w:ind w:left="1418"/>
        <w:contextualSpacing/>
        <w:rPr>
          <w:sz w:val="22"/>
          <w:szCs w:val="22"/>
          <w:lang w:val="en-US"/>
        </w:rPr>
      </w:pPr>
    </w:p>
    <w:p w14:paraId="2FF2EC2A" w14:textId="77777777" w:rsidR="000664B4" w:rsidRPr="00B11239" w:rsidRDefault="00CA2A11" w:rsidP="00B95BF1">
      <w:pPr>
        <w:spacing w:after="0"/>
        <w:ind w:left="1418"/>
        <w:contextualSpacing/>
        <w:rPr>
          <w:sz w:val="22"/>
          <w:szCs w:val="22"/>
          <w:lang w:val="en-US"/>
        </w:rPr>
      </w:pPr>
      <w:r w:rsidRPr="00B11239">
        <w:rPr>
          <w:sz w:val="22"/>
          <w:szCs w:val="22"/>
          <w:lang w:val="en-US"/>
        </w:rPr>
        <w:t xml:space="preserve">The </w:t>
      </w:r>
      <w:r w:rsidR="000664B4" w:rsidRPr="00B11239">
        <w:rPr>
          <w:sz w:val="22"/>
          <w:szCs w:val="22"/>
          <w:lang w:val="en-US"/>
        </w:rPr>
        <w:t>Advisory Board is</w:t>
      </w:r>
      <w:r w:rsidR="00F61976" w:rsidRPr="00B11239">
        <w:rPr>
          <w:sz w:val="22"/>
          <w:szCs w:val="22"/>
          <w:lang w:val="en-US"/>
        </w:rPr>
        <w:t xml:space="preserve"> appointed for three years at a time and it is</w:t>
      </w:r>
      <w:r w:rsidR="000664B4" w:rsidRPr="00B11239">
        <w:rPr>
          <w:sz w:val="22"/>
          <w:szCs w:val="22"/>
          <w:lang w:val="en-US"/>
        </w:rPr>
        <w:t xml:space="preserve"> divided into two divisions, one dealing with market surveillance issues and the other with accreditation. </w:t>
      </w:r>
      <w:r w:rsidR="000C6467" w:rsidRPr="00B11239">
        <w:rPr>
          <w:sz w:val="22"/>
          <w:szCs w:val="22"/>
          <w:lang w:val="en-US"/>
        </w:rPr>
        <w:t xml:space="preserve">The two divisions are coordinated by a board division. </w:t>
      </w:r>
      <w:r w:rsidR="00F61976" w:rsidRPr="00B11239">
        <w:rPr>
          <w:sz w:val="22"/>
          <w:szCs w:val="22"/>
          <w:lang w:val="en-US"/>
        </w:rPr>
        <w:t xml:space="preserve">Divisions meet approximately four times a year. </w:t>
      </w:r>
    </w:p>
    <w:p w14:paraId="155AC48D" w14:textId="77777777" w:rsidR="00D74C5D" w:rsidRPr="00B11239" w:rsidRDefault="00D74C5D" w:rsidP="00B95BF1">
      <w:pPr>
        <w:spacing w:after="0"/>
        <w:ind w:left="1418"/>
        <w:contextualSpacing/>
        <w:rPr>
          <w:sz w:val="22"/>
          <w:szCs w:val="22"/>
          <w:lang w:val="en-US"/>
        </w:rPr>
      </w:pPr>
    </w:p>
    <w:p w14:paraId="56331F07" w14:textId="77777777" w:rsidR="00D74C5D" w:rsidRPr="00B11239" w:rsidRDefault="00CA2A11" w:rsidP="00B95BF1">
      <w:pPr>
        <w:spacing w:after="0"/>
        <w:ind w:left="1418"/>
        <w:contextualSpacing/>
        <w:rPr>
          <w:sz w:val="22"/>
          <w:szCs w:val="22"/>
          <w:lang w:val="en-US"/>
        </w:rPr>
      </w:pPr>
      <w:r w:rsidRPr="00B11239">
        <w:rPr>
          <w:sz w:val="22"/>
          <w:szCs w:val="22"/>
          <w:lang w:val="en-US"/>
        </w:rPr>
        <w:t xml:space="preserve">The </w:t>
      </w:r>
      <w:r w:rsidR="00D74C5D" w:rsidRPr="00B11239">
        <w:rPr>
          <w:sz w:val="22"/>
          <w:szCs w:val="22"/>
          <w:lang w:val="en-US"/>
        </w:rPr>
        <w:t xml:space="preserve">Advisory Board’s tasks are </w:t>
      </w:r>
    </w:p>
    <w:p w14:paraId="023A262A" w14:textId="77777777" w:rsidR="002F01A0" w:rsidRPr="00B11239" w:rsidRDefault="002F01A0" w:rsidP="00B95BF1">
      <w:pPr>
        <w:spacing w:after="0"/>
        <w:ind w:left="1418"/>
        <w:contextualSpacing/>
        <w:rPr>
          <w:sz w:val="22"/>
          <w:szCs w:val="22"/>
          <w:lang w:val="en-US"/>
        </w:rPr>
      </w:pPr>
    </w:p>
    <w:p w14:paraId="0BD6CBD7" w14:textId="77777777" w:rsidR="00D74C5D" w:rsidRPr="00B11239" w:rsidRDefault="00D74C5D" w:rsidP="00360433">
      <w:pPr>
        <w:numPr>
          <w:ilvl w:val="0"/>
          <w:numId w:val="22"/>
        </w:numPr>
        <w:spacing w:after="0"/>
        <w:ind w:left="1701" w:hanging="283"/>
        <w:contextualSpacing/>
        <w:rPr>
          <w:sz w:val="22"/>
          <w:szCs w:val="22"/>
          <w:lang w:val="en-US"/>
        </w:rPr>
      </w:pPr>
      <w:r w:rsidRPr="00B11239">
        <w:rPr>
          <w:sz w:val="22"/>
          <w:szCs w:val="22"/>
          <w:lang w:val="en-US"/>
        </w:rPr>
        <w:t xml:space="preserve">to </w:t>
      </w:r>
      <w:r w:rsidR="00D633FC" w:rsidRPr="00B11239">
        <w:rPr>
          <w:sz w:val="22"/>
          <w:szCs w:val="22"/>
          <w:lang w:val="en-US"/>
        </w:rPr>
        <w:t>monitor</w:t>
      </w:r>
      <w:r w:rsidRPr="00B11239">
        <w:rPr>
          <w:sz w:val="22"/>
          <w:szCs w:val="22"/>
          <w:lang w:val="en-US"/>
        </w:rPr>
        <w:t xml:space="preserve"> the functioning of the accreditation system</w:t>
      </w:r>
      <w:r w:rsidR="00840E44" w:rsidRPr="00B11239">
        <w:rPr>
          <w:sz w:val="22"/>
          <w:szCs w:val="22"/>
          <w:lang w:val="en-US"/>
        </w:rPr>
        <w:t>;</w:t>
      </w:r>
    </w:p>
    <w:p w14:paraId="4A569B86" w14:textId="77777777" w:rsidR="00D74C5D" w:rsidRPr="00B11239" w:rsidRDefault="00D74C5D" w:rsidP="00360433">
      <w:pPr>
        <w:numPr>
          <w:ilvl w:val="0"/>
          <w:numId w:val="22"/>
        </w:numPr>
        <w:spacing w:after="0"/>
        <w:ind w:left="1701" w:hanging="283"/>
        <w:contextualSpacing/>
        <w:rPr>
          <w:sz w:val="22"/>
          <w:szCs w:val="22"/>
          <w:lang w:val="en-US"/>
        </w:rPr>
      </w:pPr>
      <w:r w:rsidRPr="00B11239">
        <w:rPr>
          <w:sz w:val="22"/>
          <w:szCs w:val="22"/>
          <w:lang w:val="en-US"/>
        </w:rPr>
        <w:t xml:space="preserve">to </w:t>
      </w:r>
      <w:r w:rsidR="00D633FC" w:rsidRPr="00B11239">
        <w:rPr>
          <w:sz w:val="22"/>
          <w:szCs w:val="22"/>
          <w:lang w:val="en-US"/>
        </w:rPr>
        <w:t>monitor other conformity assessment procedures mentioned i</w:t>
      </w:r>
      <w:r w:rsidR="00E827DD" w:rsidRPr="00B11239">
        <w:rPr>
          <w:sz w:val="22"/>
          <w:szCs w:val="22"/>
          <w:lang w:val="en-US"/>
        </w:rPr>
        <w:t>n</w:t>
      </w:r>
      <w:r w:rsidR="00D633FC" w:rsidRPr="00B11239">
        <w:rPr>
          <w:sz w:val="22"/>
          <w:szCs w:val="22"/>
          <w:lang w:val="en-US"/>
        </w:rPr>
        <w:t xml:space="preserve"> regulation 765/2008</w:t>
      </w:r>
      <w:r w:rsidR="00840E44" w:rsidRPr="00B11239">
        <w:rPr>
          <w:sz w:val="22"/>
          <w:szCs w:val="22"/>
          <w:lang w:val="en-US"/>
        </w:rPr>
        <w:t>;</w:t>
      </w:r>
    </w:p>
    <w:p w14:paraId="779938C9" w14:textId="77777777" w:rsidR="000634EF" w:rsidRPr="00B11239" w:rsidRDefault="00D633FC" w:rsidP="00360433">
      <w:pPr>
        <w:numPr>
          <w:ilvl w:val="0"/>
          <w:numId w:val="22"/>
        </w:numPr>
        <w:spacing w:after="0"/>
        <w:ind w:left="1701" w:hanging="283"/>
        <w:contextualSpacing/>
        <w:rPr>
          <w:sz w:val="22"/>
          <w:szCs w:val="22"/>
          <w:lang w:val="en-US"/>
        </w:rPr>
      </w:pPr>
      <w:r w:rsidRPr="00B11239">
        <w:rPr>
          <w:sz w:val="22"/>
          <w:szCs w:val="22"/>
          <w:lang w:val="en-US"/>
        </w:rPr>
        <w:t xml:space="preserve">to monitor product </w:t>
      </w:r>
      <w:r w:rsidR="000634EF" w:rsidRPr="00B11239">
        <w:rPr>
          <w:sz w:val="22"/>
          <w:szCs w:val="22"/>
          <w:lang w:val="en-US"/>
        </w:rPr>
        <w:t xml:space="preserve">surveillance </w:t>
      </w:r>
      <w:r w:rsidR="00E67541" w:rsidRPr="00B11239">
        <w:rPr>
          <w:sz w:val="22"/>
          <w:szCs w:val="22"/>
          <w:lang w:val="en-US"/>
        </w:rPr>
        <w:t xml:space="preserve">and the surveillance of operating conditions </w:t>
      </w:r>
      <w:r w:rsidR="000634EF" w:rsidRPr="00B11239">
        <w:rPr>
          <w:sz w:val="22"/>
          <w:szCs w:val="22"/>
          <w:lang w:val="en-US"/>
        </w:rPr>
        <w:t xml:space="preserve">and make suggestions in order to </w:t>
      </w:r>
      <w:r w:rsidR="00834835" w:rsidRPr="00B11239">
        <w:rPr>
          <w:sz w:val="22"/>
          <w:szCs w:val="22"/>
          <w:lang w:val="en-US"/>
        </w:rPr>
        <w:t xml:space="preserve">further </w:t>
      </w:r>
      <w:r w:rsidR="000634EF" w:rsidRPr="00B11239">
        <w:rPr>
          <w:sz w:val="22"/>
          <w:szCs w:val="22"/>
          <w:lang w:val="en-US"/>
        </w:rPr>
        <w:t xml:space="preserve">develop </w:t>
      </w:r>
      <w:r w:rsidR="005940AB" w:rsidRPr="00B11239">
        <w:rPr>
          <w:sz w:val="22"/>
          <w:szCs w:val="22"/>
          <w:lang w:val="en-US"/>
        </w:rPr>
        <w:t>and harmonize conformity assessment activities</w:t>
      </w:r>
      <w:r w:rsidR="00840E44" w:rsidRPr="00B11239">
        <w:rPr>
          <w:sz w:val="22"/>
          <w:szCs w:val="22"/>
          <w:lang w:val="en-US"/>
        </w:rPr>
        <w:t>;</w:t>
      </w:r>
    </w:p>
    <w:p w14:paraId="4C247520" w14:textId="77777777" w:rsidR="000634EF" w:rsidRPr="00B11239" w:rsidRDefault="000634EF" w:rsidP="00360433">
      <w:pPr>
        <w:numPr>
          <w:ilvl w:val="0"/>
          <w:numId w:val="22"/>
        </w:numPr>
        <w:spacing w:after="0"/>
        <w:ind w:left="1701" w:hanging="283"/>
        <w:contextualSpacing/>
        <w:rPr>
          <w:sz w:val="22"/>
          <w:szCs w:val="22"/>
          <w:lang w:val="en-US"/>
        </w:rPr>
      </w:pPr>
      <w:r w:rsidRPr="00B11239">
        <w:rPr>
          <w:sz w:val="22"/>
          <w:szCs w:val="22"/>
          <w:lang w:val="en-US"/>
        </w:rPr>
        <w:t>to</w:t>
      </w:r>
      <w:r w:rsidR="00834835" w:rsidRPr="00B11239">
        <w:rPr>
          <w:sz w:val="22"/>
          <w:szCs w:val="22"/>
          <w:lang w:val="en-US"/>
        </w:rPr>
        <w:t>, upon request,</w:t>
      </w:r>
      <w:r w:rsidRPr="00B11239">
        <w:rPr>
          <w:sz w:val="22"/>
          <w:szCs w:val="22"/>
          <w:lang w:val="en-US"/>
        </w:rPr>
        <w:t xml:space="preserve"> give statements on requirements to be followed and on other issues related to accreditation</w:t>
      </w:r>
      <w:r w:rsidR="00840E44" w:rsidRPr="00B11239">
        <w:rPr>
          <w:sz w:val="22"/>
          <w:szCs w:val="22"/>
          <w:lang w:val="en-US"/>
        </w:rPr>
        <w:t>;</w:t>
      </w:r>
    </w:p>
    <w:p w14:paraId="2DAE1B14" w14:textId="77777777" w:rsidR="005940AB" w:rsidRPr="00B11239" w:rsidRDefault="000634EF" w:rsidP="00360433">
      <w:pPr>
        <w:numPr>
          <w:ilvl w:val="0"/>
          <w:numId w:val="22"/>
        </w:numPr>
        <w:spacing w:after="0"/>
        <w:ind w:left="1701" w:hanging="283"/>
        <w:contextualSpacing/>
        <w:rPr>
          <w:sz w:val="22"/>
          <w:szCs w:val="22"/>
          <w:lang w:val="en-US"/>
        </w:rPr>
      </w:pPr>
      <w:r w:rsidRPr="00B11239">
        <w:rPr>
          <w:sz w:val="22"/>
          <w:szCs w:val="22"/>
          <w:lang w:val="en-US"/>
        </w:rPr>
        <w:t xml:space="preserve">to </w:t>
      </w:r>
      <w:r w:rsidR="00E67541" w:rsidRPr="00B11239">
        <w:rPr>
          <w:sz w:val="22"/>
          <w:szCs w:val="22"/>
          <w:lang w:val="en-US"/>
        </w:rPr>
        <w:t xml:space="preserve">make </w:t>
      </w:r>
      <w:r w:rsidR="00834835" w:rsidRPr="00B11239">
        <w:rPr>
          <w:sz w:val="22"/>
          <w:szCs w:val="22"/>
          <w:lang w:val="en-US"/>
        </w:rPr>
        <w:t>proposals of improvement on</w:t>
      </w:r>
      <w:r w:rsidR="005940AB" w:rsidRPr="00B11239">
        <w:rPr>
          <w:sz w:val="22"/>
          <w:szCs w:val="22"/>
          <w:lang w:val="en-US"/>
        </w:rPr>
        <w:t xml:space="preserve"> national and international cooperation in the field of conformity assessment affairs</w:t>
      </w:r>
      <w:r w:rsidR="00840E44" w:rsidRPr="00B11239">
        <w:rPr>
          <w:sz w:val="22"/>
          <w:szCs w:val="22"/>
          <w:lang w:val="en-US"/>
        </w:rPr>
        <w:t>;</w:t>
      </w:r>
    </w:p>
    <w:p w14:paraId="0B518890" w14:textId="77777777" w:rsidR="005940AB" w:rsidRPr="00B11239" w:rsidRDefault="005940AB" w:rsidP="00360433">
      <w:pPr>
        <w:numPr>
          <w:ilvl w:val="0"/>
          <w:numId w:val="22"/>
        </w:numPr>
        <w:spacing w:after="0"/>
        <w:ind w:left="1701" w:hanging="283"/>
        <w:contextualSpacing/>
        <w:rPr>
          <w:sz w:val="22"/>
          <w:szCs w:val="22"/>
          <w:lang w:val="en-US"/>
        </w:rPr>
      </w:pPr>
      <w:r w:rsidRPr="00B11239">
        <w:rPr>
          <w:sz w:val="22"/>
          <w:szCs w:val="22"/>
          <w:lang w:val="en-US"/>
        </w:rPr>
        <w:t xml:space="preserve">to make suggestions </w:t>
      </w:r>
      <w:r w:rsidR="00E67541" w:rsidRPr="00B11239">
        <w:rPr>
          <w:sz w:val="22"/>
          <w:szCs w:val="22"/>
          <w:lang w:val="en-US"/>
        </w:rPr>
        <w:t xml:space="preserve">for organizing </w:t>
      </w:r>
      <w:r w:rsidRPr="00B11239">
        <w:rPr>
          <w:sz w:val="22"/>
          <w:szCs w:val="22"/>
          <w:lang w:val="en-US"/>
        </w:rPr>
        <w:t>educational and informational activities, and</w:t>
      </w:r>
    </w:p>
    <w:p w14:paraId="51F0BBED" w14:textId="77777777" w:rsidR="005940AB" w:rsidRPr="00B11239" w:rsidRDefault="005940AB" w:rsidP="00360433">
      <w:pPr>
        <w:numPr>
          <w:ilvl w:val="0"/>
          <w:numId w:val="22"/>
        </w:numPr>
        <w:spacing w:after="0"/>
        <w:ind w:left="1701" w:hanging="283"/>
        <w:contextualSpacing/>
        <w:rPr>
          <w:sz w:val="22"/>
          <w:szCs w:val="22"/>
          <w:lang w:val="en-US"/>
        </w:rPr>
      </w:pPr>
      <w:r w:rsidRPr="00B11239">
        <w:rPr>
          <w:sz w:val="22"/>
          <w:szCs w:val="22"/>
          <w:lang w:val="en-US"/>
        </w:rPr>
        <w:t xml:space="preserve">to perform other tasks assigned to the Advisory Board. </w:t>
      </w:r>
    </w:p>
    <w:p w14:paraId="1B66551B" w14:textId="77777777" w:rsidR="004A06FB" w:rsidRPr="00B11239" w:rsidRDefault="004A06FB" w:rsidP="004A06FB">
      <w:pPr>
        <w:spacing w:after="0"/>
        <w:ind w:left="1418"/>
        <w:contextualSpacing/>
        <w:rPr>
          <w:sz w:val="22"/>
          <w:szCs w:val="22"/>
          <w:lang w:val="en-US"/>
        </w:rPr>
      </w:pPr>
    </w:p>
    <w:p w14:paraId="3FDBB6C3" w14:textId="77777777" w:rsidR="00CA2A11" w:rsidRPr="00B11239" w:rsidRDefault="004A06FB" w:rsidP="00CA2A11">
      <w:pPr>
        <w:spacing w:after="0"/>
        <w:ind w:left="1418"/>
        <w:contextualSpacing/>
        <w:rPr>
          <w:sz w:val="22"/>
          <w:szCs w:val="22"/>
          <w:lang w:val="en-US"/>
        </w:rPr>
      </w:pPr>
      <w:r w:rsidRPr="00B11239">
        <w:rPr>
          <w:sz w:val="22"/>
          <w:szCs w:val="22"/>
          <w:lang w:val="en-US"/>
        </w:rPr>
        <w:t xml:space="preserve">Also attached to the Ministry of </w:t>
      </w:r>
      <w:r w:rsidR="0049238E" w:rsidRPr="00B11239">
        <w:rPr>
          <w:sz w:val="22"/>
          <w:szCs w:val="22"/>
          <w:lang w:val="en-US"/>
        </w:rPr>
        <w:t xml:space="preserve">Economic Affairs and </w:t>
      </w:r>
      <w:r w:rsidRPr="00B11239">
        <w:rPr>
          <w:sz w:val="22"/>
          <w:szCs w:val="22"/>
          <w:lang w:val="en-US"/>
        </w:rPr>
        <w:t xml:space="preserve">Employment are </w:t>
      </w:r>
      <w:r w:rsidR="00C0612E" w:rsidRPr="00B11239">
        <w:rPr>
          <w:sz w:val="22"/>
          <w:szCs w:val="22"/>
          <w:lang w:val="en-US"/>
        </w:rPr>
        <w:t xml:space="preserve">the </w:t>
      </w:r>
      <w:r w:rsidRPr="00B11239">
        <w:rPr>
          <w:sz w:val="22"/>
          <w:szCs w:val="22"/>
          <w:lang w:val="en-US"/>
        </w:rPr>
        <w:t>Advisory Board of Consumer Safety Affairs</w:t>
      </w:r>
      <w:r w:rsidR="00BF333C" w:rsidRPr="00B11239">
        <w:rPr>
          <w:sz w:val="22"/>
          <w:szCs w:val="22"/>
          <w:lang w:val="en-US"/>
        </w:rPr>
        <w:t>,</w:t>
      </w:r>
      <w:r w:rsidRPr="00B11239">
        <w:rPr>
          <w:sz w:val="22"/>
          <w:szCs w:val="22"/>
          <w:lang w:val="en-US"/>
        </w:rPr>
        <w:t xml:space="preserve"> </w:t>
      </w:r>
      <w:r w:rsidR="00C0612E" w:rsidRPr="00B11239">
        <w:rPr>
          <w:sz w:val="22"/>
          <w:szCs w:val="22"/>
          <w:lang w:val="en-US"/>
        </w:rPr>
        <w:t xml:space="preserve">the </w:t>
      </w:r>
      <w:r w:rsidRPr="00B11239">
        <w:rPr>
          <w:sz w:val="22"/>
          <w:szCs w:val="22"/>
          <w:lang w:val="en-US"/>
        </w:rPr>
        <w:t>Advisory Boa</w:t>
      </w:r>
      <w:r w:rsidR="00BA7F7F" w:rsidRPr="00B11239">
        <w:rPr>
          <w:sz w:val="22"/>
          <w:szCs w:val="22"/>
          <w:lang w:val="en-US"/>
        </w:rPr>
        <w:t>rd of Electrical Safety Affairs</w:t>
      </w:r>
      <w:r w:rsidR="00C0612E" w:rsidRPr="00B11239">
        <w:rPr>
          <w:sz w:val="22"/>
          <w:szCs w:val="22"/>
          <w:lang w:val="en-US"/>
        </w:rPr>
        <w:t xml:space="preserve">, the Advisory Board of Metrology </w:t>
      </w:r>
      <w:r w:rsidR="00BF333C" w:rsidRPr="00B11239">
        <w:rPr>
          <w:sz w:val="22"/>
          <w:szCs w:val="22"/>
          <w:lang w:val="en-US"/>
        </w:rPr>
        <w:t xml:space="preserve"> and </w:t>
      </w:r>
      <w:r w:rsidR="00C0612E" w:rsidRPr="00B11239">
        <w:rPr>
          <w:sz w:val="22"/>
          <w:szCs w:val="22"/>
          <w:lang w:val="en-US"/>
        </w:rPr>
        <w:t xml:space="preserve">the </w:t>
      </w:r>
      <w:r w:rsidR="00BF333C" w:rsidRPr="00B11239">
        <w:rPr>
          <w:sz w:val="22"/>
          <w:szCs w:val="22"/>
          <w:lang w:val="en-US"/>
        </w:rPr>
        <w:t>Advisory Board of Safety Technology</w:t>
      </w:r>
      <w:r w:rsidR="00BA7F7F" w:rsidRPr="00B11239">
        <w:rPr>
          <w:sz w:val="22"/>
          <w:szCs w:val="22"/>
          <w:lang w:val="en-US"/>
        </w:rPr>
        <w:t>.</w:t>
      </w:r>
    </w:p>
    <w:p w14:paraId="6AFF3B64" w14:textId="77777777" w:rsidR="00C4488D" w:rsidRPr="00B11239" w:rsidRDefault="00C4488D" w:rsidP="00B95BF1">
      <w:pPr>
        <w:spacing w:after="0"/>
        <w:ind w:left="1418"/>
        <w:contextualSpacing/>
        <w:rPr>
          <w:sz w:val="22"/>
          <w:lang w:val="en-US"/>
        </w:rPr>
      </w:pPr>
    </w:p>
    <w:p w14:paraId="5C966263" w14:textId="77777777" w:rsidR="00D13D46" w:rsidRPr="00B11239" w:rsidRDefault="00D13D46" w:rsidP="00B95BF1">
      <w:pPr>
        <w:spacing w:after="0"/>
        <w:ind w:left="1418"/>
        <w:contextualSpacing/>
        <w:rPr>
          <w:sz w:val="20"/>
          <w:szCs w:val="22"/>
          <w:lang w:val="en-US"/>
        </w:rPr>
      </w:pPr>
    </w:p>
    <w:p w14:paraId="104961EF" w14:textId="77777777" w:rsidR="0088671C" w:rsidRPr="00B11239" w:rsidRDefault="0088671C" w:rsidP="00B95BF1">
      <w:pPr>
        <w:pStyle w:val="Otsikko2"/>
        <w:ind w:left="709"/>
        <w:contextualSpacing/>
      </w:pPr>
      <w:bookmarkStart w:id="4" w:name="_Toc37161421"/>
      <w:r w:rsidRPr="00B11239">
        <w:t>Cooperation between national market surveillance authorities and customs</w:t>
      </w:r>
      <w:bookmarkEnd w:id="4"/>
    </w:p>
    <w:p w14:paraId="6A3ECBDD" w14:textId="77777777" w:rsidR="00CE184E" w:rsidRPr="00B11239" w:rsidRDefault="00CE184E" w:rsidP="00B95BF1">
      <w:pPr>
        <w:spacing w:after="0"/>
        <w:ind w:left="1418"/>
        <w:contextualSpacing/>
        <w:rPr>
          <w:sz w:val="22"/>
          <w:lang w:val="en-US"/>
        </w:rPr>
      </w:pPr>
      <w:r w:rsidRPr="00B11239">
        <w:rPr>
          <w:sz w:val="22"/>
          <w:lang w:val="en-US"/>
        </w:rPr>
        <w:t xml:space="preserve">Finnish Customs and market surveillance authorities co-operate regularly in the field of market surveillance using the selection criteria and risk rules placed in the </w:t>
      </w:r>
      <w:r w:rsidR="00F67BDA" w:rsidRPr="00B11239">
        <w:rPr>
          <w:sz w:val="22"/>
          <w:lang w:val="en-US"/>
        </w:rPr>
        <w:t xml:space="preserve">declaration </w:t>
      </w:r>
      <w:r w:rsidRPr="00B11239">
        <w:rPr>
          <w:sz w:val="22"/>
          <w:lang w:val="en-US"/>
        </w:rPr>
        <w:t xml:space="preserve">systems of the Customs. </w:t>
      </w:r>
    </w:p>
    <w:p w14:paraId="061FC66A" w14:textId="77777777" w:rsidR="00CE184E" w:rsidRPr="00B11239" w:rsidRDefault="00CE184E" w:rsidP="00B95BF1">
      <w:pPr>
        <w:spacing w:after="0"/>
        <w:ind w:left="1418"/>
        <w:contextualSpacing/>
        <w:rPr>
          <w:sz w:val="22"/>
          <w:lang w:val="en-US"/>
        </w:rPr>
      </w:pPr>
    </w:p>
    <w:p w14:paraId="0C0B7DEB" w14:textId="0A71854F" w:rsidR="00C4488D" w:rsidRDefault="00CE184E" w:rsidP="00056715">
      <w:pPr>
        <w:spacing w:after="0"/>
        <w:ind w:left="1418"/>
        <w:contextualSpacing/>
        <w:rPr>
          <w:sz w:val="22"/>
          <w:szCs w:val="22"/>
          <w:lang w:val="en-US"/>
        </w:rPr>
      </w:pPr>
      <w:r w:rsidRPr="00B11239">
        <w:rPr>
          <w:sz w:val="22"/>
          <w:szCs w:val="22"/>
          <w:lang w:val="en-US"/>
        </w:rPr>
        <w:t>An especially important area of co-collaboration is the cooperation between market surveillance authorities and customs authorities, to execute what is regulated in Articles 27 through 29 of Regulation 765/2008</w:t>
      </w:r>
      <w:r w:rsidR="00541106" w:rsidRPr="00B11239">
        <w:rPr>
          <w:sz w:val="22"/>
          <w:szCs w:val="22"/>
          <w:lang w:val="en-US"/>
        </w:rPr>
        <w:t>/EC</w:t>
      </w:r>
      <w:r w:rsidRPr="00B11239">
        <w:rPr>
          <w:sz w:val="22"/>
          <w:szCs w:val="22"/>
          <w:lang w:val="en-US"/>
        </w:rPr>
        <w:t xml:space="preserve">. Through the risk-based third country surveillance conducted in cooperation by Customs and the market surveillance authorities, the prevention of the entry of non-compliant products to the internal market (placing on the market) is attempted. Also, where consumer products are concerned, in some sectors </w:t>
      </w:r>
      <w:r w:rsidR="00224D29" w:rsidRPr="00B11239">
        <w:rPr>
          <w:sz w:val="22"/>
          <w:szCs w:val="22"/>
          <w:lang w:val="en-US"/>
        </w:rPr>
        <w:t xml:space="preserve">(toys, chemicals, cosmetics and consumer products) </w:t>
      </w:r>
      <w:r w:rsidRPr="00B11239">
        <w:rPr>
          <w:sz w:val="22"/>
          <w:szCs w:val="22"/>
          <w:lang w:val="en-US"/>
        </w:rPr>
        <w:t xml:space="preserve">Customs also operates as a competent surveillance authority </w:t>
      </w:r>
      <w:r w:rsidRPr="00B11239">
        <w:rPr>
          <w:sz w:val="22"/>
          <w:szCs w:val="22"/>
          <w:lang w:val="en-US"/>
        </w:rPr>
        <w:lastRenderedPageBreak/>
        <w:t>according to the law, when importing products into the country, with certain limitations also when products are brought from other Member States.</w:t>
      </w:r>
    </w:p>
    <w:p w14:paraId="6CA95DB8" w14:textId="24BFB35E" w:rsidR="00D86CBB" w:rsidRDefault="00D86CBB" w:rsidP="00056715">
      <w:pPr>
        <w:spacing w:after="0"/>
        <w:ind w:left="1418"/>
        <w:contextualSpacing/>
        <w:rPr>
          <w:sz w:val="22"/>
          <w:szCs w:val="22"/>
          <w:lang w:val="en-US"/>
        </w:rPr>
      </w:pPr>
    </w:p>
    <w:p w14:paraId="6950D352" w14:textId="37F3FA7C" w:rsidR="00D86CBB" w:rsidRPr="00B11239" w:rsidRDefault="006A274B" w:rsidP="00056715">
      <w:pPr>
        <w:spacing w:after="0"/>
        <w:ind w:left="1418"/>
        <w:contextualSpacing/>
        <w:rPr>
          <w:sz w:val="22"/>
          <w:szCs w:val="22"/>
          <w:lang w:val="en-US"/>
        </w:rPr>
      </w:pPr>
      <w:r>
        <w:rPr>
          <w:sz w:val="22"/>
          <w:szCs w:val="22"/>
          <w:lang w:val="en-US"/>
        </w:rPr>
        <w:t>The Chemicals Act, Consumer Safety Act and the Act on Cosmetic Products</w:t>
      </w:r>
      <w:r w:rsidR="00D86CBB">
        <w:rPr>
          <w:sz w:val="22"/>
          <w:szCs w:val="22"/>
          <w:lang w:val="en-US"/>
        </w:rPr>
        <w:t xml:space="preserve"> give the Finnish Customs the power to decide whether or not the import, export or transit is allowed.</w:t>
      </w:r>
    </w:p>
    <w:p w14:paraId="2FEA56B2" w14:textId="77777777" w:rsidR="0046040C" w:rsidRPr="00C32E65" w:rsidRDefault="0046040C" w:rsidP="0046040C">
      <w:pPr>
        <w:spacing w:after="0"/>
        <w:ind w:left="1418"/>
        <w:contextualSpacing/>
        <w:rPr>
          <w:sz w:val="22"/>
          <w:lang w:val="en-US"/>
        </w:rPr>
      </w:pPr>
    </w:p>
    <w:p w14:paraId="4C0CB897" w14:textId="77777777" w:rsidR="00056715" w:rsidRPr="00BD7649" w:rsidRDefault="00056715" w:rsidP="00056715">
      <w:pPr>
        <w:spacing w:after="0"/>
        <w:ind w:left="1418"/>
        <w:contextualSpacing/>
        <w:rPr>
          <w:sz w:val="22"/>
          <w:lang w:val="en-US"/>
        </w:rPr>
      </w:pPr>
    </w:p>
    <w:p w14:paraId="1F124F1A" w14:textId="25DD386C" w:rsidR="00FD646B" w:rsidRPr="00B11239" w:rsidRDefault="00F506A3" w:rsidP="00B95BF1">
      <w:pPr>
        <w:pStyle w:val="Otsikko2"/>
        <w:ind w:left="709" w:hanging="709"/>
        <w:contextualSpacing/>
      </w:pPr>
      <w:bookmarkStart w:id="5" w:name="_Toc37161422"/>
      <w:r w:rsidRPr="00B11239">
        <w:t xml:space="preserve">Rapid information exchange system </w:t>
      </w:r>
      <w:r w:rsidR="00125479" w:rsidRPr="00B11239">
        <w:t xml:space="preserve">- </w:t>
      </w:r>
      <w:r w:rsidR="00326AA1">
        <w:t>SAFETY GATE (RAPEX)</w:t>
      </w:r>
      <w:bookmarkEnd w:id="5"/>
    </w:p>
    <w:p w14:paraId="1C714E8C" w14:textId="1D826052" w:rsidR="001D1629" w:rsidRPr="00B11239" w:rsidRDefault="00447BB8" w:rsidP="00B95BF1">
      <w:pPr>
        <w:ind w:left="1418"/>
        <w:contextualSpacing/>
        <w:rPr>
          <w:sz w:val="22"/>
          <w:lang w:val="en-US"/>
        </w:rPr>
      </w:pPr>
      <w:r w:rsidRPr="00B11239">
        <w:rPr>
          <w:sz w:val="22"/>
          <w:lang w:val="en-US"/>
        </w:rPr>
        <w:t xml:space="preserve">The market surveillance authorities according to the General Product Safety Directive and Regulation 765/2008 have an obligation to make the notifications, as required by the legislation, to the European Commission </w:t>
      </w:r>
      <w:r w:rsidR="00E678E5" w:rsidRPr="00B11239">
        <w:rPr>
          <w:sz w:val="22"/>
          <w:lang w:val="en-US"/>
        </w:rPr>
        <w:t>via</w:t>
      </w:r>
      <w:r w:rsidRPr="00B11239">
        <w:rPr>
          <w:sz w:val="22"/>
          <w:lang w:val="en-US"/>
        </w:rPr>
        <w:t xml:space="preserve"> the </w:t>
      </w:r>
      <w:r w:rsidR="00326AA1">
        <w:rPr>
          <w:sz w:val="22"/>
          <w:lang w:val="en-US"/>
        </w:rPr>
        <w:t>Safety Gate (RAPEX)</w:t>
      </w:r>
      <w:r w:rsidRPr="00B11239">
        <w:rPr>
          <w:sz w:val="22"/>
          <w:lang w:val="en-US"/>
        </w:rPr>
        <w:t xml:space="preserve"> and ICSMS systems. In Finland, </w:t>
      </w:r>
      <w:r w:rsidR="00E678E5" w:rsidRPr="00B11239">
        <w:rPr>
          <w:sz w:val="22"/>
          <w:lang w:val="en-US"/>
        </w:rPr>
        <w:t>the national contact point for</w:t>
      </w:r>
      <w:r w:rsidRPr="00B11239">
        <w:rPr>
          <w:sz w:val="22"/>
          <w:lang w:val="en-US"/>
        </w:rPr>
        <w:t xml:space="preserve"> the </w:t>
      </w:r>
      <w:r w:rsidR="00326AA1">
        <w:rPr>
          <w:sz w:val="22"/>
          <w:lang w:val="en-US"/>
        </w:rPr>
        <w:t>Safety Gate (RAPEX)</w:t>
      </w:r>
      <w:r w:rsidRPr="00B11239">
        <w:rPr>
          <w:sz w:val="22"/>
          <w:lang w:val="en-US"/>
        </w:rPr>
        <w:t xml:space="preserve"> system is the Finnish Safety and Chemicals Agency. In 2012, the </w:t>
      </w:r>
      <w:r w:rsidR="00326AA1">
        <w:rPr>
          <w:sz w:val="22"/>
          <w:lang w:val="en-US"/>
        </w:rPr>
        <w:t>Safety Gate (RAPEX)</w:t>
      </w:r>
      <w:r w:rsidR="00005F35" w:rsidRPr="00B11239">
        <w:rPr>
          <w:sz w:val="22"/>
          <w:lang w:val="en-US"/>
        </w:rPr>
        <w:t xml:space="preserve"> </w:t>
      </w:r>
      <w:r w:rsidRPr="00B11239">
        <w:rPr>
          <w:sz w:val="22"/>
          <w:lang w:val="en-US"/>
        </w:rPr>
        <w:t xml:space="preserve">system was expanded to also include </w:t>
      </w:r>
      <w:r w:rsidR="00056715" w:rsidRPr="00B11239">
        <w:rPr>
          <w:sz w:val="22"/>
          <w:lang w:val="en-US"/>
        </w:rPr>
        <w:t>products used by professionals</w:t>
      </w:r>
      <w:r w:rsidRPr="00B11239">
        <w:rPr>
          <w:sz w:val="22"/>
          <w:lang w:val="en-US"/>
        </w:rPr>
        <w:t>.</w:t>
      </w:r>
      <w:r w:rsidR="00005F35" w:rsidRPr="00B11239">
        <w:rPr>
          <w:sz w:val="22"/>
          <w:lang w:val="en-US"/>
        </w:rPr>
        <w:t xml:space="preserve"> </w:t>
      </w:r>
      <w:r w:rsidR="00326AA1">
        <w:rPr>
          <w:sz w:val="22"/>
          <w:lang w:val="en-US"/>
        </w:rPr>
        <w:t>Safety Gate (RAPEX)</w:t>
      </w:r>
      <w:r w:rsidR="009A33D6" w:rsidRPr="00B11239">
        <w:rPr>
          <w:sz w:val="22"/>
          <w:lang w:val="en-US"/>
        </w:rPr>
        <w:t xml:space="preserve"> is used by market surveillance authorit</w:t>
      </w:r>
      <w:r w:rsidR="00056715" w:rsidRPr="00B11239">
        <w:rPr>
          <w:sz w:val="22"/>
          <w:lang w:val="en-US"/>
        </w:rPr>
        <w:t xml:space="preserve">ies mentioned in section 1.1 </w:t>
      </w:r>
      <w:r w:rsidR="00112283">
        <w:rPr>
          <w:sz w:val="22"/>
          <w:lang w:val="en-US"/>
        </w:rPr>
        <w:t xml:space="preserve">(with the exception of the </w:t>
      </w:r>
      <w:r w:rsidR="00AB27EA">
        <w:rPr>
          <w:rFonts w:eastAsia="Calibri"/>
          <w:sz w:val="22"/>
          <w:szCs w:val="22"/>
          <w:lang w:val="en-US"/>
        </w:rPr>
        <w:t>Finnish Medicines Agency</w:t>
      </w:r>
      <w:r w:rsidR="00112283">
        <w:rPr>
          <w:rFonts w:eastAsia="Calibri"/>
          <w:sz w:val="22"/>
          <w:szCs w:val="22"/>
          <w:lang w:val="en-US"/>
        </w:rPr>
        <w:t xml:space="preserve"> (</w:t>
      </w:r>
      <w:r w:rsidR="00427BC4">
        <w:rPr>
          <w:rFonts w:eastAsia="Calibri"/>
          <w:sz w:val="22"/>
          <w:szCs w:val="22"/>
          <w:lang w:val="en-US"/>
        </w:rPr>
        <w:t>Fimea</w:t>
      </w:r>
      <w:r w:rsidR="00112283">
        <w:rPr>
          <w:rFonts w:eastAsia="Calibri"/>
          <w:sz w:val="22"/>
          <w:szCs w:val="22"/>
          <w:lang w:val="en-US"/>
        </w:rPr>
        <w:t>), who uses the Vigilance-system</w:t>
      </w:r>
      <w:r w:rsidR="00C41773">
        <w:rPr>
          <w:rFonts w:eastAsia="Calibri"/>
          <w:sz w:val="22"/>
          <w:szCs w:val="22"/>
          <w:lang w:val="en-US"/>
        </w:rPr>
        <w:t xml:space="preserve"> for medical devices instead</w:t>
      </w:r>
      <w:r w:rsidR="00112283">
        <w:rPr>
          <w:rFonts w:eastAsia="Calibri"/>
          <w:sz w:val="22"/>
          <w:szCs w:val="22"/>
          <w:lang w:val="en-US"/>
        </w:rPr>
        <w:t>)</w:t>
      </w:r>
      <w:r w:rsidR="00112283">
        <w:rPr>
          <w:sz w:val="22"/>
          <w:lang w:val="en-US"/>
        </w:rPr>
        <w:t xml:space="preserve"> </w:t>
      </w:r>
      <w:r w:rsidR="00056715" w:rsidRPr="00B11239">
        <w:rPr>
          <w:sz w:val="22"/>
          <w:lang w:val="en-US"/>
        </w:rPr>
        <w:t>and</w:t>
      </w:r>
      <w:r w:rsidR="009A33D6" w:rsidRPr="00B11239">
        <w:rPr>
          <w:sz w:val="22"/>
          <w:lang w:val="en-US"/>
        </w:rPr>
        <w:t xml:space="preserve"> </w:t>
      </w:r>
      <w:r w:rsidR="00056715" w:rsidRPr="00B11239">
        <w:rPr>
          <w:sz w:val="22"/>
          <w:lang w:val="en-US"/>
        </w:rPr>
        <w:t xml:space="preserve">by </w:t>
      </w:r>
      <w:r w:rsidR="009B31D1" w:rsidRPr="00B11239">
        <w:rPr>
          <w:sz w:val="22"/>
          <w:lang w:val="en-US"/>
        </w:rPr>
        <w:t>Customs.</w:t>
      </w:r>
      <w:r w:rsidR="001A55DE">
        <w:rPr>
          <w:sz w:val="22"/>
          <w:lang w:val="en-US"/>
        </w:rPr>
        <w:t xml:space="preserve"> The public version of RAPEX is called EU Safety </w:t>
      </w:r>
      <w:r w:rsidR="00326AA1">
        <w:rPr>
          <w:sz w:val="22"/>
          <w:lang w:val="en-US"/>
        </w:rPr>
        <w:t xml:space="preserve">Gate </w:t>
      </w:r>
      <w:r w:rsidR="001A55DE">
        <w:rPr>
          <w:sz w:val="22"/>
          <w:lang w:val="en-US"/>
        </w:rPr>
        <w:t>(name change in Nov 2018).</w:t>
      </w:r>
    </w:p>
    <w:p w14:paraId="41DF09E1" w14:textId="77777777" w:rsidR="004C058F" w:rsidRPr="00B11239" w:rsidRDefault="004C058F" w:rsidP="00B95BF1">
      <w:pPr>
        <w:ind w:left="1418"/>
        <w:contextualSpacing/>
        <w:rPr>
          <w:sz w:val="22"/>
          <w:lang w:val="en-US"/>
        </w:rPr>
      </w:pPr>
    </w:p>
    <w:p w14:paraId="248ADF59" w14:textId="77777777" w:rsidR="00F506A3" w:rsidRPr="00B11239" w:rsidRDefault="00125479" w:rsidP="00B95BF1">
      <w:pPr>
        <w:pStyle w:val="Otsikko2"/>
        <w:ind w:left="709" w:hanging="709"/>
        <w:contextualSpacing/>
      </w:pPr>
      <w:bookmarkStart w:id="6" w:name="_Toc37161423"/>
      <w:r w:rsidRPr="00B11239">
        <w:t>ICSMS information system</w:t>
      </w:r>
      <w:bookmarkEnd w:id="6"/>
    </w:p>
    <w:p w14:paraId="7EA70E4E" w14:textId="1AA1897D" w:rsidR="00657D44" w:rsidRPr="00B11239" w:rsidRDefault="0046040C" w:rsidP="00B95BF1">
      <w:pPr>
        <w:ind w:left="1418"/>
        <w:contextualSpacing/>
        <w:rPr>
          <w:sz w:val="22"/>
          <w:lang w:val="en-US"/>
        </w:rPr>
      </w:pPr>
      <w:r w:rsidRPr="00B11239">
        <w:rPr>
          <w:sz w:val="22"/>
          <w:lang w:val="en-US"/>
        </w:rPr>
        <w:t>T</w:t>
      </w:r>
      <w:r w:rsidR="00447BB8" w:rsidRPr="00B11239">
        <w:rPr>
          <w:sz w:val="22"/>
          <w:lang w:val="en-US"/>
        </w:rPr>
        <w:t xml:space="preserve">he ICSMS system </w:t>
      </w:r>
      <w:r w:rsidRPr="00B11239">
        <w:rPr>
          <w:sz w:val="22"/>
          <w:lang w:val="en-US"/>
        </w:rPr>
        <w:t xml:space="preserve">has been </w:t>
      </w:r>
      <w:r w:rsidR="00447BB8" w:rsidRPr="00B11239">
        <w:rPr>
          <w:sz w:val="22"/>
          <w:lang w:val="en-US"/>
        </w:rPr>
        <w:t>used in Finland</w:t>
      </w:r>
      <w:r w:rsidRPr="00B11239">
        <w:rPr>
          <w:sz w:val="22"/>
          <w:lang w:val="en-US"/>
        </w:rPr>
        <w:t xml:space="preserve"> since 2012</w:t>
      </w:r>
      <w:r w:rsidR="00447BB8" w:rsidRPr="00B11239">
        <w:rPr>
          <w:sz w:val="22"/>
          <w:lang w:val="en-US"/>
        </w:rPr>
        <w:t>.</w:t>
      </w:r>
      <w:r w:rsidR="00287F75">
        <w:rPr>
          <w:sz w:val="22"/>
          <w:lang w:val="en-US"/>
        </w:rPr>
        <w:t xml:space="preserve"> Cases relating to chemicals will be added to the system from 2019.</w:t>
      </w:r>
      <w:r w:rsidR="00657D44" w:rsidRPr="00B11239">
        <w:rPr>
          <w:sz w:val="22"/>
          <w:lang w:val="en-US"/>
        </w:rPr>
        <w:t xml:space="preserve"> </w:t>
      </w:r>
      <w:r w:rsidR="00056715" w:rsidRPr="00B11239">
        <w:rPr>
          <w:sz w:val="22"/>
          <w:lang w:val="en-US"/>
        </w:rPr>
        <w:t>T</w:t>
      </w:r>
      <w:r w:rsidR="00657D44" w:rsidRPr="00B11239">
        <w:rPr>
          <w:sz w:val="22"/>
          <w:lang w:val="en-US"/>
        </w:rPr>
        <w:t xml:space="preserve">he national contact point for ICSMS is the Finnish </w:t>
      </w:r>
      <w:r w:rsidRPr="00B11239">
        <w:rPr>
          <w:sz w:val="22"/>
          <w:lang w:val="en-US"/>
        </w:rPr>
        <w:t>S</w:t>
      </w:r>
      <w:r w:rsidR="00657D44" w:rsidRPr="00B11239">
        <w:rPr>
          <w:sz w:val="22"/>
          <w:lang w:val="en-US"/>
        </w:rPr>
        <w:t xml:space="preserve">afety and </w:t>
      </w:r>
      <w:r w:rsidRPr="00B11239">
        <w:rPr>
          <w:sz w:val="22"/>
          <w:lang w:val="en-US"/>
        </w:rPr>
        <w:t>C</w:t>
      </w:r>
      <w:r w:rsidR="00657D44" w:rsidRPr="00B11239">
        <w:rPr>
          <w:sz w:val="22"/>
          <w:lang w:val="en-US"/>
        </w:rPr>
        <w:t xml:space="preserve">hemicals </w:t>
      </w:r>
      <w:r w:rsidRPr="00B11239">
        <w:rPr>
          <w:sz w:val="22"/>
          <w:lang w:val="en-US"/>
        </w:rPr>
        <w:t>A</w:t>
      </w:r>
      <w:r w:rsidR="00657D44" w:rsidRPr="00B11239">
        <w:rPr>
          <w:sz w:val="22"/>
          <w:lang w:val="en-US"/>
        </w:rPr>
        <w:t>gency</w:t>
      </w:r>
      <w:r w:rsidR="00005F35" w:rsidRPr="00B11239">
        <w:rPr>
          <w:sz w:val="22"/>
          <w:lang w:val="en-US"/>
        </w:rPr>
        <w:t xml:space="preserve"> and</w:t>
      </w:r>
      <w:r w:rsidR="009A33D6" w:rsidRPr="00B11239">
        <w:rPr>
          <w:sz w:val="22"/>
          <w:lang w:val="en-US"/>
        </w:rPr>
        <w:t xml:space="preserve"> the system is</w:t>
      </w:r>
      <w:r w:rsidR="00005F35" w:rsidRPr="00B11239">
        <w:rPr>
          <w:sz w:val="22"/>
          <w:lang w:val="en-US"/>
        </w:rPr>
        <w:t xml:space="preserve"> </w:t>
      </w:r>
      <w:r w:rsidR="009A33D6" w:rsidRPr="00B11239">
        <w:rPr>
          <w:sz w:val="22"/>
          <w:lang w:val="en-US"/>
        </w:rPr>
        <w:t>used by market surveillance authorities menti</w:t>
      </w:r>
      <w:r w:rsidR="00056715" w:rsidRPr="00B11239">
        <w:rPr>
          <w:sz w:val="22"/>
          <w:lang w:val="en-US"/>
        </w:rPr>
        <w:t xml:space="preserve">oned in section 1.1 </w:t>
      </w:r>
      <w:r w:rsidR="00112283">
        <w:rPr>
          <w:sz w:val="22"/>
          <w:lang w:val="en-US"/>
        </w:rPr>
        <w:t xml:space="preserve">(with the exception of the </w:t>
      </w:r>
      <w:r w:rsidR="00AB27EA">
        <w:rPr>
          <w:rFonts w:eastAsia="Calibri"/>
          <w:sz w:val="22"/>
          <w:szCs w:val="22"/>
          <w:lang w:val="en-US"/>
        </w:rPr>
        <w:t xml:space="preserve">Finnish Medicines Agency </w:t>
      </w:r>
      <w:r w:rsidR="00112283">
        <w:rPr>
          <w:rFonts w:eastAsia="Calibri"/>
          <w:sz w:val="22"/>
          <w:szCs w:val="22"/>
          <w:lang w:val="en-US"/>
        </w:rPr>
        <w:t>(</w:t>
      </w:r>
      <w:r w:rsidR="00427BC4">
        <w:rPr>
          <w:rFonts w:eastAsia="Calibri"/>
          <w:sz w:val="22"/>
          <w:szCs w:val="22"/>
          <w:lang w:val="en-US"/>
        </w:rPr>
        <w:t>Fimea</w:t>
      </w:r>
      <w:r w:rsidR="00112283">
        <w:rPr>
          <w:rFonts w:eastAsia="Calibri"/>
          <w:sz w:val="22"/>
          <w:szCs w:val="22"/>
          <w:lang w:val="en-US"/>
        </w:rPr>
        <w:t xml:space="preserve">), who uses the COEN-notification system instead) </w:t>
      </w:r>
      <w:r w:rsidR="00056715" w:rsidRPr="00B11239">
        <w:rPr>
          <w:sz w:val="22"/>
          <w:lang w:val="en-US"/>
        </w:rPr>
        <w:t>and</w:t>
      </w:r>
      <w:r w:rsidR="009A33D6" w:rsidRPr="00B11239">
        <w:rPr>
          <w:sz w:val="22"/>
          <w:lang w:val="en-US"/>
        </w:rPr>
        <w:t xml:space="preserve"> </w:t>
      </w:r>
      <w:r w:rsidR="00056715" w:rsidRPr="00B11239">
        <w:rPr>
          <w:sz w:val="22"/>
          <w:lang w:val="en-US"/>
        </w:rPr>
        <w:t xml:space="preserve">by </w:t>
      </w:r>
      <w:r w:rsidR="009A33D6" w:rsidRPr="00B11239">
        <w:rPr>
          <w:sz w:val="22"/>
          <w:lang w:val="en-US"/>
        </w:rPr>
        <w:t>Customs</w:t>
      </w:r>
      <w:r w:rsidR="00005F35" w:rsidRPr="00B11239">
        <w:rPr>
          <w:sz w:val="22"/>
          <w:lang w:val="en-US"/>
        </w:rPr>
        <w:t>.</w:t>
      </w:r>
    </w:p>
    <w:p w14:paraId="69DCB048" w14:textId="77777777" w:rsidR="009B0E87" w:rsidRPr="00B11239" w:rsidRDefault="009B0E87" w:rsidP="00B95BF1">
      <w:pPr>
        <w:ind w:left="1418"/>
        <w:contextualSpacing/>
        <w:rPr>
          <w:sz w:val="22"/>
          <w:lang w:val="en-US"/>
        </w:rPr>
      </w:pPr>
    </w:p>
    <w:p w14:paraId="5263B45D" w14:textId="155EEE03" w:rsidR="00892758" w:rsidRPr="00B11239" w:rsidRDefault="008968C9" w:rsidP="00B95BF1">
      <w:pPr>
        <w:ind w:left="1418"/>
        <w:contextualSpacing/>
        <w:rPr>
          <w:sz w:val="22"/>
          <w:lang w:val="en-US"/>
        </w:rPr>
      </w:pPr>
      <w:r>
        <w:rPr>
          <w:sz w:val="22"/>
          <w:lang w:val="en-US"/>
        </w:rPr>
        <w:t>One</w:t>
      </w:r>
      <w:r w:rsidR="00125C1F" w:rsidRPr="00B11239">
        <w:rPr>
          <w:sz w:val="22"/>
          <w:lang w:val="en-US"/>
        </w:rPr>
        <w:t xml:space="preserve"> example of a national market surveillance database is</w:t>
      </w:r>
      <w:r>
        <w:rPr>
          <w:sz w:val="22"/>
          <w:lang w:val="en-US"/>
        </w:rPr>
        <w:t xml:space="preserve"> a database called Marek, which is</w:t>
      </w:r>
      <w:r w:rsidR="00125C1F" w:rsidRPr="00B11239">
        <w:rPr>
          <w:sz w:val="22"/>
          <w:lang w:val="en-US"/>
        </w:rPr>
        <w:t xml:space="preserve"> operated by</w:t>
      </w:r>
      <w:r w:rsidR="00C83F09" w:rsidRPr="00B11239">
        <w:rPr>
          <w:sz w:val="22"/>
          <w:lang w:val="en-US"/>
        </w:rPr>
        <w:t xml:space="preserve"> the</w:t>
      </w:r>
      <w:r w:rsidR="00125C1F" w:rsidRPr="00B11239">
        <w:rPr>
          <w:sz w:val="22"/>
          <w:lang w:val="en-US"/>
        </w:rPr>
        <w:t xml:space="preserve"> </w:t>
      </w:r>
      <w:r w:rsidR="00892758" w:rsidRPr="00B11239">
        <w:rPr>
          <w:sz w:val="22"/>
          <w:lang w:val="en-US"/>
        </w:rPr>
        <w:t>Finnish Safety and Chemicals Agency Tukes</w:t>
      </w:r>
      <w:r w:rsidR="00125C1F" w:rsidRPr="00B11239">
        <w:rPr>
          <w:sz w:val="22"/>
          <w:lang w:val="en-US"/>
        </w:rPr>
        <w:t>.</w:t>
      </w:r>
      <w:r w:rsidR="00892758" w:rsidRPr="00B11239">
        <w:rPr>
          <w:sz w:val="22"/>
          <w:lang w:val="en-US"/>
        </w:rPr>
        <w:t xml:space="preserve"> </w:t>
      </w:r>
      <w:r w:rsidR="00C83F09" w:rsidRPr="00B11239">
        <w:rPr>
          <w:sz w:val="22"/>
          <w:lang w:val="en-US"/>
        </w:rPr>
        <w:t>The database</w:t>
      </w:r>
      <w:r w:rsidR="00125C1F" w:rsidRPr="00B11239">
        <w:rPr>
          <w:sz w:val="22"/>
          <w:lang w:val="en-US"/>
        </w:rPr>
        <w:t xml:space="preserve"> </w:t>
      </w:r>
      <w:r w:rsidR="004F06F8" w:rsidRPr="00B11239">
        <w:rPr>
          <w:sz w:val="22"/>
          <w:lang w:val="en-US"/>
        </w:rPr>
        <w:t xml:space="preserve">contains information on products that </w:t>
      </w:r>
      <w:r w:rsidR="00BA5AB6" w:rsidRPr="00B11239">
        <w:rPr>
          <w:sz w:val="22"/>
          <w:lang w:val="en-US"/>
        </w:rPr>
        <w:t xml:space="preserve">have been recalled </w:t>
      </w:r>
      <w:r w:rsidR="00C83F09" w:rsidRPr="00B11239">
        <w:rPr>
          <w:sz w:val="22"/>
          <w:lang w:val="en-US"/>
        </w:rPr>
        <w:t xml:space="preserve">from the market </w:t>
      </w:r>
      <w:r w:rsidR="00BA5AB6" w:rsidRPr="00B11239">
        <w:rPr>
          <w:sz w:val="22"/>
          <w:lang w:val="en-US"/>
        </w:rPr>
        <w:t xml:space="preserve">within the past three years. Also </w:t>
      </w:r>
      <w:r w:rsidR="00224D29" w:rsidRPr="00B11239">
        <w:rPr>
          <w:sz w:val="22"/>
          <w:lang w:val="en-US"/>
        </w:rPr>
        <w:t>voluntary corrective actions</w:t>
      </w:r>
      <w:r w:rsidR="00BA5AB6" w:rsidRPr="00B11239">
        <w:rPr>
          <w:sz w:val="22"/>
          <w:lang w:val="en-US"/>
        </w:rPr>
        <w:t xml:space="preserve"> by economic operators are reported in the database. The database contains </w:t>
      </w:r>
      <w:r w:rsidR="00DF4BCD" w:rsidRPr="00B11239">
        <w:rPr>
          <w:sz w:val="22"/>
          <w:lang w:val="en-US"/>
        </w:rPr>
        <w:t xml:space="preserve">specific </w:t>
      </w:r>
      <w:r w:rsidR="00BA5AB6" w:rsidRPr="00B11239">
        <w:rPr>
          <w:sz w:val="22"/>
          <w:lang w:val="en-US"/>
        </w:rPr>
        <w:t xml:space="preserve">information on the products </w:t>
      </w:r>
      <w:r w:rsidR="00DF4BCD" w:rsidRPr="00B11239">
        <w:rPr>
          <w:sz w:val="22"/>
          <w:lang w:val="en-US"/>
        </w:rPr>
        <w:t xml:space="preserve">including pictures, contact information on the responsible economic operators, reasons for the measures taken, risks </w:t>
      </w:r>
      <w:r w:rsidR="006B6B85" w:rsidRPr="00B11239">
        <w:rPr>
          <w:sz w:val="22"/>
          <w:lang w:val="en-US"/>
        </w:rPr>
        <w:t xml:space="preserve">of the products </w:t>
      </w:r>
      <w:r w:rsidR="00DF4BCD" w:rsidRPr="00B11239">
        <w:rPr>
          <w:sz w:val="22"/>
          <w:lang w:val="en-US"/>
        </w:rPr>
        <w:t xml:space="preserve">and </w:t>
      </w:r>
      <w:r w:rsidR="006B6B85" w:rsidRPr="00B11239">
        <w:rPr>
          <w:sz w:val="22"/>
          <w:lang w:val="en-US"/>
        </w:rPr>
        <w:t xml:space="preserve">further </w:t>
      </w:r>
      <w:r w:rsidR="00DF4BCD" w:rsidRPr="00B11239">
        <w:rPr>
          <w:sz w:val="22"/>
          <w:lang w:val="en-US"/>
        </w:rPr>
        <w:t xml:space="preserve">instructions for </w:t>
      </w:r>
      <w:r w:rsidR="006B6B85" w:rsidRPr="00B11239">
        <w:rPr>
          <w:sz w:val="22"/>
          <w:lang w:val="en-US"/>
        </w:rPr>
        <w:t xml:space="preserve">the </w:t>
      </w:r>
      <w:r w:rsidR="00DF4BCD" w:rsidRPr="00B11239">
        <w:rPr>
          <w:sz w:val="22"/>
          <w:lang w:val="en-US"/>
        </w:rPr>
        <w:t xml:space="preserve">consumers. </w:t>
      </w:r>
    </w:p>
    <w:p w14:paraId="560B3770" w14:textId="77777777" w:rsidR="002A04B4" w:rsidRPr="00B11239" w:rsidRDefault="002A04B4" w:rsidP="00B95BF1">
      <w:pPr>
        <w:ind w:left="1418"/>
        <w:contextualSpacing/>
        <w:rPr>
          <w:sz w:val="22"/>
          <w:lang w:val="en-US"/>
        </w:rPr>
      </w:pPr>
    </w:p>
    <w:p w14:paraId="075AB3DC" w14:textId="77777777" w:rsidR="00330904" w:rsidRPr="00B11239" w:rsidRDefault="00986C01" w:rsidP="00B95BF1">
      <w:pPr>
        <w:pStyle w:val="Otsikko2"/>
        <w:ind w:left="709" w:hanging="709"/>
        <w:contextualSpacing/>
        <w:rPr>
          <w:lang w:val="en-US"/>
        </w:rPr>
      </w:pPr>
      <w:bookmarkStart w:id="7" w:name="_Toc37161424"/>
      <w:r w:rsidRPr="00B11239">
        <w:rPr>
          <w:lang w:val="en-US"/>
        </w:rPr>
        <w:t>General d</w:t>
      </w:r>
      <w:r w:rsidR="00402A5E" w:rsidRPr="00B11239">
        <w:rPr>
          <w:lang w:val="en-US"/>
        </w:rPr>
        <w:t xml:space="preserve">escription of market surveillance </w:t>
      </w:r>
      <w:r w:rsidRPr="00B11239">
        <w:rPr>
          <w:lang w:val="en-US"/>
        </w:rPr>
        <w:t>activities</w:t>
      </w:r>
      <w:r w:rsidR="0010113F" w:rsidRPr="00B11239">
        <w:rPr>
          <w:lang w:val="en-US"/>
        </w:rPr>
        <w:t xml:space="preserve"> and relevant procedures</w:t>
      </w:r>
      <w:bookmarkEnd w:id="7"/>
    </w:p>
    <w:p w14:paraId="3DB2AF2D" w14:textId="15B67673" w:rsidR="00CE184E" w:rsidRPr="00B11239" w:rsidRDefault="006B6B85" w:rsidP="00B95BF1">
      <w:pPr>
        <w:spacing w:after="0"/>
        <w:ind w:left="1418"/>
        <w:contextualSpacing/>
        <w:rPr>
          <w:sz w:val="22"/>
          <w:lang w:val="en-US"/>
        </w:rPr>
      </w:pPr>
      <w:r w:rsidRPr="00B11239">
        <w:rPr>
          <w:sz w:val="22"/>
          <w:lang w:val="en-US"/>
        </w:rPr>
        <w:t>The market surveillance acts carried out by the Finnish market surveillance authorities are both proactive and reactive</w:t>
      </w:r>
      <w:r w:rsidR="00CE184E" w:rsidRPr="00B11239">
        <w:rPr>
          <w:sz w:val="22"/>
          <w:lang w:val="en-US"/>
        </w:rPr>
        <w:t xml:space="preserve">. Proactive market surveillance is conducted for example, </w:t>
      </w:r>
      <w:r w:rsidRPr="00B11239">
        <w:rPr>
          <w:sz w:val="22"/>
          <w:lang w:val="en-US"/>
        </w:rPr>
        <w:t>by</w:t>
      </w:r>
      <w:r w:rsidR="00CE184E" w:rsidRPr="00B11239">
        <w:rPr>
          <w:sz w:val="22"/>
          <w:lang w:val="en-US"/>
        </w:rPr>
        <w:t xml:space="preserve"> different market surveillance projects, which </w:t>
      </w:r>
      <w:r w:rsidRPr="00B11239">
        <w:rPr>
          <w:sz w:val="22"/>
          <w:lang w:val="en-US"/>
        </w:rPr>
        <w:t>may be</w:t>
      </w:r>
      <w:r w:rsidR="00CE184E" w:rsidRPr="00B11239">
        <w:rPr>
          <w:sz w:val="22"/>
          <w:lang w:val="en-US"/>
        </w:rPr>
        <w:t xml:space="preserve"> national, Nordic or EU level joint projects</w:t>
      </w:r>
      <w:r w:rsidRPr="00B11239">
        <w:rPr>
          <w:sz w:val="22"/>
          <w:lang w:val="en-US"/>
        </w:rPr>
        <w:t xml:space="preserve">. Relevant procedures might be inspections targeting products </w:t>
      </w:r>
      <w:r w:rsidR="00CE184E" w:rsidRPr="00B11239">
        <w:rPr>
          <w:sz w:val="22"/>
          <w:lang w:val="en-US"/>
        </w:rPr>
        <w:t>sold in shops</w:t>
      </w:r>
      <w:r w:rsidR="002A2512">
        <w:rPr>
          <w:sz w:val="22"/>
          <w:lang w:val="en-US"/>
        </w:rPr>
        <w:t>, including online shops,</w:t>
      </w:r>
      <w:r w:rsidR="00CE184E" w:rsidRPr="00B11239">
        <w:rPr>
          <w:sz w:val="22"/>
          <w:lang w:val="en-US"/>
        </w:rPr>
        <w:t xml:space="preserve"> or used in a workplace</w:t>
      </w:r>
      <w:r w:rsidR="009C7897" w:rsidRPr="00B11239">
        <w:rPr>
          <w:sz w:val="22"/>
          <w:lang w:val="en-US"/>
        </w:rPr>
        <w:t xml:space="preserve">. Reactive market surveillance </w:t>
      </w:r>
      <w:r w:rsidR="00CE184E" w:rsidRPr="00B11239">
        <w:rPr>
          <w:sz w:val="22"/>
          <w:lang w:val="en-US"/>
        </w:rPr>
        <w:t xml:space="preserve">is conducted on the basis of information received from consumers, economic operators, </w:t>
      </w:r>
      <w:r w:rsidR="00F67BDA" w:rsidRPr="00B11239">
        <w:rPr>
          <w:sz w:val="22"/>
          <w:lang w:val="en-US"/>
        </w:rPr>
        <w:t xml:space="preserve">Customs, </w:t>
      </w:r>
      <w:r w:rsidR="00CE184E" w:rsidRPr="00B11239">
        <w:rPr>
          <w:sz w:val="22"/>
          <w:lang w:val="en-US"/>
        </w:rPr>
        <w:t>th</w:t>
      </w:r>
      <w:r w:rsidR="009C7897" w:rsidRPr="00B11239">
        <w:rPr>
          <w:sz w:val="22"/>
          <w:lang w:val="en-US"/>
        </w:rPr>
        <w:t>rough</w:t>
      </w:r>
      <w:r w:rsidR="00CE184E" w:rsidRPr="00B11239">
        <w:rPr>
          <w:sz w:val="22"/>
          <w:lang w:val="en-US"/>
        </w:rPr>
        <w:t xml:space="preserve"> </w:t>
      </w:r>
      <w:r w:rsidR="007C2520">
        <w:rPr>
          <w:sz w:val="22"/>
          <w:lang w:val="en-US"/>
        </w:rPr>
        <w:t>Safety Gate (</w:t>
      </w:r>
      <w:r w:rsidR="00CE184E" w:rsidRPr="00B11239">
        <w:rPr>
          <w:sz w:val="22"/>
          <w:lang w:val="en-US"/>
        </w:rPr>
        <w:t>Rapex</w:t>
      </w:r>
      <w:r w:rsidR="007C2520">
        <w:rPr>
          <w:sz w:val="22"/>
          <w:lang w:val="en-US"/>
        </w:rPr>
        <w:t>)</w:t>
      </w:r>
      <w:r w:rsidR="00CE184E" w:rsidRPr="00B11239">
        <w:rPr>
          <w:sz w:val="22"/>
          <w:lang w:val="en-US"/>
        </w:rPr>
        <w:t xml:space="preserve"> and ICSMS information exchange systems or sometimes </w:t>
      </w:r>
      <w:r w:rsidR="009C7897" w:rsidRPr="00B11239">
        <w:rPr>
          <w:sz w:val="22"/>
          <w:lang w:val="en-US"/>
        </w:rPr>
        <w:t xml:space="preserve">from </w:t>
      </w:r>
      <w:r w:rsidR="00CE184E" w:rsidRPr="00B11239">
        <w:rPr>
          <w:sz w:val="22"/>
          <w:lang w:val="en-US"/>
        </w:rPr>
        <w:t xml:space="preserve">the Business </w:t>
      </w:r>
      <w:r w:rsidR="00287F75">
        <w:rPr>
          <w:sz w:val="22"/>
          <w:lang w:val="en-US"/>
        </w:rPr>
        <w:t>Gateway</w:t>
      </w:r>
      <w:r w:rsidR="00CE184E" w:rsidRPr="00B11239">
        <w:rPr>
          <w:sz w:val="22"/>
          <w:lang w:val="en-US"/>
        </w:rPr>
        <w:t xml:space="preserve"> system </w:t>
      </w:r>
      <w:r w:rsidR="009C7897" w:rsidRPr="00B11239">
        <w:rPr>
          <w:sz w:val="22"/>
          <w:lang w:val="en-US"/>
        </w:rPr>
        <w:t xml:space="preserve">or </w:t>
      </w:r>
      <w:r w:rsidR="00CE184E" w:rsidRPr="00B11239">
        <w:rPr>
          <w:sz w:val="22"/>
          <w:lang w:val="en-US"/>
        </w:rPr>
        <w:t xml:space="preserve">a result of accidents or injuries. </w:t>
      </w:r>
    </w:p>
    <w:p w14:paraId="0AF72A4B" w14:textId="77777777" w:rsidR="00CE184E" w:rsidRPr="00B11239" w:rsidRDefault="00CE184E" w:rsidP="00B95BF1">
      <w:pPr>
        <w:spacing w:after="0"/>
        <w:ind w:left="1418"/>
        <w:contextualSpacing/>
        <w:rPr>
          <w:sz w:val="22"/>
          <w:lang w:val="en-US"/>
        </w:rPr>
      </w:pPr>
    </w:p>
    <w:p w14:paraId="471E23A9" w14:textId="77777777" w:rsidR="00CE184E" w:rsidRPr="00B11239" w:rsidRDefault="00CE184E" w:rsidP="00B95BF1">
      <w:pPr>
        <w:pStyle w:val="Text2"/>
        <w:ind w:left="1418"/>
        <w:contextualSpacing/>
        <w:rPr>
          <w:sz w:val="22"/>
          <w:lang w:val="en-US"/>
        </w:rPr>
      </w:pPr>
      <w:r w:rsidRPr="00B11239">
        <w:rPr>
          <w:sz w:val="22"/>
          <w:lang w:val="en-US"/>
        </w:rPr>
        <w:t xml:space="preserve">Risk assessment, which is important in market surveillance, is also significant in targeting the surveillance. Both in the market surveillance conducted on a proactive basis and in the reactive market surveillance a case by case risk </w:t>
      </w:r>
      <w:r w:rsidRPr="00B11239">
        <w:rPr>
          <w:sz w:val="22"/>
          <w:lang w:val="en-US"/>
        </w:rPr>
        <w:lastRenderedPageBreak/>
        <w:t xml:space="preserve">assessment is taken into consideration, </w:t>
      </w:r>
      <w:r w:rsidR="009C7897" w:rsidRPr="00B11239">
        <w:rPr>
          <w:sz w:val="22"/>
          <w:lang w:val="en-US"/>
        </w:rPr>
        <w:t xml:space="preserve">which is essential also </w:t>
      </w:r>
      <w:r w:rsidRPr="00B11239">
        <w:rPr>
          <w:sz w:val="22"/>
          <w:lang w:val="en-US"/>
        </w:rPr>
        <w:t xml:space="preserve">due to the limited amount of resources.  In addition, the information received of </w:t>
      </w:r>
      <w:r w:rsidR="009C7897" w:rsidRPr="00B11239">
        <w:rPr>
          <w:sz w:val="22"/>
          <w:lang w:val="en-US"/>
        </w:rPr>
        <w:t xml:space="preserve">the </w:t>
      </w:r>
      <w:r w:rsidRPr="00B11239">
        <w:rPr>
          <w:sz w:val="22"/>
          <w:lang w:val="en-US"/>
        </w:rPr>
        <w:t xml:space="preserve">products </w:t>
      </w:r>
      <w:r w:rsidR="009C7897" w:rsidRPr="00B11239">
        <w:rPr>
          <w:sz w:val="22"/>
          <w:lang w:val="en-US"/>
        </w:rPr>
        <w:t>exported</w:t>
      </w:r>
      <w:r w:rsidRPr="00B11239">
        <w:rPr>
          <w:sz w:val="22"/>
          <w:lang w:val="en-US"/>
        </w:rPr>
        <w:t xml:space="preserve"> from outside of the EU (</w:t>
      </w:r>
      <w:r w:rsidR="009C7897" w:rsidRPr="00B11239">
        <w:rPr>
          <w:sz w:val="22"/>
          <w:lang w:val="en-US"/>
        </w:rPr>
        <w:t xml:space="preserve">by </w:t>
      </w:r>
      <w:r w:rsidRPr="00B11239">
        <w:rPr>
          <w:sz w:val="22"/>
          <w:lang w:val="en-US"/>
        </w:rPr>
        <w:t xml:space="preserve">the so-called third country surveillance) is used in conducting and planning market surveillance, and vice versa. The guidelines published by the European Commission regarding the cooperation between the customs and the market surveillance authorities </w:t>
      </w:r>
      <w:r w:rsidR="002A2512">
        <w:rPr>
          <w:sz w:val="22"/>
          <w:lang w:val="en-US"/>
        </w:rPr>
        <w:t xml:space="preserve">as well as on the market surveillance of products sold online </w:t>
      </w:r>
      <w:r w:rsidRPr="00B11239">
        <w:rPr>
          <w:sz w:val="22"/>
          <w:lang w:val="en-US"/>
        </w:rPr>
        <w:t>are also utilized.</w:t>
      </w:r>
    </w:p>
    <w:p w14:paraId="347410FE" w14:textId="60EAC8C9" w:rsidR="009446D8" w:rsidRDefault="00CE184E" w:rsidP="00B95BF1">
      <w:pPr>
        <w:spacing w:after="0"/>
        <w:ind w:left="1418"/>
        <w:contextualSpacing/>
        <w:rPr>
          <w:sz w:val="22"/>
          <w:lang w:val="en-US"/>
        </w:rPr>
      </w:pPr>
      <w:r w:rsidRPr="00B11239">
        <w:rPr>
          <w:sz w:val="22"/>
          <w:lang w:val="en-US"/>
        </w:rPr>
        <w:t xml:space="preserve">In addition to Regulation 765/2008, </w:t>
      </w:r>
      <w:r w:rsidR="0046040C" w:rsidRPr="00B11239">
        <w:rPr>
          <w:sz w:val="22"/>
          <w:lang w:val="en-US"/>
        </w:rPr>
        <w:t xml:space="preserve">generally </w:t>
      </w:r>
      <w:r w:rsidR="00442AC9" w:rsidRPr="00B11239">
        <w:rPr>
          <w:sz w:val="22"/>
          <w:lang w:val="en-US"/>
        </w:rPr>
        <w:t xml:space="preserve">most </w:t>
      </w:r>
      <w:r w:rsidRPr="00B11239">
        <w:rPr>
          <w:sz w:val="22"/>
          <w:lang w:val="en-US"/>
        </w:rPr>
        <w:t>sector</w:t>
      </w:r>
      <w:r w:rsidR="00442AC9" w:rsidRPr="00B11239">
        <w:rPr>
          <w:sz w:val="22"/>
          <w:lang w:val="en-US"/>
        </w:rPr>
        <w:t>s</w:t>
      </w:r>
      <w:r w:rsidRPr="00B11239">
        <w:rPr>
          <w:sz w:val="22"/>
          <w:lang w:val="en-US"/>
        </w:rPr>
        <w:t xml:space="preserve"> </w:t>
      </w:r>
      <w:r w:rsidR="00442AC9" w:rsidRPr="00B11239">
        <w:rPr>
          <w:sz w:val="22"/>
          <w:lang w:val="en-US"/>
        </w:rPr>
        <w:t xml:space="preserve">have </w:t>
      </w:r>
      <w:r w:rsidRPr="00B11239">
        <w:rPr>
          <w:sz w:val="22"/>
          <w:lang w:val="en-US"/>
        </w:rPr>
        <w:t xml:space="preserve">their own national market surveillance legislation applicable to </w:t>
      </w:r>
      <w:r w:rsidR="009C7897" w:rsidRPr="00B11239">
        <w:rPr>
          <w:sz w:val="22"/>
          <w:lang w:val="en-US"/>
        </w:rPr>
        <w:t xml:space="preserve">specific </w:t>
      </w:r>
      <w:r w:rsidRPr="00B11239">
        <w:rPr>
          <w:sz w:val="22"/>
          <w:lang w:val="en-US"/>
        </w:rPr>
        <w:t xml:space="preserve">product groups. </w:t>
      </w:r>
      <w:r w:rsidR="0046040C" w:rsidRPr="00B11239">
        <w:rPr>
          <w:sz w:val="22"/>
          <w:lang w:val="en-US"/>
        </w:rPr>
        <w:t>Horizontal market surveillance legislation</w:t>
      </w:r>
      <w:r w:rsidR="00A91F69" w:rsidRPr="00B11239">
        <w:rPr>
          <w:sz w:val="22"/>
          <w:lang w:val="en-US"/>
        </w:rPr>
        <w:t xml:space="preserve"> as well as horizontal legislation on Notified Bodies</w:t>
      </w:r>
      <w:r w:rsidR="0046040C" w:rsidRPr="00B11239">
        <w:rPr>
          <w:sz w:val="22"/>
          <w:lang w:val="en-US"/>
        </w:rPr>
        <w:t xml:space="preserve"> </w:t>
      </w:r>
      <w:r w:rsidR="00EF207C">
        <w:rPr>
          <w:sz w:val="22"/>
          <w:lang w:val="en-US"/>
        </w:rPr>
        <w:t>has been</w:t>
      </w:r>
      <w:r w:rsidR="00442AC9" w:rsidRPr="00B11239">
        <w:rPr>
          <w:sz w:val="22"/>
          <w:lang w:val="en-US"/>
        </w:rPr>
        <w:t xml:space="preserve"> adopted</w:t>
      </w:r>
      <w:r w:rsidR="00442AC9" w:rsidRPr="00B11239" w:rsidDel="00442AC9">
        <w:rPr>
          <w:sz w:val="22"/>
          <w:lang w:val="en-US"/>
        </w:rPr>
        <w:t xml:space="preserve"> </w:t>
      </w:r>
      <w:r w:rsidR="00EF207C">
        <w:rPr>
          <w:sz w:val="22"/>
          <w:lang w:val="en-US"/>
        </w:rPr>
        <w:t xml:space="preserve">and came into force </w:t>
      </w:r>
      <w:r w:rsidR="0046040C" w:rsidRPr="00B11239">
        <w:rPr>
          <w:sz w:val="22"/>
          <w:lang w:val="en-US"/>
        </w:rPr>
        <w:t>in Finland as regards the sectors included in the Ali</w:t>
      </w:r>
      <w:r w:rsidR="00AD7C14" w:rsidRPr="00B11239">
        <w:rPr>
          <w:sz w:val="22"/>
          <w:lang w:val="en-US"/>
        </w:rPr>
        <w:t>g</w:t>
      </w:r>
      <w:r w:rsidR="0046040C" w:rsidRPr="00B11239">
        <w:rPr>
          <w:sz w:val="22"/>
          <w:lang w:val="en-US"/>
        </w:rPr>
        <w:t>nment Package as well as the pressure equipment sector. In addition to this, the rest of the sectors continue to have their own sectoral market surveillance legislation. However,</w:t>
      </w:r>
      <w:r w:rsidRPr="00B11239">
        <w:rPr>
          <w:sz w:val="22"/>
          <w:lang w:val="en-US"/>
        </w:rPr>
        <w:t xml:space="preserve"> the </w:t>
      </w:r>
      <w:r w:rsidR="009C7897" w:rsidRPr="00B11239">
        <w:rPr>
          <w:sz w:val="22"/>
          <w:lang w:val="en-US"/>
        </w:rPr>
        <w:t xml:space="preserve">market surveillance </w:t>
      </w:r>
      <w:r w:rsidRPr="00B11239">
        <w:rPr>
          <w:sz w:val="22"/>
          <w:lang w:val="en-US"/>
        </w:rPr>
        <w:t>legis</w:t>
      </w:r>
      <w:r w:rsidR="009C7897" w:rsidRPr="00B11239">
        <w:rPr>
          <w:sz w:val="22"/>
          <w:lang w:val="en-US"/>
        </w:rPr>
        <w:t xml:space="preserve">lation on different sectors is </w:t>
      </w:r>
      <w:r w:rsidRPr="00B11239">
        <w:rPr>
          <w:sz w:val="22"/>
          <w:lang w:val="en-US"/>
        </w:rPr>
        <w:t>very similar and in compliance with Regulat</w:t>
      </w:r>
      <w:r w:rsidR="009C7897" w:rsidRPr="00B11239">
        <w:rPr>
          <w:sz w:val="22"/>
          <w:lang w:val="en-US"/>
        </w:rPr>
        <w:t xml:space="preserve">ion 765/2008. </w:t>
      </w:r>
      <w:r w:rsidR="009446D8">
        <w:rPr>
          <w:sz w:val="22"/>
          <w:lang w:val="en-US"/>
        </w:rPr>
        <w:t>The national implementation of Regulation</w:t>
      </w:r>
      <w:r w:rsidR="009446D8" w:rsidRPr="009446D8">
        <w:rPr>
          <w:sz w:val="22"/>
          <w:lang w:val="en-US"/>
        </w:rPr>
        <w:t xml:space="preserve"> (EU) 2019/1020 on market surveillance and compliance of products</w:t>
      </w:r>
      <w:r w:rsidR="009446D8">
        <w:rPr>
          <w:sz w:val="22"/>
          <w:lang w:val="en-US"/>
        </w:rPr>
        <w:t xml:space="preserve"> is ongoing and the aim is to extend the scope of the national horizontal market surveillance legislation to cover new product sectors as well.</w:t>
      </w:r>
    </w:p>
    <w:p w14:paraId="683739F7" w14:textId="77777777" w:rsidR="009446D8" w:rsidRDefault="009446D8" w:rsidP="00B95BF1">
      <w:pPr>
        <w:spacing w:after="0"/>
        <w:ind w:left="1418"/>
        <w:contextualSpacing/>
        <w:rPr>
          <w:sz w:val="22"/>
          <w:lang w:val="en-US"/>
        </w:rPr>
      </w:pPr>
    </w:p>
    <w:p w14:paraId="6A4AEEDF" w14:textId="17AD237D" w:rsidR="006E66F9" w:rsidRPr="00B11239" w:rsidRDefault="009C7897" w:rsidP="00B95BF1">
      <w:pPr>
        <w:spacing w:after="0"/>
        <w:ind w:left="1418"/>
        <w:contextualSpacing/>
        <w:rPr>
          <w:sz w:val="22"/>
          <w:lang w:val="en-US"/>
        </w:rPr>
      </w:pPr>
      <w:r w:rsidRPr="00B11239">
        <w:rPr>
          <w:sz w:val="22"/>
          <w:lang w:val="en-US"/>
        </w:rPr>
        <w:t>In addition, when</w:t>
      </w:r>
      <w:r w:rsidR="00CE184E" w:rsidRPr="00B11239">
        <w:rPr>
          <w:sz w:val="22"/>
          <w:lang w:val="en-US"/>
        </w:rPr>
        <w:t xml:space="preserve"> consumer products are concerned, the general consumer safety legislation </w:t>
      </w:r>
      <w:r w:rsidRPr="00B11239">
        <w:rPr>
          <w:sz w:val="22"/>
          <w:lang w:val="en-US"/>
        </w:rPr>
        <w:t>is</w:t>
      </w:r>
      <w:r w:rsidR="00CE184E" w:rsidRPr="00B11239">
        <w:rPr>
          <w:sz w:val="22"/>
          <w:lang w:val="en-US"/>
        </w:rPr>
        <w:t xml:space="preserve"> applied in a supplementary manner </w:t>
      </w:r>
      <w:r w:rsidRPr="00B11239">
        <w:rPr>
          <w:sz w:val="22"/>
          <w:lang w:val="en-US"/>
        </w:rPr>
        <w:t>when needed</w:t>
      </w:r>
      <w:r w:rsidR="00CE184E" w:rsidRPr="00B11239">
        <w:rPr>
          <w:sz w:val="22"/>
          <w:lang w:val="en-US"/>
        </w:rPr>
        <w:t>, for example if the sectoral legislation does not contain sufficient provisions for market surveillance measures</w:t>
      </w:r>
      <w:r w:rsidRPr="00B11239">
        <w:rPr>
          <w:sz w:val="22"/>
          <w:lang w:val="en-US"/>
        </w:rPr>
        <w:t xml:space="preserve"> regarding </w:t>
      </w:r>
      <w:r w:rsidR="00926629" w:rsidRPr="00B11239">
        <w:rPr>
          <w:sz w:val="22"/>
          <w:lang w:val="en-US"/>
        </w:rPr>
        <w:t xml:space="preserve">i.a. </w:t>
      </w:r>
      <w:r w:rsidRPr="00B11239">
        <w:rPr>
          <w:sz w:val="22"/>
          <w:lang w:val="en-US"/>
        </w:rPr>
        <w:t>the safety of the product</w:t>
      </w:r>
      <w:r w:rsidR="00CE184E" w:rsidRPr="00B11239">
        <w:rPr>
          <w:sz w:val="22"/>
          <w:lang w:val="en-US"/>
        </w:rPr>
        <w:t>. Checks and investigations are car</w:t>
      </w:r>
      <w:r w:rsidR="00BC36BB" w:rsidRPr="00B11239">
        <w:rPr>
          <w:sz w:val="22"/>
          <w:lang w:val="en-US"/>
        </w:rPr>
        <w:t>ried out in market surveillance</w:t>
      </w:r>
      <w:r w:rsidR="00CE184E" w:rsidRPr="00B11239">
        <w:rPr>
          <w:sz w:val="22"/>
          <w:lang w:val="en-US"/>
        </w:rPr>
        <w:t xml:space="preserve"> and</w:t>
      </w:r>
      <w:r w:rsidR="00BC36BB" w:rsidRPr="00B11239">
        <w:rPr>
          <w:sz w:val="22"/>
          <w:lang w:val="en-US"/>
        </w:rPr>
        <w:t>,</w:t>
      </w:r>
      <w:r w:rsidR="00CE184E" w:rsidRPr="00B11239">
        <w:rPr>
          <w:sz w:val="22"/>
          <w:lang w:val="en-US"/>
        </w:rPr>
        <w:t xml:space="preserve"> if necessary, market surveillance authorities can restrict the market</w:t>
      </w:r>
      <w:r w:rsidRPr="00B11239">
        <w:rPr>
          <w:sz w:val="22"/>
          <w:lang w:val="en-US"/>
        </w:rPr>
        <w:t>ing</w:t>
      </w:r>
      <w:r w:rsidR="00CE184E" w:rsidRPr="00B11239">
        <w:rPr>
          <w:sz w:val="22"/>
          <w:lang w:val="en-US"/>
        </w:rPr>
        <w:t xml:space="preserve"> of dangerous or non-compliant product</w:t>
      </w:r>
      <w:r w:rsidRPr="00B11239">
        <w:rPr>
          <w:sz w:val="22"/>
          <w:lang w:val="en-US"/>
        </w:rPr>
        <w:t>s</w:t>
      </w:r>
      <w:r w:rsidR="00CE184E" w:rsidRPr="00B11239">
        <w:rPr>
          <w:sz w:val="22"/>
          <w:lang w:val="en-US"/>
        </w:rPr>
        <w:t>, for example by banning the sale or release for use or by ordering a recall</w:t>
      </w:r>
      <w:r w:rsidRPr="00B11239">
        <w:rPr>
          <w:sz w:val="22"/>
          <w:lang w:val="en-US"/>
        </w:rPr>
        <w:t xml:space="preserve"> process</w:t>
      </w:r>
      <w:r w:rsidR="00CE184E" w:rsidRPr="00B11239">
        <w:rPr>
          <w:sz w:val="22"/>
          <w:lang w:val="en-US"/>
        </w:rPr>
        <w:t>. Market surveillance is conducted on the basis of risk assessment.</w:t>
      </w:r>
      <w:r w:rsidR="00D13077" w:rsidRPr="00B11239">
        <w:rPr>
          <w:sz w:val="22"/>
          <w:lang w:val="en-US"/>
        </w:rPr>
        <w:t xml:space="preserve"> Additionally</w:t>
      </w:r>
      <w:r w:rsidRPr="00B11239">
        <w:rPr>
          <w:sz w:val="22"/>
          <w:lang w:val="en-US"/>
        </w:rPr>
        <w:t>,</w:t>
      </w:r>
      <w:r w:rsidR="00D13077" w:rsidRPr="00B11239">
        <w:rPr>
          <w:sz w:val="22"/>
          <w:lang w:val="en-US"/>
        </w:rPr>
        <w:t xml:space="preserve"> r</w:t>
      </w:r>
      <w:r w:rsidRPr="00B11239">
        <w:rPr>
          <w:sz w:val="22"/>
          <w:lang w:val="en-US"/>
        </w:rPr>
        <w:t xml:space="preserve">egardless </w:t>
      </w:r>
      <w:r w:rsidR="0046040C" w:rsidRPr="00B11239">
        <w:rPr>
          <w:sz w:val="22"/>
          <w:lang w:val="en-US"/>
        </w:rPr>
        <w:t xml:space="preserve">of </w:t>
      </w:r>
      <w:r w:rsidRPr="00B11239">
        <w:rPr>
          <w:sz w:val="22"/>
          <w:lang w:val="en-US"/>
        </w:rPr>
        <w:t xml:space="preserve">whether the non-compliance is found </w:t>
      </w:r>
      <w:r w:rsidR="001542A5" w:rsidRPr="00B11239">
        <w:rPr>
          <w:sz w:val="22"/>
          <w:lang w:val="en-US"/>
        </w:rPr>
        <w:t xml:space="preserve">during a market surveillance project or based </w:t>
      </w:r>
      <w:r w:rsidR="00AB343A" w:rsidRPr="00B11239">
        <w:rPr>
          <w:sz w:val="22"/>
          <w:lang w:val="en-US"/>
        </w:rPr>
        <w:t>on a complaint from consumers or</w:t>
      </w:r>
      <w:r w:rsidR="001542A5" w:rsidRPr="00B11239">
        <w:rPr>
          <w:sz w:val="22"/>
          <w:lang w:val="en-US"/>
        </w:rPr>
        <w:t xml:space="preserve"> economic operators </w:t>
      </w:r>
      <w:r w:rsidRPr="00B11239">
        <w:rPr>
          <w:sz w:val="22"/>
          <w:lang w:val="en-US"/>
        </w:rPr>
        <w:t xml:space="preserve">the </w:t>
      </w:r>
      <w:r w:rsidR="001542A5" w:rsidRPr="00B11239">
        <w:rPr>
          <w:sz w:val="22"/>
          <w:lang w:val="en-US"/>
        </w:rPr>
        <w:t>market surveillance authorities are obliged to take corrective actions based on risk assessment.</w:t>
      </w:r>
    </w:p>
    <w:p w14:paraId="57BAD11A" w14:textId="77777777" w:rsidR="006E66F9" w:rsidRPr="00B11239" w:rsidRDefault="006E66F9" w:rsidP="00B95BF1">
      <w:pPr>
        <w:spacing w:after="0"/>
        <w:contextualSpacing/>
        <w:rPr>
          <w:sz w:val="22"/>
          <w:lang w:val="en-US"/>
        </w:rPr>
      </w:pPr>
    </w:p>
    <w:p w14:paraId="34F4C875" w14:textId="30835801" w:rsidR="000372BB" w:rsidRPr="00B11239" w:rsidRDefault="00427BC4" w:rsidP="000372BB">
      <w:pPr>
        <w:ind w:left="1418"/>
        <w:rPr>
          <w:sz w:val="22"/>
          <w:lang w:val="en-US"/>
        </w:rPr>
      </w:pPr>
      <w:r>
        <w:rPr>
          <w:sz w:val="22"/>
          <w:lang w:val="en-US"/>
        </w:rPr>
        <w:t>The member of The European Injury Data Base network is the National Institute for Health and Welfare</w:t>
      </w:r>
      <w:r w:rsidR="00E96E20" w:rsidRPr="00B11239">
        <w:rPr>
          <w:sz w:val="22"/>
          <w:lang w:val="en-US"/>
        </w:rPr>
        <w:t>. I</w:t>
      </w:r>
      <w:r w:rsidR="006E66F9" w:rsidRPr="00B11239">
        <w:rPr>
          <w:sz w:val="22"/>
          <w:lang w:val="en-US"/>
        </w:rPr>
        <w:t>nformation on accidents and injuries caused by products</w:t>
      </w:r>
      <w:r w:rsidR="00E96E20" w:rsidRPr="00B11239">
        <w:rPr>
          <w:sz w:val="22"/>
          <w:lang w:val="en-US"/>
        </w:rPr>
        <w:t xml:space="preserve"> is collected by some market surveillance authorities and economic operators.</w:t>
      </w:r>
      <w:r w:rsidR="006E66F9" w:rsidRPr="00B11239">
        <w:rPr>
          <w:sz w:val="22"/>
          <w:lang w:val="en-US"/>
        </w:rPr>
        <w:t xml:space="preserve"> </w:t>
      </w:r>
      <w:r w:rsidR="000372BB" w:rsidRPr="00B11239">
        <w:rPr>
          <w:sz w:val="22"/>
          <w:lang w:val="en-US"/>
        </w:rPr>
        <w:t>One example</w:t>
      </w:r>
      <w:r w:rsidR="00E96E20" w:rsidRPr="00B11239">
        <w:rPr>
          <w:sz w:val="22"/>
          <w:lang w:val="en-US"/>
        </w:rPr>
        <w:t xml:space="preserve"> of this</w:t>
      </w:r>
      <w:r w:rsidR="000372BB" w:rsidRPr="00B11239">
        <w:rPr>
          <w:sz w:val="22"/>
          <w:lang w:val="en-US"/>
        </w:rPr>
        <w:t xml:space="preserve"> is a databa</w:t>
      </w:r>
      <w:r w:rsidR="00224D29" w:rsidRPr="00B11239">
        <w:rPr>
          <w:sz w:val="22"/>
          <w:lang w:val="en-US"/>
        </w:rPr>
        <w:t xml:space="preserve">se called VARO </w:t>
      </w:r>
      <w:r w:rsidR="00E96E20" w:rsidRPr="00B11239">
        <w:rPr>
          <w:sz w:val="22"/>
          <w:lang w:val="en-US"/>
        </w:rPr>
        <w:t xml:space="preserve">which is </w:t>
      </w:r>
      <w:r w:rsidR="00224D29" w:rsidRPr="00B11239">
        <w:rPr>
          <w:sz w:val="22"/>
          <w:lang w:val="en-US"/>
        </w:rPr>
        <w:t xml:space="preserve">operated by </w:t>
      </w:r>
      <w:r w:rsidR="006E66F9" w:rsidRPr="00B11239">
        <w:rPr>
          <w:sz w:val="22"/>
          <w:lang w:val="en-US"/>
        </w:rPr>
        <w:t>Tukes</w:t>
      </w:r>
      <w:r w:rsidR="000372BB" w:rsidRPr="00B11239">
        <w:rPr>
          <w:sz w:val="22"/>
          <w:lang w:val="en-US"/>
        </w:rPr>
        <w:t>. The database</w:t>
      </w:r>
      <w:r w:rsidR="00E96E20" w:rsidRPr="00B11239">
        <w:rPr>
          <w:sz w:val="22"/>
          <w:lang w:val="en-US"/>
        </w:rPr>
        <w:t xml:space="preserve"> includes</w:t>
      </w:r>
      <w:r w:rsidR="000372BB" w:rsidRPr="00B11239">
        <w:rPr>
          <w:sz w:val="22"/>
          <w:lang w:val="en-US"/>
        </w:rPr>
        <w:t xml:space="preserve"> information from sectors such as hazardous chemicals, pressurized equipment, mining, electrical products and installations and elevators. At the moment the database includes </w:t>
      </w:r>
      <w:r w:rsidR="00EF207C">
        <w:rPr>
          <w:sz w:val="22"/>
          <w:lang w:val="en-US"/>
        </w:rPr>
        <w:t>more than</w:t>
      </w:r>
      <w:r w:rsidR="00EF207C" w:rsidRPr="00B11239">
        <w:rPr>
          <w:sz w:val="22"/>
          <w:lang w:val="en-US"/>
        </w:rPr>
        <w:t xml:space="preserve"> </w:t>
      </w:r>
      <w:r>
        <w:rPr>
          <w:sz w:val="22"/>
          <w:lang w:val="en-US"/>
        </w:rPr>
        <w:t>8</w:t>
      </w:r>
      <w:r w:rsidR="00716FB3" w:rsidRPr="00B11239">
        <w:rPr>
          <w:sz w:val="22"/>
          <w:lang w:val="en-US"/>
        </w:rPr>
        <w:t>,</w:t>
      </w:r>
      <w:r w:rsidR="000372BB" w:rsidRPr="00B11239">
        <w:rPr>
          <w:sz w:val="22"/>
          <w:lang w:val="en-US"/>
        </w:rPr>
        <w:t xml:space="preserve">000 cases, the oldest ones </w:t>
      </w:r>
      <w:r w:rsidR="00BC36BB" w:rsidRPr="00B11239">
        <w:rPr>
          <w:sz w:val="22"/>
          <w:lang w:val="en-US"/>
        </w:rPr>
        <w:t>dating back to</w:t>
      </w:r>
      <w:r w:rsidR="000372BB" w:rsidRPr="00B11239">
        <w:rPr>
          <w:sz w:val="22"/>
          <w:lang w:val="en-US"/>
        </w:rPr>
        <w:t xml:space="preserve"> the early 1970’s. Currently </w:t>
      </w:r>
      <w:r>
        <w:rPr>
          <w:sz w:val="22"/>
          <w:lang w:val="en-US"/>
        </w:rPr>
        <w:t xml:space="preserve">about </w:t>
      </w:r>
      <w:r w:rsidR="00EF207C">
        <w:rPr>
          <w:sz w:val="22"/>
          <w:lang w:val="en-US"/>
        </w:rPr>
        <w:t>200</w:t>
      </w:r>
      <w:r w:rsidR="00EF207C" w:rsidRPr="00B11239">
        <w:rPr>
          <w:sz w:val="22"/>
          <w:lang w:val="en-US"/>
        </w:rPr>
        <w:t xml:space="preserve"> </w:t>
      </w:r>
      <w:r w:rsidR="000372BB" w:rsidRPr="00B11239">
        <w:rPr>
          <w:sz w:val="22"/>
          <w:lang w:val="en-US"/>
        </w:rPr>
        <w:t xml:space="preserve">new cases are recorded into the database </w:t>
      </w:r>
      <w:r w:rsidR="002A04B4" w:rsidRPr="00B11239">
        <w:rPr>
          <w:sz w:val="22"/>
          <w:lang w:val="en-US"/>
        </w:rPr>
        <w:t>annually</w:t>
      </w:r>
      <w:r w:rsidR="000372BB" w:rsidRPr="00B11239">
        <w:rPr>
          <w:sz w:val="22"/>
          <w:lang w:val="en-US"/>
        </w:rPr>
        <w:t xml:space="preserve">. </w:t>
      </w:r>
      <w:r w:rsidR="00E96E20" w:rsidRPr="00B11239">
        <w:rPr>
          <w:sz w:val="22"/>
          <w:lang w:val="en-US"/>
        </w:rPr>
        <w:t>The</w:t>
      </w:r>
      <w:r w:rsidR="000372BB" w:rsidRPr="00B11239">
        <w:rPr>
          <w:sz w:val="22"/>
          <w:lang w:val="en-US"/>
        </w:rPr>
        <w:t xml:space="preserve"> </w:t>
      </w:r>
      <w:r w:rsidR="00EF207C">
        <w:rPr>
          <w:sz w:val="22"/>
          <w:lang w:val="en-US"/>
        </w:rPr>
        <w:t xml:space="preserve">accident </w:t>
      </w:r>
      <w:r w:rsidR="000372BB" w:rsidRPr="00B11239">
        <w:rPr>
          <w:sz w:val="22"/>
          <w:lang w:val="en-US"/>
        </w:rPr>
        <w:t xml:space="preserve">descriptions are published in Finnish at </w:t>
      </w:r>
      <w:hyperlink r:id="rId8" w:history="1">
        <w:r w:rsidR="00926629" w:rsidRPr="00B11239">
          <w:rPr>
            <w:rStyle w:val="Hyperlinkki"/>
            <w:color w:val="auto"/>
            <w:sz w:val="22"/>
            <w:lang w:val="en-US"/>
          </w:rPr>
          <w:t>http://varo.tukes.fi</w:t>
        </w:r>
      </w:hyperlink>
      <w:r w:rsidR="000372BB" w:rsidRPr="00C32E65">
        <w:rPr>
          <w:sz w:val="22"/>
          <w:lang w:val="en-US"/>
        </w:rPr>
        <w:t xml:space="preserve">, and they </w:t>
      </w:r>
      <w:r w:rsidR="00E96E20" w:rsidRPr="00C32E65">
        <w:rPr>
          <w:sz w:val="22"/>
          <w:lang w:val="en-US"/>
        </w:rPr>
        <w:t>are</w:t>
      </w:r>
      <w:r w:rsidR="000372BB" w:rsidRPr="00C32E65">
        <w:rPr>
          <w:sz w:val="22"/>
          <w:lang w:val="en-US"/>
        </w:rPr>
        <w:t xml:space="preserve"> utilized by different sectors </w:t>
      </w:r>
      <w:r w:rsidR="0046040C" w:rsidRPr="00C32E65">
        <w:rPr>
          <w:sz w:val="22"/>
          <w:lang w:val="en-US"/>
        </w:rPr>
        <w:t>for example</w:t>
      </w:r>
      <w:r w:rsidR="000372BB" w:rsidRPr="00BD7649">
        <w:rPr>
          <w:sz w:val="22"/>
          <w:lang w:val="en-US"/>
        </w:rPr>
        <w:t xml:space="preserve"> as a part of the</w:t>
      </w:r>
      <w:r w:rsidR="007E7575" w:rsidRPr="00B11239">
        <w:rPr>
          <w:sz w:val="22"/>
          <w:lang w:val="en-US"/>
        </w:rPr>
        <w:t xml:space="preserve"> </w:t>
      </w:r>
      <w:r w:rsidR="000372BB" w:rsidRPr="00B11239">
        <w:rPr>
          <w:sz w:val="22"/>
          <w:lang w:val="en-US"/>
        </w:rPr>
        <w:t>risk assessments or as example</w:t>
      </w:r>
      <w:r w:rsidR="00E96E20" w:rsidRPr="00B11239">
        <w:rPr>
          <w:sz w:val="22"/>
          <w:lang w:val="en-US"/>
        </w:rPr>
        <w:t xml:space="preserve"> </w:t>
      </w:r>
      <w:r w:rsidR="000372BB" w:rsidRPr="00B11239">
        <w:rPr>
          <w:sz w:val="22"/>
          <w:lang w:val="en-US"/>
        </w:rPr>
        <w:t xml:space="preserve">cases in safety training. </w:t>
      </w:r>
    </w:p>
    <w:p w14:paraId="2DBB0D91" w14:textId="77777777" w:rsidR="006E66F9" w:rsidRPr="00B11239" w:rsidRDefault="006E66F9" w:rsidP="000372BB">
      <w:pPr>
        <w:ind w:left="1418"/>
        <w:rPr>
          <w:sz w:val="22"/>
          <w:lang w:val="en-US"/>
        </w:rPr>
      </w:pPr>
      <w:r w:rsidRPr="00B11239">
        <w:rPr>
          <w:sz w:val="22"/>
          <w:lang w:val="en-US"/>
        </w:rPr>
        <w:t xml:space="preserve">Administrative measures are the most common consequence for an economic operator for a </w:t>
      </w:r>
      <w:r w:rsidR="00E96E20" w:rsidRPr="00B11239">
        <w:rPr>
          <w:sz w:val="22"/>
          <w:lang w:val="en-US"/>
        </w:rPr>
        <w:t>violation of compliance</w:t>
      </w:r>
      <w:r w:rsidRPr="00B11239">
        <w:rPr>
          <w:sz w:val="22"/>
          <w:lang w:val="en-US"/>
        </w:rPr>
        <w:t xml:space="preserve">. </w:t>
      </w:r>
      <w:r w:rsidRPr="00B11239">
        <w:rPr>
          <w:sz w:val="22"/>
          <w:szCs w:val="22"/>
          <w:lang w:val="en-US" w:eastAsia="fi-FI"/>
        </w:rPr>
        <w:t xml:space="preserve">Market surveillance authorities may prohibit the sale of a non-compliant product, or </w:t>
      </w:r>
      <w:r w:rsidR="00E96E20" w:rsidRPr="00B11239">
        <w:rPr>
          <w:sz w:val="22"/>
          <w:szCs w:val="22"/>
          <w:lang w:val="en-US" w:eastAsia="fi-FI"/>
        </w:rPr>
        <w:t>the</w:t>
      </w:r>
      <w:r w:rsidRPr="00B11239">
        <w:rPr>
          <w:sz w:val="22"/>
          <w:szCs w:val="22"/>
          <w:lang w:val="en-US" w:eastAsia="fi-FI"/>
        </w:rPr>
        <w:t xml:space="preserve"> batch, and </w:t>
      </w:r>
      <w:r w:rsidR="00E96E20" w:rsidRPr="00B11239">
        <w:rPr>
          <w:sz w:val="22"/>
          <w:szCs w:val="22"/>
          <w:lang w:val="en-US" w:eastAsia="fi-FI"/>
        </w:rPr>
        <w:t>obligate</w:t>
      </w:r>
      <w:r w:rsidRPr="00B11239">
        <w:rPr>
          <w:sz w:val="22"/>
          <w:szCs w:val="22"/>
          <w:lang w:val="en-US" w:eastAsia="fi-FI"/>
        </w:rPr>
        <w:t xml:space="preserve"> the operator to withdraw or recall the product </w:t>
      </w:r>
      <w:r w:rsidR="00E96E20" w:rsidRPr="00B11239">
        <w:rPr>
          <w:sz w:val="22"/>
          <w:szCs w:val="22"/>
          <w:lang w:val="en-US" w:eastAsia="fi-FI"/>
        </w:rPr>
        <w:t>causing the</w:t>
      </w:r>
      <w:r w:rsidRPr="00B11239">
        <w:rPr>
          <w:sz w:val="22"/>
          <w:szCs w:val="22"/>
          <w:lang w:val="en-US" w:eastAsia="fi-FI"/>
        </w:rPr>
        <w:t xml:space="preserve"> risk. If necessary, market surveillance authorities may intensify the effect of an order or prohibition by imposing a conditional fine, or by having measures taken at the expense of the defaulting respondent, if the operator does not take actions voluntarily. Market surveillance authorities can lawfully charge the purchasing price as well as the testing costs from the economic operator if the product is found non-compliant. This procedure functions as an incentive for the economic operator to ensure the compliance of their products. Market surveillance authorities can inform consumers about an unsafe product via information bulletins and press releases.</w:t>
      </w:r>
      <w:r w:rsidR="0089236C" w:rsidRPr="00B11239">
        <w:rPr>
          <w:sz w:val="22"/>
          <w:szCs w:val="22"/>
          <w:lang w:val="en-US" w:eastAsia="fi-FI"/>
        </w:rPr>
        <w:t xml:space="preserve"> Market surveillance </w:t>
      </w:r>
      <w:r w:rsidR="0089236C" w:rsidRPr="00B11239">
        <w:rPr>
          <w:sz w:val="22"/>
          <w:szCs w:val="22"/>
          <w:lang w:val="en-US" w:eastAsia="fi-FI"/>
        </w:rPr>
        <w:lastRenderedPageBreak/>
        <w:t xml:space="preserve">authorities may also </w:t>
      </w:r>
      <w:r w:rsidR="00BF333C" w:rsidRPr="00B11239">
        <w:rPr>
          <w:sz w:val="22"/>
          <w:szCs w:val="22"/>
          <w:lang w:val="en-US" w:eastAsia="fi-FI"/>
        </w:rPr>
        <w:t>oblige the relevant economic operator to inform the consumers at the economic operator’s own expense.</w:t>
      </w:r>
    </w:p>
    <w:p w14:paraId="7C043E14" w14:textId="77777777" w:rsidR="006E66F9" w:rsidRPr="00B11239" w:rsidRDefault="00305BD5" w:rsidP="00B95BF1">
      <w:pPr>
        <w:autoSpaceDE w:val="0"/>
        <w:autoSpaceDN w:val="0"/>
        <w:adjustRightInd w:val="0"/>
        <w:spacing w:after="0"/>
        <w:ind w:left="1418"/>
        <w:contextualSpacing/>
        <w:rPr>
          <w:sz w:val="22"/>
          <w:szCs w:val="22"/>
          <w:lang w:val="en-US" w:eastAsia="fi-FI"/>
        </w:rPr>
      </w:pPr>
      <w:r w:rsidRPr="00B11239">
        <w:rPr>
          <w:sz w:val="22"/>
          <w:szCs w:val="22"/>
          <w:lang w:val="en-US" w:eastAsia="fi-FI"/>
        </w:rPr>
        <w:t xml:space="preserve">There are </w:t>
      </w:r>
      <w:r w:rsidR="00F85FD1" w:rsidRPr="00B11239">
        <w:rPr>
          <w:sz w:val="22"/>
          <w:szCs w:val="22"/>
          <w:lang w:val="en-US" w:eastAsia="fi-FI"/>
        </w:rPr>
        <w:t>heavier</w:t>
      </w:r>
      <w:r w:rsidRPr="00B11239">
        <w:rPr>
          <w:sz w:val="22"/>
          <w:szCs w:val="22"/>
          <w:lang w:val="en-US" w:eastAsia="fi-FI"/>
        </w:rPr>
        <w:t xml:space="preserve"> penalties and sanctions that can be issued for more serious violations of non-compliance. </w:t>
      </w:r>
      <w:r w:rsidR="0046040C" w:rsidRPr="00B11239">
        <w:rPr>
          <w:sz w:val="22"/>
          <w:szCs w:val="22"/>
          <w:lang w:val="en-US" w:eastAsia="fi-FI"/>
        </w:rPr>
        <w:t>For</w:t>
      </w:r>
      <w:r w:rsidR="009A33D6" w:rsidRPr="00B11239">
        <w:rPr>
          <w:sz w:val="22"/>
          <w:szCs w:val="22"/>
          <w:lang w:val="en-US" w:eastAsia="fi-FI"/>
        </w:rPr>
        <w:t xml:space="preserve"> example, r</w:t>
      </w:r>
      <w:r w:rsidR="006E66F9" w:rsidRPr="00B11239">
        <w:rPr>
          <w:sz w:val="22"/>
          <w:szCs w:val="22"/>
          <w:lang w:val="en-US" w:eastAsia="fi-FI"/>
        </w:rPr>
        <w:t xml:space="preserve">egarding toys and consumer products the penalty for a consumer safety offence, </w:t>
      </w:r>
      <w:r w:rsidR="0046040C" w:rsidRPr="00B11239">
        <w:rPr>
          <w:sz w:val="22"/>
          <w:szCs w:val="22"/>
          <w:lang w:val="en-US" w:eastAsia="fi-FI"/>
        </w:rPr>
        <w:t xml:space="preserve">as </w:t>
      </w:r>
      <w:r w:rsidR="006E66F9" w:rsidRPr="00B11239">
        <w:rPr>
          <w:sz w:val="22"/>
          <w:szCs w:val="22"/>
          <w:lang w:val="en-US" w:eastAsia="fi-FI"/>
        </w:rPr>
        <w:t>laid down in The Finnish Consumer Safety Act’s (920/2011) section 50, is a fine. The penalty for health offence, laid down in The Finnish Criminal Code’s (39/1889) Chapter 44, section 1, is at minimum a fine and at a maximum a 6-month imprisonment.</w:t>
      </w:r>
    </w:p>
    <w:p w14:paraId="49CE6D44" w14:textId="77777777" w:rsidR="006E66F9" w:rsidRPr="00B11239" w:rsidRDefault="006E66F9" w:rsidP="00B95BF1">
      <w:pPr>
        <w:spacing w:after="0"/>
        <w:ind w:left="1418"/>
        <w:contextualSpacing/>
        <w:rPr>
          <w:sz w:val="22"/>
          <w:lang w:val="en-US"/>
        </w:rPr>
      </w:pPr>
    </w:p>
    <w:p w14:paraId="0F42A80B" w14:textId="77777777" w:rsidR="00BA2E75" w:rsidRPr="00B11239" w:rsidRDefault="00CE184E" w:rsidP="00E1473B">
      <w:pPr>
        <w:spacing w:after="0"/>
        <w:ind w:left="1418"/>
        <w:contextualSpacing/>
        <w:rPr>
          <w:sz w:val="22"/>
          <w:lang w:val="en-US"/>
        </w:rPr>
      </w:pPr>
      <w:r w:rsidRPr="00B11239">
        <w:rPr>
          <w:sz w:val="22"/>
          <w:lang w:val="en-US"/>
        </w:rPr>
        <w:t>In addition to cooperation between authorities,</w:t>
      </w:r>
      <w:r w:rsidR="00C6164E" w:rsidRPr="00B11239">
        <w:rPr>
          <w:sz w:val="22"/>
          <w:lang w:val="en-US"/>
        </w:rPr>
        <w:t xml:space="preserve"> market surveillance related co</w:t>
      </w:r>
      <w:r w:rsidRPr="00B11239">
        <w:rPr>
          <w:sz w:val="22"/>
          <w:lang w:val="en-US"/>
        </w:rPr>
        <w:t xml:space="preserve">operation is also conducted with different stakeholders such as </w:t>
      </w:r>
      <w:r w:rsidR="006E66F9" w:rsidRPr="00B11239">
        <w:rPr>
          <w:sz w:val="22"/>
          <w:lang w:val="en-US"/>
        </w:rPr>
        <w:t>organizations</w:t>
      </w:r>
      <w:r w:rsidRPr="00B11239">
        <w:rPr>
          <w:sz w:val="22"/>
          <w:lang w:val="en-US"/>
        </w:rPr>
        <w:t xml:space="preserve"> representing economic operators </w:t>
      </w:r>
      <w:r w:rsidR="00BC36BB" w:rsidRPr="00B11239">
        <w:rPr>
          <w:sz w:val="22"/>
          <w:lang w:val="en-US"/>
        </w:rPr>
        <w:t>or</w:t>
      </w:r>
      <w:r w:rsidRPr="00B11239">
        <w:rPr>
          <w:sz w:val="22"/>
          <w:lang w:val="en-US"/>
        </w:rPr>
        <w:t xml:space="preserve"> consumers. This is done, for example, within the</w:t>
      </w:r>
      <w:r w:rsidR="00BC36BB" w:rsidRPr="00B11239">
        <w:rPr>
          <w:sz w:val="22"/>
          <w:lang w:val="en-US"/>
        </w:rPr>
        <w:t xml:space="preserve"> work of the</w:t>
      </w:r>
      <w:r w:rsidRPr="00B11239">
        <w:rPr>
          <w:sz w:val="22"/>
          <w:lang w:val="en-US"/>
        </w:rPr>
        <w:t xml:space="preserve"> Advisory Board of Conformity Assessment Affairs as we</w:t>
      </w:r>
      <w:r w:rsidR="00C6164E" w:rsidRPr="00B11239">
        <w:rPr>
          <w:sz w:val="22"/>
          <w:lang w:val="en-US"/>
        </w:rPr>
        <w:t>ll as in the form of regular coo</w:t>
      </w:r>
      <w:r w:rsidRPr="00B11239">
        <w:rPr>
          <w:sz w:val="22"/>
          <w:lang w:val="en-US"/>
        </w:rPr>
        <w:t xml:space="preserve">peration meetings between authorities and stakeholders. </w:t>
      </w:r>
    </w:p>
    <w:p w14:paraId="0B355569" w14:textId="77777777" w:rsidR="00BA2E75" w:rsidRPr="00B11239" w:rsidRDefault="00BA2E75" w:rsidP="00BA2E75">
      <w:pPr>
        <w:pStyle w:val="Text2"/>
        <w:ind w:left="0"/>
        <w:contextualSpacing/>
        <w:rPr>
          <w:b/>
          <w:sz w:val="22"/>
          <w:lang w:val="en-US"/>
        </w:rPr>
      </w:pPr>
    </w:p>
    <w:p w14:paraId="181A6574" w14:textId="77777777" w:rsidR="00CE184E" w:rsidRPr="00B11239" w:rsidRDefault="00CE184E" w:rsidP="00B95BF1">
      <w:pPr>
        <w:pStyle w:val="Text2"/>
        <w:ind w:left="0"/>
        <w:contextualSpacing/>
        <w:rPr>
          <w:b/>
          <w:sz w:val="22"/>
          <w:lang w:val="en-US"/>
        </w:rPr>
      </w:pPr>
    </w:p>
    <w:p w14:paraId="47B2D17B" w14:textId="77777777" w:rsidR="00330904" w:rsidRPr="00B11239" w:rsidRDefault="00A973CC" w:rsidP="00B95BF1">
      <w:pPr>
        <w:pStyle w:val="Otsikko2"/>
        <w:ind w:left="709" w:hanging="709"/>
        <w:contextualSpacing/>
      </w:pPr>
      <w:bookmarkStart w:id="8" w:name="_Toc37161425"/>
      <w:r w:rsidRPr="00B11239">
        <w:t>General framework of c</w:t>
      </w:r>
      <w:r w:rsidR="00A978C3" w:rsidRPr="00B11239">
        <w:t xml:space="preserve">ooperation with other Member States and </w:t>
      </w:r>
      <w:r w:rsidR="0046729E" w:rsidRPr="00B11239">
        <w:t>non-member states</w:t>
      </w:r>
      <w:bookmarkEnd w:id="8"/>
    </w:p>
    <w:p w14:paraId="321B3A52" w14:textId="39D3FBE0" w:rsidR="00447BB8" w:rsidRPr="00B11239" w:rsidRDefault="00447BB8" w:rsidP="00B95BF1">
      <w:pPr>
        <w:spacing w:after="0"/>
        <w:ind w:left="1418"/>
        <w:contextualSpacing/>
        <w:rPr>
          <w:sz w:val="22"/>
          <w:lang w:val="en-US"/>
        </w:rPr>
      </w:pPr>
      <w:bookmarkStart w:id="9" w:name="_Toc392663948"/>
      <w:bookmarkStart w:id="10" w:name="_Toc392667169"/>
      <w:bookmarkStart w:id="11" w:name="_Toc392667558"/>
      <w:bookmarkEnd w:id="9"/>
      <w:bookmarkEnd w:id="10"/>
      <w:bookmarkEnd w:id="11"/>
      <w:r w:rsidRPr="00B11239">
        <w:rPr>
          <w:sz w:val="22"/>
          <w:lang w:val="en-US"/>
        </w:rPr>
        <w:t>The market surveillance authorities cooperate actively with other European authorities. Cooperation is carried out on both bilateral and multilateral basis, inter alia in the form of joint surveillance projects and various</w:t>
      </w:r>
      <w:r w:rsidR="00D73447" w:rsidRPr="00B11239">
        <w:rPr>
          <w:sz w:val="22"/>
          <w:lang w:val="en-US"/>
        </w:rPr>
        <w:t xml:space="preserve"> types of</w:t>
      </w:r>
      <w:r w:rsidRPr="00B11239">
        <w:rPr>
          <w:sz w:val="22"/>
          <w:lang w:val="en-US"/>
        </w:rPr>
        <w:t xml:space="preserve"> information exchange. Significant cooperation between the authorities of Member States is conducted in the sectoral Administrative Cooperation groups (ADCOs)</w:t>
      </w:r>
      <w:r w:rsidR="0020224F">
        <w:rPr>
          <w:sz w:val="22"/>
          <w:lang w:val="en-US"/>
        </w:rPr>
        <w:t xml:space="preserve"> and in the Enforcement Forum of the European Chemicals Agency</w:t>
      </w:r>
      <w:r w:rsidRPr="00B11239">
        <w:rPr>
          <w:sz w:val="22"/>
          <w:lang w:val="en-US"/>
        </w:rPr>
        <w:t>.</w:t>
      </w:r>
      <w:r w:rsidR="00614EC2" w:rsidRPr="00B11239">
        <w:rPr>
          <w:sz w:val="22"/>
          <w:lang w:val="en-US"/>
        </w:rPr>
        <w:t xml:space="preserve"> Market surveillance authorities also take part in </w:t>
      </w:r>
      <w:r w:rsidR="00427BC4">
        <w:rPr>
          <w:sz w:val="22"/>
          <w:lang w:val="en-US"/>
        </w:rPr>
        <w:t>CASP</w:t>
      </w:r>
      <w:r w:rsidR="00427BC4" w:rsidRPr="00B11239">
        <w:rPr>
          <w:sz w:val="22"/>
          <w:lang w:val="en-US"/>
        </w:rPr>
        <w:t xml:space="preserve"> </w:t>
      </w:r>
      <w:r w:rsidR="00614EC2" w:rsidRPr="00B11239">
        <w:rPr>
          <w:sz w:val="22"/>
          <w:lang w:val="en-US"/>
        </w:rPr>
        <w:t>projects</w:t>
      </w:r>
      <w:r w:rsidR="00BA2E75" w:rsidRPr="00B11239">
        <w:rPr>
          <w:sz w:val="22"/>
          <w:lang w:val="en-US"/>
        </w:rPr>
        <w:t xml:space="preserve"> and other European </w:t>
      </w:r>
      <w:r w:rsidR="0020224F">
        <w:rPr>
          <w:sz w:val="22"/>
          <w:lang w:val="en-US"/>
        </w:rPr>
        <w:t xml:space="preserve">and Nordic </w:t>
      </w:r>
      <w:r w:rsidR="00BA2E75" w:rsidRPr="00B11239">
        <w:rPr>
          <w:sz w:val="22"/>
          <w:lang w:val="en-US"/>
        </w:rPr>
        <w:t>projects</w:t>
      </w:r>
      <w:r w:rsidR="00614EC2" w:rsidRPr="00B11239">
        <w:rPr>
          <w:sz w:val="22"/>
          <w:lang w:val="en-US"/>
        </w:rPr>
        <w:t>.</w:t>
      </w:r>
    </w:p>
    <w:p w14:paraId="59991F13" w14:textId="77777777" w:rsidR="001716DF" w:rsidRPr="00B11239" w:rsidRDefault="001716DF" w:rsidP="00B95BF1">
      <w:pPr>
        <w:spacing w:after="0"/>
        <w:ind w:left="1418"/>
        <w:contextualSpacing/>
        <w:rPr>
          <w:sz w:val="22"/>
          <w:lang w:val="en-US"/>
        </w:rPr>
      </w:pPr>
    </w:p>
    <w:p w14:paraId="6249FA16" w14:textId="77777777" w:rsidR="00447BB8" w:rsidRDefault="001716DF" w:rsidP="00614EC2">
      <w:pPr>
        <w:spacing w:after="0"/>
        <w:ind w:left="1418"/>
        <w:contextualSpacing/>
        <w:rPr>
          <w:sz w:val="22"/>
          <w:lang w:val="en-US"/>
        </w:rPr>
      </w:pPr>
      <w:r w:rsidRPr="00B11239">
        <w:rPr>
          <w:sz w:val="22"/>
          <w:lang w:val="en-US"/>
        </w:rPr>
        <w:t xml:space="preserve">Cooperation with other member states and non-member states is mostly conducted on a sector specific level. </w:t>
      </w:r>
    </w:p>
    <w:p w14:paraId="4B0C0432" w14:textId="77777777" w:rsidR="004C5CED" w:rsidRPr="00B11239" w:rsidRDefault="004C5CED" w:rsidP="00614EC2">
      <w:pPr>
        <w:spacing w:after="0"/>
        <w:ind w:left="1418"/>
        <w:contextualSpacing/>
        <w:rPr>
          <w:sz w:val="22"/>
          <w:lang w:val="en-US"/>
        </w:rPr>
      </w:pPr>
    </w:p>
    <w:p w14:paraId="2709C2B7" w14:textId="77777777" w:rsidR="006739DA" w:rsidRPr="00B11239" w:rsidRDefault="006739DA" w:rsidP="00614EC2">
      <w:pPr>
        <w:spacing w:after="0"/>
        <w:ind w:left="1418"/>
        <w:contextualSpacing/>
        <w:rPr>
          <w:sz w:val="22"/>
          <w:lang w:val="en-US"/>
        </w:rPr>
      </w:pPr>
    </w:p>
    <w:p w14:paraId="3C7FA412" w14:textId="77777777" w:rsidR="00335F28" w:rsidRPr="00B11239" w:rsidRDefault="00335F28" w:rsidP="00B95BF1">
      <w:pPr>
        <w:pStyle w:val="Otsikko2"/>
        <w:ind w:left="709"/>
        <w:contextualSpacing/>
        <w:rPr>
          <w:lang w:val="en-US"/>
        </w:rPr>
      </w:pPr>
      <w:bookmarkStart w:id="12" w:name="_Toc37161426"/>
      <w:r w:rsidRPr="00B11239">
        <w:rPr>
          <w:lang w:val="en-US"/>
        </w:rPr>
        <w:t>Evaluation of Market surveillance actions and reporting</w:t>
      </w:r>
      <w:bookmarkEnd w:id="12"/>
    </w:p>
    <w:p w14:paraId="07C62C38" w14:textId="09C71659" w:rsidR="00C36023" w:rsidRPr="00B11239" w:rsidRDefault="007A39B7" w:rsidP="00116203">
      <w:pPr>
        <w:pStyle w:val="Text2"/>
        <w:ind w:left="1418"/>
        <w:contextualSpacing/>
        <w:rPr>
          <w:sz w:val="22"/>
          <w:lang w:val="en-US"/>
        </w:rPr>
      </w:pPr>
      <w:r w:rsidRPr="00B11239">
        <w:rPr>
          <w:sz w:val="22"/>
          <w:lang w:val="en-US"/>
        </w:rPr>
        <w:t>R</w:t>
      </w:r>
      <w:r w:rsidR="001716DF" w:rsidRPr="00B11239">
        <w:rPr>
          <w:sz w:val="22"/>
          <w:lang w:val="en-US"/>
        </w:rPr>
        <w:t>eporting and evaluation</w:t>
      </w:r>
      <w:r w:rsidRPr="00B11239">
        <w:rPr>
          <w:sz w:val="22"/>
          <w:lang w:val="en-US"/>
        </w:rPr>
        <w:t xml:space="preserve"> of market surveillance actions in Finland</w:t>
      </w:r>
      <w:r w:rsidR="001716DF" w:rsidRPr="00B11239">
        <w:rPr>
          <w:sz w:val="22"/>
          <w:lang w:val="en-US"/>
        </w:rPr>
        <w:t xml:space="preserve"> is </w:t>
      </w:r>
      <w:r w:rsidRPr="00B11239">
        <w:rPr>
          <w:sz w:val="22"/>
          <w:lang w:val="en-US"/>
        </w:rPr>
        <w:t xml:space="preserve">generally </w:t>
      </w:r>
      <w:r w:rsidR="001716DF" w:rsidRPr="00B11239">
        <w:rPr>
          <w:sz w:val="22"/>
          <w:lang w:val="en-US"/>
        </w:rPr>
        <w:t>conducted sector specifically</w:t>
      </w:r>
      <w:r w:rsidR="00AD7C14" w:rsidRPr="00B11239">
        <w:rPr>
          <w:sz w:val="22"/>
          <w:lang w:val="en-US"/>
        </w:rPr>
        <w:t>, although the national Market Surveillance Forum  contributes to better discussion between authorities regarding this issue as well</w:t>
      </w:r>
      <w:r w:rsidR="001716DF" w:rsidRPr="00B11239">
        <w:rPr>
          <w:sz w:val="22"/>
          <w:lang w:val="en-US"/>
        </w:rPr>
        <w:t>.</w:t>
      </w:r>
      <w:r w:rsidR="00632AFB" w:rsidRPr="00B11239">
        <w:rPr>
          <w:sz w:val="22"/>
          <w:lang w:val="en-US"/>
        </w:rPr>
        <w:t xml:space="preserve"> </w:t>
      </w:r>
      <w:r w:rsidR="00116203" w:rsidRPr="00B11239">
        <w:rPr>
          <w:sz w:val="22"/>
          <w:lang w:val="en-US"/>
        </w:rPr>
        <w:t xml:space="preserve"> Developing common principles for risk assessment would be beneficial for </w:t>
      </w:r>
      <w:r w:rsidRPr="00B11239">
        <w:rPr>
          <w:sz w:val="22"/>
          <w:lang w:val="en-US"/>
        </w:rPr>
        <w:t xml:space="preserve">the development of a </w:t>
      </w:r>
      <w:r w:rsidR="00116203" w:rsidRPr="00B11239">
        <w:rPr>
          <w:sz w:val="22"/>
          <w:lang w:val="en-US"/>
        </w:rPr>
        <w:t>horizontal evaluation of market surveillance activities.</w:t>
      </w:r>
    </w:p>
    <w:p w14:paraId="589B267A" w14:textId="77777777" w:rsidR="00C4488D" w:rsidRPr="00B11239" w:rsidRDefault="00C4488D" w:rsidP="00116203">
      <w:pPr>
        <w:pStyle w:val="Text2"/>
        <w:ind w:left="1418"/>
        <w:contextualSpacing/>
        <w:rPr>
          <w:sz w:val="22"/>
          <w:lang w:val="en-US"/>
        </w:rPr>
      </w:pPr>
    </w:p>
    <w:p w14:paraId="0B642589" w14:textId="77777777" w:rsidR="007A39B7" w:rsidRPr="00B11239" w:rsidRDefault="007A39B7" w:rsidP="00116203">
      <w:pPr>
        <w:pStyle w:val="Text2"/>
        <w:ind w:left="1418"/>
        <w:contextualSpacing/>
        <w:rPr>
          <w:sz w:val="22"/>
        </w:rPr>
      </w:pPr>
    </w:p>
    <w:p w14:paraId="1C00B131" w14:textId="77777777" w:rsidR="00EE0420" w:rsidRPr="00B11239" w:rsidRDefault="00EE0420" w:rsidP="00B95BF1">
      <w:pPr>
        <w:pStyle w:val="Otsikko2"/>
        <w:ind w:left="709"/>
        <w:contextualSpacing/>
      </w:pPr>
      <w:bookmarkStart w:id="13" w:name="_Toc37161427"/>
      <w:r w:rsidRPr="00B11239">
        <w:t>Horizontal activities planned for the relevant period</w:t>
      </w:r>
      <w:bookmarkEnd w:id="13"/>
    </w:p>
    <w:p w14:paraId="619A7605" w14:textId="0C95B428" w:rsidR="00AD7C14" w:rsidRPr="00B11239" w:rsidRDefault="008F31B3" w:rsidP="00AD7C14">
      <w:pPr>
        <w:ind w:left="1418"/>
        <w:contextualSpacing/>
        <w:rPr>
          <w:sz w:val="22"/>
          <w:lang w:val="en-US"/>
        </w:rPr>
      </w:pPr>
      <w:r w:rsidRPr="00B11239">
        <w:rPr>
          <w:sz w:val="22"/>
          <w:lang w:val="en-US"/>
        </w:rPr>
        <w:t xml:space="preserve">Market surveillance activities in Finland are </w:t>
      </w:r>
      <w:r w:rsidR="00877AC1" w:rsidRPr="00B11239">
        <w:rPr>
          <w:sz w:val="22"/>
          <w:lang w:val="en-US"/>
        </w:rPr>
        <w:t>generally</w:t>
      </w:r>
      <w:r w:rsidRPr="00B11239">
        <w:rPr>
          <w:sz w:val="22"/>
          <w:lang w:val="en-US"/>
        </w:rPr>
        <w:t xml:space="preserve"> sector specific</w:t>
      </w:r>
      <w:r w:rsidR="009B0E87" w:rsidRPr="00B11239">
        <w:rPr>
          <w:sz w:val="22"/>
          <w:lang w:val="en-US"/>
        </w:rPr>
        <w:t>.</w:t>
      </w:r>
      <w:r w:rsidR="00B95BF1" w:rsidRPr="00B11239">
        <w:rPr>
          <w:sz w:val="22"/>
          <w:lang w:val="en-US"/>
        </w:rPr>
        <w:t xml:space="preserve"> </w:t>
      </w:r>
      <w:r w:rsidR="00877AC1" w:rsidRPr="00B11239">
        <w:rPr>
          <w:sz w:val="22"/>
          <w:lang w:val="en-US"/>
        </w:rPr>
        <w:t>However</w:t>
      </w:r>
      <w:r w:rsidR="006B4806">
        <w:rPr>
          <w:sz w:val="22"/>
          <w:lang w:val="en-US"/>
        </w:rPr>
        <w:t>,</w:t>
      </w:r>
      <w:r w:rsidR="00877AC1" w:rsidRPr="00B11239">
        <w:rPr>
          <w:sz w:val="22"/>
          <w:lang w:val="en-US"/>
        </w:rPr>
        <w:t xml:space="preserve"> s</w:t>
      </w:r>
      <w:r w:rsidR="009B0E87" w:rsidRPr="00B11239">
        <w:rPr>
          <w:sz w:val="22"/>
          <w:lang w:val="en-US"/>
        </w:rPr>
        <w:t xml:space="preserve">ome </w:t>
      </w:r>
      <w:r w:rsidRPr="00B11239">
        <w:rPr>
          <w:sz w:val="22"/>
          <w:lang w:val="en-US"/>
        </w:rPr>
        <w:t xml:space="preserve">current </w:t>
      </w:r>
      <w:r w:rsidR="00B95BF1" w:rsidRPr="00B11239">
        <w:rPr>
          <w:sz w:val="22"/>
          <w:lang w:val="en-US"/>
        </w:rPr>
        <w:t>activities</w:t>
      </w:r>
      <w:r w:rsidRPr="00B11239">
        <w:rPr>
          <w:sz w:val="22"/>
          <w:lang w:val="en-US"/>
        </w:rPr>
        <w:t xml:space="preserve"> involve market surveillance authorities on more than one sector</w:t>
      </w:r>
      <w:r w:rsidR="009B0E87" w:rsidRPr="00B11239">
        <w:rPr>
          <w:sz w:val="22"/>
          <w:lang w:val="en-US"/>
        </w:rPr>
        <w:t>.</w:t>
      </w:r>
      <w:r w:rsidRPr="00B11239">
        <w:rPr>
          <w:sz w:val="22"/>
          <w:lang w:val="en-US"/>
        </w:rPr>
        <w:t xml:space="preserve"> </w:t>
      </w:r>
      <w:r w:rsidR="00AD7C14" w:rsidRPr="00B11239">
        <w:rPr>
          <w:sz w:val="22"/>
          <w:lang w:val="en-US"/>
        </w:rPr>
        <w:t>It is possible that through th</w:t>
      </w:r>
      <w:r w:rsidR="00EF207C">
        <w:rPr>
          <w:sz w:val="22"/>
          <w:lang w:val="en-US"/>
        </w:rPr>
        <w:t>e</w:t>
      </w:r>
      <w:r w:rsidR="00AD7C14" w:rsidRPr="00B11239">
        <w:rPr>
          <w:sz w:val="22"/>
          <w:lang w:val="en-US"/>
        </w:rPr>
        <w:t xml:space="preserve"> enhanced coordination and discussion</w:t>
      </w:r>
      <w:r w:rsidR="00EF207C">
        <w:rPr>
          <w:sz w:val="22"/>
          <w:lang w:val="en-US"/>
        </w:rPr>
        <w:t xml:space="preserve"> within the </w:t>
      </w:r>
      <w:bookmarkStart w:id="14" w:name="_GoBack"/>
      <w:bookmarkEnd w:id="14"/>
      <w:r w:rsidR="00EF207C" w:rsidRPr="00B11239">
        <w:rPr>
          <w:sz w:val="22"/>
          <w:lang w:val="en-US"/>
        </w:rPr>
        <w:t>Market Surveillance Forum</w:t>
      </w:r>
      <w:r w:rsidR="00AD7C14" w:rsidRPr="00B11239">
        <w:rPr>
          <w:sz w:val="22"/>
          <w:lang w:val="en-US"/>
        </w:rPr>
        <w:t>, also new ways of cooperating horizontally will emerge.</w:t>
      </w:r>
    </w:p>
    <w:p w14:paraId="7DAE9A1E" w14:textId="77777777" w:rsidR="00E25A60" w:rsidRPr="00B11239" w:rsidRDefault="00700C3A" w:rsidP="00E34894">
      <w:pPr>
        <w:pStyle w:val="Otsikko1"/>
        <w:tabs>
          <w:tab w:val="clear" w:pos="480"/>
        </w:tabs>
        <w:ind w:left="426"/>
        <w:contextualSpacing/>
        <w:rPr>
          <w:sz w:val="28"/>
          <w:szCs w:val="28"/>
          <w:lang w:val="en-US"/>
        </w:rPr>
      </w:pPr>
      <w:r w:rsidRPr="00B11239">
        <w:rPr>
          <w:lang w:val="en-US"/>
        </w:rPr>
        <w:br w:type="page"/>
      </w:r>
      <w:bookmarkStart w:id="15" w:name="_Toc37161428"/>
      <w:r w:rsidR="00EE0420" w:rsidRPr="00B11239">
        <w:rPr>
          <w:sz w:val="28"/>
          <w:szCs w:val="28"/>
          <w:lang w:val="en-US"/>
        </w:rPr>
        <w:lastRenderedPageBreak/>
        <w:t xml:space="preserve">market surveillance </w:t>
      </w:r>
      <w:r w:rsidR="005657AD" w:rsidRPr="00B11239">
        <w:rPr>
          <w:sz w:val="28"/>
          <w:szCs w:val="28"/>
          <w:lang w:val="en-US"/>
        </w:rPr>
        <w:t>in specific sectors</w:t>
      </w:r>
      <w:bookmarkEnd w:id="15"/>
    </w:p>
    <w:p w14:paraId="2E5B7E37" w14:textId="77777777" w:rsidR="004A1ACC" w:rsidRPr="00B11239" w:rsidRDefault="004A1ACC" w:rsidP="004A1ACC">
      <w:pPr>
        <w:pStyle w:val="Text1"/>
        <w:rPr>
          <w:lang w:val="en-US"/>
        </w:rPr>
      </w:pPr>
    </w:p>
    <w:p w14:paraId="0705CDA4" w14:textId="77777777" w:rsidR="00A25D6F" w:rsidRPr="00B11239" w:rsidRDefault="00A25D6F" w:rsidP="00A25D6F">
      <w:pPr>
        <w:pStyle w:val="Otsikko2"/>
        <w:ind w:left="0" w:hanging="1"/>
        <w:rPr>
          <w:lang w:val="en-US"/>
        </w:rPr>
      </w:pPr>
      <w:bookmarkStart w:id="16" w:name="_Toc37161429"/>
      <w:r w:rsidRPr="00B11239">
        <w:rPr>
          <w:lang w:val="en-US"/>
        </w:rPr>
        <w:t>Medical devices (including In vitro diagnostic medical devices and Active implantable medical devices)</w:t>
      </w:r>
      <w:bookmarkEnd w:id="16"/>
    </w:p>
    <w:p w14:paraId="04AEAEE6" w14:textId="77777777" w:rsidR="00A25D6F" w:rsidRPr="00B11239" w:rsidRDefault="00A25D6F" w:rsidP="00A25D6F">
      <w:pPr>
        <w:pStyle w:val="Otsikko3"/>
        <w:tabs>
          <w:tab w:val="clear" w:pos="4973"/>
        </w:tabs>
        <w:ind w:left="0" w:firstLine="0"/>
        <w:rPr>
          <w:sz w:val="22"/>
          <w:lang w:val="en-US"/>
        </w:rPr>
      </w:pPr>
      <w:bookmarkStart w:id="17" w:name="_Toc37161430"/>
      <w:r w:rsidRPr="00B11239">
        <w:rPr>
          <w:sz w:val="22"/>
          <w:lang w:val="en-US"/>
        </w:rPr>
        <w:t>Responsible authority and contact details</w:t>
      </w:r>
      <w:bookmarkEnd w:id="17"/>
    </w:p>
    <w:p w14:paraId="7248F4E7" w14:textId="2FE6C2B2" w:rsidR="00142618" w:rsidRPr="00C32E65" w:rsidRDefault="0043442A" w:rsidP="009369F0">
      <w:pPr>
        <w:pStyle w:val="Text3"/>
        <w:tabs>
          <w:tab w:val="clear" w:pos="2302"/>
        </w:tabs>
        <w:ind w:left="1418"/>
        <w:contextualSpacing/>
        <w:jc w:val="left"/>
        <w:rPr>
          <w:rFonts w:eastAsia="Calibri"/>
          <w:sz w:val="22"/>
          <w:szCs w:val="22"/>
          <w:lang w:val="en-US"/>
        </w:rPr>
      </w:pPr>
      <w:r w:rsidRPr="003A765A">
        <w:rPr>
          <w:rFonts w:eastAsia="Calibri"/>
          <w:sz w:val="22"/>
          <w:szCs w:val="22"/>
          <w:lang w:val="sv-SE"/>
        </w:rPr>
        <w:t>Finnish Medicines Agency (Fimea)</w:t>
      </w:r>
      <w:r w:rsidR="00142618" w:rsidRPr="003A765A">
        <w:rPr>
          <w:rFonts w:eastAsia="Calibri"/>
          <w:sz w:val="22"/>
          <w:szCs w:val="22"/>
          <w:lang w:val="sv-SE"/>
        </w:rPr>
        <w:t xml:space="preserve"> </w:t>
      </w:r>
      <w:r w:rsidR="009369F0" w:rsidRPr="003A765A">
        <w:rPr>
          <w:rFonts w:eastAsia="Calibri"/>
          <w:sz w:val="22"/>
          <w:szCs w:val="22"/>
          <w:lang w:val="sv-SE"/>
        </w:rPr>
        <w:br/>
      </w:r>
      <w:r w:rsidRPr="003A765A">
        <w:rPr>
          <w:rFonts w:eastAsia="Calibri"/>
          <w:sz w:val="22"/>
          <w:szCs w:val="22"/>
          <w:lang w:val="sv-SE"/>
        </w:rPr>
        <w:t xml:space="preserve">P.O.Box 55, FI-00034 FIMEA, FINLAND </w:t>
      </w:r>
      <w:r w:rsidR="009369F0" w:rsidRPr="003A765A">
        <w:rPr>
          <w:rFonts w:eastAsia="Calibri"/>
          <w:sz w:val="22"/>
          <w:szCs w:val="22"/>
          <w:lang w:val="sv-SE"/>
        </w:rPr>
        <w:br/>
      </w:r>
      <w:r w:rsidR="009369F0" w:rsidRPr="00B11239">
        <w:rPr>
          <w:rFonts w:eastAsia="Calibri"/>
          <w:sz w:val="22"/>
          <w:szCs w:val="22"/>
          <w:lang w:val="en-US"/>
        </w:rPr>
        <w:t xml:space="preserve">Tel. +358 </w:t>
      </w:r>
      <w:r w:rsidR="009369F0" w:rsidRPr="00B11239">
        <w:rPr>
          <w:sz w:val="22"/>
          <w:szCs w:val="22"/>
        </w:rPr>
        <w:t xml:space="preserve">295 </w:t>
      </w:r>
      <w:r>
        <w:rPr>
          <w:sz w:val="22"/>
          <w:szCs w:val="22"/>
        </w:rPr>
        <w:t>223</w:t>
      </w:r>
      <w:r w:rsidR="009369F0" w:rsidRPr="00B11239">
        <w:rPr>
          <w:sz w:val="22"/>
          <w:szCs w:val="22"/>
        </w:rPr>
        <w:t xml:space="preserve"> </w:t>
      </w:r>
      <w:r>
        <w:rPr>
          <w:sz w:val="22"/>
          <w:szCs w:val="22"/>
        </w:rPr>
        <w:t>341</w:t>
      </w:r>
    </w:p>
    <w:p w14:paraId="26644459" w14:textId="77777777" w:rsidR="0043442A" w:rsidRDefault="00EF496A" w:rsidP="009369F0">
      <w:pPr>
        <w:pStyle w:val="Text3"/>
        <w:tabs>
          <w:tab w:val="clear" w:pos="2302"/>
        </w:tabs>
        <w:ind w:left="1418"/>
        <w:contextualSpacing/>
        <w:jc w:val="left"/>
      </w:pPr>
      <w:hyperlink r:id="rId9" w:history="1">
        <w:r w:rsidR="0043442A" w:rsidRPr="0043442A">
          <w:rPr>
            <w:rStyle w:val="Hyperlinkki"/>
          </w:rPr>
          <w:t>registry@fimea.fi</w:t>
        </w:r>
      </w:hyperlink>
    </w:p>
    <w:p w14:paraId="2D2414B4" w14:textId="0AA34AC0" w:rsidR="009369F0" w:rsidRPr="00BD7649" w:rsidRDefault="0043442A" w:rsidP="009369F0">
      <w:pPr>
        <w:pStyle w:val="Text3"/>
        <w:tabs>
          <w:tab w:val="clear" w:pos="2302"/>
        </w:tabs>
        <w:ind w:left="1418"/>
        <w:contextualSpacing/>
        <w:jc w:val="left"/>
        <w:rPr>
          <w:rFonts w:eastAsia="Calibri"/>
          <w:sz w:val="22"/>
          <w:szCs w:val="22"/>
          <w:lang w:val="en-US"/>
        </w:rPr>
      </w:pPr>
      <w:r>
        <w:t>www.fimea.fi</w:t>
      </w:r>
    </w:p>
    <w:p w14:paraId="5C3B1056" w14:textId="77777777" w:rsidR="009369F0" w:rsidRPr="00B11239" w:rsidRDefault="009369F0" w:rsidP="009369F0">
      <w:pPr>
        <w:pStyle w:val="Text3"/>
        <w:tabs>
          <w:tab w:val="clear" w:pos="2302"/>
        </w:tabs>
        <w:ind w:left="1418"/>
        <w:contextualSpacing/>
        <w:jc w:val="left"/>
        <w:rPr>
          <w:rFonts w:eastAsia="Calibri"/>
          <w:sz w:val="22"/>
          <w:szCs w:val="22"/>
          <w:lang w:val="en-US"/>
        </w:rPr>
      </w:pPr>
      <w:r w:rsidRPr="00B11239">
        <w:rPr>
          <w:rFonts w:eastAsia="Calibri"/>
          <w:sz w:val="22"/>
          <w:szCs w:val="22"/>
          <w:lang w:val="en-US"/>
        </w:rPr>
        <w:t>Contact persons: Heikki Mattlar</w:t>
      </w:r>
    </w:p>
    <w:p w14:paraId="60EE9000" w14:textId="77777777" w:rsidR="009369F0" w:rsidRPr="00B11239" w:rsidRDefault="009369F0" w:rsidP="009369F0">
      <w:pPr>
        <w:pStyle w:val="Text3"/>
        <w:tabs>
          <w:tab w:val="clear" w:pos="2302"/>
        </w:tabs>
        <w:ind w:left="1418"/>
        <w:contextualSpacing/>
        <w:rPr>
          <w:rFonts w:eastAsia="Calibri"/>
          <w:b/>
          <w:sz w:val="22"/>
          <w:szCs w:val="22"/>
          <w:lang w:val="en-US"/>
        </w:rPr>
      </w:pPr>
    </w:p>
    <w:p w14:paraId="3B174B42" w14:textId="77777777" w:rsidR="009369F0" w:rsidRPr="00B11239" w:rsidRDefault="009369F0" w:rsidP="009369F0">
      <w:pPr>
        <w:pStyle w:val="Text3"/>
        <w:tabs>
          <w:tab w:val="clear" w:pos="2302"/>
        </w:tabs>
        <w:ind w:left="1418"/>
        <w:contextualSpacing/>
        <w:jc w:val="left"/>
        <w:rPr>
          <w:rFonts w:eastAsia="Calibri"/>
          <w:sz w:val="22"/>
          <w:szCs w:val="22"/>
          <w:lang w:val="en-US"/>
        </w:rPr>
      </w:pPr>
      <w:r w:rsidRPr="00B11239">
        <w:rPr>
          <w:rFonts w:eastAsia="Calibri"/>
          <w:sz w:val="22"/>
          <w:szCs w:val="22"/>
          <w:lang w:val="en-US"/>
        </w:rPr>
        <w:t>Budget in nominal terms: No separate budget</w:t>
      </w:r>
      <w:r w:rsidRPr="00B11239">
        <w:rPr>
          <w:rFonts w:eastAsia="Calibri"/>
          <w:sz w:val="22"/>
          <w:szCs w:val="22"/>
          <w:lang w:val="en-US"/>
        </w:rPr>
        <w:br/>
        <w:t xml:space="preserve">Staff available to market surveillance authorities: </w:t>
      </w:r>
      <w:r w:rsidR="001D770E">
        <w:rPr>
          <w:rFonts w:eastAsia="Calibri"/>
          <w:sz w:val="22"/>
          <w:szCs w:val="22"/>
          <w:lang w:val="en-US"/>
        </w:rPr>
        <w:t>6</w:t>
      </w:r>
      <w:r w:rsidRPr="00B11239">
        <w:rPr>
          <w:rFonts w:eastAsia="Calibri"/>
          <w:sz w:val="22"/>
          <w:szCs w:val="22"/>
          <w:lang w:val="en-US"/>
        </w:rPr>
        <w:br/>
        <w:t>Number of inspectors available to market</w:t>
      </w:r>
      <w:r w:rsidR="00142618" w:rsidRPr="00B11239">
        <w:rPr>
          <w:rFonts w:eastAsia="Calibri"/>
          <w:sz w:val="22"/>
          <w:szCs w:val="22"/>
          <w:lang w:val="en-US"/>
        </w:rPr>
        <w:t xml:space="preserve"> </w:t>
      </w:r>
      <w:r w:rsidRPr="00B11239">
        <w:rPr>
          <w:rFonts w:eastAsia="Calibri"/>
          <w:sz w:val="22"/>
          <w:szCs w:val="22"/>
          <w:lang w:val="en-US"/>
        </w:rPr>
        <w:t xml:space="preserve">surveillance authorities: </w:t>
      </w:r>
      <w:r w:rsidR="001D770E">
        <w:rPr>
          <w:rFonts w:eastAsia="Calibri"/>
          <w:sz w:val="22"/>
          <w:szCs w:val="22"/>
          <w:lang w:val="en-US"/>
        </w:rPr>
        <w:t>6</w:t>
      </w:r>
    </w:p>
    <w:p w14:paraId="07AEF51A" w14:textId="77777777" w:rsidR="00A25D6F" w:rsidRPr="00B11239" w:rsidRDefault="00A25D6F" w:rsidP="00A25D6F">
      <w:pPr>
        <w:pStyle w:val="Otsikko3"/>
        <w:tabs>
          <w:tab w:val="clear" w:pos="4973"/>
        </w:tabs>
        <w:ind w:left="0" w:firstLine="0"/>
        <w:rPr>
          <w:sz w:val="22"/>
          <w:lang w:val="en-US"/>
        </w:rPr>
      </w:pPr>
      <w:bookmarkStart w:id="18" w:name="_Toc37161431"/>
      <w:r w:rsidRPr="00B11239">
        <w:rPr>
          <w:sz w:val="22"/>
          <w:lang w:val="en-US"/>
        </w:rPr>
        <w:t>Market surveillance procedures and strategy</w:t>
      </w:r>
      <w:bookmarkEnd w:id="18"/>
    </w:p>
    <w:p w14:paraId="5DFD9CEB" w14:textId="77777777" w:rsidR="009369F0" w:rsidRPr="00B11239" w:rsidRDefault="009369F0" w:rsidP="009369F0">
      <w:pPr>
        <w:pStyle w:val="Text3"/>
        <w:tabs>
          <w:tab w:val="clear" w:pos="2302"/>
        </w:tabs>
        <w:ind w:left="1418"/>
        <w:contextualSpacing/>
        <w:jc w:val="left"/>
        <w:rPr>
          <w:b/>
          <w:sz w:val="22"/>
          <w:szCs w:val="22"/>
        </w:rPr>
      </w:pPr>
      <w:r w:rsidRPr="00B11239">
        <w:rPr>
          <w:b/>
          <w:sz w:val="22"/>
          <w:szCs w:val="22"/>
        </w:rPr>
        <w:t>Surveillance:</w:t>
      </w:r>
    </w:p>
    <w:p w14:paraId="6579BF3B" w14:textId="77777777" w:rsidR="009369F0" w:rsidRPr="00B11239" w:rsidRDefault="009369F0" w:rsidP="009369F0">
      <w:pPr>
        <w:pStyle w:val="Text3"/>
        <w:numPr>
          <w:ilvl w:val="0"/>
          <w:numId w:val="32"/>
        </w:numPr>
        <w:tabs>
          <w:tab w:val="clear" w:pos="2302"/>
        </w:tabs>
        <w:ind w:left="1701" w:hanging="283"/>
        <w:contextualSpacing/>
        <w:jc w:val="left"/>
        <w:rPr>
          <w:sz w:val="22"/>
          <w:szCs w:val="22"/>
        </w:rPr>
      </w:pPr>
      <w:r w:rsidRPr="00B11239">
        <w:rPr>
          <w:sz w:val="22"/>
          <w:szCs w:val="22"/>
        </w:rPr>
        <w:t>Reactive surveillance based on complaints by customers/end-users/</w:t>
      </w:r>
      <w:r w:rsidR="00B0430D" w:rsidRPr="00B11239">
        <w:rPr>
          <w:sz w:val="22"/>
          <w:szCs w:val="22"/>
        </w:rPr>
        <w:t>health care units/</w:t>
      </w:r>
      <w:r w:rsidRPr="00B11239">
        <w:rPr>
          <w:sz w:val="22"/>
          <w:szCs w:val="22"/>
        </w:rPr>
        <w:t>economic operators and notifications</w:t>
      </w:r>
    </w:p>
    <w:p w14:paraId="0AAA2ECD" w14:textId="77777777" w:rsidR="009369F0" w:rsidRPr="00B11239" w:rsidRDefault="009369F0" w:rsidP="009369F0">
      <w:pPr>
        <w:pStyle w:val="Text3"/>
        <w:numPr>
          <w:ilvl w:val="0"/>
          <w:numId w:val="32"/>
        </w:numPr>
        <w:tabs>
          <w:tab w:val="clear" w:pos="2302"/>
        </w:tabs>
        <w:ind w:left="1701" w:hanging="283"/>
        <w:contextualSpacing/>
        <w:jc w:val="left"/>
        <w:rPr>
          <w:sz w:val="22"/>
          <w:szCs w:val="22"/>
        </w:rPr>
      </w:pPr>
      <w:r w:rsidRPr="00B11239">
        <w:rPr>
          <w:sz w:val="22"/>
          <w:szCs w:val="22"/>
        </w:rPr>
        <w:t>Pre-emptive surveillance projects (</w:t>
      </w:r>
      <w:r w:rsidR="002900B9" w:rsidRPr="00B11239">
        <w:rPr>
          <w:sz w:val="22"/>
          <w:szCs w:val="22"/>
        </w:rPr>
        <w:t>products for home use and laypersons, custom made medical devices and self-testing IVD-products</w:t>
      </w:r>
      <w:r w:rsidRPr="00B11239">
        <w:rPr>
          <w:sz w:val="22"/>
          <w:szCs w:val="22"/>
        </w:rPr>
        <w:t>)</w:t>
      </w:r>
    </w:p>
    <w:p w14:paraId="3DD22552" w14:textId="77777777" w:rsidR="009369F0" w:rsidRPr="00B11239" w:rsidRDefault="009369F0" w:rsidP="009369F0">
      <w:pPr>
        <w:pStyle w:val="Text3"/>
        <w:numPr>
          <w:ilvl w:val="0"/>
          <w:numId w:val="32"/>
        </w:numPr>
        <w:tabs>
          <w:tab w:val="clear" w:pos="2302"/>
        </w:tabs>
        <w:ind w:left="1701" w:hanging="283"/>
        <w:contextualSpacing/>
        <w:jc w:val="left"/>
        <w:rPr>
          <w:rFonts w:eastAsia="Calibri"/>
          <w:sz w:val="22"/>
          <w:szCs w:val="22"/>
          <w:lang w:val="en-US"/>
        </w:rPr>
      </w:pPr>
      <w:r w:rsidRPr="00B11239">
        <w:rPr>
          <w:rFonts w:eastAsia="Calibri"/>
          <w:sz w:val="22"/>
          <w:szCs w:val="22"/>
          <w:lang w:val="en-US"/>
        </w:rPr>
        <w:t xml:space="preserve">Estimated total amount of inspections (manufacturers) in the area of market surveillance of medical devices: 20 </w:t>
      </w:r>
    </w:p>
    <w:p w14:paraId="41EE9321" w14:textId="77777777" w:rsidR="00B0430D" w:rsidRPr="00B11239" w:rsidRDefault="00B0430D" w:rsidP="009369F0">
      <w:pPr>
        <w:pStyle w:val="Text3"/>
        <w:numPr>
          <w:ilvl w:val="0"/>
          <w:numId w:val="32"/>
        </w:numPr>
        <w:tabs>
          <w:tab w:val="clear" w:pos="2302"/>
        </w:tabs>
        <w:ind w:left="1701" w:hanging="283"/>
        <w:contextualSpacing/>
        <w:jc w:val="left"/>
        <w:rPr>
          <w:rFonts w:eastAsia="Calibri"/>
          <w:sz w:val="22"/>
          <w:szCs w:val="22"/>
          <w:lang w:val="en-US"/>
        </w:rPr>
      </w:pPr>
      <w:r w:rsidRPr="00B11239">
        <w:rPr>
          <w:rFonts w:eastAsia="Calibri"/>
          <w:sz w:val="22"/>
          <w:szCs w:val="22"/>
          <w:lang w:val="en-US"/>
        </w:rPr>
        <w:t>Estimated total amount of inspections (health care units) in the area of market surveillance of medical devices: 10</w:t>
      </w:r>
    </w:p>
    <w:p w14:paraId="788F38BE" w14:textId="77777777" w:rsidR="009369F0" w:rsidRPr="00C32E65" w:rsidRDefault="009369F0" w:rsidP="009369F0">
      <w:pPr>
        <w:pStyle w:val="Text3"/>
        <w:numPr>
          <w:ilvl w:val="0"/>
          <w:numId w:val="32"/>
        </w:numPr>
        <w:tabs>
          <w:tab w:val="clear" w:pos="2302"/>
        </w:tabs>
        <w:ind w:left="1701" w:hanging="283"/>
        <w:contextualSpacing/>
        <w:jc w:val="left"/>
        <w:rPr>
          <w:rFonts w:eastAsia="Calibri"/>
          <w:sz w:val="22"/>
          <w:szCs w:val="22"/>
          <w:lang w:val="en-US"/>
        </w:rPr>
      </w:pPr>
      <w:r w:rsidRPr="00C32E65">
        <w:rPr>
          <w:rFonts w:eastAsia="Calibri"/>
          <w:sz w:val="22"/>
          <w:szCs w:val="22"/>
          <w:lang w:val="en-US"/>
        </w:rPr>
        <w:t xml:space="preserve">Estimated number of document surveillance in the area of market surveillance of medical devices: 50 </w:t>
      </w:r>
    </w:p>
    <w:p w14:paraId="2980D679" w14:textId="77777777" w:rsidR="009369F0" w:rsidRPr="00BD7649" w:rsidRDefault="009369F0" w:rsidP="009369F0">
      <w:pPr>
        <w:pStyle w:val="Text3"/>
        <w:numPr>
          <w:ilvl w:val="0"/>
          <w:numId w:val="32"/>
        </w:numPr>
        <w:tabs>
          <w:tab w:val="clear" w:pos="2302"/>
        </w:tabs>
        <w:ind w:left="1701" w:hanging="283"/>
        <w:contextualSpacing/>
        <w:jc w:val="left"/>
        <w:rPr>
          <w:rFonts w:eastAsia="Calibri"/>
          <w:sz w:val="22"/>
          <w:szCs w:val="22"/>
          <w:lang w:val="en-US"/>
        </w:rPr>
      </w:pPr>
      <w:r w:rsidRPr="00C32E65">
        <w:rPr>
          <w:rFonts w:eastAsia="Calibri"/>
          <w:sz w:val="22"/>
          <w:szCs w:val="22"/>
          <w:lang w:val="en-US"/>
        </w:rPr>
        <w:t xml:space="preserve">Handling of Vigilance cases: </w:t>
      </w:r>
      <w:r w:rsidR="002D48DF" w:rsidRPr="00B11239">
        <w:rPr>
          <w:rFonts w:eastAsia="Calibri"/>
          <w:sz w:val="22"/>
          <w:szCs w:val="22"/>
          <w:lang w:val="en-US"/>
        </w:rPr>
        <w:t>4,100</w:t>
      </w:r>
      <w:r w:rsidRPr="00BD7649">
        <w:rPr>
          <w:rFonts w:eastAsia="Calibri"/>
          <w:sz w:val="22"/>
          <w:szCs w:val="22"/>
          <w:lang w:val="en-US"/>
        </w:rPr>
        <w:t xml:space="preserve"> </w:t>
      </w:r>
    </w:p>
    <w:p w14:paraId="4EB0A6C4" w14:textId="77777777" w:rsidR="009369F0" w:rsidRPr="00B11239" w:rsidRDefault="009369F0" w:rsidP="009369F0">
      <w:pPr>
        <w:pStyle w:val="Text3"/>
        <w:tabs>
          <w:tab w:val="clear" w:pos="2302"/>
        </w:tabs>
        <w:ind w:left="1418"/>
        <w:contextualSpacing/>
        <w:jc w:val="left"/>
        <w:rPr>
          <w:rFonts w:eastAsia="Calibri"/>
          <w:sz w:val="22"/>
          <w:szCs w:val="22"/>
          <w:lang w:val="en-US"/>
        </w:rPr>
      </w:pPr>
    </w:p>
    <w:p w14:paraId="69FA79A1" w14:textId="77777777" w:rsidR="009369F0" w:rsidRPr="00B11239" w:rsidRDefault="009369F0" w:rsidP="009369F0">
      <w:pPr>
        <w:pStyle w:val="Text3"/>
        <w:ind w:left="1418"/>
        <w:contextualSpacing/>
        <w:jc w:val="left"/>
        <w:rPr>
          <w:rFonts w:eastAsia="Calibri"/>
          <w:b/>
          <w:sz w:val="22"/>
          <w:szCs w:val="22"/>
        </w:rPr>
      </w:pPr>
      <w:r w:rsidRPr="00B11239">
        <w:rPr>
          <w:rFonts w:eastAsia="Calibri"/>
          <w:b/>
          <w:sz w:val="22"/>
          <w:szCs w:val="22"/>
        </w:rPr>
        <w:t>Communication activities:</w:t>
      </w:r>
    </w:p>
    <w:p w14:paraId="4918F9D1" w14:textId="77777777" w:rsidR="009369F0" w:rsidRPr="00B11239" w:rsidRDefault="009369F0" w:rsidP="009369F0">
      <w:pPr>
        <w:pStyle w:val="Text3"/>
        <w:numPr>
          <w:ilvl w:val="0"/>
          <w:numId w:val="33"/>
        </w:numPr>
        <w:tabs>
          <w:tab w:val="clear" w:pos="2302"/>
        </w:tabs>
        <w:ind w:left="1701" w:hanging="283"/>
        <w:contextualSpacing/>
        <w:jc w:val="left"/>
        <w:rPr>
          <w:rFonts w:eastAsia="Calibri"/>
          <w:sz w:val="22"/>
          <w:szCs w:val="22"/>
          <w:lang w:val="en-US"/>
        </w:rPr>
      </w:pPr>
      <w:r w:rsidRPr="00B11239">
        <w:rPr>
          <w:rFonts w:eastAsia="Calibri"/>
          <w:sz w:val="22"/>
          <w:szCs w:val="22"/>
          <w:lang w:val="en-US"/>
        </w:rPr>
        <w:t>Updating the web pages</w:t>
      </w:r>
    </w:p>
    <w:p w14:paraId="5E34A915" w14:textId="77777777" w:rsidR="009369F0" w:rsidRPr="00C32E65" w:rsidRDefault="009369F0" w:rsidP="009369F0">
      <w:pPr>
        <w:pStyle w:val="Text3"/>
        <w:numPr>
          <w:ilvl w:val="0"/>
          <w:numId w:val="33"/>
        </w:numPr>
        <w:tabs>
          <w:tab w:val="clear" w:pos="2302"/>
        </w:tabs>
        <w:ind w:left="1701" w:hanging="283"/>
        <w:contextualSpacing/>
        <w:jc w:val="left"/>
        <w:rPr>
          <w:rFonts w:eastAsia="Calibri"/>
          <w:sz w:val="22"/>
          <w:szCs w:val="22"/>
          <w:lang w:val="en-US"/>
        </w:rPr>
      </w:pPr>
      <w:r w:rsidRPr="00B11239">
        <w:rPr>
          <w:sz w:val="22"/>
          <w:szCs w:val="22"/>
        </w:rPr>
        <w:t>information and interpretation of the regulatory frame work to manufacturers</w:t>
      </w:r>
      <w:r w:rsidR="002D48DF" w:rsidRPr="00B11239">
        <w:rPr>
          <w:sz w:val="22"/>
          <w:szCs w:val="22"/>
        </w:rPr>
        <w:t>, economical operators</w:t>
      </w:r>
      <w:r w:rsidRPr="00B11239">
        <w:rPr>
          <w:sz w:val="22"/>
          <w:szCs w:val="22"/>
        </w:rPr>
        <w:t xml:space="preserve"> and health care providers </w:t>
      </w:r>
      <w:r w:rsidRPr="00C32E65">
        <w:rPr>
          <w:sz w:val="22"/>
          <w:szCs w:val="22"/>
        </w:rPr>
        <w:t xml:space="preserve"> </w:t>
      </w:r>
    </w:p>
    <w:p w14:paraId="25476286" w14:textId="77777777" w:rsidR="009369F0" w:rsidRPr="00C32E65" w:rsidRDefault="009369F0" w:rsidP="009369F0">
      <w:pPr>
        <w:pStyle w:val="Text3"/>
        <w:tabs>
          <w:tab w:val="clear" w:pos="2302"/>
        </w:tabs>
        <w:ind w:left="1418"/>
        <w:contextualSpacing/>
        <w:jc w:val="left"/>
        <w:rPr>
          <w:b/>
          <w:sz w:val="22"/>
          <w:szCs w:val="22"/>
        </w:rPr>
      </w:pPr>
    </w:p>
    <w:p w14:paraId="3E9B64A1" w14:textId="77777777" w:rsidR="009369F0" w:rsidRPr="00BD7649" w:rsidRDefault="009369F0" w:rsidP="009369F0">
      <w:pPr>
        <w:pStyle w:val="Text3"/>
        <w:tabs>
          <w:tab w:val="clear" w:pos="2302"/>
        </w:tabs>
        <w:ind w:left="1418"/>
        <w:contextualSpacing/>
        <w:jc w:val="left"/>
        <w:rPr>
          <w:b/>
          <w:sz w:val="22"/>
          <w:szCs w:val="22"/>
        </w:rPr>
      </w:pPr>
      <w:r w:rsidRPr="00BD7649">
        <w:rPr>
          <w:b/>
          <w:sz w:val="22"/>
          <w:szCs w:val="22"/>
        </w:rPr>
        <w:t>Cooperation:</w:t>
      </w:r>
    </w:p>
    <w:p w14:paraId="6A7045EF" w14:textId="3F554D58" w:rsidR="009B61F0" w:rsidRPr="00C32E65" w:rsidRDefault="00C6164E" w:rsidP="009B61F0">
      <w:pPr>
        <w:pStyle w:val="Text3"/>
        <w:numPr>
          <w:ilvl w:val="0"/>
          <w:numId w:val="33"/>
        </w:numPr>
        <w:tabs>
          <w:tab w:val="clear" w:pos="2302"/>
        </w:tabs>
        <w:ind w:left="1701" w:hanging="283"/>
        <w:contextualSpacing/>
        <w:jc w:val="left"/>
        <w:rPr>
          <w:sz w:val="22"/>
          <w:szCs w:val="22"/>
          <w:lang w:val="en-US"/>
        </w:rPr>
      </w:pPr>
      <w:r w:rsidRPr="00B11239">
        <w:rPr>
          <w:sz w:val="22"/>
          <w:szCs w:val="22"/>
        </w:rPr>
        <w:t>Co</w:t>
      </w:r>
      <w:r w:rsidR="009369F0" w:rsidRPr="00B11239">
        <w:rPr>
          <w:sz w:val="22"/>
          <w:szCs w:val="22"/>
        </w:rPr>
        <w:t xml:space="preserve">operation with </w:t>
      </w:r>
      <w:r w:rsidR="009369F0" w:rsidRPr="00B11239">
        <w:rPr>
          <w:rFonts w:eastAsia="Calibri"/>
          <w:sz w:val="22"/>
          <w:szCs w:val="22"/>
          <w:lang w:val="en-US"/>
        </w:rPr>
        <w:t xml:space="preserve">Finnish Safety and Chemicals Agency, </w:t>
      </w:r>
      <w:r w:rsidR="009369F0" w:rsidRPr="00B11239">
        <w:rPr>
          <w:bCs/>
          <w:sz w:val="22"/>
          <w:szCs w:val="22"/>
        </w:rPr>
        <w:t>Radiation and Nuclear Safety Authority</w:t>
      </w:r>
      <w:r w:rsidR="00AB27EA">
        <w:rPr>
          <w:bCs/>
          <w:sz w:val="22"/>
          <w:szCs w:val="22"/>
        </w:rPr>
        <w:t xml:space="preserve">, </w:t>
      </w:r>
      <w:r w:rsidR="00AB27EA">
        <w:rPr>
          <w:rFonts w:eastAsia="Calibri"/>
          <w:sz w:val="22"/>
          <w:szCs w:val="22"/>
          <w:lang w:val="en-US"/>
        </w:rPr>
        <w:t>National Supervisory for Welfare and Health</w:t>
      </w:r>
      <w:r w:rsidR="0043442A">
        <w:rPr>
          <w:bCs/>
          <w:sz w:val="22"/>
          <w:szCs w:val="22"/>
        </w:rPr>
        <w:t xml:space="preserve"> </w:t>
      </w:r>
      <w:r w:rsidR="009B61F0" w:rsidRPr="00B11239">
        <w:rPr>
          <w:bCs/>
          <w:sz w:val="22"/>
          <w:szCs w:val="22"/>
        </w:rPr>
        <w:t>and National Institute for Health and Welfare (HTA)</w:t>
      </w:r>
      <w:r w:rsidR="00037129">
        <w:rPr>
          <w:bCs/>
          <w:sz w:val="22"/>
          <w:szCs w:val="22"/>
        </w:rPr>
        <w:t xml:space="preserve"> and</w:t>
      </w:r>
      <w:r w:rsidR="002D48DF" w:rsidRPr="00B11239">
        <w:rPr>
          <w:bCs/>
          <w:sz w:val="22"/>
          <w:szCs w:val="22"/>
        </w:rPr>
        <w:t xml:space="preserve"> Customs</w:t>
      </w:r>
    </w:p>
    <w:p w14:paraId="7037CCAB" w14:textId="77777777" w:rsidR="009369F0" w:rsidRPr="00C32E65" w:rsidRDefault="009369F0" w:rsidP="0016046A">
      <w:pPr>
        <w:pStyle w:val="Text3"/>
        <w:tabs>
          <w:tab w:val="clear" w:pos="2302"/>
        </w:tabs>
        <w:ind w:left="1701"/>
        <w:contextualSpacing/>
        <w:jc w:val="left"/>
        <w:rPr>
          <w:sz w:val="22"/>
          <w:szCs w:val="22"/>
          <w:lang w:val="en-US"/>
        </w:rPr>
      </w:pPr>
    </w:p>
    <w:p w14:paraId="27B3BD13" w14:textId="77777777" w:rsidR="009369F0" w:rsidRPr="00BD7649" w:rsidRDefault="009369F0" w:rsidP="009369F0">
      <w:pPr>
        <w:pStyle w:val="Text3"/>
        <w:tabs>
          <w:tab w:val="clear" w:pos="2302"/>
        </w:tabs>
        <w:ind w:left="1418"/>
        <w:contextualSpacing/>
        <w:jc w:val="left"/>
        <w:rPr>
          <w:sz w:val="22"/>
          <w:szCs w:val="22"/>
          <w:lang w:val="en-US"/>
        </w:rPr>
      </w:pPr>
    </w:p>
    <w:p w14:paraId="35694C9B" w14:textId="77777777" w:rsidR="009369F0" w:rsidRPr="00B11239" w:rsidRDefault="009369F0" w:rsidP="009369F0">
      <w:pPr>
        <w:pStyle w:val="Text3"/>
        <w:tabs>
          <w:tab w:val="clear" w:pos="2302"/>
        </w:tabs>
        <w:ind w:left="1418"/>
        <w:contextualSpacing/>
        <w:jc w:val="left"/>
        <w:rPr>
          <w:rFonts w:eastAsia="Calibri"/>
          <w:b/>
          <w:sz w:val="22"/>
          <w:szCs w:val="22"/>
          <w:lang w:val="en-US"/>
        </w:rPr>
      </w:pPr>
      <w:r w:rsidRPr="00B11239">
        <w:rPr>
          <w:rFonts w:eastAsia="Calibri"/>
          <w:b/>
          <w:sz w:val="22"/>
          <w:szCs w:val="22"/>
          <w:lang w:val="en-US"/>
        </w:rPr>
        <w:t>Principles of market surveillance:</w:t>
      </w:r>
    </w:p>
    <w:p w14:paraId="23ACB3D2" w14:textId="77777777" w:rsidR="009B61F0" w:rsidRPr="00B11239" w:rsidRDefault="009369F0" w:rsidP="009B61F0">
      <w:pPr>
        <w:pStyle w:val="Text3"/>
        <w:numPr>
          <w:ilvl w:val="0"/>
          <w:numId w:val="41"/>
        </w:numPr>
        <w:tabs>
          <w:tab w:val="clear" w:pos="2302"/>
        </w:tabs>
        <w:contextualSpacing/>
        <w:rPr>
          <w:rFonts w:ascii="Calibri" w:eastAsia="Calibri" w:hAnsi="Calibri"/>
          <w:sz w:val="22"/>
          <w:szCs w:val="22"/>
          <w:lang w:val="en-US"/>
        </w:rPr>
      </w:pPr>
      <w:r w:rsidRPr="00B11239">
        <w:rPr>
          <w:rFonts w:eastAsia="Calibri"/>
          <w:sz w:val="22"/>
          <w:szCs w:val="22"/>
          <w:lang w:val="en-US"/>
        </w:rPr>
        <w:t>Proactive plan based on risk assessment in the area of medical devices</w:t>
      </w:r>
    </w:p>
    <w:p w14:paraId="337B4D24" w14:textId="77777777" w:rsidR="009369F0" w:rsidRPr="00B11239" w:rsidRDefault="009369F0" w:rsidP="009B61F0">
      <w:pPr>
        <w:pStyle w:val="Text3"/>
        <w:numPr>
          <w:ilvl w:val="0"/>
          <w:numId w:val="41"/>
        </w:numPr>
        <w:tabs>
          <w:tab w:val="clear" w:pos="2302"/>
        </w:tabs>
        <w:contextualSpacing/>
        <w:rPr>
          <w:rFonts w:ascii="Calibri" w:eastAsia="Calibri" w:hAnsi="Calibri"/>
          <w:sz w:val="22"/>
          <w:szCs w:val="22"/>
          <w:lang w:val="en-US"/>
        </w:rPr>
      </w:pPr>
      <w:r w:rsidRPr="00B11239">
        <w:rPr>
          <w:rFonts w:eastAsia="Calibri"/>
          <w:sz w:val="22"/>
          <w:szCs w:val="22"/>
          <w:lang w:val="en-US"/>
        </w:rPr>
        <w:t xml:space="preserve">Inspections based mainly to a surveillance visits and document inspections </w:t>
      </w:r>
    </w:p>
    <w:p w14:paraId="1C4B2D5B" w14:textId="77777777" w:rsidR="009B61F0" w:rsidRPr="00B11239" w:rsidRDefault="009B61F0" w:rsidP="009B61F0">
      <w:pPr>
        <w:pStyle w:val="Text3"/>
        <w:numPr>
          <w:ilvl w:val="0"/>
          <w:numId w:val="41"/>
        </w:numPr>
        <w:tabs>
          <w:tab w:val="clear" w:pos="2302"/>
        </w:tabs>
        <w:contextualSpacing/>
        <w:rPr>
          <w:rFonts w:ascii="Calibri" w:eastAsia="Calibri" w:hAnsi="Calibri"/>
          <w:sz w:val="22"/>
          <w:szCs w:val="22"/>
          <w:lang w:val="en-US"/>
        </w:rPr>
      </w:pPr>
      <w:r w:rsidRPr="00B11239">
        <w:rPr>
          <w:rFonts w:eastAsia="Calibri"/>
          <w:sz w:val="22"/>
          <w:szCs w:val="22"/>
          <w:lang w:val="en-US"/>
        </w:rPr>
        <w:t xml:space="preserve">Inspections </w:t>
      </w:r>
      <w:r w:rsidR="002D48DF" w:rsidRPr="00B11239">
        <w:rPr>
          <w:rFonts w:eastAsia="Calibri"/>
          <w:sz w:val="22"/>
          <w:szCs w:val="22"/>
          <w:lang w:val="en-US"/>
        </w:rPr>
        <w:t xml:space="preserve">on </w:t>
      </w:r>
      <w:r w:rsidRPr="00B11239">
        <w:rPr>
          <w:rFonts w:eastAsia="Calibri"/>
          <w:sz w:val="22"/>
          <w:szCs w:val="22"/>
          <w:lang w:val="en-US"/>
        </w:rPr>
        <w:t>manufacturers and economic operators on site</w:t>
      </w:r>
    </w:p>
    <w:p w14:paraId="0B17B648" w14:textId="77777777" w:rsidR="002D48DF" w:rsidRPr="00B11239" w:rsidRDefault="002D48DF" w:rsidP="00B11239">
      <w:pPr>
        <w:pStyle w:val="Text3"/>
        <w:numPr>
          <w:ilvl w:val="0"/>
          <w:numId w:val="41"/>
        </w:numPr>
        <w:tabs>
          <w:tab w:val="clear" w:pos="2302"/>
        </w:tabs>
        <w:contextualSpacing/>
        <w:rPr>
          <w:rFonts w:ascii="Calibri" w:eastAsia="Calibri" w:hAnsi="Calibri"/>
          <w:sz w:val="22"/>
          <w:szCs w:val="22"/>
          <w:lang w:val="en-US"/>
        </w:rPr>
      </w:pPr>
      <w:r w:rsidRPr="00B11239">
        <w:rPr>
          <w:rFonts w:eastAsia="Calibri"/>
          <w:sz w:val="22"/>
          <w:szCs w:val="22"/>
          <w:lang w:val="en-US"/>
        </w:rPr>
        <w:t xml:space="preserve">Reviews of manufacturers’ </w:t>
      </w:r>
      <w:r w:rsidR="009B61F0" w:rsidRPr="00B11239">
        <w:rPr>
          <w:rFonts w:eastAsia="Calibri"/>
          <w:sz w:val="22"/>
          <w:szCs w:val="22"/>
          <w:lang w:val="en-US"/>
        </w:rPr>
        <w:t xml:space="preserve">technical </w:t>
      </w:r>
      <w:r w:rsidRPr="00B11239">
        <w:rPr>
          <w:rFonts w:eastAsia="Calibri"/>
          <w:sz w:val="22"/>
          <w:szCs w:val="22"/>
          <w:lang w:val="en-US"/>
        </w:rPr>
        <w:t>documentations</w:t>
      </w:r>
    </w:p>
    <w:p w14:paraId="27B8A0CE" w14:textId="77777777" w:rsidR="002D48DF" w:rsidRPr="00B11239" w:rsidRDefault="002D48DF" w:rsidP="00B11239">
      <w:pPr>
        <w:pStyle w:val="Text3"/>
        <w:numPr>
          <w:ilvl w:val="0"/>
          <w:numId w:val="41"/>
        </w:numPr>
        <w:tabs>
          <w:tab w:val="clear" w:pos="2302"/>
        </w:tabs>
        <w:contextualSpacing/>
        <w:rPr>
          <w:rFonts w:ascii="Calibri" w:eastAsia="Calibri" w:hAnsi="Calibri"/>
          <w:sz w:val="22"/>
          <w:szCs w:val="22"/>
          <w:lang w:val="en-US"/>
        </w:rPr>
      </w:pPr>
      <w:r w:rsidRPr="00B11239">
        <w:rPr>
          <w:rFonts w:eastAsia="Calibri"/>
          <w:sz w:val="22"/>
          <w:szCs w:val="22"/>
          <w:lang w:val="en-US"/>
        </w:rPr>
        <w:t>Inspections on professional users (health care units) based on the national legislation</w:t>
      </w:r>
    </w:p>
    <w:p w14:paraId="70FDBE99" w14:textId="77777777" w:rsidR="002D48DF" w:rsidRPr="00B11239" w:rsidRDefault="002D48DF" w:rsidP="00B11239">
      <w:pPr>
        <w:pStyle w:val="Text3"/>
        <w:tabs>
          <w:tab w:val="clear" w:pos="2302"/>
        </w:tabs>
        <w:ind w:left="1800"/>
        <w:contextualSpacing/>
        <w:rPr>
          <w:rFonts w:ascii="Calibri" w:eastAsia="Calibri" w:hAnsi="Calibri"/>
          <w:sz w:val="22"/>
          <w:szCs w:val="22"/>
          <w:lang w:val="en-US"/>
        </w:rPr>
      </w:pPr>
    </w:p>
    <w:p w14:paraId="5185E386" w14:textId="77777777" w:rsidR="00A25D6F" w:rsidRPr="00B11239" w:rsidRDefault="00A25D6F" w:rsidP="00A25D6F">
      <w:pPr>
        <w:pStyle w:val="Otsikko3"/>
        <w:tabs>
          <w:tab w:val="clear" w:pos="4973"/>
        </w:tabs>
        <w:ind w:left="0" w:firstLine="0"/>
        <w:rPr>
          <w:sz w:val="22"/>
          <w:lang w:val="en-US"/>
        </w:rPr>
      </w:pPr>
      <w:bookmarkStart w:id="19" w:name="_Toc37161432"/>
      <w:r w:rsidRPr="00B11239">
        <w:rPr>
          <w:sz w:val="22"/>
          <w:lang w:val="en-US"/>
        </w:rPr>
        <w:lastRenderedPageBreak/>
        <w:t>Report from activities carried out under the previous planning period</w:t>
      </w:r>
      <w:bookmarkEnd w:id="19"/>
    </w:p>
    <w:p w14:paraId="187673E8" w14:textId="46850FB2" w:rsidR="009369F0" w:rsidRPr="00B11239" w:rsidRDefault="009369F0" w:rsidP="009369F0">
      <w:pPr>
        <w:pStyle w:val="Eivli"/>
        <w:numPr>
          <w:ilvl w:val="0"/>
          <w:numId w:val="34"/>
        </w:numPr>
        <w:ind w:left="1701" w:hanging="283"/>
        <w:rPr>
          <w:sz w:val="22"/>
          <w:szCs w:val="22"/>
        </w:rPr>
      </w:pPr>
      <w:r w:rsidRPr="00B11239">
        <w:rPr>
          <w:sz w:val="22"/>
          <w:szCs w:val="22"/>
        </w:rPr>
        <w:t xml:space="preserve">Inspections based on annual plan: </w:t>
      </w:r>
      <w:r w:rsidR="00C10589" w:rsidRPr="00B11239">
        <w:rPr>
          <w:sz w:val="22"/>
          <w:szCs w:val="22"/>
        </w:rPr>
        <w:t>5</w:t>
      </w:r>
      <w:r w:rsidRPr="00B11239">
        <w:rPr>
          <w:sz w:val="22"/>
          <w:szCs w:val="22"/>
        </w:rPr>
        <w:t xml:space="preserve"> </w:t>
      </w:r>
    </w:p>
    <w:p w14:paraId="13495829" w14:textId="79B7FAA0" w:rsidR="00891316" w:rsidRPr="00B11239" w:rsidRDefault="009369F0" w:rsidP="009369F0">
      <w:pPr>
        <w:pStyle w:val="Eivli"/>
        <w:numPr>
          <w:ilvl w:val="0"/>
          <w:numId w:val="34"/>
        </w:numPr>
        <w:ind w:left="1701" w:hanging="283"/>
        <w:rPr>
          <w:sz w:val="22"/>
          <w:szCs w:val="22"/>
        </w:rPr>
      </w:pPr>
      <w:r w:rsidRPr="00B11239">
        <w:rPr>
          <w:sz w:val="22"/>
          <w:szCs w:val="22"/>
        </w:rPr>
        <w:t xml:space="preserve">Number of reactive inspections: </w:t>
      </w:r>
      <w:r w:rsidR="0043442A">
        <w:rPr>
          <w:sz w:val="22"/>
          <w:szCs w:val="22"/>
        </w:rPr>
        <w:t>5</w:t>
      </w:r>
    </w:p>
    <w:p w14:paraId="7FC7DE4E" w14:textId="2216B999" w:rsidR="009369F0" w:rsidRPr="00B11239" w:rsidRDefault="00891316" w:rsidP="009369F0">
      <w:pPr>
        <w:pStyle w:val="Eivli"/>
        <w:numPr>
          <w:ilvl w:val="0"/>
          <w:numId w:val="34"/>
        </w:numPr>
        <w:ind w:left="1701" w:hanging="283"/>
        <w:rPr>
          <w:sz w:val="22"/>
          <w:szCs w:val="22"/>
        </w:rPr>
      </w:pPr>
      <w:r w:rsidRPr="00B11239">
        <w:rPr>
          <w:sz w:val="22"/>
          <w:szCs w:val="22"/>
        </w:rPr>
        <w:t xml:space="preserve">Inspections of health care units: </w:t>
      </w:r>
      <w:r w:rsidR="0043442A">
        <w:rPr>
          <w:sz w:val="22"/>
          <w:szCs w:val="22"/>
        </w:rPr>
        <w:t>7</w:t>
      </w:r>
    </w:p>
    <w:p w14:paraId="31A84621" w14:textId="77777777" w:rsidR="009369F0" w:rsidRPr="00B11239" w:rsidRDefault="00891316" w:rsidP="009369F0">
      <w:pPr>
        <w:pStyle w:val="Eivli"/>
        <w:numPr>
          <w:ilvl w:val="0"/>
          <w:numId w:val="34"/>
        </w:numPr>
        <w:ind w:left="1701" w:hanging="283"/>
        <w:rPr>
          <w:sz w:val="22"/>
          <w:szCs w:val="22"/>
        </w:rPr>
      </w:pPr>
      <w:r w:rsidRPr="00B11239">
        <w:rPr>
          <w:sz w:val="22"/>
          <w:szCs w:val="22"/>
        </w:rPr>
        <w:t>Non compliances</w:t>
      </w:r>
      <w:r w:rsidR="009369F0" w:rsidRPr="00B11239">
        <w:rPr>
          <w:sz w:val="22"/>
          <w:szCs w:val="22"/>
        </w:rPr>
        <w:t xml:space="preserve"> </w:t>
      </w:r>
      <w:r w:rsidRPr="00B11239">
        <w:rPr>
          <w:sz w:val="22"/>
          <w:szCs w:val="22"/>
        </w:rPr>
        <w:t xml:space="preserve">found </w:t>
      </w:r>
      <w:r w:rsidR="009369F0" w:rsidRPr="00B11239">
        <w:rPr>
          <w:sz w:val="22"/>
          <w:szCs w:val="22"/>
        </w:rPr>
        <w:t xml:space="preserve">per inspection: Ca. </w:t>
      </w:r>
      <w:r w:rsidRPr="00B11239">
        <w:rPr>
          <w:sz w:val="22"/>
          <w:szCs w:val="22"/>
        </w:rPr>
        <w:t>4</w:t>
      </w:r>
      <w:r w:rsidR="009369F0" w:rsidRPr="00B11239">
        <w:rPr>
          <w:sz w:val="22"/>
          <w:szCs w:val="22"/>
        </w:rPr>
        <w:t xml:space="preserve"> deviations</w:t>
      </w:r>
    </w:p>
    <w:p w14:paraId="1F973A21" w14:textId="54807608" w:rsidR="009369F0" w:rsidRPr="00B11239" w:rsidRDefault="009369F0" w:rsidP="009369F0">
      <w:pPr>
        <w:pStyle w:val="Eivli"/>
        <w:numPr>
          <w:ilvl w:val="0"/>
          <w:numId w:val="34"/>
        </w:numPr>
        <w:ind w:left="1701" w:hanging="283"/>
        <w:rPr>
          <w:sz w:val="22"/>
          <w:szCs w:val="22"/>
        </w:rPr>
      </w:pPr>
      <w:r w:rsidRPr="00B11239">
        <w:rPr>
          <w:sz w:val="22"/>
          <w:szCs w:val="22"/>
        </w:rPr>
        <w:t xml:space="preserve">Vigilance cases handled: </w:t>
      </w:r>
      <w:r w:rsidR="00891316" w:rsidRPr="00B11239">
        <w:rPr>
          <w:sz w:val="22"/>
          <w:szCs w:val="22"/>
        </w:rPr>
        <w:t>4,</w:t>
      </w:r>
      <w:r w:rsidR="0043442A">
        <w:rPr>
          <w:sz w:val="22"/>
          <w:szCs w:val="22"/>
        </w:rPr>
        <w:t>334</w:t>
      </w:r>
      <w:r w:rsidR="00C10589" w:rsidRPr="00B11239">
        <w:rPr>
          <w:sz w:val="22"/>
          <w:szCs w:val="22"/>
        </w:rPr>
        <w:t xml:space="preserve"> (201</w:t>
      </w:r>
      <w:r w:rsidR="0043442A">
        <w:rPr>
          <w:sz w:val="22"/>
          <w:szCs w:val="22"/>
        </w:rPr>
        <w:t>8</w:t>
      </w:r>
      <w:r w:rsidR="00C10589" w:rsidRPr="00B11239">
        <w:rPr>
          <w:sz w:val="22"/>
          <w:szCs w:val="22"/>
        </w:rPr>
        <w:t>)</w:t>
      </w:r>
    </w:p>
    <w:p w14:paraId="079DCB2D" w14:textId="77777777" w:rsidR="00A25D6F" w:rsidRPr="00B11239" w:rsidRDefault="00A25D6F" w:rsidP="00A25D6F">
      <w:pPr>
        <w:pStyle w:val="Text3"/>
        <w:rPr>
          <w:lang w:val="en-US"/>
        </w:rPr>
      </w:pPr>
    </w:p>
    <w:p w14:paraId="4B881FE4" w14:textId="77777777" w:rsidR="00601096" w:rsidRPr="00B11239" w:rsidRDefault="00265D1D" w:rsidP="00360433">
      <w:pPr>
        <w:pStyle w:val="Otsikko2"/>
        <w:numPr>
          <w:ilvl w:val="1"/>
          <w:numId w:val="23"/>
        </w:numPr>
        <w:tabs>
          <w:tab w:val="num" w:pos="0"/>
        </w:tabs>
        <w:ind w:left="0" w:hanging="11"/>
        <w:jc w:val="left"/>
      </w:pPr>
      <w:r>
        <w:br w:type="page"/>
      </w:r>
      <w:bookmarkStart w:id="20" w:name="_Toc37161433"/>
      <w:r w:rsidR="00601096" w:rsidRPr="00B11239">
        <w:lastRenderedPageBreak/>
        <w:t>Cosmetics</w:t>
      </w:r>
      <w:bookmarkEnd w:id="20"/>
    </w:p>
    <w:p w14:paraId="403C3D8D" w14:textId="77777777" w:rsidR="00601096" w:rsidRPr="00B11239" w:rsidRDefault="00601096" w:rsidP="00601096">
      <w:pPr>
        <w:pStyle w:val="Otsikko3"/>
        <w:tabs>
          <w:tab w:val="clear" w:pos="4973"/>
          <w:tab w:val="num" w:pos="0"/>
        </w:tabs>
        <w:ind w:left="709"/>
        <w:rPr>
          <w:sz w:val="22"/>
        </w:rPr>
      </w:pPr>
      <w:bookmarkStart w:id="21" w:name="_Toc392679028"/>
      <w:bookmarkStart w:id="22" w:name="_Toc37161434"/>
      <w:r w:rsidRPr="00B11239">
        <w:rPr>
          <w:sz w:val="22"/>
        </w:rPr>
        <w:t>Responsible authority and contact details</w:t>
      </w:r>
      <w:bookmarkEnd w:id="21"/>
      <w:bookmarkEnd w:id="22"/>
    </w:p>
    <w:p w14:paraId="62122E40" w14:textId="77777777" w:rsidR="00601096" w:rsidRPr="00B11239" w:rsidRDefault="00601096" w:rsidP="00601096">
      <w:pPr>
        <w:pStyle w:val="Text2"/>
        <w:spacing w:after="0"/>
        <w:ind w:left="1418"/>
        <w:rPr>
          <w:rFonts w:eastAsia="Calibri"/>
          <w:sz w:val="22"/>
          <w:szCs w:val="22"/>
          <w:lang w:val="en-US"/>
        </w:rPr>
      </w:pPr>
      <w:bookmarkStart w:id="23" w:name="_Toc392679029"/>
      <w:r w:rsidRPr="00B11239">
        <w:rPr>
          <w:rFonts w:eastAsia="Calibri"/>
          <w:sz w:val="22"/>
          <w:szCs w:val="22"/>
          <w:lang w:val="en-US"/>
        </w:rPr>
        <w:t xml:space="preserve">Finnish Safety and Chemicals Agency, Tukes </w:t>
      </w:r>
    </w:p>
    <w:p w14:paraId="6E8539E5" w14:textId="77777777" w:rsidR="00601096" w:rsidRPr="00B11239" w:rsidRDefault="00B00041" w:rsidP="00601096">
      <w:pPr>
        <w:pStyle w:val="Text2"/>
        <w:spacing w:after="0"/>
        <w:ind w:left="1418"/>
        <w:rPr>
          <w:rFonts w:eastAsia="Calibri"/>
          <w:sz w:val="22"/>
          <w:szCs w:val="22"/>
          <w:lang w:val="fi-FI"/>
        </w:rPr>
      </w:pPr>
      <w:r w:rsidRPr="00B11239">
        <w:rPr>
          <w:rFonts w:eastAsia="Calibri"/>
          <w:sz w:val="22"/>
          <w:szCs w:val="22"/>
          <w:lang w:val="fi-FI"/>
        </w:rPr>
        <w:t>P.</w:t>
      </w:r>
      <w:r w:rsidR="00601096" w:rsidRPr="00B11239">
        <w:rPr>
          <w:rFonts w:eastAsia="Calibri"/>
          <w:sz w:val="22"/>
          <w:szCs w:val="22"/>
          <w:lang w:val="fi-FI"/>
        </w:rPr>
        <w:t>O</w:t>
      </w:r>
      <w:r w:rsidRPr="00B11239">
        <w:rPr>
          <w:rFonts w:eastAsia="Calibri"/>
          <w:sz w:val="22"/>
          <w:szCs w:val="22"/>
          <w:lang w:val="fi-FI"/>
        </w:rPr>
        <w:t>.</w:t>
      </w:r>
      <w:r w:rsidR="00601096" w:rsidRPr="00B11239">
        <w:rPr>
          <w:rFonts w:eastAsia="Calibri"/>
          <w:sz w:val="22"/>
          <w:szCs w:val="22"/>
          <w:lang w:val="fi-FI"/>
        </w:rPr>
        <w:t xml:space="preserve"> Box 66 (Opastinsilta 12 B)</w:t>
      </w:r>
    </w:p>
    <w:p w14:paraId="080AEE92" w14:textId="77777777" w:rsidR="00601096" w:rsidRPr="00B11239" w:rsidRDefault="00601096" w:rsidP="00601096">
      <w:pPr>
        <w:pStyle w:val="Text2"/>
        <w:spacing w:after="0"/>
        <w:ind w:left="1418"/>
        <w:rPr>
          <w:rFonts w:eastAsia="Calibri"/>
          <w:sz w:val="22"/>
          <w:szCs w:val="22"/>
          <w:lang w:val="fi-FI"/>
        </w:rPr>
      </w:pPr>
      <w:r w:rsidRPr="00B11239">
        <w:rPr>
          <w:rFonts w:eastAsia="Calibri"/>
          <w:sz w:val="22"/>
          <w:szCs w:val="22"/>
          <w:lang w:val="fi-FI"/>
        </w:rPr>
        <w:t>FI-00531 Helsinki</w:t>
      </w:r>
    </w:p>
    <w:p w14:paraId="266F0B91" w14:textId="77777777" w:rsidR="00601096" w:rsidRPr="00B11239" w:rsidRDefault="00601096" w:rsidP="00601096">
      <w:pPr>
        <w:pStyle w:val="Text2"/>
        <w:spacing w:after="0"/>
        <w:ind w:left="1418"/>
        <w:rPr>
          <w:rFonts w:eastAsia="Calibri"/>
          <w:sz w:val="22"/>
          <w:szCs w:val="22"/>
          <w:lang w:val="fi-FI"/>
        </w:rPr>
      </w:pPr>
      <w:r w:rsidRPr="00B11239">
        <w:rPr>
          <w:rFonts w:eastAsia="Calibri"/>
          <w:sz w:val="22"/>
          <w:szCs w:val="22"/>
          <w:lang w:val="fi-FI"/>
        </w:rPr>
        <w:t>Tel. +358 29 5052 000, www.tukes.fi</w:t>
      </w:r>
    </w:p>
    <w:p w14:paraId="0D1B79D1" w14:textId="77777777" w:rsidR="00601096" w:rsidRPr="00B11239" w:rsidRDefault="00601096" w:rsidP="00601096">
      <w:pPr>
        <w:pStyle w:val="Text2"/>
        <w:spacing w:after="0"/>
        <w:ind w:left="1418"/>
        <w:rPr>
          <w:rFonts w:eastAsia="Calibri"/>
          <w:sz w:val="22"/>
          <w:szCs w:val="22"/>
          <w:lang w:val="en-US"/>
        </w:rPr>
      </w:pPr>
      <w:r w:rsidRPr="00B11239">
        <w:rPr>
          <w:rFonts w:eastAsia="Calibri"/>
          <w:sz w:val="22"/>
          <w:szCs w:val="22"/>
          <w:lang w:val="en-US"/>
        </w:rPr>
        <w:t xml:space="preserve">Contact person: </w:t>
      </w:r>
      <w:r w:rsidR="00FB5A9A">
        <w:rPr>
          <w:rFonts w:eastAsia="Calibri"/>
          <w:sz w:val="22"/>
          <w:szCs w:val="22"/>
          <w:lang w:val="en-US"/>
        </w:rPr>
        <w:t>Terhi Tauriala-Rajala</w:t>
      </w:r>
    </w:p>
    <w:p w14:paraId="721D0CFB" w14:textId="77777777" w:rsidR="00601096" w:rsidRPr="00B11239" w:rsidRDefault="00601096" w:rsidP="00601096">
      <w:pPr>
        <w:pStyle w:val="Text2"/>
        <w:spacing w:after="0"/>
        <w:ind w:left="1418"/>
        <w:rPr>
          <w:rFonts w:eastAsia="Calibri"/>
          <w:sz w:val="22"/>
          <w:szCs w:val="22"/>
          <w:lang w:val="en-US"/>
        </w:rPr>
      </w:pPr>
    </w:p>
    <w:p w14:paraId="5F87F304" w14:textId="5F3CF070" w:rsidR="00601096" w:rsidRPr="00B11239" w:rsidRDefault="00601096" w:rsidP="00601096">
      <w:pPr>
        <w:pStyle w:val="Text2"/>
        <w:spacing w:after="0"/>
        <w:ind w:left="1418"/>
        <w:rPr>
          <w:rFonts w:eastAsia="Calibri"/>
          <w:sz w:val="22"/>
          <w:szCs w:val="22"/>
          <w:lang w:val="en-US"/>
        </w:rPr>
      </w:pPr>
      <w:r w:rsidRPr="00B11239">
        <w:rPr>
          <w:rFonts w:eastAsia="Calibri"/>
          <w:sz w:val="22"/>
          <w:szCs w:val="22"/>
          <w:lang w:val="en-US"/>
        </w:rPr>
        <w:t>Budget in nomi</w:t>
      </w:r>
      <w:r w:rsidR="007E6685" w:rsidRPr="00B11239">
        <w:rPr>
          <w:rFonts w:eastAsia="Calibri"/>
          <w:sz w:val="22"/>
          <w:szCs w:val="22"/>
          <w:lang w:val="en-US"/>
        </w:rPr>
        <w:t xml:space="preserve">nal terms: </w:t>
      </w:r>
      <w:r w:rsidR="006B4806">
        <w:rPr>
          <w:rFonts w:eastAsia="Calibri"/>
          <w:sz w:val="22"/>
          <w:szCs w:val="22"/>
          <w:lang w:val="en-US"/>
        </w:rPr>
        <w:t>132</w:t>
      </w:r>
      <w:r w:rsidR="007E6685" w:rsidRPr="00B11239">
        <w:rPr>
          <w:rFonts w:eastAsia="Calibri"/>
          <w:sz w:val="22"/>
          <w:szCs w:val="22"/>
          <w:lang w:val="en-US"/>
        </w:rPr>
        <w:t>,</w:t>
      </w:r>
      <w:r w:rsidRPr="00B11239">
        <w:rPr>
          <w:rFonts w:eastAsia="Calibri"/>
          <w:sz w:val="22"/>
          <w:szCs w:val="22"/>
          <w:lang w:val="en-US"/>
        </w:rPr>
        <w:t xml:space="preserve">000 </w:t>
      </w:r>
      <w:r w:rsidR="007E6685" w:rsidRPr="00B11239">
        <w:rPr>
          <w:rFonts w:eastAsia="Calibri"/>
          <w:sz w:val="22"/>
          <w:szCs w:val="22"/>
          <w:lang w:val="en-US"/>
        </w:rPr>
        <w:t>E</w:t>
      </w:r>
      <w:r w:rsidRPr="00B11239">
        <w:rPr>
          <w:rFonts w:eastAsia="Calibri"/>
          <w:sz w:val="22"/>
          <w:szCs w:val="22"/>
          <w:lang w:val="en-US"/>
        </w:rPr>
        <w:t>uros</w:t>
      </w:r>
    </w:p>
    <w:p w14:paraId="7D82C7C7" w14:textId="33D7D8BE" w:rsidR="00601096" w:rsidRPr="00B11239" w:rsidRDefault="00601096" w:rsidP="00601096">
      <w:pPr>
        <w:pStyle w:val="Text2"/>
        <w:spacing w:after="0"/>
        <w:ind w:left="1418"/>
        <w:rPr>
          <w:rFonts w:eastAsia="Calibri"/>
          <w:sz w:val="22"/>
          <w:szCs w:val="22"/>
          <w:lang w:val="en-US"/>
        </w:rPr>
      </w:pPr>
      <w:r w:rsidRPr="00B11239">
        <w:rPr>
          <w:rFonts w:eastAsia="Calibri"/>
          <w:sz w:val="22"/>
          <w:szCs w:val="22"/>
          <w:lang w:val="en-US"/>
        </w:rPr>
        <w:t>Staff available to mar</w:t>
      </w:r>
      <w:r w:rsidR="007E6685" w:rsidRPr="00B11239">
        <w:rPr>
          <w:rFonts w:eastAsia="Calibri"/>
          <w:sz w:val="22"/>
          <w:szCs w:val="22"/>
          <w:lang w:val="en-US"/>
        </w:rPr>
        <w:t xml:space="preserve">ket surveillance authorities: </w:t>
      </w:r>
      <w:r w:rsidR="006B4806">
        <w:rPr>
          <w:rFonts w:eastAsia="Calibri"/>
          <w:sz w:val="22"/>
          <w:szCs w:val="22"/>
          <w:lang w:val="en-US"/>
        </w:rPr>
        <w:t>1.1</w:t>
      </w:r>
    </w:p>
    <w:p w14:paraId="1D3709A4" w14:textId="7AA2BDAC" w:rsidR="00601096" w:rsidRPr="00B11239" w:rsidRDefault="00601096" w:rsidP="00601096">
      <w:pPr>
        <w:pStyle w:val="Text2"/>
        <w:spacing w:after="0"/>
        <w:ind w:left="1418"/>
        <w:jc w:val="left"/>
        <w:rPr>
          <w:rFonts w:eastAsia="Calibri"/>
          <w:sz w:val="22"/>
          <w:szCs w:val="22"/>
          <w:lang w:val="en-US"/>
        </w:rPr>
      </w:pPr>
      <w:r w:rsidRPr="00B11239">
        <w:rPr>
          <w:rFonts w:eastAsia="Calibri"/>
          <w:sz w:val="22"/>
          <w:szCs w:val="22"/>
          <w:lang w:val="en-US"/>
        </w:rPr>
        <w:t>Number of inspectors available to mar</w:t>
      </w:r>
      <w:r w:rsidR="007E6685" w:rsidRPr="00B11239">
        <w:rPr>
          <w:rFonts w:eastAsia="Calibri"/>
          <w:sz w:val="22"/>
          <w:szCs w:val="22"/>
          <w:lang w:val="en-US"/>
        </w:rPr>
        <w:t xml:space="preserve">ket surveillance authorities: </w:t>
      </w:r>
      <w:r w:rsidR="006B4806">
        <w:rPr>
          <w:rFonts w:eastAsia="Calibri"/>
          <w:sz w:val="22"/>
          <w:szCs w:val="22"/>
          <w:lang w:val="en-US"/>
        </w:rPr>
        <w:t>1</w:t>
      </w:r>
      <w:r w:rsidRPr="00B11239">
        <w:rPr>
          <w:rFonts w:eastAsia="Calibri"/>
          <w:sz w:val="22"/>
          <w:szCs w:val="22"/>
          <w:lang w:val="en-US"/>
        </w:rPr>
        <w:br/>
      </w:r>
    </w:p>
    <w:p w14:paraId="6379A53A" w14:textId="77777777" w:rsidR="00601096" w:rsidRPr="00B11239" w:rsidRDefault="00601096" w:rsidP="00360433">
      <w:pPr>
        <w:pStyle w:val="Otsikko3"/>
        <w:numPr>
          <w:ilvl w:val="2"/>
          <w:numId w:val="24"/>
        </w:numPr>
        <w:tabs>
          <w:tab w:val="clear" w:pos="4973"/>
          <w:tab w:val="num" w:pos="142"/>
        </w:tabs>
        <w:ind w:left="709"/>
        <w:rPr>
          <w:sz w:val="22"/>
        </w:rPr>
      </w:pPr>
      <w:bookmarkStart w:id="24" w:name="_Toc37161435"/>
      <w:r w:rsidRPr="00B11239">
        <w:rPr>
          <w:sz w:val="22"/>
        </w:rPr>
        <w:t>Market surveillance procedures and strategy</w:t>
      </w:r>
      <w:bookmarkEnd w:id="23"/>
      <w:bookmarkEnd w:id="24"/>
      <w:r w:rsidRPr="00B11239">
        <w:rPr>
          <w:sz w:val="22"/>
        </w:rPr>
        <w:t xml:space="preserve"> </w:t>
      </w:r>
    </w:p>
    <w:p w14:paraId="4CC49B4E" w14:textId="77777777" w:rsidR="00601096" w:rsidRPr="00B11239" w:rsidRDefault="00601096" w:rsidP="00360433">
      <w:pPr>
        <w:pStyle w:val="Text3"/>
        <w:numPr>
          <w:ilvl w:val="0"/>
          <w:numId w:val="21"/>
        </w:numPr>
        <w:tabs>
          <w:tab w:val="clear" w:pos="2302"/>
          <w:tab w:val="left" w:pos="993"/>
        </w:tabs>
        <w:ind w:left="1702" w:hanging="284"/>
        <w:contextualSpacing/>
        <w:rPr>
          <w:rFonts w:eastAsia="Calibri"/>
          <w:sz w:val="22"/>
          <w:szCs w:val="22"/>
          <w:lang w:val="en-US"/>
        </w:rPr>
      </w:pPr>
      <w:r w:rsidRPr="00B11239">
        <w:rPr>
          <w:rFonts w:eastAsia="Calibri"/>
          <w:sz w:val="22"/>
          <w:szCs w:val="22"/>
          <w:lang w:val="en-US"/>
        </w:rPr>
        <w:t xml:space="preserve">Finnish Safety and Chemicals Agency, Tukes supervises compliance with the EU Cosmetics Regulation. Supervision duties are defined in the </w:t>
      </w:r>
      <w:r w:rsidR="00B43EF1" w:rsidRPr="00B11239">
        <w:rPr>
          <w:rFonts w:eastAsia="Calibri"/>
          <w:sz w:val="22"/>
          <w:szCs w:val="22"/>
          <w:lang w:val="en-US"/>
        </w:rPr>
        <w:t xml:space="preserve">Finnish </w:t>
      </w:r>
      <w:r w:rsidRPr="00B11239">
        <w:rPr>
          <w:rFonts w:eastAsia="Calibri"/>
          <w:sz w:val="22"/>
          <w:szCs w:val="22"/>
          <w:lang w:val="en-US"/>
        </w:rPr>
        <w:t>Act on Cosmetic Products (492/2013).</w:t>
      </w:r>
    </w:p>
    <w:p w14:paraId="2D86D521" w14:textId="77777777" w:rsidR="00601096" w:rsidRPr="00B11239" w:rsidRDefault="00601096" w:rsidP="004A1EB8">
      <w:pPr>
        <w:pStyle w:val="Text3"/>
        <w:tabs>
          <w:tab w:val="clear" w:pos="2302"/>
          <w:tab w:val="left" w:pos="993"/>
        </w:tabs>
        <w:ind w:left="1702" w:hanging="284"/>
        <w:contextualSpacing/>
        <w:rPr>
          <w:rFonts w:eastAsia="Calibri"/>
          <w:sz w:val="22"/>
          <w:szCs w:val="22"/>
          <w:lang w:val="en-US"/>
        </w:rPr>
      </w:pPr>
    </w:p>
    <w:p w14:paraId="28AB2C01" w14:textId="328CB07A" w:rsidR="007E6685" w:rsidRPr="00B11239" w:rsidRDefault="007E6685" w:rsidP="00360433">
      <w:pPr>
        <w:pStyle w:val="Text3"/>
        <w:numPr>
          <w:ilvl w:val="0"/>
          <w:numId w:val="21"/>
        </w:numPr>
        <w:tabs>
          <w:tab w:val="clear" w:pos="2302"/>
          <w:tab w:val="left" w:pos="993"/>
        </w:tabs>
        <w:ind w:left="1702" w:hanging="284"/>
        <w:contextualSpacing/>
        <w:rPr>
          <w:rFonts w:eastAsia="Calibri"/>
          <w:sz w:val="22"/>
          <w:szCs w:val="22"/>
          <w:lang w:val="en-US"/>
        </w:rPr>
      </w:pPr>
      <w:r w:rsidRPr="00B11239">
        <w:rPr>
          <w:rFonts w:eastAsia="Calibri"/>
          <w:sz w:val="22"/>
          <w:szCs w:val="22"/>
          <w:lang w:val="en-US"/>
        </w:rPr>
        <w:t xml:space="preserve">Market surveillance by Tukes covers all duties related to EU's Cosmetics Regulation. Tukes prioritizes its market surveillance actions based on risk. </w:t>
      </w:r>
    </w:p>
    <w:p w14:paraId="49C3F41C" w14:textId="77777777" w:rsidR="007E6685" w:rsidRPr="00B11239" w:rsidRDefault="007E6685" w:rsidP="007E6685">
      <w:pPr>
        <w:pStyle w:val="Text3"/>
        <w:tabs>
          <w:tab w:val="clear" w:pos="2302"/>
          <w:tab w:val="left" w:pos="993"/>
        </w:tabs>
        <w:ind w:left="0"/>
        <w:contextualSpacing/>
        <w:rPr>
          <w:rFonts w:eastAsia="Calibri"/>
          <w:sz w:val="22"/>
          <w:szCs w:val="22"/>
          <w:lang w:val="en-US"/>
        </w:rPr>
      </w:pPr>
    </w:p>
    <w:p w14:paraId="7D78B687" w14:textId="77777777" w:rsidR="00601096" w:rsidRPr="00B11239" w:rsidRDefault="00601096" w:rsidP="00360433">
      <w:pPr>
        <w:pStyle w:val="Text3"/>
        <w:numPr>
          <w:ilvl w:val="0"/>
          <w:numId w:val="21"/>
        </w:numPr>
        <w:tabs>
          <w:tab w:val="clear" w:pos="2302"/>
          <w:tab w:val="left" w:pos="993"/>
        </w:tabs>
        <w:ind w:left="1702" w:hanging="284"/>
        <w:contextualSpacing/>
        <w:rPr>
          <w:rFonts w:eastAsia="Calibri"/>
          <w:sz w:val="22"/>
          <w:szCs w:val="22"/>
          <w:lang w:val="en-US"/>
        </w:rPr>
      </w:pPr>
      <w:r w:rsidRPr="00B11239">
        <w:rPr>
          <w:rFonts w:eastAsia="Calibri"/>
          <w:sz w:val="22"/>
          <w:szCs w:val="22"/>
          <w:lang w:val="en-US"/>
        </w:rPr>
        <w:t>Tukes collaborates with EU Member States by participation in the Commission PEMSAC</w:t>
      </w:r>
      <w:r w:rsidR="007E6685" w:rsidRPr="00B11239">
        <w:rPr>
          <w:rFonts w:eastAsia="Calibri"/>
          <w:sz w:val="22"/>
          <w:szCs w:val="22"/>
          <w:lang w:val="en-US"/>
        </w:rPr>
        <w:t xml:space="preserve"> (Platform of European Market Surveillance Authorities in Cosmetics)</w:t>
      </w:r>
      <w:r w:rsidRPr="00B11239">
        <w:rPr>
          <w:rFonts w:eastAsia="Calibri"/>
          <w:sz w:val="22"/>
          <w:szCs w:val="22"/>
          <w:lang w:val="en-US"/>
        </w:rPr>
        <w:t xml:space="preserve"> Group.</w:t>
      </w:r>
    </w:p>
    <w:p w14:paraId="1AFF4983" w14:textId="77777777" w:rsidR="00601096" w:rsidRPr="00B11239" w:rsidRDefault="00601096" w:rsidP="004A1EB8">
      <w:pPr>
        <w:pStyle w:val="Text3"/>
        <w:tabs>
          <w:tab w:val="clear" w:pos="2302"/>
          <w:tab w:val="left" w:pos="993"/>
        </w:tabs>
        <w:ind w:left="1702" w:hanging="284"/>
        <w:contextualSpacing/>
        <w:rPr>
          <w:rFonts w:eastAsia="Calibri"/>
          <w:sz w:val="22"/>
          <w:szCs w:val="22"/>
          <w:lang w:val="en-US"/>
        </w:rPr>
      </w:pPr>
    </w:p>
    <w:p w14:paraId="4EB3F2CB" w14:textId="1145DDBF" w:rsidR="00287F75" w:rsidRDefault="00601096" w:rsidP="00287F75">
      <w:pPr>
        <w:pStyle w:val="Text3"/>
        <w:numPr>
          <w:ilvl w:val="0"/>
          <w:numId w:val="21"/>
        </w:numPr>
        <w:tabs>
          <w:tab w:val="clear" w:pos="2302"/>
          <w:tab w:val="left" w:pos="993"/>
        </w:tabs>
        <w:ind w:left="1702" w:hanging="284"/>
        <w:contextualSpacing/>
        <w:rPr>
          <w:rFonts w:eastAsia="Calibri"/>
          <w:sz w:val="22"/>
          <w:szCs w:val="22"/>
          <w:lang w:val="en-US"/>
        </w:rPr>
      </w:pPr>
      <w:r w:rsidRPr="00B11239">
        <w:rPr>
          <w:rFonts w:eastAsia="Calibri"/>
          <w:sz w:val="22"/>
          <w:szCs w:val="22"/>
          <w:lang w:val="en-US"/>
        </w:rPr>
        <w:t xml:space="preserve">Tukes identifies the need to continue informing companies, especially small companies about their duties in placing on the market and making available on the market of cosmetic products. </w:t>
      </w:r>
      <w:r w:rsidR="006B4806">
        <w:rPr>
          <w:rFonts w:eastAsia="Calibri"/>
          <w:sz w:val="22"/>
          <w:szCs w:val="22"/>
          <w:lang w:val="en-US"/>
        </w:rPr>
        <w:t>A web lecture is on preparation.</w:t>
      </w:r>
    </w:p>
    <w:p w14:paraId="6876252B" w14:textId="77777777" w:rsidR="00287F75" w:rsidRPr="00287F75" w:rsidRDefault="00287F75" w:rsidP="00287F75">
      <w:pPr>
        <w:pStyle w:val="Text3"/>
        <w:tabs>
          <w:tab w:val="clear" w:pos="2302"/>
          <w:tab w:val="left" w:pos="993"/>
        </w:tabs>
        <w:ind w:left="0"/>
        <w:contextualSpacing/>
        <w:rPr>
          <w:rFonts w:eastAsia="Calibri"/>
          <w:sz w:val="22"/>
          <w:szCs w:val="22"/>
          <w:lang w:val="en-US"/>
        </w:rPr>
      </w:pPr>
    </w:p>
    <w:p w14:paraId="177CD125" w14:textId="6F6AA7E1" w:rsidR="00287F75" w:rsidRPr="00287F75" w:rsidRDefault="00287F75" w:rsidP="00287F75">
      <w:pPr>
        <w:pStyle w:val="Text3"/>
        <w:numPr>
          <w:ilvl w:val="0"/>
          <w:numId w:val="21"/>
        </w:numPr>
        <w:tabs>
          <w:tab w:val="clear" w:pos="2302"/>
          <w:tab w:val="left" w:pos="993"/>
        </w:tabs>
        <w:ind w:left="1702" w:hanging="284"/>
        <w:contextualSpacing/>
        <w:rPr>
          <w:rFonts w:eastAsia="Calibri"/>
          <w:sz w:val="22"/>
          <w:szCs w:val="22"/>
          <w:lang w:val="en-US"/>
        </w:rPr>
      </w:pPr>
      <w:r>
        <w:rPr>
          <w:rFonts w:eastAsia="Calibri"/>
          <w:sz w:val="22"/>
          <w:szCs w:val="22"/>
          <w:lang w:val="en-US"/>
        </w:rPr>
        <w:t>In 20</w:t>
      </w:r>
      <w:r w:rsidR="006B4806">
        <w:rPr>
          <w:rFonts w:eastAsia="Calibri"/>
          <w:sz w:val="22"/>
          <w:szCs w:val="22"/>
          <w:lang w:val="en-US"/>
        </w:rPr>
        <w:t>20</w:t>
      </w:r>
      <w:r>
        <w:rPr>
          <w:rFonts w:eastAsia="Calibri"/>
          <w:sz w:val="22"/>
          <w:szCs w:val="22"/>
          <w:lang w:val="en-US"/>
        </w:rPr>
        <w:t xml:space="preserve">, special focus will be given to tooth whitening products and </w:t>
      </w:r>
      <w:r w:rsidR="006B4806">
        <w:rPr>
          <w:rFonts w:eastAsia="Calibri"/>
          <w:sz w:val="22"/>
          <w:szCs w:val="22"/>
          <w:lang w:val="en-US"/>
        </w:rPr>
        <w:t xml:space="preserve">microbiological safety of cosmetic </w:t>
      </w:r>
      <w:r>
        <w:rPr>
          <w:rFonts w:eastAsia="Calibri"/>
          <w:sz w:val="22"/>
          <w:szCs w:val="22"/>
          <w:lang w:val="en-US"/>
        </w:rPr>
        <w:t>products</w:t>
      </w:r>
    </w:p>
    <w:p w14:paraId="2A7028D9" w14:textId="77777777" w:rsidR="00601096" w:rsidRPr="00B11239" w:rsidRDefault="00601096" w:rsidP="004A1EB8">
      <w:pPr>
        <w:pStyle w:val="Text3"/>
        <w:tabs>
          <w:tab w:val="clear" w:pos="2302"/>
          <w:tab w:val="left" w:pos="993"/>
        </w:tabs>
        <w:ind w:left="1702" w:hanging="284"/>
        <w:contextualSpacing/>
        <w:rPr>
          <w:rFonts w:eastAsia="Calibri"/>
          <w:sz w:val="22"/>
          <w:szCs w:val="22"/>
          <w:lang w:val="en-US"/>
        </w:rPr>
      </w:pPr>
    </w:p>
    <w:p w14:paraId="2BDBCD59" w14:textId="77777777" w:rsidR="007E6685" w:rsidRPr="00B11239" w:rsidRDefault="007E6685" w:rsidP="007E6685">
      <w:pPr>
        <w:pStyle w:val="Text3"/>
        <w:numPr>
          <w:ilvl w:val="0"/>
          <w:numId w:val="21"/>
        </w:numPr>
        <w:tabs>
          <w:tab w:val="clear" w:pos="2302"/>
          <w:tab w:val="left" w:pos="993"/>
        </w:tabs>
        <w:ind w:left="1702" w:hanging="284"/>
        <w:contextualSpacing/>
        <w:rPr>
          <w:rFonts w:eastAsia="Calibri"/>
          <w:sz w:val="22"/>
          <w:szCs w:val="22"/>
          <w:lang w:val="en-US"/>
        </w:rPr>
      </w:pPr>
      <w:r w:rsidRPr="00B11239">
        <w:rPr>
          <w:rFonts w:eastAsia="Calibri"/>
          <w:sz w:val="22"/>
          <w:szCs w:val="22"/>
          <w:lang w:val="en-US"/>
        </w:rPr>
        <w:t>Finnish Customs acts as the competent surveillance authority according to the provisions of Act on Cosmetic Products concerning import, export and transit.</w:t>
      </w:r>
      <w:r w:rsidR="003769B3" w:rsidRPr="00B11239">
        <w:rPr>
          <w:rFonts w:eastAsia="Calibri"/>
          <w:sz w:val="22"/>
          <w:szCs w:val="22"/>
          <w:lang w:val="en-US"/>
        </w:rPr>
        <w:t xml:space="preserve"> </w:t>
      </w:r>
      <w:r w:rsidRPr="00B11239">
        <w:rPr>
          <w:rFonts w:eastAsia="Calibri"/>
          <w:sz w:val="22"/>
          <w:szCs w:val="22"/>
          <w:lang w:val="en-US"/>
        </w:rPr>
        <w:t xml:space="preserve">  </w:t>
      </w:r>
    </w:p>
    <w:p w14:paraId="2A6191DF" w14:textId="77777777" w:rsidR="007E6685" w:rsidRPr="00B11239" w:rsidRDefault="007E6685" w:rsidP="004A1EB8">
      <w:pPr>
        <w:pStyle w:val="Text3"/>
        <w:tabs>
          <w:tab w:val="clear" w:pos="2302"/>
          <w:tab w:val="left" w:pos="993"/>
        </w:tabs>
        <w:ind w:left="1702" w:hanging="284"/>
        <w:contextualSpacing/>
        <w:rPr>
          <w:rFonts w:eastAsia="Calibri"/>
          <w:sz w:val="22"/>
          <w:szCs w:val="22"/>
          <w:lang w:val="en-US"/>
        </w:rPr>
      </w:pPr>
    </w:p>
    <w:p w14:paraId="7C25D6E0" w14:textId="77777777" w:rsidR="00601096" w:rsidRPr="00B11239" w:rsidRDefault="00601096" w:rsidP="00B11239">
      <w:pPr>
        <w:pStyle w:val="Text3"/>
        <w:tabs>
          <w:tab w:val="clear" w:pos="2302"/>
          <w:tab w:val="left" w:pos="993"/>
        </w:tabs>
        <w:ind w:left="1702"/>
        <w:contextualSpacing/>
        <w:rPr>
          <w:rFonts w:eastAsia="Calibri"/>
          <w:sz w:val="22"/>
          <w:szCs w:val="22"/>
          <w:lang w:val="en-US"/>
        </w:rPr>
      </w:pPr>
    </w:p>
    <w:p w14:paraId="52B1386C" w14:textId="77777777" w:rsidR="00601096" w:rsidRPr="00B11239" w:rsidRDefault="00601096" w:rsidP="00360433">
      <w:pPr>
        <w:pStyle w:val="Otsikko3"/>
        <w:numPr>
          <w:ilvl w:val="2"/>
          <w:numId w:val="24"/>
        </w:numPr>
        <w:tabs>
          <w:tab w:val="clear" w:pos="4973"/>
        </w:tabs>
        <w:ind w:left="709"/>
        <w:rPr>
          <w:sz w:val="22"/>
        </w:rPr>
      </w:pPr>
      <w:bookmarkStart w:id="25" w:name="_Toc392679030"/>
      <w:bookmarkStart w:id="26" w:name="_Toc37161436"/>
      <w:r w:rsidRPr="00B11239">
        <w:rPr>
          <w:sz w:val="22"/>
        </w:rPr>
        <w:t>Report from activities carried out under the previous planning period</w:t>
      </w:r>
      <w:bookmarkEnd w:id="25"/>
      <w:bookmarkEnd w:id="26"/>
    </w:p>
    <w:p w14:paraId="73CE7A8C" w14:textId="77777777" w:rsidR="00601096" w:rsidRPr="00B11239" w:rsidRDefault="00601096" w:rsidP="007E6685">
      <w:pPr>
        <w:pStyle w:val="Text3"/>
        <w:tabs>
          <w:tab w:val="clear" w:pos="2302"/>
        </w:tabs>
        <w:ind w:left="1418"/>
        <w:contextualSpacing/>
        <w:rPr>
          <w:rFonts w:eastAsia="Calibri"/>
          <w:sz w:val="22"/>
          <w:szCs w:val="22"/>
          <w:lang w:val="en-US"/>
        </w:rPr>
      </w:pPr>
    </w:p>
    <w:p w14:paraId="53403B9A" w14:textId="21EF0D9A" w:rsidR="00FB5A9A" w:rsidRDefault="00FB5A9A" w:rsidP="00FB5A9A">
      <w:pPr>
        <w:pStyle w:val="Text3"/>
        <w:tabs>
          <w:tab w:val="clear" w:pos="2302"/>
        </w:tabs>
        <w:ind w:left="1418"/>
        <w:contextualSpacing/>
        <w:rPr>
          <w:rFonts w:eastAsia="Calibri"/>
          <w:sz w:val="22"/>
          <w:szCs w:val="22"/>
          <w:lang w:val="en-US"/>
        </w:rPr>
      </w:pPr>
      <w:r w:rsidRPr="00B11239">
        <w:rPr>
          <w:rFonts w:eastAsia="Calibri"/>
          <w:sz w:val="22"/>
          <w:szCs w:val="22"/>
          <w:lang w:val="en-US"/>
        </w:rPr>
        <w:t xml:space="preserve">Market surveillance actions in </w:t>
      </w:r>
      <w:r w:rsidR="006B4806">
        <w:rPr>
          <w:rFonts w:eastAsia="Calibri"/>
          <w:sz w:val="22"/>
          <w:szCs w:val="22"/>
          <w:lang w:val="en-US"/>
        </w:rPr>
        <w:t>2019</w:t>
      </w:r>
      <w:r w:rsidR="006B4806" w:rsidRPr="00B11239">
        <w:rPr>
          <w:rFonts w:eastAsia="Calibri"/>
          <w:sz w:val="22"/>
          <w:szCs w:val="22"/>
          <w:lang w:val="en-US"/>
        </w:rPr>
        <w:t xml:space="preserve"> </w:t>
      </w:r>
      <w:r w:rsidRPr="00B11239">
        <w:rPr>
          <w:rFonts w:eastAsia="Calibri"/>
          <w:sz w:val="22"/>
          <w:szCs w:val="22"/>
          <w:lang w:val="en-US"/>
        </w:rPr>
        <w:t>have focused on</w:t>
      </w:r>
      <w:r w:rsidR="00BA45C2">
        <w:rPr>
          <w:rFonts w:eastAsia="Calibri"/>
          <w:sz w:val="22"/>
          <w:szCs w:val="22"/>
          <w:lang w:val="en-US"/>
        </w:rPr>
        <w:t xml:space="preserve"> </w:t>
      </w:r>
      <w:r w:rsidR="006B4806">
        <w:rPr>
          <w:rFonts w:eastAsia="Calibri"/>
          <w:sz w:val="22"/>
          <w:szCs w:val="22"/>
          <w:lang w:val="en-US"/>
        </w:rPr>
        <w:t>nail</w:t>
      </w:r>
      <w:r w:rsidR="00925BE8">
        <w:rPr>
          <w:rFonts w:eastAsia="Calibri"/>
          <w:sz w:val="22"/>
          <w:szCs w:val="22"/>
          <w:lang w:val="en-US"/>
        </w:rPr>
        <w:t xml:space="preserve"> products and skin care products</w:t>
      </w:r>
      <w:r>
        <w:rPr>
          <w:rFonts w:eastAsia="Calibri"/>
          <w:sz w:val="22"/>
          <w:szCs w:val="22"/>
          <w:lang w:val="en-US"/>
        </w:rPr>
        <w:t xml:space="preserve">. </w:t>
      </w:r>
    </w:p>
    <w:p w14:paraId="52EB1173" w14:textId="77777777" w:rsidR="00FB5A9A" w:rsidRDefault="00FB5A9A" w:rsidP="003A765A">
      <w:pPr>
        <w:pStyle w:val="Text3"/>
        <w:tabs>
          <w:tab w:val="clear" w:pos="2302"/>
          <w:tab w:val="left" w:pos="993"/>
        </w:tabs>
        <w:ind w:left="0"/>
        <w:contextualSpacing/>
        <w:rPr>
          <w:rFonts w:eastAsia="Calibri"/>
          <w:sz w:val="22"/>
          <w:szCs w:val="22"/>
          <w:lang w:val="en-US"/>
        </w:rPr>
      </w:pPr>
    </w:p>
    <w:p w14:paraId="300C0BDA" w14:textId="77777777" w:rsidR="006B4806" w:rsidRDefault="006B4806" w:rsidP="006B4806">
      <w:pPr>
        <w:pStyle w:val="Text3"/>
        <w:ind w:left="1418"/>
        <w:contextualSpacing/>
        <w:rPr>
          <w:rFonts w:eastAsia="Calibri"/>
          <w:sz w:val="22"/>
          <w:szCs w:val="22"/>
          <w:lang w:val="en-US"/>
        </w:rPr>
      </w:pPr>
      <w:r>
        <w:rPr>
          <w:rFonts w:eastAsia="Calibri"/>
          <w:sz w:val="22"/>
          <w:szCs w:val="22"/>
          <w:lang w:val="en-US"/>
        </w:rPr>
        <w:t>Number of inspections:</w:t>
      </w:r>
    </w:p>
    <w:p w14:paraId="592F7DF7" w14:textId="77777777" w:rsidR="006B4806" w:rsidRDefault="006B4806" w:rsidP="006B4806">
      <w:pPr>
        <w:pStyle w:val="Text3"/>
        <w:ind w:left="1418"/>
        <w:contextualSpacing/>
        <w:rPr>
          <w:rFonts w:eastAsia="Calibri"/>
          <w:sz w:val="22"/>
          <w:szCs w:val="22"/>
          <w:lang w:val="en-US"/>
        </w:rPr>
      </w:pPr>
      <w:r>
        <w:rPr>
          <w:rFonts w:eastAsia="Calibri"/>
          <w:sz w:val="22"/>
          <w:szCs w:val="22"/>
          <w:lang w:val="en-US"/>
        </w:rPr>
        <w:t xml:space="preserve">- number of reactive inspections:  106 </w:t>
      </w:r>
    </w:p>
    <w:p w14:paraId="0E00496C" w14:textId="77777777" w:rsidR="006B4806" w:rsidRDefault="006B4806" w:rsidP="006B4806">
      <w:pPr>
        <w:pStyle w:val="Text3"/>
        <w:tabs>
          <w:tab w:val="left" w:pos="1304"/>
        </w:tabs>
        <w:ind w:left="1418"/>
        <w:contextualSpacing/>
        <w:rPr>
          <w:rFonts w:eastAsia="Calibri"/>
          <w:sz w:val="22"/>
          <w:szCs w:val="22"/>
          <w:lang w:val="en-US"/>
        </w:rPr>
      </w:pPr>
      <w:r>
        <w:rPr>
          <w:rFonts w:eastAsia="Calibri"/>
          <w:sz w:val="22"/>
          <w:szCs w:val="22"/>
          <w:lang w:val="en-US"/>
        </w:rPr>
        <w:t>- number of self-initiated inspections: 85</w:t>
      </w:r>
    </w:p>
    <w:p w14:paraId="3C0D5BCC" w14:textId="77777777" w:rsidR="006B4806" w:rsidRDefault="006B4806" w:rsidP="006B4806">
      <w:pPr>
        <w:pStyle w:val="Text3"/>
        <w:tabs>
          <w:tab w:val="left" w:pos="426"/>
        </w:tabs>
        <w:ind w:left="1418"/>
        <w:contextualSpacing/>
        <w:jc w:val="left"/>
        <w:rPr>
          <w:sz w:val="22"/>
          <w:szCs w:val="22"/>
          <w:lang w:val="en-US"/>
        </w:rPr>
      </w:pPr>
    </w:p>
    <w:p w14:paraId="6787775A" w14:textId="77777777" w:rsidR="006B4806" w:rsidRDefault="006B4806" w:rsidP="006B4806">
      <w:pPr>
        <w:pStyle w:val="Text3"/>
        <w:tabs>
          <w:tab w:val="left" w:pos="426"/>
        </w:tabs>
        <w:ind w:left="1418"/>
        <w:contextualSpacing/>
        <w:jc w:val="left"/>
        <w:rPr>
          <w:sz w:val="22"/>
          <w:szCs w:val="22"/>
          <w:lang w:val="en-US"/>
        </w:rPr>
      </w:pPr>
      <w:r>
        <w:rPr>
          <w:sz w:val="22"/>
          <w:szCs w:val="22"/>
          <w:lang w:val="en-US"/>
        </w:rPr>
        <w:t>Withdrawals: 12</w:t>
      </w:r>
    </w:p>
    <w:p w14:paraId="52FA9428" w14:textId="77777777" w:rsidR="006B4806" w:rsidRDefault="006B4806" w:rsidP="006B4806">
      <w:pPr>
        <w:pStyle w:val="Text3"/>
        <w:tabs>
          <w:tab w:val="left" w:pos="426"/>
        </w:tabs>
        <w:ind w:left="1418"/>
        <w:contextualSpacing/>
        <w:jc w:val="left"/>
        <w:rPr>
          <w:sz w:val="22"/>
          <w:szCs w:val="22"/>
          <w:lang w:val="en-US"/>
        </w:rPr>
      </w:pPr>
      <w:r>
        <w:rPr>
          <w:sz w:val="22"/>
          <w:szCs w:val="22"/>
          <w:lang w:val="en-US"/>
        </w:rPr>
        <w:t>Sales bans: 10</w:t>
      </w:r>
    </w:p>
    <w:p w14:paraId="1F094431" w14:textId="1AD978AF" w:rsidR="00FB5A9A" w:rsidRPr="00B11239" w:rsidRDefault="00FB5A9A" w:rsidP="00FB5A9A">
      <w:pPr>
        <w:pStyle w:val="Text3"/>
        <w:tabs>
          <w:tab w:val="clear" w:pos="2302"/>
          <w:tab w:val="left" w:pos="426"/>
        </w:tabs>
        <w:ind w:left="1418"/>
        <w:contextualSpacing/>
        <w:jc w:val="left"/>
        <w:rPr>
          <w:sz w:val="22"/>
          <w:szCs w:val="22"/>
          <w:lang w:val="en-US"/>
        </w:rPr>
      </w:pPr>
      <w:r>
        <w:rPr>
          <w:sz w:val="22"/>
          <w:szCs w:val="22"/>
        </w:rPr>
        <w:t xml:space="preserve"> </w:t>
      </w:r>
    </w:p>
    <w:p w14:paraId="4189D65B" w14:textId="77777777" w:rsidR="00FB5A9A" w:rsidRDefault="00FB5A9A" w:rsidP="00FB5A9A">
      <w:pPr>
        <w:pStyle w:val="Text3"/>
        <w:tabs>
          <w:tab w:val="clear" w:pos="2302"/>
          <w:tab w:val="left" w:pos="993"/>
        </w:tabs>
        <w:ind w:left="1418"/>
        <w:contextualSpacing/>
        <w:rPr>
          <w:rFonts w:eastAsia="Calibri"/>
          <w:sz w:val="22"/>
          <w:szCs w:val="22"/>
          <w:lang w:val="en-US"/>
        </w:rPr>
      </w:pPr>
    </w:p>
    <w:p w14:paraId="5FF130A1" w14:textId="60794F02" w:rsidR="00FB5A9A" w:rsidRDefault="00FB5A9A" w:rsidP="00FB5A9A">
      <w:pPr>
        <w:pStyle w:val="Text3"/>
        <w:tabs>
          <w:tab w:val="clear" w:pos="2302"/>
          <w:tab w:val="left" w:pos="993"/>
        </w:tabs>
        <w:ind w:left="1418"/>
        <w:contextualSpacing/>
        <w:rPr>
          <w:rFonts w:eastAsia="Calibri"/>
          <w:sz w:val="22"/>
          <w:szCs w:val="22"/>
          <w:lang w:val="en-US"/>
        </w:rPr>
      </w:pPr>
      <w:r>
        <w:rPr>
          <w:rFonts w:eastAsia="Calibri"/>
          <w:sz w:val="22"/>
          <w:szCs w:val="22"/>
          <w:lang w:val="en-US"/>
        </w:rPr>
        <w:t>For enhancing the knowledge in companies and to provide them information on enforcement a national forum for cosmetics has been created in 2017</w:t>
      </w:r>
      <w:r w:rsidR="00925BE8">
        <w:rPr>
          <w:rFonts w:eastAsia="Calibri"/>
          <w:sz w:val="22"/>
          <w:szCs w:val="22"/>
          <w:lang w:val="en-US"/>
        </w:rPr>
        <w:t xml:space="preserve"> and continued in 2018</w:t>
      </w:r>
      <w:r w:rsidR="006B4806">
        <w:rPr>
          <w:rFonts w:eastAsia="Calibri"/>
          <w:sz w:val="22"/>
          <w:szCs w:val="22"/>
          <w:lang w:val="en-US"/>
        </w:rPr>
        <w:t xml:space="preserve"> and 2019</w:t>
      </w:r>
      <w:r>
        <w:rPr>
          <w:rFonts w:eastAsia="Calibri"/>
          <w:sz w:val="22"/>
          <w:szCs w:val="22"/>
          <w:lang w:val="en-US"/>
        </w:rPr>
        <w:t>. It is run by Tukes and it is open for companies and stakeholders in the area.</w:t>
      </w:r>
    </w:p>
    <w:p w14:paraId="0A90965D" w14:textId="77777777" w:rsidR="006B4806" w:rsidRDefault="006B4806" w:rsidP="006B4806">
      <w:pPr>
        <w:pStyle w:val="Text3"/>
        <w:tabs>
          <w:tab w:val="left" w:pos="142"/>
        </w:tabs>
        <w:ind w:left="1418"/>
        <w:contextualSpacing/>
        <w:rPr>
          <w:rFonts w:eastAsia="Calibri"/>
          <w:sz w:val="22"/>
          <w:szCs w:val="22"/>
          <w:lang w:val="en-US"/>
        </w:rPr>
      </w:pPr>
      <w:r>
        <w:rPr>
          <w:rFonts w:eastAsia="Calibri"/>
          <w:sz w:val="22"/>
          <w:szCs w:val="22"/>
          <w:lang w:val="en-US"/>
        </w:rPr>
        <w:lastRenderedPageBreak/>
        <w:t>Communication activities:</w:t>
      </w:r>
    </w:p>
    <w:p w14:paraId="67E51EC9" w14:textId="77777777" w:rsidR="006B4806" w:rsidRDefault="006B4806" w:rsidP="006B4806">
      <w:pPr>
        <w:pStyle w:val="Text3"/>
        <w:numPr>
          <w:ilvl w:val="0"/>
          <w:numId w:val="49"/>
        </w:numPr>
        <w:tabs>
          <w:tab w:val="left" w:pos="142"/>
        </w:tabs>
        <w:ind w:left="2138"/>
        <w:contextualSpacing/>
        <w:jc w:val="left"/>
        <w:rPr>
          <w:rFonts w:eastAsia="Calibri"/>
          <w:sz w:val="22"/>
          <w:szCs w:val="22"/>
          <w:lang w:val="en-US"/>
        </w:rPr>
      </w:pPr>
      <w:r>
        <w:rPr>
          <w:rFonts w:eastAsia="Calibri"/>
          <w:sz w:val="22"/>
          <w:szCs w:val="22"/>
          <w:lang w:val="en-US"/>
        </w:rPr>
        <w:t xml:space="preserve">Press release on </w:t>
      </w:r>
      <w:r>
        <w:rPr>
          <w:rFonts w:eastAsia="Calibri"/>
          <w:sz w:val="22"/>
          <w:szCs w:val="22"/>
        </w:rPr>
        <w:t xml:space="preserve">findings </w:t>
      </w:r>
      <w:r>
        <w:rPr>
          <w:rFonts w:eastAsia="Calibri"/>
          <w:sz w:val="22"/>
          <w:szCs w:val="22"/>
          <w:lang w:val="en-US"/>
        </w:rPr>
        <w:t>of the market surveillance results related to nail products</w:t>
      </w:r>
    </w:p>
    <w:p w14:paraId="5BDAFD47" w14:textId="77777777" w:rsidR="006B4806" w:rsidRDefault="006B4806" w:rsidP="006B4806">
      <w:pPr>
        <w:pStyle w:val="Text3"/>
        <w:numPr>
          <w:ilvl w:val="0"/>
          <w:numId w:val="49"/>
        </w:numPr>
        <w:tabs>
          <w:tab w:val="left" w:pos="142"/>
        </w:tabs>
        <w:ind w:left="2138"/>
        <w:contextualSpacing/>
        <w:jc w:val="left"/>
      </w:pPr>
      <w:r>
        <w:rPr>
          <w:rFonts w:eastAsia="Calibri"/>
          <w:sz w:val="22"/>
          <w:szCs w:val="22"/>
          <w:lang w:val="en-US"/>
        </w:rPr>
        <w:t>Communication activities in social media and Tukes webpages to spread the information related to the issues of EU Cosmetic Regulation</w:t>
      </w:r>
    </w:p>
    <w:p w14:paraId="28D8E6E8" w14:textId="77777777" w:rsidR="006B4806" w:rsidRPr="003A765A" w:rsidRDefault="006B4806" w:rsidP="00FB5A9A">
      <w:pPr>
        <w:pStyle w:val="Text3"/>
        <w:tabs>
          <w:tab w:val="clear" w:pos="2302"/>
          <w:tab w:val="left" w:pos="993"/>
        </w:tabs>
        <w:ind w:left="1418"/>
        <w:contextualSpacing/>
        <w:rPr>
          <w:rFonts w:eastAsia="Calibri"/>
          <w:sz w:val="22"/>
          <w:szCs w:val="22"/>
        </w:rPr>
      </w:pPr>
    </w:p>
    <w:p w14:paraId="42E38CF2" w14:textId="77777777" w:rsidR="003A0056" w:rsidRPr="00B11239" w:rsidRDefault="00C4488D" w:rsidP="004F4771">
      <w:pPr>
        <w:pStyle w:val="Otsikko2"/>
        <w:ind w:left="0" w:hanging="1"/>
      </w:pPr>
      <w:r w:rsidRPr="00B11239">
        <w:br w:type="page"/>
      </w:r>
      <w:bookmarkStart w:id="27" w:name="_Toc37161437"/>
      <w:r w:rsidR="00CF48D1" w:rsidRPr="00B11239">
        <w:lastRenderedPageBreak/>
        <w:t>Toys</w:t>
      </w:r>
      <w:bookmarkEnd w:id="27"/>
    </w:p>
    <w:p w14:paraId="2EA2EE71" w14:textId="77777777" w:rsidR="00CF48D1" w:rsidRPr="00B11239" w:rsidRDefault="00CF48D1" w:rsidP="004F4771">
      <w:pPr>
        <w:pStyle w:val="Otsikko3"/>
        <w:tabs>
          <w:tab w:val="clear" w:pos="4973"/>
        </w:tabs>
        <w:ind w:left="0" w:firstLine="0"/>
        <w:rPr>
          <w:sz w:val="22"/>
        </w:rPr>
      </w:pPr>
      <w:bookmarkStart w:id="28" w:name="_Toc37161438"/>
      <w:r w:rsidRPr="00B11239">
        <w:rPr>
          <w:sz w:val="22"/>
        </w:rPr>
        <w:t>Responsible authority and contact details</w:t>
      </w:r>
      <w:bookmarkEnd w:id="28"/>
    </w:p>
    <w:p w14:paraId="3BA22650" w14:textId="77777777" w:rsidR="00CF48D1" w:rsidRPr="00B11239" w:rsidRDefault="00CF48D1" w:rsidP="00CF48D1">
      <w:pPr>
        <w:pStyle w:val="Text3"/>
        <w:tabs>
          <w:tab w:val="clear" w:pos="2302"/>
        </w:tabs>
        <w:ind w:left="1418"/>
        <w:contextualSpacing/>
        <w:jc w:val="left"/>
        <w:rPr>
          <w:rFonts w:eastAsia="Calibri"/>
          <w:sz w:val="22"/>
          <w:szCs w:val="22"/>
          <w:lang w:val="en-US"/>
        </w:rPr>
      </w:pPr>
      <w:r w:rsidRPr="00B11239">
        <w:rPr>
          <w:rFonts w:eastAsia="Calibri"/>
          <w:sz w:val="22"/>
          <w:szCs w:val="22"/>
          <w:lang w:val="en-US"/>
        </w:rPr>
        <w:t>Finnish Safety and Chemicals Agency (Tukes)</w:t>
      </w:r>
    </w:p>
    <w:p w14:paraId="56A4ACEB" w14:textId="77777777" w:rsidR="00CF48D1" w:rsidRPr="00B11239" w:rsidRDefault="00CF48D1" w:rsidP="00CF48D1">
      <w:pPr>
        <w:pStyle w:val="Text3"/>
        <w:tabs>
          <w:tab w:val="clear" w:pos="2302"/>
        </w:tabs>
        <w:ind w:left="1418"/>
        <w:contextualSpacing/>
        <w:jc w:val="left"/>
        <w:rPr>
          <w:rFonts w:eastAsia="Calibri"/>
          <w:sz w:val="22"/>
          <w:szCs w:val="22"/>
          <w:lang w:val="fi-FI"/>
        </w:rPr>
      </w:pPr>
      <w:r w:rsidRPr="00B11239">
        <w:rPr>
          <w:rFonts w:eastAsia="Calibri"/>
          <w:sz w:val="22"/>
          <w:szCs w:val="22"/>
          <w:lang w:val="fi-FI"/>
        </w:rPr>
        <w:t xml:space="preserve">P.O. Box 66 (Opastinsilta 12 </w:t>
      </w:r>
      <w:r w:rsidR="00FB5A9A">
        <w:rPr>
          <w:rFonts w:eastAsia="Calibri"/>
          <w:sz w:val="22"/>
          <w:szCs w:val="22"/>
          <w:lang w:val="fi-FI"/>
        </w:rPr>
        <w:t>B</w:t>
      </w:r>
      <w:r w:rsidRPr="00B11239">
        <w:rPr>
          <w:rFonts w:eastAsia="Calibri"/>
          <w:sz w:val="22"/>
          <w:szCs w:val="22"/>
          <w:lang w:val="fi-FI"/>
        </w:rPr>
        <w:t xml:space="preserve">) </w:t>
      </w:r>
      <w:r w:rsidRPr="00B11239">
        <w:rPr>
          <w:rFonts w:eastAsia="Calibri"/>
          <w:sz w:val="22"/>
          <w:szCs w:val="22"/>
          <w:lang w:val="fi-FI"/>
        </w:rPr>
        <w:br/>
        <w:t>FI-00521 Helsinki, Finland</w:t>
      </w:r>
    </w:p>
    <w:p w14:paraId="068A95C1" w14:textId="77777777" w:rsidR="00CF48D1" w:rsidRPr="003A765A" w:rsidRDefault="00CF48D1" w:rsidP="00CF48D1">
      <w:pPr>
        <w:pStyle w:val="Text3"/>
        <w:tabs>
          <w:tab w:val="clear" w:pos="2302"/>
        </w:tabs>
        <w:ind w:left="1418"/>
        <w:contextualSpacing/>
        <w:jc w:val="left"/>
        <w:rPr>
          <w:rStyle w:val="Hyperlinkki"/>
          <w:rFonts w:eastAsia="Calibri"/>
          <w:color w:val="auto"/>
          <w:sz w:val="22"/>
          <w:szCs w:val="22"/>
          <w:lang w:val="en-US"/>
        </w:rPr>
      </w:pPr>
      <w:r w:rsidRPr="003A765A">
        <w:rPr>
          <w:rFonts w:eastAsia="Calibri"/>
          <w:sz w:val="22"/>
          <w:szCs w:val="22"/>
          <w:lang w:val="en-US"/>
        </w:rPr>
        <w:t xml:space="preserve">Tel. +358 29 5052 000, </w:t>
      </w:r>
      <w:hyperlink r:id="rId10" w:history="1">
        <w:r w:rsidRPr="003A765A">
          <w:rPr>
            <w:rStyle w:val="Hyperlinkki"/>
            <w:rFonts w:eastAsia="Calibri"/>
            <w:color w:val="auto"/>
            <w:sz w:val="22"/>
            <w:szCs w:val="22"/>
            <w:lang w:val="en-US"/>
          </w:rPr>
          <w:t>www.tukes.fi</w:t>
        </w:r>
      </w:hyperlink>
    </w:p>
    <w:p w14:paraId="0D9FD38D" w14:textId="77777777" w:rsidR="00CF48D1" w:rsidRPr="003A765A" w:rsidRDefault="00CF48D1" w:rsidP="00CF48D1">
      <w:pPr>
        <w:pStyle w:val="Text3"/>
        <w:tabs>
          <w:tab w:val="clear" w:pos="2302"/>
        </w:tabs>
        <w:ind w:left="1418"/>
        <w:contextualSpacing/>
        <w:jc w:val="left"/>
        <w:rPr>
          <w:rFonts w:eastAsia="Calibri"/>
          <w:sz w:val="22"/>
          <w:szCs w:val="22"/>
          <w:lang w:val="en-US"/>
        </w:rPr>
      </w:pPr>
    </w:p>
    <w:p w14:paraId="478371CF" w14:textId="23F7A499" w:rsidR="00CF48D1" w:rsidRPr="003A765A" w:rsidRDefault="00CF48D1" w:rsidP="00CF48D1">
      <w:pPr>
        <w:pStyle w:val="Text3"/>
        <w:tabs>
          <w:tab w:val="clear" w:pos="2302"/>
        </w:tabs>
        <w:ind w:left="1418"/>
        <w:contextualSpacing/>
        <w:jc w:val="left"/>
        <w:rPr>
          <w:rFonts w:eastAsia="Calibri"/>
          <w:sz w:val="22"/>
          <w:szCs w:val="22"/>
          <w:lang w:val="en-US"/>
        </w:rPr>
      </w:pPr>
      <w:r w:rsidRPr="003A765A">
        <w:rPr>
          <w:rFonts w:eastAsia="Calibri"/>
          <w:sz w:val="22"/>
          <w:szCs w:val="22"/>
          <w:lang w:val="en-US"/>
        </w:rPr>
        <w:t>Contact person</w:t>
      </w:r>
      <w:r w:rsidR="00813F35" w:rsidRPr="003A765A">
        <w:rPr>
          <w:rFonts w:eastAsia="Calibri"/>
          <w:sz w:val="22"/>
          <w:szCs w:val="22"/>
          <w:lang w:val="en-US"/>
        </w:rPr>
        <w:t>s</w:t>
      </w:r>
      <w:r w:rsidRPr="003A765A">
        <w:rPr>
          <w:rFonts w:eastAsia="Calibri"/>
          <w:sz w:val="22"/>
          <w:szCs w:val="22"/>
          <w:lang w:val="en-US"/>
        </w:rPr>
        <w:t xml:space="preserve">: </w:t>
      </w:r>
      <w:r w:rsidR="00FB5A9A" w:rsidRPr="003A765A">
        <w:rPr>
          <w:rFonts w:eastAsia="Calibri"/>
          <w:sz w:val="22"/>
          <w:szCs w:val="22"/>
          <w:lang w:val="en-US"/>
        </w:rPr>
        <w:t>Anja Merenkivi</w:t>
      </w:r>
    </w:p>
    <w:p w14:paraId="18B1E4C6" w14:textId="77777777" w:rsidR="00CF48D1" w:rsidRPr="003A765A" w:rsidRDefault="00CF48D1" w:rsidP="00CF48D1">
      <w:pPr>
        <w:pStyle w:val="Text3"/>
        <w:tabs>
          <w:tab w:val="clear" w:pos="2302"/>
        </w:tabs>
        <w:ind w:left="1418"/>
        <w:contextualSpacing/>
        <w:rPr>
          <w:rFonts w:eastAsia="Calibri"/>
          <w:b/>
          <w:sz w:val="22"/>
          <w:szCs w:val="22"/>
          <w:lang w:val="en-US"/>
        </w:rPr>
      </w:pPr>
    </w:p>
    <w:p w14:paraId="7BA239D9" w14:textId="1C2BE25F" w:rsidR="00CF48D1" w:rsidRPr="00B11239" w:rsidRDefault="00CF48D1" w:rsidP="00CF48D1">
      <w:pPr>
        <w:pStyle w:val="Text3"/>
        <w:tabs>
          <w:tab w:val="clear" w:pos="2302"/>
        </w:tabs>
        <w:ind w:left="1418"/>
        <w:contextualSpacing/>
        <w:jc w:val="left"/>
        <w:rPr>
          <w:rFonts w:eastAsia="Calibri"/>
          <w:sz w:val="22"/>
          <w:szCs w:val="22"/>
          <w:lang w:val="en-US"/>
        </w:rPr>
      </w:pPr>
      <w:r w:rsidRPr="00C32E65">
        <w:rPr>
          <w:rFonts w:eastAsia="Calibri"/>
          <w:sz w:val="22"/>
          <w:szCs w:val="22"/>
          <w:lang w:val="en-US"/>
        </w:rPr>
        <w:t xml:space="preserve">Budget </w:t>
      </w:r>
      <w:r w:rsidR="003710E2" w:rsidRPr="00C32E65">
        <w:rPr>
          <w:rFonts w:eastAsia="Calibri"/>
          <w:sz w:val="22"/>
          <w:szCs w:val="22"/>
          <w:lang w:val="en-US"/>
        </w:rPr>
        <w:t xml:space="preserve">in nominal terms: </w:t>
      </w:r>
      <w:r w:rsidR="006B4806">
        <w:rPr>
          <w:rFonts w:eastAsia="Calibri"/>
          <w:sz w:val="22"/>
          <w:szCs w:val="22"/>
          <w:lang w:val="en-US"/>
        </w:rPr>
        <w:t>132</w:t>
      </w:r>
      <w:r w:rsidR="003710E2" w:rsidRPr="00BD7649">
        <w:rPr>
          <w:rFonts w:eastAsia="Calibri"/>
          <w:sz w:val="22"/>
          <w:szCs w:val="22"/>
          <w:lang w:val="en-US"/>
        </w:rPr>
        <w:t>,</w:t>
      </w:r>
      <w:r w:rsidRPr="00B11239">
        <w:rPr>
          <w:rFonts w:eastAsia="Calibri"/>
          <w:sz w:val="22"/>
          <w:szCs w:val="22"/>
          <w:lang w:val="en-US"/>
        </w:rPr>
        <w:t xml:space="preserve">000 </w:t>
      </w:r>
      <w:r w:rsidR="003710E2" w:rsidRPr="00B11239">
        <w:rPr>
          <w:rFonts w:eastAsia="Calibri"/>
          <w:sz w:val="22"/>
          <w:szCs w:val="22"/>
          <w:lang w:val="en-US"/>
        </w:rPr>
        <w:t>E</w:t>
      </w:r>
      <w:r w:rsidRPr="00B11239">
        <w:rPr>
          <w:rFonts w:eastAsia="Calibri"/>
          <w:sz w:val="22"/>
          <w:szCs w:val="22"/>
          <w:lang w:val="en-US"/>
        </w:rPr>
        <w:t>uros</w:t>
      </w:r>
      <w:r w:rsidRPr="00B11239">
        <w:rPr>
          <w:rFonts w:eastAsia="Calibri"/>
          <w:sz w:val="22"/>
          <w:szCs w:val="22"/>
          <w:lang w:val="en-US"/>
        </w:rPr>
        <w:br/>
        <w:t>Staff available to mar</w:t>
      </w:r>
      <w:r w:rsidR="003710E2" w:rsidRPr="00B11239">
        <w:rPr>
          <w:rFonts w:eastAsia="Calibri"/>
          <w:sz w:val="22"/>
          <w:szCs w:val="22"/>
          <w:lang w:val="en-US"/>
        </w:rPr>
        <w:t xml:space="preserve">ket surveillance authorities: </w:t>
      </w:r>
      <w:r w:rsidR="00043900" w:rsidRPr="00B11239">
        <w:rPr>
          <w:rFonts w:eastAsia="Calibri"/>
          <w:sz w:val="22"/>
          <w:szCs w:val="22"/>
          <w:lang w:val="en-US"/>
        </w:rPr>
        <w:t>1,</w:t>
      </w:r>
      <w:r w:rsidR="006B4806">
        <w:rPr>
          <w:rFonts w:eastAsia="Calibri"/>
          <w:sz w:val="22"/>
          <w:szCs w:val="22"/>
          <w:lang w:val="en-US"/>
        </w:rPr>
        <w:t>1</w:t>
      </w:r>
      <w:r w:rsidRPr="00B11239">
        <w:rPr>
          <w:rFonts w:eastAsia="Calibri"/>
          <w:sz w:val="22"/>
          <w:szCs w:val="22"/>
          <w:lang w:val="en-US"/>
        </w:rPr>
        <w:br/>
        <w:t xml:space="preserve">Number of inspectors available to market surveillance authorities: </w:t>
      </w:r>
      <w:r w:rsidR="00043900" w:rsidRPr="00B11239">
        <w:rPr>
          <w:rFonts w:eastAsia="Calibri"/>
          <w:sz w:val="22"/>
          <w:szCs w:val="22"/>
          <w:lang w:val="en-US"/>
        </w:rPr>
        <w:t>1</w:t>
      </w:r>
    </w:p>
    <w:p w14:paraId="19922355" w14:textId="77777777" w:rsidR="00CF48D1" w:rsidRPr="00B11239" w:rsidRDefault="00CF48D1" w:rsidP="004F4771">
      <w:pPr>
        <w:pStyle w:val="Otsikko3"/>
        <w:tabs>
          <w:tab w:val="clear" w:pos="4973"/>
        </w:tabs>
        <w:ind w:left="0" w:firstLine="0"/>
        <w:rPr>
          <w:sz w:val="22"/>
        </w:rPr>
      </w:pPr>
      <w:bookmarkStart w:id="29" w:name="_Toc37161439"/>
      <w:r w:rsidRPr="00B11239">
        <w:rPr>
          <w:sz w:val="22"/>
        </w:rPr>
        <w:t>Market surveillance procedures and strategy</w:t>
      </w:r>
      <w:bookmarkEnd w:id="29"/>
      <w:r w:rsidRPr="00B11239">
        <w:rPr>
          <w:sz w:val="22"/>
        </w:rPr>
        <w:t xml:space="preserve"> </w:t>
      </w:r>
    </w:p>
    <w:p w14:paraId="16624421" w14:textId="77777777" w:rsidR="00CF48D1" w:rsidRPr="00B11239" w:rsidRDefault="003769B3" w:rsidP="003769B3">
      <w:pPr>
        <w:pStyle w:val="Text3"/>
        <w:tabs>
          <w:tab w:val="clear" w:pos="2302"/>
          <w:tab w:val="left" w:pos="142"/>
        </w:tabs>
        <w:ind w:left="1418"/>
        <w:contextualSpacing/>
        <w:jc w:val="left"/>
        <w:rPr>
          <w:b/>
          <w:sz w:val="22"/>
          <w:szCs w:val="22"/>
        </w:rPr>
      </w:pPr>
      <w:r w:rsidRPr="00B11239">
        <w:rPr>
          <w:b/>
          <w:sz w:val="22"/>
          <w:szCs w:val="22"/>
        </w:rPr>
        <w:t>Surveillance:</w:t>
      </w:r>
    </w:p>
    <w:p w14:paraId="52DC6E12" w14:textId="5A981766" w:rsidR="00CF48D1" w:rsidRPr="00B11239" w:rsidRDefault="00CF48D1" w:rsidP="00047338">
      <w:pPr>
        <w:pStyle w:val="Text3"/>
        <w:tabs>
          <w:tab w:val="clear" w:pos="2302"/>
          <w:tab w:val="left" w:pos="142"/>
        </w:tabs>
        <w:ind w:left="1418"/>
        <w:contextualSpacing/>
        <w:rPr>
          <w:rFonts w:eastAsia="Calibri"/>
          <w:sz w:val="22"/>
          <w:szCs w:val="22"/>
        </w:rPr>
      </w:pPr>
      <w:r w:rsidRPr="00B11239">
        <w:rPr>
          <w:sz w:val="22"/>
          <w:szCs w:val="22"/>
        </w:rPr>
        <w:t xml:space="preserve">Reactive Surveillance due to </w:t>
      </w:r>
      <w:r w:rsidR="00326AA1">
        <w:rPr>
          <w:sz w:val="22"/>
          <w:szCs w:val="22"/>
        </w:rPr>
        <w:t>Safety Gate (RAPEX)</w:t>
      </w:r>
      <w:r w:rsidRPr="00B11239">
        <w:rPr>
          <w:sz w:val="22"/>
          <w:szCs w:val="22"/>
        </w:rPr>
        <w:t xml:space="preserve"> notifications, accidents, notifications and complaints from the consumers and other sources</w:t>
      </w:r>
    </w:p>
    <w:p w14:paraId="6D777856" w14:textId="77777777" w:rsidR="00CF48D1" w:rsidRPr="00B11239" w:rsidRDefault="00CF48D1" w:rsidP="00047338">
      <w:pPr>
        <w:pStyle w:val="Text3"/>
        <w:tabs>
          <w:tab w:val="clear" w:pos="2302"/>
          <w:tab w:val="left" w:pos="142"/>
        </w:tabs>
        <w:ind w:left="1418"/>
        <w:contextualSpacing/>
        <w:rPr>
          <w:rFonts w:eastAsia="Calibri"/>
          <w:sz w:val="22"/>
          <w:szCs w:val="22"/>
          <w:lang w:val="en-US"/>
        </w:rPr>
      </w:pPr>
    </w:p>
    <w:p w14:paraId="1B50663E" w14:textId="77777777" w:rsidR="00CF48D1" w:rsidRPr="00B11239" w:rsidRDefault="00CF48D1" w:rsidP="00047338">
      <w:pPr>
        <w:pStyle w:val="Text3"/>
        <w:tabs>
          <w:tab w:val="left" w:pos="142"/>
        </w:tabs>
        <w:ind w:left="1418"/>
        <w:contextualSpacing/>
        <w:rPr>
          <w:rFonts w:eastAsia="Calibri"/>
          <w:sz w:val="22"/>
          <w:szCs w:val="22"/>
          <w:lang w:val="en-US"/>
        </w:rPr>
      </w:pPr>
      <w:r w:rsidRPr="00B11239">
        <w:rPr>
          <w:rFonts w:eastAsia="Calibri"/>
          <w:sz w:val="22"/>
          <w:szCs w:val="22"/>
          <w:lang w:val="en-US"/>
        </w:rPr>
        <w:t>Pre-emptive surveillance actions and projects:</w:t>
      </w:r>
    </w:p>
    <w:p w14:paraId="766F1AAF" w14:textId="77777777" w:rsidR="0017585F" w:rsidRDefault="0017585F" w:rsidP="00047338">
      <w:pPr>
        <w:pStyle w:val="Text3"/>
        <w:tabs>
          <w:tab w:val="left" w:pos="142"/>
        </w:tabs>
        <w:ind w:left="1418"/>
        <w:contextualSpacing/>
        <w:rPr>
          <w:rFonts w:eastAsia="Calibri"/>
          <w:sz w:val="22"/>
          <w:szCs w:val="22"/>
          <w:lang w:val="en-US"/>
        </w:rPr>
      </w:pPr>
    </w:p>
    <w:p w14:paraId="1F5F9454" w14:textId="369337F3" w:rsidR="00925BE8" w:rsidRDefault="006B4806" w:rsidP="00047338">
      <w:pPr>
        <w:pStyle w:val="Text3"/>
        <w:tabs>
          <w:tab w:val="left" w:pos="142"/>
        </w:tabs>
        <w:ind w:left="1418"/>
        <w:contextualSpacing/>
        <w:rPr>
          <w:rFonts w:eastAsia="Calibri"/>
          <w:sz w:val="22"/>
          <w:szCs w:val="22"/>
          <w:lang w:val="en-US"/>
        </w:rPr>
      </w:pPr>
      <w:r>
        <w:rPr>
          <w:rFonts w:eastAsia="Calibri"/>
          <w:sz w:val="22"/>
          <w:szCs w:val="22"/>
          <w:lang w:val="en-US"/>
        </w:rPr>
        <w:t xml:space="preserve">Toys for small children </w:t>
      </w:r>
      <w:r w:rsidR="00925BE8">
        <w:rPr>
          <w:rFonts w:eastAsia="Calibri"/>
          <w:sz w:val="22"/>
          <w:szCs w:val="22"/>
          <w:lang w:val="en-US"/>
        </w:rPr>
        <w:t>(</w:t>
      </w:r>
      <w:r>
        <w:rPr>
          <w:rFonts w:eastAsia="Calibri"/>
          <w:sz w:val="22"/>
          <w:szCs w:val="22"/>
          <w:lang w:val="en-US"/>
        </w:rPr>
        <w:t>soft toys</w:t>
      </w:r>
      <w:r w:rsidR="00925BE8">
        <w:rPr>
          <w:rFonts w:eastAsia="Calibri"/>
          <w:sz w:val="22"/>
          <w:szCs w:val="22"/>
          <w:lang w:val="en-US"/>
        </w:rPr>
        <w:t>)</w:t>
      </w:r>
    </w:p>
    <w:p w14:paraId="2E30C213" w14:textId="6E42167E" w:rsidR="006B4806" w:rsidRDefault="006B4806" w:rsidP="00047338">
      <w:pPr>
        <w:pStyle w:val="Text3"/>
        <w:tabs>
          <w:tab w:val="left" w:pos="142"/>
        </w:tabs>
        <w:ind w:left="1418"/>
        <w:contextualSpacing/>
        <w:rPr>
          <w:rFonts w:eastAsia="Calibri"/>
          <w:sz w:val="22"/>
          <w:szCs w:val="22"/>
          <w:lang w:val="en-US"/>
        </w:rPr>
      </w:pPr>
    </w:p>
    <w:p w14:paraId="7865D02A" w14:textId="62611670" w:rsidR="006B4806" w:rsidRDefault="006B4806" w:rsidP="00047338">
      <w:pPr>
        <w:pStyle w:val="Text3"/>
        <w:tabs>
          <w:tab w:val="left" w:pos="142"/>
        </w:tabs>
        <w:ind w:left="1418"/>
        <w:contextualSpacing/>
        <w:rPr>
          <w:rFonts w:eastAsia="Calibri"/>
          <w:sz w:val="22"/>
          <w:szCs w:val="22"/>
          <w:lang w:val="en-US"/>
        </w:rPr>
      </w:pPr>
      <w:r>
        <w:rPr>
          <w:rFonts w:eastAsia="Calibri"/>
          <w:sz w:val="22"/>
          <w:szCs w:val="22"/>
          <w:lang w:val="en-US"/>
        </w:rPr>
        <w:t>Electric toys</w:t>
      </w:r>
    </w:p>
    <w:p w14:paraId="30CA0B98" w14:textId="77777777" w:rsidR="00925BE8" w:rsidRPr="00B11239" w:rsidRDefault="00925BE8" w:rsidP="00047338">
      <w:pPr>
        <w:pStyle w:val="Text3"/>
        <w:tabs>
          <w:tab w:val="left" w:pos="142"/>
        </w:tabs>
        <w:ind w:left="1418"/>
        <w:contextualSpacing/>
        <w:rPr>
          <w:rFonts w:eastAsia="Calibri"/>
          <w:sz w:val="22"/>
          <w:szCs w:val="22"/>
          <w:lang w:val="en-US"/>
        </w:rPr>
      </w:pPr>
    </w:p>
    <w:p w14:paraId="522B9F15" w14:textId="77777777" w:rsidR="00244FC5" w:rsidRPr="00B11239" w:rsidRDefault="008175C5" w:rsidP="00047338">
      <w:pPr>
        <w:pStyle w:val="Text3"/>
        <w:tabs>
          <w:tab w:val="left" w:pos="142"/>
        </w:tabs>
        <w:ind w:left="1418"/>
        <w:rPr>
          <w:rFonts w:eastAsia="Calibri"/>
          <w:sz w:val="22"/>
          <w:szCs w:val="22"/>
          <w:lang w:val="en-US"/>
        </w:rPr>
      </w:pPr>
      <w:r w:rsidRPr="00B11239">
        <w:rPr>
          <w:rFonts w:eastAsia="Calibri"/>
          <w:sz w:val="22"/>
          <w:szCs w:val="22"/>
          <w:lang w:val="en-US"/>
        </w:rPr>
        <w:t xml:space="preserve">Finnish Customs acts as the competent surveillance authority according to the provisions of Act on the Safety of Toys concerning import, export and transit. </w:t>
      </w:r>
    </w:p>
    <w:p w14:paraId="6E82D2CD" w14:textId="77777777" w:rsidR="00CF48D1" w:rsidRPr="00B11239" w:rsidRDefault="00CF48D1" w:rsidP="00CF48D1">
      <w:pPr>
        <w:pStyle w:val="Text3"/>
        <w:tabs>
          <w:tab w:val="clear" w:pos="2302"/>
          <w:tab w:val="left" w:pos="142"/>
        </w:tabs>
        <w:ind w:left="1418"/>
        <w:contextualSpacing/>
        <w:jc w:val="left"/>
        <w:rPr>
          <w:rFonts w:eastAsia="Calibri"/>
          <w:sz w:val="22"/>
          <w:szCs w:val="22"/>
          <w:lang w:val="en-US"/>
        </w:rPr>
      </w:pPr>
    </w:p>
    <w:p w14:paraId="2BDDEB13" w14:textId="77777777" w:rsidR="00CF48D1" w:rsidRPr="00B11239" w:rsidRDefault="00CF48D1" w:rsidP="00CF48D1">
      <w:pPr>
        <w:pStyle w:val="Text3"/>
        <w:tabs>
          <w:tab w:val="left" w:pos="142"/>
        </w:tabs>
        <w:ind w:left="1418"/>
        <w:contextualSpacing/>
        <w:jc w:val="left"/>
        <w:rPr>
          <w:rFonts w:eastAsia="Calibri"/>
          <w:b/>
          <w:sz w:val="22"/>
          <w:szCs w:val="22"/>
        </w:rPr>
      </w:pPr>
      <w:r w:rsidRPr="00B11239">
        <w:rPr>
          <w:rFonts w:eastAsia="Calibri"/>
          <w:b/>
          <w:sz w:val="22"/>
          <w:szCs w:val="22"/>
        </w:rPr>
        <w:t>Communication activities:</w:t>
      </w:r>
    </w:p>
    <w:p w14:paraId="7B900141" w14:textId="77777777" w:rsidR="00CF48D1" w:rsidRPr="00B11239" w:rsidRDefault="00CF48D1" w:rsidP="00047338">
      <w:pPr>
        <w:pStyle w:val="Text3"/>
        <w:tabs>
          <w:tab w:val="left" w:pos="142"/>
        </w:tabs>
        <w:ind w:left="1418"/>
        <w:contextualSpacing/>
        <w:rPr>
          <w:rFonts w:eastAsia="Calibri"/>
          <w:sz w:val="22"/>
          <w:szCs w:val="22"/>
          <w:lang w:val="en-US"/>
        </w:rPr>
      </w:pPr>
      <w:r w:rsidRPr="00B11239">
        <w:rPr>
          <w:rFonts w:eastAsia="Calibri"/>
          <w:sz w:val="22"/>
          <w:szCs w:val="22"/>
          <w:lang w:val="en-US"/>
        </w:rPr>
        <w:t>Press releases on findings</w:t>
      </w:r>
      <w:r w:rsidRPr="00B11239">
        <w:rPr>
          <w:rFonts w:eastAsia="Calibri"/>
          <w:sz w:val="22"/>
          <w:szCs w:val="22"/>
        </w:rPr>
        <w:t xml:space="preserve"> and observation</w:t>
      </w:r>
      <w:r w:rsidRPr="00B11239">
        <w:rPr>
          <w:rFonts w:eastAsia="Calibri"/>
          <w:sz w:val="22"/>
          <w:szCs w:val="22"/>
          <w:lang w:val="en-US"/>
        </w:rPr>
        <w:t>s of the market surveillance activities and market surveillance results</w:t>
      </w:r>
    </w:p>
    <w:p w14:paraId="5E8D1425" w14:textId="77777777" w:rsidR="00CF48D1" w:rsidRPr="00B11239" w:rsidRDefault="00CF48D1" w:rsidP="00047338">
      <w:pPr>
        <w:pStyle w:val="Text3"/>
        <w:tabs>
          <w:tab w:val="clear" w:pos="2302"/>
          <w:tab w:val="left" w:pos="142"/>
        </w:tabs>
        <w:ind w:left="1418"/>
        <w:contextualSpacing/>
        <w:rPr>
          <w:rFonts w:eastAsia="Calibri"/>
          <w:sz w:val="22"/>
          <w:szCs w:val="22"/>
          <w:lang w:val="en-US"/>
        </w:rPr>
      </w:pPr>
      <w:r w:rsidRPr="00B11239">
        <w:rPr>
          <w:rFonts w:eastAsia="Calibri"/>
          <w:sz w:val="22"/>
          <w:szCs w:val="22"/>
          <w:lang w:val="en-US"/>
        </w:rPr>
        <w:t>Updating and content providing for web pages</w:t>
      </w:r>
    </w:p>
    <w:p w14:paraId="654AC141" w14:textId="77777777" w:rsidR="00CF48D1" w:rsidRPr="00B11239" w:rsidRDefault="00CF48D1" w:rsidP="00047338">
      <w:pPr>
        <w:pStyle w:val="Text3"/>
        <w:tabs>
          <w:tab w:val="clear" w:pos="2302"/>
          <w:tab w:val="left" w:pos="142"/>
        </w:tabs>
        <w:ind w:left="1418"/>
        <w:contextualSpacing/>
        <w:rPr>
          <w:rFonts w:eastAsia="Calibri"/>
          <w:sz w:val="22"/>
          <w:szCs w:val="22"/>
          <w:lang w:val="en-US"/>
        </w:rPr>
      </w:pPr>
      <w:r w:rsidRPr="00B11239">
        <w:rPr>
          <w:rFonts w:eastAsia="Calibri"/>
          <w:sz w:val="22"/>
          <w:szCs w:val="22"/>
          <w:lang w:val="en-US"/>
        </w:rPr>
        <w:t>Continue activity in social media to spread the information on the dangerous products, risks, project results and other issues</w:t>
      </w:r>
    </w:p>
    <w:p w14:paraId="7FE4D771" w14:textId="77777777" w:rsidR="00CF48D1" w:rsidRPr="00B11239" w:rsidRDefault="00CF48D1" w:rsidP="00047338">
      <w:pPr>
        <w:pStyle w:val="Text3"/>
        <w:tabs>
          <w:tab w:val="clear" w:pos="2302"/>
          <w:tab w:val="left" w:pos="142"/>
        </w:tabs>
        <w:ind w:left="1418"/>
        <w:contextualSpacing/>
        <w:rPr>
          <w:sz w:val="22"/>
          <w:szCs w:val="22"/>
        </w:rPr>
      </w:pPr>
      <w:r w:rsidRPr="00B11239">
        <w:rPr>
          <w:rFonts w:eastAsia="Calibri"/>
          <w:sz w:val="22"/>
          <w:szCs w:val="22"/>
          <w:lang w:val="en-US"/>
        </w:rPr>
        <w:br/>
      </w:r>
      <w:r w:rsidRPr="00B11239">
        <w:rPr>
          <w:sz w:val="22"/>
          <w:szCs w:val="22"/>
        </w:rPr>
        <w:t xml:space="preserve">Providing information and guidance to consumers and economical operators </w:t>
      </w:r>
    </w:p>
    <w:p w14:paraId="0929FB6C" w14:textId="77777777" w:rsidR="00CF48D1" w:rsidRPr="00C32E65" w:rsidRDefault="00CF48D1" w:rsidP="00CF48D1">
      <w:pPr>
        <w:pStyle w:val="Text3"/>
        <w:tabs>
          <w:tab w:val="clear" w:pos="2302"/>
          <w:tab w:val="left" w:pos="142"/>
        </w:tabs>
        <w:ind w:left="1418"/>
        <w:contextualSpacing/>
        <w:jc w:val="left"/>
        <w:rPr>
          <w:b/>
          <w:sz w:val="22"/>
          <w:szCs w:val="22"/>
        </w:rPr>
      </w:pPr>
      <w:r w:rsidRPr="00B11239">
        <w:rPr>
          <w:sz w:val="22"/>
          <w:szCs w:val="22"/>
          <w:lang w:val="en-US"/>
        </w:rPr>
        <w:br/>
      </w:r>
      <w:r w:rsidRPr="00C32E65">
        <w:rPr>
          <w:b/>
          <w:sz w:val="22"/>
          <w:szCs w:val="22"/>
        </w:rPr>
        <w:t>Cooperation:</w:t>
      </w:r>
    </w:p>
    <w:p w14:paraId="2A9F0AF8" w14:textId="77777777" w:rsidR="00CF48D1" w:rsidRPr="00B11239" w:rsidRDefault="00CF48D1" w:rsidP="00047338">
      <w:pPr>
        <w:pStyle w:val="Text3"/>
        <w:tabs>
          <w:tab w:val="clear" w:pos="2302"/>
          <w:tab w:val="left" w:pos="142"/>
        </w:tabs>
        <w:ind w:left="1418"/>
        <w:contextualSpacing/>
        <w:rPr>
          <w:sz w:val="22"/>
          <w:szCs w:val="22"/>
        </w:rPr>
      </w:pPr>
      <w:r w:rsidRPr="00C32E65">
        <w:rPr>
          <w:sz w:val="22"/>
          <w:szCs w:val="22"/>
        </w:rPr>
        <w:t xml:space="preserve">Cooperation with Customs, Finnish Toy Association and SFS technical committee </w:t>
      </w:r>
      <w:r w:rsidR="003710E2" w:rsidRPr="00BD7649">
        <w:rPr>
          <w:sz w:val="22"/>
          <w:szCs w:val="22"/>
        </w:rPr>
        <w:t>of the Finnish Standards Association’s (SFS) on</w:t>
      </w:r>
      <w:r w:rsidRPr="00B11239">
        <w:rPr>
          <w:sz w:val="22"/>
          <w:szCs w:val="22"/>
        </w:rPr>
        <w:t xml:space="preserve"> Toys and Child Care Articles.</w:t>
      </w:r>
    </w:p>
    <w:p w14:paraId="3274906E" w14:textId="538C5489" w:rsidR="00FB5A9A" w:rsidRDefault="00FB5A9A" w:rsidP="00047338">
      <w:pPr>
        <w:pStyle w:val="Text3"/>
        <w:tabs>
          <w:tab w:val="clear" w:pos="2302"/>
          <w:tab w:val="left" w:pos="142"/>
        </w:tabs>
        <w:ind w:left="1418"/>
        <w:contextualSpacing/>
        <w:rPr>
          <w:sz w:val="22"/>
          <w:szCs w:val="22"/>
        </w:rPr>
      </w:pPr>
    </w:p>
    <w:p w14:paraId="3CD5989D" w14:textId="77777777" w:rsidR="00CF48D1" w:rsidRPr="00B11239" w:rsidRDefault="00CF48D1" w:rsidP="00047338">
      <w:pPr>
        <w:pStyle w:val="Text3"/>
        <w:tabs>
          <w:tab w:val="clear" w:pos="2302"/>
          <w:tab w:val="left" w:pos="142"/>
        </w:tabs>
        <w:ind w:left="1418"/>
        <w:contextualSpacing/>
        <w:rPr>
          <w:sz w:val="22"/>
          <w:szCs w:val="22"/>
          <w:lang w:val="en-US"/>
        </w:rPr>
      </w:pPr>
      <w:r w:rsidRPr="00B11239">
        <w:rPr>
          <w:sz w:val="22"/>
          <w:szCs w:val="22"/>
        </w:rPr>
        <w:t>Participation in Union level</w:t>
      </w:r>
      <w:r w:rsidR="003710E2" w:rsidRPr="00B11239">
        <w:rPr>
          <w:sz w:val="22"/>
          <w:szCs w:val="22"/>
        </w:rPr>
        <w:t xml:space="preserve"> administrative</w:t>
      </w:r>
      <w:r w:rsidR="00C6164E" w:rsidRPr="00B11239">
        <w:rPr>
          <w:sz w:val="22"/>
          <w:szCs w:val="22"/>
        </w:rPr>
        <w:t xml:space="preserve"> co</w:t>
      </w:r>
      <w:r w:rsidRPr="00B11239">
        <w:rPr>
          <w:sz w:val="22"/>
          <w:szCs w:val="22"/>
        </w:rPr>
        <w:t>operation (ADCO)</w:t>
      </w:r>
    </w:p>
    <w:p w14:paraId="694C91E7" w14:textId="48D629D6" w:rsidR="00CF48D1" w:rsidRPr="00B11239" w:rsidRDefault="00CF48D1" w:rsidP="003710E2">
      <w:pPr>
        <w:pStyle w:val="Text3"/>
        <w:tabs>
          <w:tab w:val="clear" w:pos="2302"/>
          <w:tab w:val="left" w:pos="142"/>
        </w:tabs>
        <w:ind w:left="1418"/>
        <w:contextualSpacing/>
        <w:jc w:val="left"/>
        <w:rPr>
          <w:sz w:val="22"/>
          <w:szCs w:val="22"/>
          <w:lang w:val="en-US"/>
        </w:rPr>
      </w:pPr>
      <w:r w:rsidRPr="00B11239">
        <w:rPr>
          <w:sz w:val="22"/>
          <w:szCs w:val="22"/>
        </w:rPr>
        <w:t xml:space="preserve">Participation in Union level </w:t>
      </w:r>
      <w:r w:rsidR="006B4806">
        <w:rPr>
          <w:sz w:val="22"/>
          <w:szCs w:val="22"/>
        </w:rPr>
        <w:t>CASP</w:t>
      </w:r>
      <w:r w:rsidR="006B4806" w:rsidRPr="00B11239">
        <w:rPr>
          <w:sz w:val="22"/>
          <w:szCs w:val="22"/>
        </w:rPr>
        <w:t xml:space="preserve"> </w:t>
      </w:r>
      <w:r w:rsidRPr="00B11239">
        <w:rPr>
          <w:sz w:val="22"/>
          <w:szCs w:val="22"/>
        </w:rPr>
        <w:t>projects</w:t>
      </w:r>
      <w:r w:rsidRPr="00B11239">
        <w:rPr>
          <w:sz w:val="22"/>
          <w:szCs w:val="22"/>
          <w:lang w:val="en-US"/>
        </w:rPr>
        <w:br/>
      </w:r>
    </w:p>
    <w:p w14:paraId="39864713" w14:textId="77777777" w:rsidR="00CF48D1" w:rsidRPr="00C32E65" w:rsidRDefault="00CF48D1" w:rsidP="00047338">
      <w:pPr>
        <w:pStyle w:val="Text3"/>
        <w:tabs>
          <w:tab w:val="clear" w:pos="2302"/>
          <w:tab w:val="left" w:pos="142"/>
        </w:tabs>
        <w:ind w:left="1418"/>
        <w:contextualSpacing/>
        <w:rPr>
          <w:rFonts w:eastAsia="Calibri"/>
          <w:b/>
          <w:sz w:val="22"/>
          <w:szCs w:val="22"/>
          <w:lang w:val="en-US"/>
        </w:rPr>
      </w:pPr>
      <w:r w:rsidRPr="00C32E65">
        <w:rPr>
          <w:rFonts w:eastAsia="Calibri"/>
          <w:b/>
          <w:sz w:val="22"/>
          <w:szCs w:val="22"/>
          <w:lang w:val="en-US"/>
        </w:rPr>
        <w:t>Principles of market surveillance:</w:t>
      </w:r>
    </w:p>
    <w:p w14:paraId="6F617CEA" w14:textId="5B0FD84C" w:rsidR="00CF48D1" w:rsidRPr="00BD7649" w:rsidRDefault="00CF48D1" w:rsidP="00047338">
      <w:pPr>
        <w:pStyle w:val="Text3"/>
        <w:tabs>
          <w:tab w:val="clear" w:pos="2302"/>
          <w:tab w:val="left" w:pos="142"/>
        </w:tabs>
        <w:ind w:left="1418"/>
        <w:contextualSpacing/>
        <w:rPr>
          <w:rFonts w:eastAsia="Calibri"/>
          <w:sz w:val="22"/>
          <w:szCs w:val="22"/>
          <w:lang w:val="en-US"/>
        </w:rPr>
      </w:pPr>
      <w:r w:rsidRPr="00C32E65">
        <w:rPr>
          <w:rFonts w:eastAsia="Calibri"/>
          <w:sz w:val="22"/>
          <w:szCs w:val="22"/>
          <w:lang w:val="en-US"/>
        </w:rPr>
        <w:t xml:space="preserve">The sampling is risk based. Purchased samples are chosen based on knowledge of potential defects of the products. Information sources are e.g. </w:t>
      </w:r>
      <w:r w:rsidR="00326AA1">
        <w:rPr>
          <w:rFonts w:eastAsia="Calibri"/>
          <w:sz w:val="22"/>
          <w:szCs w:val="22"/>
          <w:lang w:val="en-US"/>
        </w:rPr>
        <w:t>Safety Gate (RAPEX)</w:t>
      </w:r>
      <w:r w:rsidRPr="00C32E65">
        <w:rPr>
          <w:rFonts w:eastAsia="Calibri"/>
          <w:sz w:val="22"/>
          <w:szCs w:val="22"/>
          <w:lang w:val="en-US"/>
        </w:rPr>
        <w:t xml:space="preserve"> notification</w:t>
      </w:r>
      <w:r w:rsidRPr="00BD7649">
        <w:rPr>
          <w:rFonts w:eastAsia="Calibri"/>
          <w:sz w:val="22"/>
          <w:szCs w:val="22"/>
          <w:lang w:val="en-US"/>
        </w:rPr>
        <w:t>s, accidents, notifications and complaints from the consumers.</w:t>
      </w:r>
    </w:p>
    <w:p w14:paraId="0A02151F" w14:textId="77777777" w:rsidR="00CF48D1" w:rsidRPr="00B11239" w:rsidRDefault="00CF48D1" w:rsidP="00047338">
      <w:pPr>
        <w:pStyle w:val="Text3"/>
        <w:tabs>
          <w:tab w:val="clear" w:pos="2302"/>
          <w:tab w:val="left" w:pos="142"/>
        </w:tabs>
        <w:ind w:left="1418"/>
        <w:contextualSpacing/>
        <w:rPr>
          <w:rFonts w:eastAsia="Calibri"/>
          <w:sz w:val="22"/>
          <w:szCs w:val="22"/>
          <w:lang w:val="en-US"/>
        </w:rPr>
      </w:pPr>
    </w:p>
    <w:p w14:paraId="0CF10056" w14:textId="77777777" w:rsidR="00CF48D1" w:rsidRPr="00B11239" w:rsidRDefault="00CF48D1" w:rsidP="00047338">
      <w:pPr>
        <w:pStyle w:val="Text3"/>
        <w:tabs>
          <w:tab w:val="clear" w:pos="2302"/>
          <w:tab w:val="left" w:pos="142"/>
        </w:tabs>
        <w:ind w:left="1418"/>
        <w:contextualSpacing/>
        <w:rPr>
          <w:rFonts w:eastAsia="Calibri"/>
          <w:sz w:val="22"/>
          <w:szCs w:val="22"/>
          <w:lang w:val="en-US"/>
        </w:rPr>
      </w:pPr>
      <w:r w:rsidRPr="00B11239">
        <w:rPr>
          <w:rFonts w:eastAsia="Calibri"/>
          <w:sz w:val="22"/>
          <w:szCs w:val="22"/>
          <w:lang w:val="en-US"/>
        </w:rPr>
        <w:t>If the economic operator does not follow up on previous request of market surveillance authorities to take corrective action, compulsory measures are required to recall the dangerous product and inform consumer about danger.</w:t>
      </w:r>
    </w:p>
    <w:p w14:paraId="14A68DF4" w14:textId="77777777" w:rsidR="00C4488D" w:rsidRPr="00B11239" w:rsidRDefault="00C4488D" w:rsidP="00047338">
      <w:pPr>
        <w:pStyle w:val="Text3"/>
        <w:tabs>
          <w:tab w:val="clear" w:pos="2302"/>
          <w:tab w:val="left" w:pos="142"/>
        </w:tabs>
        <w:ind w:left="1418"/>
        <w:contextualSpacing/>
        <w:rPr>
          <w:rFonts w:eastAsia="Calibri"/>
          <w:sz w:val="22"/>
          <w:szCs w:val="22"/>
          <w:lang w:val="en-US"/>
        </w:rPr>
      </w:pPr>
    </w:p>
    <w:p w14:paraId="54A091A5" w14:textId="77777777" w:rsidR="00C4488D" w:rsidRPr="00B11239" w:rsidRDefault="00C4488D" w:rsidP="00047338">
      <w:pPr>
        <w:pStyle w:val="Text3"/>
        <w:tabs>
          <w:tab w:val="clear" w:pos="2302"/>
          <w:tab w:val="left" w:pos="142"/>
        </w:tabs>
        <w:ind w:left="1418"/>
        <w:contextualSpacing/>
        <w:rPr>
          <w:rFonts w:eastAsia="Calibri"/>
          <w:sz w:val="22"/>
          <w:szCs w:val="22"/>
          <w:lang w:val="en-US"/>
        </w:rPr>
      </w:pPr>
    </w:p>
    <w:p w14:paraId="2F005623" w14:textId="77777777" w:rsidR="00C4488D" w:rsidRPr="00B11239" w:rsidRDefault="00C4488D" w:rsidP="00047338">
      <w:pPr>
        <w:pStyle w:val="Text3"/>
        <w:tabs>
          <w:tab w:val="clear" w:pos="2302"/>
          <w:tab w:val="left" w:pos="142"/>
        </w:tabs>
        <w:ind w:left="1418"/>
        <w:contextualSpacing/>
        <w:rPr>
          <w:rFonts w:eastAsia="Calibri"/>
          <w:sz w:val="22"/>
          <w:szCs w:val="22"/>
          <w:lang w:val="en-US"/>
        </w:rPr>
      </w:pPr>
    </w:p>
    <w:p w14:paraId="3AF54579" w14:textId="77777777" w:rsidR="00C4488D" w:rsidRPr="00B11239" w:rsidRDefault="00C4488D" w:rsidP="00047338">
      <w:pPr>
        <w:pStyle w:val="Text3"/>
        <w:tabs>
          <w:tab w:val="clear" w:pos="2302"/>
          <w:tab w:val="left" w:pos="142"/>
        </w:tabs>
        <w:ind w:left="1418"/>
        <w:contextualSpacing/>
        <w:rPr>
          <w:rFonts w:eastAsia="Calibri"/>
          <w:sz w:val="22"/>
          <w:szCs w:val="22"/>
          <w:lang w:val="en-US"/>
        </w:rPr>
      </w:pPr>
    </w:p>
    <w:p w14:paraId="6E76F4BE" w14:textId="77777777" w:rsidR="00CF48D1" w:rsidRPr="00B11239" w:rsidRDefault="00CF48D1" w:rsidP="004F4771">
      <w:pPr>
        <w:pStyle w:val="Otsikko3"/>
        <w:tabs>
          <w:tab w:val="clear" w:pos="4973"/>
        </w:tabs>
        <w:ind w:left="0" w:firstLine="0"/>
        <w:rPr>
          <w:sz w:val="22"/>
        </w:rPr>
      </w:pPr>
      <w:bookmarkStart w:id="30" w:name="_Toc37161440"/>
      <w:r w:rsidRPr="00B11239">
        <w:rPr>
          <w:sz w:val="22"/>
        </w:rPr>
        <w:t>Report from activities carried out under the previous planning period</w:t>
      </w:r>
      <w:bookmarkEnd w:id="30"/>
    </w:p>
    <w:p w14:paraId="6498094B" w14:textId="4993EA54" w:rsidR="00CF48D1" w:rsidRPr="00B11239" w:rsidRDefault="00CF48D1" w:rsidP="00CF48D1">
      <w:pPr>
        <w:pStyle w:val="Text3"/>
        <w:tabs>
          <w:tab w:val="clear" w:pos="2302"/>
          <w:tab w:val="left" w:pos="426"/>
        </w:tabs>
        <w:ind w:left="1418"/>
        <w:contextualSpacing/>
        <w:jc w:val="left"/>
        <w:rPr>
          <w:sz w:val="22"/>
          <w:szCs w:val="22"/>
          <w:lang w:val="en-US"/>
        </w:rPr>
      </w:pPr>
      <w:r w:rsidRPr="00B11239">
        <w:rPr>
          <w:sz w:val="22"/>
          <w:szCs w:val="22"/>
          <w:lang w:val="en-US"/>
        </w:rPr>
        <w:t xml:space="preserve">Number of product related accidents / user complaints:  </w:t>
      </w:r>
      <w:r w:rsidR="00925BE8">
        <w:rPr>
          <w:sz w:val="22"/>
          <w:szCs w:val="22"/>
          <w:lang w:val="en-US"/>
        </w:rPr>
        <w:t>30</w:t>
      </w:r>
      <w:r w:rsidR="005D3F31" w:rsidRPr="00B11239">
        <w:rPr>
          <w:sz w:val="22"/>
          <w:szCs w:val="22"/>
          <w:lang w:val="en-US"/>
        </w:rPr>
        <w:t xml:space="preserve"> </w:t>
      </w:r>
      <w:r w:rsidRPr="00B11239">
        <w:rPr>
          <w:sz w:val="22"/>
          <w:szCs w:val="22"/>
          <w:lang w:val="en-US"/>
        </w:rPr>
        <w:t>(estimation)</w:t>
      </w:r>
    </w:p>
    <w:p w14:paraId="37A96E38" w14:textId="77777777" w:rsidR="00CF48D1" w:rsidRPr="00C32E65" w:rsidRDefault="00CF48D1" w:rsidP="00CF48D1">
      <w:pPr>
        <w:pStyle w:val="Text3"/>
        <w:tabs>
          <w:tab w:val="clear" w:pos="2302"/>
          <w:tab w:val="left" w:pos="426"/>
        </w:tabs>
        <w:ind w:left="1418"/>
        <w:contextualSpacing/>
        <w:jc w:val="left"/>
        <w:rPr>
          <w:sz w:val="22"/>
          <w:szCs w:val="22"/>
        </w:rPr>
      </w:pPr>
      <w:r w:rsidRPr="00C32E65">
        <w:rPr>
          <w:sz w:val="22"/>
          <w:szCs w:val="22"/>
        </w:rPr>
        <w:t>Number of inspections:</w:t>
      </w:r>
    </w:p>
    <w:p w14:paraId="79F62A5D" w14:textId="68BCED99" w:rsidR="00CF48D1" w:rsidRPr="00B11239" w:rsidRDefault="00CF48D1" w:rsidP="00360433">
      <w:pPr>
        <w:pStyle w:val="Text3"/>
        <w:numPr>
          <w:ilvl w:val="0"/>
          <w:numId w:val="25"/>
        </w:numPr>
        <w:tabs>
          <w:tab w:val="clear" w:pos="2302"/>
        </w:tabs>
        <w:ind w:left="1701" w:hanging="283"/>
        <w:contextualSpacing/>
        <w:jc w:val="left"/>
        <w:rPr>
          <w:sz w:val="22"/>
          <w:szCs w:val="22"/>
          <w:lang w:val="en-US"/>
        </w:rPr>
      </w:pPr>
      <w:r w:rsidRPr="00B11239">
        <w:rPr>
          <w:sz w:val="22"/>
          <w:szCs w:val="22"/>
        </w:rPr>
        <w:t xml:space="preserve">number of reactive inspections:  </w:t>
      </w:r>
      <w:r w:rsidR="006B4806">
        <w:rPr>
          <w:sz w:val="22"/>
          <w:szCs w:val="22"/>
        </w:rPr>
        <w:t>81</w:t>
      </w:r>
      <w:r w:rsidR="006B4806" w:rsidRPr="00B11239">
        <w:rPr>
          <w:sz w:val="22"/>
          <w:szCs w:val="22"/>
        </w:rPr>
        <w:t xml:space="preserve"> </w:t>
      </w:r>
      <w:r w:rsidRPr="00B11239">
        <w:rPr>
          <w:sz w:val="22"/>
          <w:szCs w:val="22"/>
        </w:rPr>
        <w:t>(estimation)</w:t>
      </w:r>
    </w:p>
    <w:p w14:paraId="73C431AF" w14:textId="55003259" w:rsidR="00CF48D1" w:rsidRPr="00B11239" w:rsidRDefault="00CF48D1" w:rsidP="00360433">
      <w:pPr>
        <w:pStyle w:val="Text3"/>
        <w:numPr>
          <w:ilvl w:val="0"/>
          <w:numId w:val="25"/>
        </w:numPr>
        <w:tabs>
          <w:tab w:val="clear" w:pos="2302"/>
        </w:tabs>
        <w:ind w:left="1701" w:hanging="283"/>
        <w:contextualSpacing/>
        <w:jc w:val="left"/>
        <w:rPr>
          <w:sz w:val="22"/>
          <w:szCs w:val="22"/>
          <w:lang w:val="en-US"/>
        </w:rPr>
      </w:pPr>
      <w:r w:rsidRPr="00B11239">
        <w:rPr>
          <w:sz w:val="22"/>
          <w:szCs w:val="22"/>
        </w:rPr>
        <w:t xml:space="preserve">number of self-initiated inspections: </w:t>
      </w:r>
      <w:r w:rsidR="006B4806">
        <w:rPr>
          <w:sz w:val="22"/>
          <w:szCs w:val="22"/>
        </w:rPr>
        <w:t>25</w:t>
      </w:r>
      <w:r w:rsidR="006B4806" w:rsidRPr="00B11239">
        <w:rPr>
          <w:sz w:val="22"/>
          <w:szCs w:val="22"/>
        </w:rPr>
        <w:t xml:space="preserve"> </w:t>
      </w:r>
      <w:r w:rsidRPr="00B11239">
        <w:rPr>
          <w:sz w:val="22"/>
          <w:szCs w:val="22"/>
        </w:rPr>
        <w:t xml:space="preserve">(estimation) </w:t>
      </w:r>
    </w:p>
    <w:p w14:paraId="48B3092D" w14:textId="77777777" w:rsidR="00CF48D1" w:rsidRPr="00B11239" w:rsidRDefault="00CF48D1" w:rsidP="00CF48D1">
      <w:pPr>
        <w:pStyle w:val="Text3"/>
        <w:tabs>
          <w:tab w:val="clear" w:pos="2302"/>
          <w:tab w:val="left" w:pos="426"/>
        </w:tabs>
        <w:ind w:left="1418"/>
        <w:contextualSpacing/>
        <w:jc w:val="left"/>
        <w:rPr>
          <w:sz w:val="22"/>
          <w:szCs w:val="22"/>
          <w:lang w:val="en-US"/>
        </w:rPr>
      </w:pPr>
    </w:p>
    <w:p w14:paraId="1773CDE7" w14:textId="03986650" w:rsidR="00CF48D1" w:rsidRPr="00B11239" w:rsidRDefault="00CF48D1" w:rsidP="00CF48D1">
      <w:pPr>
        <w:pStyle w:val="Text3"/>
        <w:tabs>
          <w:tab w:val="clear" w:pos="2302"/>
          <w:tab w:val="left" w:pos="426"/>
        </w:tabs>
        <w:ind w:left="1418"/>
        <w:contextualSpacing/>
        <w:jc w:val="left"/>
        <w:rPr>
          <w:sz w:val="22"/>
          <w:szCs w:val="22"/>
          <w:lang w:val="en-US"/>
        </w:rPr>
      </w:pPr>
      <w:r w:rsidRPr="00B11239">
        <w:rPr>
          <w:sz w:val="22"/>
          <w:szCs w:val="22"/>
          <w:lang w:val="en-US"/>
        </w:rPr>
        <w:t xml:space="preserve">Recalls: </w:t>
      </w:r>
      <w:r w:rsidR="00925BE8">
        <w:rPr>
          <w:sz w:val="22"/>
          <w:szCs w:val="22"/>
          <w:lang w:val="en-US"/>
        </w:rPr>
        <w:t>22</w:t>
      </w:r>
    </w:p>
    <w:p w14:paraId="60CD45DD" w14:textId="67281F4E" w:rsidR="00925BE8" w:rsidRPr="00B11239" w:rsidRDefault="00CF48D1" w:rsidP="00553759">
      <w:pPr>
        <w:pStyle w:val="Text3"/>
        <w:tabs>
          <w:tab w:val="clear" w:pos="2302"/>
          <w:tab w:val="left" w:pos="426"/>
        </w:tabs>
        <w:ind w:left="1418"/>
        <w:contextualSpacing/>
        <w:jc w:val="left"/>
        <w:rPr>
          <w:sz w:val="22"/>
          <w:szCs w:val="22"/>
          <w:lang w:val="en-US"/>
        </w:rPr>
      </w:pPr>
      <w:r w:rsidRPr="00B11239">
        <w:rPr>
          <w:sz w:val="22"/>
          <w:szCs w:val="22"/>
          <w:lang w:val="en-US"/>
        </w:rPr>
        <w:t xml:space="preserve">Withdrawals: </w:t>
      </w:r>
      <w:r w:rsidR="006B4806">
        <w:rPr>
          <w:sz w:val="22"/>
          <w:szCs w:val="22"/>
          <w:lang w:val="en-US"/>
        </w:rPr>
        <w:t>1</w:t>
      </w:r>
      <w:r w:rsidR="00925BE8">
        <w:rPr>
          <w:sz w:val="22"/>
          <w:szCs w:val="22"/>
          <w:lang w:val="en-US"/>
        </w:rPr>
        <w:t>3</w:t>
      </w:r>
    </w:p>
    <w:p w14:paraId="3DFE242C" w14:textId="77777777" w:rsidR="00CF48D1" w:rsidRPr="00B11239" w:rsidRDefault="00CF48D1" w:rsidP="00CF48D1">
      <w:pPr>
        <w:pStyle w:val="Text3"/>
        <w:tabs>
          <w:tab w:val="clear" w:pos="2302"/>
          <w:tab w:val="left" w:pos="426"/>
        </w:tabs>
        <w:ind w:left="1418"/>
        <w:contextualSpacing/>
        <w:jc w:val="left"/>
        <w:rPr>
          <w:sz w:val="22"/>
          <w:szCs w:val="22"/>
        </w:rPr>
      </w:pPr>
    </w:p>
    <w:p w14:paraId="59BE939C" w14:textId="77777777" w:rsidR="00CF48D1" w:rsidRPr="00C32E65" w:rsidRDefault="00CF48D1" w:rsidP="00CF48D1">
      <w:pPr>
        <w:pStyle w:val="Text3"/>
        <w:tabs>
          <w:tab w:val="clear" w:pos="2302"/>
          <w:tab w:val="left" w:pos="426"/>
        </w:tabs>
        <w:ind w:left="1418"/>
        <w:contextualSpacing/>
        <w:jc w:val="left"/>
      </w:pPr>
      <w:r w:rsidRPr="00B11239">
        <w:rPr>
          <w:sz w:val="22"/>
          <w:szCs w:val="22"/>
        </w:rPr>
        <w:t xml:space="preserve">Press releases </w:t>
      </w:r>
      <w:r w:rsidR="003710E2" w:rsidRPr="00B11239">
        <w:rPr>
          <w:sz w:val="22"/>
          <w:szCs w:val="22"/>
        </w:rPr>
        <w:t xml:space="preserve">have been made </w:t>
      </w:r>
      <w:r w:rsidRPr="00B11239">
        <w:rPr>
          <w:sz w:val="22"/>
          <w:szCs w:val="22"/>
        </w:rPr>
        <w:t xml:space="preserve">based on the results of project </w:t>
      </w:r>
    </w:p>
    <w:p w14:paraId="7F31A986" w14:textId="77777777" w:rsidR="00C72909" w:rsidRPr="00BD7649" w:rsidRDefault="00C72909" w:rsidP="00522641">
      <w:pPr>
        <w:ind w:left="1418"/>
      </w:pPr>
    </w:p>
    <w:p w14:paraId="2F41826D" w14:textId="77777777" w:rsidR="00CC5382" w:rsidRPr="00B11239" w:rsidRDefault="004E61E8" w:rsidP="004F4771">
      <w:pPr>
        <w:pStyle w:val="Otsikko2"/>
        <w:ind w:left="0" w:hanging="11"/>
        <w:jc w:val="left"/>
      </w:pPr>
      <w:r w:rsidRPr="00B11239">
        <w:br w:type="page"/>
      </w:r>
      <w:r w:rsidR="00522641" w:rsidRPr="00B11239">
        <w:lastRenderedPageBreak/>
        <w:t xml:space="preserve"> </w:t>
      </w:r>
      <w:bookmarkStart w:id="31" w:name="_Toc37161441"/>
      <w:r w:rsidR="0016108C" w:rsidRPr="00B11239">
        <w:t>Personal Protective Equipment</w:t>
      </w:r>
      <w:bookmarkEnd w:id="31"/>
    </w:p>
    <w:p w14:paraId="7F35561A" w14:textId="77777777" w:rsidR="00DB24DD" w:rsidRPr="00B11239" w:rsidRDefault="00DB24DD" w:rsidP="004F4771">
      <w:pPr>
        <w:pStyle w:val="Otsikko3"/>
        <w:tabs>
          <w:tab w:val="clear" w:pos="4973"/>
        </w:tabs>
        <w:ind w:left="0" w:hanging="11"/>
        <w:rPr>
          <w:sz w:val="22"/>
          <w:szCs w:val="22"/>
        </w:rPr>
      </w:pPr>
      <w:bookmarkStart w:id="32" w:name="_Toc37161442"/>
      <w:r w:rsidRPr="00B11239">
        <w:rPr>
          <w:sz w:val="22"/>
          <w:szCs w:val="22"/>
        </w:rPr>
        <w:t>Responsible authority and contact details</w:t>
      </w:r>
      <w:bookmarkEnd w:id="32"/>
    </w:p>
    <w:p w14:paraId="3C3520BA" w14:textId="77777777" w:rsidR="005E7F72" w:rsidRPr="00B11239" w:rsidRDefault="005E7F72" w:rsidP="00E7593B">
      <w:pPr>
        <w:rPr>
          <w:sz w:val="22"/>
        </w:rPr>
      </w:pPr>
      <w:r w:rsidRPr="00B11239">
        <w:rPr>
          <w:sz w:val="22"/>
        </w:rPr>
        <w:t xml:space="preserve">Personal Protective Equipment for consumer use </w:t>
      </w:r>
    </w:p>
    <w:p w14:paraId="5D354E05" w14:textId="77777777" w:rsidR="00DB24DD" w:rsidRPr="00B11239" w:rsidRDefault="00DB24DD" w:rsidP="00DB24DD">
      <w:pPr>
        <w:pStyle w:val="Text3"/>
        <w:tabs>
          <w:tab w:val="clear" w:pos="2302"/>
        </w:tabs>
        <w:ind w:left="1418"/>
        <w:contextualSpacing/>
        <w:jc w:val="left"/>
        <w:rPr>
          <w:rFonts w:eastAsia="Calibri"/>
          <w:sz w:val="22"/>
          <w:szCs w:val="22"/>
          <w:lang w:val="en-US"/>
        </w:rPr>
      </w:pPr>
      <w:r w:rsidRPr="00B11239">
        <w:rPr>
          <w:rFonts w:eastAsia="Calibri"/>
          <w:sz w:val="22"/>
          <w:szCs w:val="22"/>
          <w:lang w:val="en-US"/>
        </w:rPr>
        <w:t>Finnish Safety and Chemicals Agency (Tukes)</w:t>
      </w:r>
    </w:p>
    <w:p w14:paraId="60FEF679" w14:textId="77777777" w:rsidR="00DB24DD" w:rsidRPr="00B11239" w:rsidRDefault="00DB24DD" w:rsidP="00DB24DD">
      <w:pPr>
        <w:pStyle w:val="Text3"/>
        <w:tabs>
          <w:tab w:val="clear" w:pos="2302"/>
        </w:tabs>
        <w:ind w:left="1418"/>
        <w:contextualSpacing/>
        <w:jc w:val="left"/>
        <w:rPr>
          <w:rFonts w:eastAsia="Calibri"/>
          <w:sz w:val="22"/>
          <w:szCs w:val="22"/>
          <w:lang w:val="fi-FI"/>
        </w:rPr>
      </w:pPr>
      <w:r w:rsidRPr="00B11239">
        <w:rPr>
          <w:rFonts w:eastAsia="Calibri"/>
          <w:sz w:val="22"/>
          <w:szCs w:val="22"/>
          <w:lang w:val="fi-FI"/>
        </w:rPr>
        <w:t xml:space="preserve">P.O. Box 66 (Opastinsilta 12 </w:t>
      </w:r>
      <w:r w:rsidR="00AE4912">
        <w:rPr>
          <w:rFonts w:eastAsia="Calibri"/>
          <w:sz w:val="22"/>
          <w:szCs w:val="22"/>
          <w:lang w:val="fi-FI"/>
        </w:rPr>
        <w:t>B</w:t>
      </w:r>
      <w:r w:rsidRPr="00B11239">
        <w:rPr>
          <w:rFonts w:eastAsia="Calibri"/>
          <w:sz w:val="22"/>
          <w:szCs w:val="22"/>
          <w:lang w:val="fi-FI"/>
        </w:rPr>
        <w:t xml:space="preserve">) </w:t>
      </w:r>
      <w:r w:rsidRPr="00B11239">
        <w:rPr>
          <w:rFonts w:eastAsia="Calibri"/>
          <w:sz w:val="22"/>
          <w:szCs w:val="22"/>
          <w:lang w:val="fi-FI"/>
        </w:rPr>
        <w:br/>
        <w:t>FI-00521 Helsinki, Finland</w:t>
      </w:r>
    </w:p>
    <w:p w14:paraId="304265F0" w14:textId="77777777" w:rsidR="00DB24DD" w:rsidRPr="003A765A" w:rsidRDefault="00DB24DD" w:rsidP="00DB24DD">
      <w:pPr>
        <w:pStyle w:val="Text3"/>
        <w:tabs>
          <w:tab w:val="clear" w:pos="2302"/>
        </w:tabs>
        <w:ind w:left="1418"/>
        <w:contextualSpacing/>
        <w:jc w:val="left"/>
        <w:rPr>
          <w:rFonts w:eastAsia="Calibri"/>
          <w:sz w:val="22"/>
          <w:szCs w:val="22"/>
          <w:lang w:val="fi-FI"/>
        </w:rPr>
      </w:pPr>
      <w:r w:rsidRPr="003A765A">
        <w:rPr>
          <w:rFonts w:eastAsia="Calibri"/>
          <w:sz w:val="22"/>
          <w:szCs w:val="22"/>
          <w:lang w:val="fi-FI"/>
        </w:rPr>
        <w:t xml:space="preserve">Tel. +358 29 5052 000, </w:t>
      </w:r>
      <w:hyperlink r:id="rId11" w:history="1">
        <w:r w:rsidRPr="003A765A">
          <w:rPr>
            <w:rStyle w:val="Hyperlinkki"/>
            <w:rFonts w:eastAsia="Calibri"/>
            <w:color w:val="auto"/>
            <w:sz w:val="22"/>
            <w:szCs w:val="22"/>
            <w:lang w:val="fi-FI"/>
          </w:rPr>
          <w:t>www.tukes.fi</w:t>
        </w:r>
      </w:hyperlink>
    </w:p>
    <w:p w14:paraId="7E4D63D4" w14:textId="77777777" w:rsidR="00DB24DD" w:rsidRPr="003A765A" w:rsidRDefault="00DB24DD" w:rsidP="00DB24DD">
      <w:pPr>
        <w:pStyle w:val="Text3"/>
        <w:tabs>
          <w:tab w:val="clear" w:pos="2302"/>
        </w:tabs>
        <w:ind w:left="1418"/>
        <w:contextualSpacing/>
        <w:jc w:val="left"/>
        <w:rPr>
          <w:rFonts w:eastAsia="Calibri"/>
          <w:sz w:val="22"/>
          <w:szCs w:val="22"/>
          <w:lang w:val="fi-FI"/>
        </w:rPr>
      </w:pPr>
    </w:p>
    <w:p w14:paraId="79FBAC54" w14:textId="0945EA67" w:rsidR="00DB24DD" w:rsidRPr="003A765A" w:rsidRDefault="00DB24DD" w:rsidP="00DB24DD">
      <w:pPr>
        <w:pStyle w:val="Text3"/>
        <w:tabs>
          <w:tab w:val="clear" w:pos="2302"/>
        </w:tabs>
        <w:ind w:left="1418"/>
        <w:contextualSpacing/>
        <w:jc w:val="left"/>
        <w:rPr>
          <w:rFonts w:eastAsia="Calibri"/>
          <w:sz w:val="22"/>
          <w:szCs w:val="22"/>
          <w:lang w:val="fi-FI"/>
        </w:rPr>
      </w:pPr>
      <w:r w:rsidRPr="003A765A">
        <w:rPr>
          <w:rFonts w:eastAsia="Calibri"/>
          <w:sz w:val="22"/>
          <w:szCs w:val="22"/>
          <w:lang w:val="fi-FI"/>
        </w:rPr>
        <w:t xml:space="preserve">Contact person: </w:t>
      </w:r>
      <w:r w:rsidR="006B4806" w:rsidRPr="003A765A">
        <w:rPr>
          <w:rFonts w:eastAsia="Calibri"/>
          <w:sz w:val="22"/>
          <w:szCs w:val="22"/>
          <w:lang w:val="fi-FI"/>
        </w:rPr>
        <w:t>A</w:t>
      </w:r>
      <w:r w:rsidR="006B4806" w:rsidRPr="00CB0004">
        <w:rPr>
          <w:rFonts w:eastAsia="Calibri"/>
          <w:sz w:val="22"/>
          <w:szCs w:val="22"/>
          <w:lang w:val="fi-FI"/>
        </w:rPr>
        <w:t>sta Koivisto</w:t>
      </w:r>
      <w:r w:rsidRPr="003A765A">
        <w:rPr>
          <w:rFonts w:eastAsia="Calibri"/>
          <w:sz w:val="22"/>
          <w:szCs w:val="22"/>
          <w:lang w:val="fi-FI"/>
        </w:rPr>
        <w:t xml:space="preserve"> </w:t>
      </w:r>
    </w:p>
    <w:p w14:paraId="470F1D82" w14:textId="77777777" w:rsidR="00DB24DD" w:rsidRPr="003A765A" w:rsidRDefault="00DB24DD" w:rsidP="00DB24DD">
      <w:pPr>
        <w:pStyle w:val="Text3"/>
        <w:tabs>
          <w:tab w:val="clear" w:pos="2302"/>
        </w:tabs>
        <w:ind w:left="1418"/>
        <w:contextualSpacing/>
        <w:rPr>
          <w:rFonts w:eastAsia="Calibri"/>
          <w:b/>
          <w:sz w:val="22"/>
          <w:szCs w:val="22"/>
          <w:lang w:val="fi-FI"/>
        </w:rPr>
      </w:pPr>
    </w:p>
    <w:p w14:paraId="29EBDBF8" w14:textId="4B2E948F" w:rsidR="00623FFE" w:rsidRPr="00B11239" w:rsidRDefault="00DB24DD" w:rsidP="00623FFE">
      <w:pPr>
        <w:pStyle w:val="Text3"/>
        <w:tabs>
          <w:tab w:val="clear" w:pos="2302"/>
        </w:tabs>
        <w:ind w:left="1418"/>
        <w:contextualSpacing/>
        <w:jc w:val="left"/>
        <w:rPr>
          <w:rFonts w:eastAsia="Calibri"/>
          <w:sz w:val="22"/>
          <w:szCs w:val="22"/>
          <w:lang w:val="en-US"/>
        </w:rPr>
      </w:pPr>
      <w:r w:rsidRPr="00B11239">
        <w:rPr>
          <w:rFonts w:eastAsia="Calibri"/>
          <w:sz w:val="22"/>
          <w:szCs w:val="22"/>
          <w:lang w:val="en-US"/>
        </w:rPr>
        <w:t xml:space="preserve">Budget in nominal terms: </w:t>
      </w:r>
      <w:r w:rsidR="006B4806">
        <w:rPr>
          <w:rFonts w:eastAsia="Calibri"/>
          <w:sz w:val="22"/>
          <w:szCs w:val="22"/>
          <w:lang w:val="en-US"/>
        </w:rPr>
        <w:t>96</w:t>
      </w:r>
      <w:r w:rsidR="003710E2" w:rsidRPr="00B11239">
        <w:rPr>
          <w:rFonts w:eastAsia="Calibri"/>
          <w:sz w:val="22"/>
          <w:szCs w:val="22"/>
          <w:lang w:val="en-US"/>
        </w:rPr>
        <w:t>,000 E</w:t>
      </w:r>
      <w:r w:rsidRPr="00B11239">
        <w:rPr>
          <w:rFonts w:eastAsia="Calibri"/>
          <w:sz w:val="22"/>
          <w:szCs w:val="22"/>
          <w:lang w:val="en-US"/>
        </w:rPr>
        <w:t>uros</w:t>
      </w:r>
      <w:r w:rsidRPr="00B11239">
        <w:rPr>
          <w:rFonts w:eastAsia="Calibri"/>
          <w:sz w:val="22"/>
          <w:szCs w:val="22"/>
          <w:lang w:val="en-US"/>
        </w:rPr>
        <w:br/>
        <w:t xml:space="preserve">Staff available to market surveillance authorities: </w:t>
      </w:r>
      <w:r w:rsidR="006B4806">
        <w:rPr>
          <w:rFonts w:eastAsia="Calibri"/>
          <w:sz w:val="22"/>
          <w:szCs w:val="22"/>
          <w:lang w:val="en-US"/>
        </w:rPr>
        <w:t>0,9</w:t>
      </w:r>
      <w:r w:rsidRPr="00B11239">
        <w:rPr>
          <w:rFonts w:eastAsia="Calibri"/>
          <w:sz w:val="22"/>
          <w:szCs w:val="22"/>
          <w:lang w:val="en-US"/>
        </w:rPr>
        <w:br/>
        <w:t xml:space="preserve">Number of inspectors available to market surveillance authorities: </w:t>
      </w:r>
      <w:r w:rsidR="006B4806">
        <w:rPr>
          <w:rFonts w:eastAsia="Calibri"/>
          <w:sz w:val="22"/>
          <w:szCs w:val="22"/>
          <w:lang w:val="en-US"/>
        </w:rPr>
        <w:t>0,8</w:t>
      </w:r>
    </w:p>
    <w:p w14:paraId="58628778" w14:textId="77777777" w:rsidR="00DB24DD" w:rsidRPr="00B11239" w:rsidRDefault="00DB24DD" w:rsidP="00E7593B">
      <w:pPr>
        <w:pStyle w:val="Text3"/>
        <w:tabs>
          <w:tab w:val="clear" w:pos="2302"/>
        </w:tabs>
        <w:ind w:left="1418"/>
        <w:contextualSpacing/>
        <w:jc w:val="left"/>
        <w:rPr>
          <w:rFonts w:eastAsia="Calibri"/>
          <w:sz w:val="22"/>
          <w:szCs w:val="22"/>
          <w:lang w:val="en-US"/>
        </w:rPr>
      </w:pPr>
    </w:p>
    <w:p w14:paraId="56F3E048" w14:textId="77777777" w:rsidR="00E7593B" w:rsidRPr="00B11239" w:rsidRDefault="00E7593B" w:rsidP="00E7593B">
      <w:pPr>
        <w:pStyle w:val="Text3"/>
        <w:tabs>
          <w:tab w:val="clear" w:pos="2302"/>
        </w:tabs>
        <w:ind w:left="1418"/>
        <w:contextualSpacing/>
        <w:jc w:val="left"/>
        <w:rPr>
          <w:rFonts w:eastAsia="Calibri"/>
          <w:lang w:val="en-US"/>
        </w:rPr>
      </w:pPr>
    </w:p>
    <w:p w14:paraId="64F01441" w14:textId="77777777" w:rsidR="005E7F72" w:rsidRPr="00B11239" w:rsidRDefault="005E7F72" w:rsidP="00E7593B">
      <w:pPr>
        <w:rPr>
          <w:rFonts w:eastAsia="Calibri"/>
          <w:sz w:val="22"/>
          <w:lang w:val="en-US"/>
        </w:rPr>
      </w:pPr>
      <w:r w:rsidRPr="00B11239">
        <w:rPr>
          <w:rFonts w:eastAsia="Calibri"/>
          <w:sz w:val="22"/>
          <w:lang w:val="en-US"/>
        </w:rPr>
        <w:t>Personal Protective Equipment for professional use</w:t>
      </w:r>
    </w:p>
    <w:p w14:paraId="6945E33E" w14:textId="55060558" w:rsidR="00DB24DD" w:rsidRPr="00B11239" w:rsidRDefault="00DB24DD" w:rsidP="00DB24DD">
      <w:pPr>
        <w:ind w:left="1418"/>
        <w:jc w:val="left"/>
        <w:rPr>
          <w:sz w:val="22"/>
          <w:szCs w:val="22"/>
        </w:rPr>
      </w:pPr>
      <w:r w:rsidRPr="00B11239">
        <w:rPr>
          <w:sz w:val="22"/>
          <w:szCs w:val="22"/>
        </w:rPr>
        <w:t xml:space="preserve">Ministry of Social Affairs and Health </w:t>
      </w:r>
      <w:r w:rsidRPr="00B11239">
        <w:rPr>
          <w:sz w:val="22"/>
          <w:szCs w:val="22"/>
        </w:rPr>
        <w:br/>
        <w:t xml:space="preserve">Department for </w:t>
      </w:r>
      <w:r w:rsidR="0070141F">
        <w:rPr>
          <w:sz w:val="22"/>
          <w:szCs w:val="22"/>
        </w:rPr>
        <w:t>Work and Gender Equality</w:t>
      </w:r>
      <w:r w:rsidRPr="00B11239">
        <w:rPr>
          <w:sz w:val="22"/>
          <w:szCs w:val="22"/>
        </w:rPr>
        <w:br/>
        <w:t>P.O.</w:t>
      </w:r>
      <w:r w:rsidR="00F11833" w:rsidRPr="00B11239">
        <w:rPr>
          <w:sz w:val="22"/>
          <w:szCs w:val="22"/>
        </w:rPr>
        <w:t xml:space="preserve"> </w:t>
      </w:r>
      <w:r w:rsidRPr="00B11239">
        <w:rPr>
          <w:sz w:val="22"/>
          <w:szCs w:val="22"/>
        </w:rPr>
        <w:t>Box 33</w:t>
      </w:r>
      <w:r w:rsidRPr="00B11239">
        <w:rPr>
          <w:sz w:val="22"/>
          <w:szCs w:val="22"/>
        </w:rPr>
        <w:br/>
        <w:t>00023 Government, Finland</w:t>
      </w:r>
      <w:r w:rsidRPr="00B11239">
        <w:rPr>
          <w:sz w:val="22"/>
          <w:szCs w:val="22"/>
        </w:rPr>
        <w:br/>
        <w:t>Telephone +358 295 16001</w:t>
      </w:r>
      <w:r w:rsidRPr="00B11239">
        <w:rPr>
          <w:sz w:val="22"/>
          <w:szCs w:val="22"/>
        </w:rPr>
        <w:br/>
        <w:t>kirjaamo@stm.fi</w:t>
      </w:r>
    </w:p>
    <w:p w14:paraId="392BB55D" w14:textId="77777777" w:rsidR="00DB24DD" w:rsidRPr="00B11239" w:rsidRDefault="00DB24DD" w:rsidP="00DB24DD">
      <w:pPr>
        <w:ind w:left="1418"/>
        <w:jc w:val="left"/>
        <w:rPr>
          <w:sz w:val="22"/>
          <w:szCs w:val="22"/>
        </w:rPr>
      </w:pPr>
      <w:r w:rsidRPr="00B11239">
        <w:rPr>
          <w:sz w:val="22"/>
          <w:szCs w:val="22"/>
        </w:rPr>
        <w:t>Contact person: Pirje Lankinen</w:t>
      </w:r>
    </w:p>
    <w:p w14:paraId="5CD98394" w14:textId="77777777" w:rsidR="00DB24DD" w:rsidRPr="00B11239" w:rsidRDefault="00DB24DD" w:rsidP="00DB24DD">
      <w:pPr>
        <w:pStyle w:val="Text3"/>
        <w:ind w:left="1418"/>
        <w:jc w:val="left"/>
        <w:rPr>
          <w:sz w:val="22"/>
          <w:szCs w:val="22"/>
          <w:lang w:val="en-US" w:eastAsia="fi-FI"/>
        </w:rPr>
      </w:pPr>
      <w:r w:rsidRPr="00B11239">
        <w:rPr>
          <w:sz w:val="22"/>
          <w:szCs w:val="22"/>
        </w:rPr>
        <w:t xml:space="preserve">Regional State Administrative Agency of </w:t>
      </w:r>
      <w:r w:rsidRPr="00B11239">
        <w:rPr>
          <w:sz w:val="22"/>
          <w:szCs w:val="22"/>
          <w:lang w:val="en-US" w:eastAsia="fi-FI"/>
        </w:rPr>
        <w:t>Southern Finland</w:t>
      </w:r>
      <w:r w:rsidRPr="00B11239">
        <w:rPr>
          <w:sz w:val="22"/>
          <w:szCs w:val="22"/>
        </w:rPr>
        <w:br/>
      </w:r>
      <w:r w:rsidR="0070141F">
        <w:rPr>
          <w:sz w:val="22"/>
          <w:szCs w:val="22"/>
          <w:lang w:val="en-US"/>
        </w:rPr>
        <w:t>Occupational safety and health division</w:t>
      </w:r>
      <w:r w:rsidRPr="00B11239">
        <w:rPr>
          <w:sz w:val="22"/>
          <w:szCs w:val="22"/>
        </w:rPr>
        <w:br/>
      </w:r>
      <w:r w:rsidRPr="00B11239">
        <w:rPr>
          <w:sz w:val="22"/>
          <w:szCs w:val="22"/>
          <w:lang w:val="en-US"/>
        </w:rPr>
        <w:t>P.O.</w:t>
      </w:r>
      <w:r w:rsidR="002D2EEE" w:rsidRPr="00B11239">
        <w:rPr>
          <w:sz w:val="22"/>
          <w:szCs w:val="22"/>
          <w:lang w:val="en-US"/>
        </w:rPr>
        <w:t xml:space="preserve"> </w:t>
      </w:r>
      <w:r w:rsidRPr="00B11239">
        <w:rPr>
          <w:sz w:val="22"/>
          <w:szCs w:val="22"/>
          <w:lang w:val="en-US"/>
        </w:rPr>
        <w:t>Box 110</w:t>
      </w:r>
      <w:r w:rsidRPr="00B11239">
        <w:rPr>
          <w:sz w:val="22"/>
          <w:szCs w:val="22"/>
          <w:lang w:val="en-US"/>
        </w:rPr>
        <w:br/>
        <w:t>00521 Helsinki, Finland</w:t>
      </w:r>
      <w:r w:rsidRPr="00B11239">
        <w:rPr>
          <w:sz w:val="22"/>
          <w:szCs w:val="22"/>
          <w:lang w:val="en-US"/>
        </w:rPr>
        <w:br/>
      </w:r>
      <w:r w:rsidRPr="00B11239">
        <w:rPr>
          <w:sz w:val="22"/>
          <w:szCs w:val="22"/>
          <w:lang w:val="en-US" w:eastAsia="fi-FI"/>
        </w:rPr>
        <w:t xml:space="preserve">Telephone +358 295 016 000 </w:t>
      </w:r>
      <w:r w:rsidRPr="00B11239">
        <w:rPr>
          <w:sz w:val="22"/>
          <w:szCs w:val="22"/>
          <w:lang w:val="en-US" w:eastAsia="fi-FI"/>
        </w:rPr>
        <w:br/>
      </w:r>
      <w:r w:rsidRPr="00B11239">
        <w:rPr>
          <w:sz w:val="22"/>
          <w:szCs w:val="22"/>
          <w:lang w:val="en-US"/>
        </w:rPr>
        <w:t>tyosuojelu.etela</w:t>
      </w:r>
      <w:r w:rsidRPr="00B11239">
        <w:rPr>
          <w:sz w:val="22"/>
          <w:szCs w:val="22"/>
        </w:rPr>
        <w:t>@</w:t>
      </w:r>
      <w:r w:rsidRPr="00B11239">
        <w:rPr>
          <w:sz w:val="22"/>
          <w:szCs w:val="22"/>
          <w:lang w:val="en-US"/>
        </w:rPr>
        <w:t>avi.fi</w:t>
      </w:r>
    </w:p>
    <w:p w14:paraId="1F99B9F5" w14:textId="77777777" w:rsidR="00DB24DD" w:rsidRPr="00B11239" w:rsidRDefault="00DB24DD" w:rsidP="00DB24DD">
      <w:pPr>
        <w:spacing w:after="0"/>
        <w:ind w:left="1418"/>
        <w:jc w:val="left"/>
        <w:rPr>
          <w:sz w:val="22"/>
          <w:szCs w:val="22"/>
          <w:lang w:val="en-US" w:eastAsia="fi-FI"/>
        </w:rPr>
      </w:pPr>
      <w:r w:rsidRPr="00B11239">
        <w:rPr>
          <w:sz w:val="22"/>
          <w:szCs w:val="22"/>
        </w:rPr>
        <w:t xml:space="preserve">Regional State Administrative Agency of </w:t>
      </w:r>
      <w:r w:rsidRPr="00B11239">
        <w:rPr>
          <w:sz w:val="22"/>
          <w:szCs w:val="22"/>
          <w:lang w:val="en-US" w:eastAsia="fi-FI"/>
        </w:rPr>
        <w:t>Eastern Finland</w:t>
      </w:r>
      <w:r w:rsidRPr="00B11239">
        <w:rPr>
          <w:sz w:val="22"/>
          <w:szCs w:val="22"/>
        </w:rPr>
        <w:br/>
      </w:r>
      <w:r w:rsidR="0070141F">
        <w:rPr>
          <w:sz w:val="22"/>
          <w:szCs w:val="22"/>
          <w:lang w:val="en-US"/>
        </w:rPr>
        <w:t>Occupational safety and health division</w:t>
      </w:r>
      <w:r w:rsidRPr="00B11239">
        <w:rPr>
          <w:sz w:val="22"/>
          <w:szCs w:val="22"/>
          <w:lang w:val="en-US" w:eastAsia="fi-FI"/>
        </w:rPr>
        <w:t xml:space="preserve"> </w:t>
      </w:r>
      <w:r w:rsidRPr="00B11239">
        <w:rPr>
          <w:sz w:val="22"/>
          <w:szCs w:val="22"/>
          <w:lang w:val="en-US"/>
        </w:rPr>
        <w:br/>
        <w:t>P.O.</w:t>
      </w:r>
      <w:r w:rsidR="002D2EEE" w:rsidRPr="00B11239">
        <w:rPr>
          <w:sz w:val="22"/>
          <w:szCs w:val="22"/>
          <w:lang w:val="en-US"/>
        </w:rPr>
        <w:t xml:space="preserve"> </w:t>
      </w:r>
      <w:r w:rsidRPr="00B11239">
        <w:rPr>
          <w:sz w:val="22"/>
          <w:szCs w:val="22"/>
          <w:lang w:val="en-US"/>
        </w:rPr>
        <w:t>Box 1741</w:t>
      </w:r>
      <w:r w:rsidRPr="00B11239">
        <w:rPr>
          <w:sz w:val="22"/>
          <w:szCs w:val="22"/>
          <w:lang w:val="en-US"/>
        </w:rPr>
        <w:br/>
        <w:t>70101 Kuopio, Finland</w:t>
      </w:r>
    </w:p>
    <w:p w14:paraId="677FA2C6" w14:textId="77777777" w:rsidR="00DB24DD" w:rsidRPr="00B11239" w:rsidRDefault="00DB24DD" w:rsidP="00DB24DD">
      <w:pPr>
        <w:spacing w:after="0"/>
        <w:ind w:left="1418"/>
        <w:jc w:val="left"/>
        <w:rPr>
          <w:sz w:val="22"/>
          <w:szCs w:val="22"/>
          <w:lang w:val="en-US" w:eastAsia="fi-FI"/>
        </w:rPr>
      </w:pPr>
      <w:r w:rsidRPr="00B11239">
        <w:rPr>
          <w:sz w:val="22"/>
          <w:szCs w:val="22"/>
          <w:lang w:val="en-US" w:eastAsia="fi-FI"/>
        </w:rPr>
        <w:t xml:space="preserve">Telephone +358 295 016 800 </w:t>
      </w:r>
    </w:p>
    <w:p w14:paraId="26947DAB" w14:textId="77777777" w:rsidR="00DB24DD" w:rsidRPr="00B11239" w:rsidRDefault="00DB24DD" w:rsidP="00DB24DD">
      <w:pPr>
        <w:spacing w:after="0"/>
        <w:ind w:left="1418"/>
        <w:jc w:val="left"/>
        <w:rPr>
          <w:sz w:val="22"/>
          <w:szCs w:val="22"/>
          <w:lang w:val="en-US" w:eastAsia="fi-FI"/>
        </w:rPr>
      </w:pPr>
      <w:r w:rsidRPr="00B11239">
        <w:rPr>
          <w:sz w:val="22"/>
          <w:szCs w:val="22"/>
        </w:rPr>
        <w:t>tyosuojelu.ita@avi.fi</w:t>
      </w:r>
    </w:p>
    <w:p w14:paraId="29A5C6A4" w14:textId="77777777" w:rsidR="00DB24DD" w:rsidRPr="00B11239" w:rsidRDefault="00DB24DD" w:rsidP="00DB24DD">
      <w:pPr>
        <w:spacing w:after="0"/>
        <w:ind w:left="1418"/>
        <w:jc w:val="left"/>
        <w:rPr>
          <w:sz w:val="22"/>
          <w:szCs w:val="22"/>
          <w:lang w:val="en-US" w:eastAsia="fi-FI"/>
        </w:rPr>
      </w:pPr>
    </w:p>
    <w:p w14:paraId="57C239EC" w14:textId="77777777" w:rsidR="00DB24DD" w:rsidRPr="00B11239" w:rsidRDefault="00DB24DD" w:rsidP="00DB24DD">
      <w:pPr>
        <w:spacing w:after="0"/>
        <w:ind w:left="1418"/>
        <w:jc w:val="left"/>
        <w:rPr>
          <w:sz w:val="22"/>
          <w:szCs w:val="22"/>
          <w:lang w:val="en-US" w:eastAsia="fi-FI"/>
        </w:rPr>
      </w:pPr>
      <w:r w:rsidRPr="00B11239">
        <w:rPr>
          <w:sz w:val="22"/>
          <w:szCs w:val="22"/>
        </w:rPr>
        <w:t xml:space="preserve">Regional State Administrative Agency of </w:t>
      </w:r>
      <w:r w:rsidRPr="00B11239">
        <w:rPr>
          <w:sz w:val="22"/>
          <w:szCs w:val="22"/>
          <w:lang w:val="en-US" w:eastAsia="fi-FI"/>
        </w:rPr>
        <w:t>Southwestern Finland</w:t>
      </w:r>
      <w:r w:rsidRPr="00B11239">
        <w:rPr>
          <w:sz w:val="22"/>
          <w:szCs w:val="22"/>
        </w:rPr>
        <w:br/>
      </w:r>
      <w:r w:rsidR="0070141F">
        <w:rPr>
          <w:sz w:val="22"/>
          <w:szCs w:val="22"/>
          <w:lang w:val="en-US"/>
        </w:rPr>
        <w:t>Occupational safety and health division</w:t>
      </w:r>
    </w:p>
    <w:p w14:paraId="5135035A" w14:textId="77777777" w:rsidR="00DB24DD" w:rsidRPr="00B11239" w:rsidRDefault="00DB24DD" w:rsidP="00DB24DD">
      <w:pPr>
        <w:spacing w:after="0"/>
        <w:ind w:left="1418"/>
        <w:jc w:val="left"/>
        <w:rPr>
          <w:sz w:val="22"/>
          <w:szCs w:val="22"/>
          <w:lang w:val="en-US"/>
        </w:rPr>
      </w:pPr>
      <w:r w:rsidRPr="00B11239">
        <w:rPr>
          <w:sz w:val="22"/>
          <w:szCs w:val="22"/>
          <w:lang w:val="en-US"/>
        </w:rPr>
        <w:t>P.O.</w:t>
      </w:r>
      <w:r w:rsidR="002D2EEE" w:rsidRPr="00B11239">
        <w:rPr>
          <w:sz w:val="22"/>
          <w:szCs w:val="22"/>
          <w:lang w:val="en-US"/>
        </w:rPr>
        <w:t xml:space="preserve"> </w:t>
      </w:r>
      <w:r w:rsidRPr="00B11239">
        <w:rPr>
          <w:sz w:val="22"/>
          <w:szCs w:val="22"/>
          <w:lang w:val="en-US"/>
        </w:rPr>
        <w:t>Box 22</w:t>
      </w:r>
      <w:r w:rsidRPr="00B11239">
        <w:rPr>
          <w:sz w:val="22"/>
          <w:szCs w:val="22"/>
          <w:lang w:val="en-US"/>
        </w:rPr>
        <w:br/>
        <w:t>20801 Turku, Finland</w:t>
      </w:r>
    </w:p>
    <w:p w14:paraId="79CE6DC2" w14:textId="77777777" w:rsidR="00DB24DD" w:rsidRPr="00B11239" w:rsidRDefault="00DB24DD" w:rsidP="00DB24DD">
      <w:pPr>
        <w:spacing w:after="0"/>
        <w:ind w:left="1418"/>
        <w:jc w:val="left"/>
        <w:rPr>
          <w:sz w:val="22"/>
          <w:szCs w:val="22"/>
          <w:lang w:val="en-US" w:eastAsia="fi-FI"/>
        </w:rPr>
      </w:pPr>
      <w:r w:rsidRPr="00B11239">
        <w:rPr>
          <w:sz w:val="22"/>
          <w:szCs w:val="22"/>
          <w:lang w:val="en-US"/>
        </w:rPr>
        <w:t xml:space="preserve">Telephone +358 </w:t>
      </w:r>
      <w:r w:rsidRPr="00B11239">
        <w:rPr>
          <w:sz w:val="22"/>
          <w:szCs w:val="22"/>
          <w:lang w:val="en-US" w:eastAsia="fi-FI"/>
        </w:rPr>
        <w:t xml:space="preserve">295 018 000 </w:t>
      </w:r>
    </w:p>
    <w:p w14:paraId="7F55920D" w14:textId="6307E12D" w:rsidR="00DB24DD" w:rsidRPr="00B11239" w:rsidRDefault="00CA33D4" w:rsidP="00DB24DD">
      <w:pPr>
        <w:spacing w:after="0"/>
        <w:ind w:left="1418"/>
        <w:jc w:val="left"/>
        <w:rPr>
          <w:b/>
          <w:sz w:val="22"/>
          <w:szCs w:val="22"/>
          <w:lang w:val="en-US" w:eastAsia="fi-FI"/>
        </w:rPr>
      </w:pPr>
      <w:r>
        <w:rPr>
          <w:rStyle w:val="Voimakas"/>
          <w:b w:val="0"/>
          <w:sz w:val="22"/>
          <w:szCs w:val="22"/>
          <w:lang w:val="en-US"/>
        </w:rPr>
        <w:t>ty</w:t>
      </w:r>
      <w:r w:rsidR="006B4806">
        <w:rPr>
          <w:rStyle w:val="Voimakas"/>
          <w:b w:val="0"/>
          <w:sz w:val="22"/>
          <w:szCs w:val="22"/>
          <w:lang w:val="en-US"/>
        </w:rPr>
        <w:t>o</w:t>
      </w:r>
      <w:r>
        <w:rPr>
          <w:rStyle w:val="Voimakas"/>
          <w:b w:val="0"/>
          <w:sz w:val="22"/>
          <w:szCs w:val="22"/>
          <w:lang w:val="en-US"/>
        </w:rPr>
        <w:t>suojelu</w:t>
      </w:r>
      <w:r w:rsidR="00DB24DD" w:rsidRPr="00B11239">
        <w:rPr>
          <w:rStyle w:val="Voimakas"/>
          <w:b w:val="0"/>
          <w:sz w:val="22"/>
          <w:szCs w:val="22"/>
          <w:lang w:val="en-US"/>
        </w:rPr>
        <w:t>.lounais</w:t>
      </w:r>
      <w:r w:rsidR="00DB24DD" w:rsidRPr="00B11239">
        <w:rPr>
          <w:sz w:val="22"/>
          <w:szCs w:val="22"/>
        </w:rPr>
        <w:t>@</w:t>
      </w:r>
      <w:r w:rsidR="00DB24DD" w:rsidRPr="00B11239">
        <w:rPr>
          <w:rStyle w:val="Voimakas"/>
          <w:b w:val="0"/>
          <w:sz w:val="22"/>
          <w:szCs w:val="22"/>
          <w:lang w:val="en-US"/>
        </w:rPr>
        <w:t>avi.fi</w:t>
      </w:r>
    </w:p>
    <w:p w14:paraId="10D0F031" w14:textId="77777777" w:rsidR="00DB24DD" w:rsidRPr="00B11239" w:rsidRDefault="00DB24DD" w:rsidP="00DB24DD">
      <w:pPr>
        <w:spacing w:after="0"/>
        <w:ind w:left="1418"/>
        <w:jc w:val="left"/>
        <w:rPr>
          <w:sz w:val="22"/>
          <w:szCs w:val="22"/>
          <w:lang w:val="en-US" w:eastAsia="fi-FI"/>
        </w:rPr>
      </w:pPr>
    </w:p>
    <w:p w14:paraId="3A9B37D5" w14:textId="77777777" w:rsidR="00DB24DD" w:rsidRPr="00B11239" w:rsidRDefault="00DB24DD" w:rsidP="00DB24DD">
      <w:pPr>
        <w:spacing w:after="0"/>
        <w:ind w:left="1418"/>
        <w:jc w:val="left"/>
        <w:rPr>
          <w:sz w:val="22"/>
          <w:szCs w:val="22"/>
          <w:lang w:val="en-US" w:eastAsia="fi-FI"/>
        </w:rPr>
      </w:pPr>
      <w:r w:rsidRPr="00B11239">
        <w:rPr>
          <w:sz w:val="22"/>
          <w:szCs w:val="22"/>
        </w:rPr>
        <w:t xml:space="preserve">Regional State Administrative Agency of </w:t>
      </w:r>
      <w:r w:rsidRPr="00B11239">
        <w:rPr>
          <w:sz w:val="22"/>
          <w:szCs w:val="22"/>
          <w:lang w:val="en-US" w:eastAsia="fi-FI"/>
        </w:rPr>
        <w:t>Western and Inland Finland</w:t>
      </w:r>
      <w:r w:rsidRPr="00B11239">
        <w:rPr>
          <w:sz w:val="22"/>
          <w:szCs w:val="22"/>
        </w:rPr>
        <w:br/>
      </w:r>
      <w:r w:rsidR="0070141F">
        <w:rPr>
          <w:sz w:val="22"/>
          <w:szCs w:val="22"/>
          <w:lang w:val="en-US"/>
        </w:rPr>
        <w:t>Occupational safety and health division</w:t>
      </w:r>
    </w:p>
    <w:p w14:paraId="6FB9AA69" w14:textId="77777777" w:rsidR="00DB24DD" w:rsidRPr="00B11239" w:rsidRDefault="00DB24DD" w:rsidP="00DB24DD">
      <w:pPr>
        <w:spacing w:after="0"/>
        <w:ind w:left="1418"/>
        <w:jc w:val="left"/>
        <w:rPr>
          <w:sz w:val="22"/>
          <w:szCs w:val="22"/>
          <w:lang w:val="en-US" w:eastAsia="fi-FI"/>
        </w:rPr>
      </w:pPr>
      <w:r w:rsidRPr="00B11239">
        <w:rPr>
          <w:sz w:val="22"/>
          <w:szCs w:val="22"/>
          <w:lang w:val="en-US"/>
        </w:rPr>
        <w:t>P.O.</w:t>
      </w:r>
      <w:r w:rsidR="002D2EEE" w:rsidRPr="00B11239">
        <w:rPr>
          <w:sz w:val="22"/>
          <w:szCs w:val="22"/>
          <w:lang w:val="en-US"/>
        </w:rPr>
        <w:t xml:space="preserve"> </w:t>
      </w:r>
      <w:r w:rsidRPr="00B11239">
        <w:rPr>
          <w:sz w:val="22"/>
          <w:szCs w:val="22"/>
          <w:lang w:val="en-US"/>
        </w:rPr>
        <w:t>Box 272</w:t>
      </w:r>
      <w:r w:rsidRPr="00B11239">
        <w:rPr>
          <w:sz w:val="22"/>
          <w:szCs w:val="22"/>
          <w:lang w:val="en-US"/>
        </w:rPr>
        <w:br/>
        <w:t>33101 Tampere, Finland</w:t>
      </w:r>
    </w:p>
    <w:p w14:paraId="40CB7BA6" w14:textId="77777777" w:rsidR="00DB24DD" w:rsidRPr="00B11239" w:rsidRDefault="00DB24DD" w:rsidP="00DB24DD">
      <w:pPr>
        <w:spacing w:after="0"/>
        <w:ind w:left="1418"/>
        <w:jc w:val="left"/>
        <w:rPr>
          <w:sz w:val="22"/>
          <w:szCs w:val="22"/>
          <w:lang w:val="en-US" w:eastAsia="fi-FI"/>
        </w:rPr>
      </w:pPr>
      <w:r w:rsidRPr="00B11239">
        <w:rPr>
          <w:sz w:val="22"/>
          <w:szCs w:val="22"/>
          <w:lang w:val="en-US" w:eastAsia="fi-FI"/>
        </w:rPr>
        <w:t xml:space="preserve">Telephone +358 295 018 450 </w:t>
      </w:r>
    </w:p>
    <w:p w14:paraId="595372BC" w14:textId="77777777" w:rsidR="00DB24DD" w:rsidRPr="00B11239" w:rsidRDefault="00DB24DD" w:rsidP="00DB24DD">
      <w:pPr>
        <w:spacing w:after="0"/>
        <w:ind w:left="1418"/>
        <w:jc w:val="left"/>
        <w:rPr>
          <w:sz w:val="22"/>
          <w:szCs w:val="22"/>
          <w:lang w:val="en-US" w:eastAsia="fi-FI"/>
        </w:rPr>
      </w:pPr>
      <w:r w:rsidRPr="00B11239">
        <w:rPr>
          <w:sz w:val="22"/>
          <w:szCs w:val="22"/>
          <w:lang w:val="en-US"/>
        </w:rPr>
        <w:t>tyosuojelu.lansi@avi.fi</w:t>
      </w:r>
    </w:p>
    <w:p w14:paraId="7165718F" w14:textId="77777777" w:rsidR="00DB24DD" w:rsidRPr="00B11239" w:rsidRDefault="00DB24DD" w:rsidP="00DB24DD">
      <w:pPr>
        <w:spacing w:after="0"/>
        <w:ind w:left="1418"/>
        <w:jc w:val="left"/>
        <w:rPr>
          <w:sz w:val="22"/>
          <w:szCs w:val="22"/>
          <w:lang w:val="en-US" w:eastAsia="fi-FI"/>
        </w:rPr>
      </w:pPr>
    </w:p>
    <w:p w14:paraId="5BC25DEE" w14:textId="77777777" w:rsidR="00DB24DD" w:rsidRPr="00B11239" w:rsidRDefault="00DB24DD" w:rsidP="00DB24DD">
      <w:pPr>
        <w:pStyle w:val="Text3"/>
        <w:ind w:left="1418"/>
        <w:jc w:val="left"/>
        <w:rPr>
          <w:sz w:val="22"/>
          <w:szCs w:val="22"/>
          <w:lang w:val="en-US"/>
        </w:rPr>
      </w:pPr>
      <w:r w:rsidRPr="00B11239">
        <w:rPr>
          <w:sz w:val="22"/>
          <w:szCs w:val="22"/>
        </w:rPr>
        <w:t xml:space="preserve">Regional State Administrative Agency of </w:t>
      </w:r>
      <w:r w:rsidRPr="00B11239">
        <w:rPr>
          <w:sz w:val="22"/>
          <w:szCs w:val="22"/>
          <w:lang w:val="en-US" w:eastAsia="fi-FI"/>
        </w:rPr>
        <w:t xml:space="preserve">Northern Finland </w:t>
      </w:r>
      <w:r w:rsidRPr="00B11239">
        <w:rPr>
          <w:sz w:val="22"/>
          <w:szCs w:val="22"/>
        </w:rPr>
        <w:br/>
      </w:r>
      <w:r w:rsidR="0070141F">
        <w:rPr>
          <w:sz w:val="22"/>
          <w:szCs w:val="22"/>
          <w:lang w:val="en-US"/>
        </w:rPr>
        <w:t>Occupational safety and health division</w:t>
      </w:r>
      <w:r w:rsidRPr="00B11239">
        <w:rPr>
          <w:sz w:val="22"/>
          <w:szCs w:val="22"/>
          <w:lang w:val="en-US" w:eastAsia="fi-FI"/>
        </w:rPr>
        <w:t xml:space="preserve"> </w:t>
      </w:r>
      <w:r w:rsidRPr="00B11239">
        <w:rPr>
          <w:sz w:val="22"/>
          <w:szCs w:val="22"/>
          <w:lang w:val="en-US" w:eastAsia="fi-FI"/>
        </w:rPr>
        <w:br/>
      </w:r>
      <w:r w:rsidRPr="00B11239">
        <w:rPr>
          <w:sz w:val="22"/>
          <w:szCs w:val="22"/>
          <w:lang w:val="en-US"/>
        </w:rPr>
        <w:t>P.O.</w:t>
      </w:r>
      <w:r w:rsidR="002D2EEE" w:rsidRPr="00B11239">
        <w:rPr>
          <w:sz w:val="22"/>
          <w:szCs w:val="22"/>
          <w:lang w:val="en-US"/>
        </w:rPr>
        <w:t xml:space="preserve"> </w:t>
      </w:r>
      <w:r w:rsidRPr="00B11239">
        <w:rPr>
          <w:sz w:val="22"/>
          <w:szCs w:val="22"/>
          <w:lang w:val="en-US"/>
        </w:rPr>
        <w:t>Box 229</w:t>
      </w:r>
      <w:r w:rsidRPr="00B11239">
        <w:rPr>
          <w:sz w:val="22"/>
          <w:szCs w:val="22"/>
          <w:lang w:val="en-US"/>
        </w:rPr>
        <w:br/>
        <w:t>90101 Oulu, Finland</w:t>
      </w:r>
      <w:r w:rsidRPr="00B11239">
        <w:rPr>
          <w:sz w:val="22"/>
          <w:szCs w:val="22"/>
          <w:lang w:val="en-US"/>
        </w:rPr>
        <w:br/>
        <w:t>Telephone + 358 295 017 500</w:t>
      </w:r>
      <w:r w:rsidRPr="00B11239">
        <w:rPr>
          <w:sz w:val="22"/>
          <w:szCs w:val="22"/>
          <w:lang w:val="en-US"/>
        </w:rPr>
        <w:br/>
        <w:t>tyosuojelu.pohjoinen@avi.fi</w:t>
      </w:r>
    </w:p>
    <w:p w14:paraId="4A9A4B5A" w14:textId="77777777" w:rsidR="00DB24DD" w:rsidRPr="00B11239" w:rsidRDefault="00DB24DD" w:rsidP="00DB24DD">
      <w:pPr>
        <w:pStyle w:val="Releasable"/>
        <w:ind w:left="1418"/>
        <w:jc w:val="left"/>
        <w:rPr>
          <w:b w:val="0"/>
          <w:caps w:val="0"/>
          <w:sz w:val="22"/>
          <w:szCs w:val="22"/>
        </w:rPr>
      </w:pPr>
    </w:p>
    <w:p w14:paraId="1C499802" w14:textId="7F8EBD0E" w:rsidR="00DB24DD" w:rsidRPr="00B11239" w:rsidRDefault="00DB24DD" w:rsidP="00C4488D">
      <w:pPr>
        <w:pStyle w:val="Releasable"/>
        <w:ind w:left="1418"/>
        <w:jc w:val="left"/>
        <w:rPr>
          <w:b w:val="0"/>
          <w:caps w:val="0"/>
          <w:sz w:val="22"/>
          <w:szCs w:val="22"/>
        </w:rPr>
      </w:pPr>
      <w:r w:rsidRPr="00B11239">
        <w:rPr>
          <w:b w:val="0"/>
          <w:caps w:val="0"/>
          <w:sz w:val="22"/>
          <w:szCs w:val="22"/>
        </w:rPr>
        <w:t>Budget (201</w:t>
      </w:r>
      <w:r w:rsidR="008F1953">
        <w:rPr>
          <w:b w:val="0"/>
          <w:caps w:val="0"/>
          <w:sz w:val="22"/>
          <w:szCs w:val="22"/>
        </w:rPr>
        <w:t>9</w:t>
      </w:r>
      <w:r w:rsidRPr="00B11239">
        <w:rPr>
          <w:b w:val="0"/>
          <w:caps w:val="0"/>
          <w:sz w:val="22"/>
          <w:szCs w:val="22"/>
        </w:rPr>
        <w:t xml:space="preserve">): </w:t>
      </w:r>
      <w:r w:rsidR="008F1953">
        <w:rPr>
          <w:b w:val="0"/>
          <w:caps w:val="0"/>
          <w:sz w:val="22"/>
          <w:szCs w:val="22"/>
        </w:rPr>
        <w:t>125</w:t>
      </w:r>
      <w:r w:rsidR="00BF2732">
        <w:rPr>
          <w:b w:val="0"/>
          <w:caps w:val="0"/>
          <w:sz w:val="22"/>
          <w:szCs w:val="22"/>
        </w:rPr>
        <w:t>,000</w:t>
      </w:r>
      <w:r w:rsidRPr="00B11239">
        <w:rPr>
          <w:b w:val="0"/>
          <w:caps w:val="0"/>
          <w:sz w:val="22"/>
          <w:szCs w:val="22"/>
        </w:rPr>
        <w:t xml:space="preserve"> </w:t>
      </w:r>
      <w:r w:rsidR="003710E2" w:rsidRPr="00B11239">
        <w:rPr>
          <w:b w:val="0"/>
          <w:caps w:val="0"/>
          <w:sz w:val="22"/>
          <w:szCs w:val="22"/>
        </w:rPr>
        <w:t>Euros</w:t>
      </w:r>
      <w:r w:rsidRPr="00B11239">
        <w:rPr>
          <w:b w:val="0"/>
          <w:caps w:val="0"/>
          <w:sz w:val="22"/>
          <w:szCs w:val="22"/>
        </w:rPr>
        <w:t xml:space="preserve"> (including </w:t>
      </w:r>
      <w:r w:rsidR="003710E2" w:rsidRPr="00B11239">
        <w:rPr>
          <w:b w:val="0"/>
          <w:caps w:val="0"/>
          <w:sz w:val="22"/>
          <w:szCs w:val="22"/>
        </w:rPr>
        <w:t xml:space="preserve">both the </w:t>
      </w:r>
      <w:r w:rsidRPr="00B11239">
        <w:rPr>
          <w:b w:val="0"/>
          <w:caps w:val="0"/>
          <w:sz w:val="22"/>
          <w:szCs w:val="22"/>
        </w:rPr>
        <w:t>Ministry and Occupational Safety and Health (OSH) Areas)</w:t>
      </w:r>
      <w:r w:rsidRPr="00B11239">
        <w:rPr>
          <w:b w:val="0"/>
          <w:caps w:val="0"/>
          <w:sz w:val="22"/>
          <w:szCs w:val="22"/>
        </w:rPr>
        <w:br/>
        <w:t>Staff: Ministry of</w:t>
      </w:r>
      <w:r w:rsidRPr="00B11239">
        <w:rPr>
          <w:b w:val="0"/>
          <w:caps w:val="0"/>
          <w:sz w:val="22"/>
          <w:szCs w:val="22"/>
          <w:lang w:val="en-GB"/>
        </w:rPr>
        <w:t xml:space="preserve"> Social</w:t>
      </w:r>
      <w:r w:rsidRPr="00B11239">
        <w:rPr>
          <w:b w:val="0"/>
          <w:caps w:val="0"/>
          <w:sz w:val="22"/>
          <w:szCs w:val="22"/>
        </w:rPr>
        <w:t xml:space="preserve"> Affairs and</w:t>
      </w:r>
      <w:r w:rsidRPr="00B11239">
        <w:rPr>
          <w:b w:val="0"/>
          <w:caps w:val="0"/>
          <w:sz w:val="22"/>
          <w:szCs w:val="22"/>
          <w:lang w:val="en-GB"/>
        </w:rPr>
        <w:t xml:space="preserve"> Health:</w:t>
      </w:r>
      <w:r w:rsidRPr="00B11239">
        <w:rPr>
          <w:b w:val="0"/>
          <w:caps w:val="0"/>
          <w:sz w:val="22"/>
          <w:szCs w:val="22"/>
        </w:rPr>
        <w:t xml:space="preserve"> </w:t>
      </w:r>
      <w:r w:rsidR="00737C5D" w:rsidRPr="00B11239">
        <w:rPr>
          <w:b w:val="0"/>
          <w:caps w:val="0"/>
          <w:sz w:val="22"/>
          <w:szCs w:val="22"/>
        </w:rPr>
        <w:t>0,</w:t>
      </w:r>
      <w:r w:rsidR="008F1953">
        <w:rPr>
          <w:b w:val="0"/>
          <w:caps w:val="0"/>
          <w:sz w:val="22"/>
          <w:szCs w:val="22"/>
        </w:rPr>
        <w:t>50</w:t>
      </w:r>
      <w:r w:rsidR="00737C5D" w:rsidRPr="00B11239">
        <w:rPr>
          <w:b w:val="0"/>
          <w:caps w:val="0"/>
          <w:sz w:val="22"/>
          <w:szCs w:val="22"/>
          <w:lang w:val="en-US"/>
        </w:rPr>
        <w:t xml:space="preserve"> </w:t>
      </w:r>
      <w:r w:rsidRPr="00B11239">
        <w:rPr>
          <w:b w:val="0"/>
          <w:caps w:val="0"/>
          <w:sz w:val="22"/>
          <w:szCs w:val="22"/>
          <w:lang w:val="en-US"/>
        </w:rPr>
        <w:t xml:space="preserve"> person</w:t>
      </w:r>
      <w:r w:rsidR="00737C5D" w:rsidRPr="00B11239">
        <w:rPr>
          <w:b w:val="0"/>
          <w:caps w:val="0"/>
          <w:sz w:val="22"/>
          <w:szCs w:val="22"/>
          <w:lang w:val="en-US"/>
        </w:rPr>
        <w:t>-years</w:t>
      </w:r>
      <w:r w:rsidRPr="00B11239">
        <w:rPr>
          <w:b w:val="0"/>
          <w:caps w:val="0"/>
          <w:sz w:val="22"/>
          <w:szCs w:val="22"/>
        </w:rPr>
        <w:t xml:space="preserve">, OSH Areas: </w:t>
      </w:r>
      <w:r w:rsidR="008F1953">
        <w:rPr>
          <w:b w:val="0"/>
          <w:caps w:val="0"/>
          <w:sz w:val="22"/>
          <w:szCs w:val="22"/>
        </w:rPr>
        <w:t xml:space="preserve">1,3 </w:t>
      </w:r>
      <w:r w:rsidR="009C324E" w:rsidRPr="00B11239">
        <w:rPr>
          <w:b w:val="0"/>
          <w:caps w:val="0"/>
          <w:sz w:val="22"/>
          <w:szCs w:val="22"/>
        </w:rPr>
        <w:t xml:space="preserve"> </w:t>
      </w:r>
      <w:r w:rsidR="00737C5D" w:rsidRPr="00B11239">
        <w:rPr>
          <w:b w:val="0"/>
          <w:caps w:val="0"/>
          <w:sz w:val="22"/>
          <w:szCs w:val="22"/>
        </w:rPr>
        <w:t>person-year</w:t>
      </w:r>
      <w:r w:rsidR="0070141F">
        <w:rPr>
          <w:b w:val="0"/>
          <w:caps w:val="0"/>
          <w:sz w:val="22"/>
          <w:szCs w:val="22"/>
        </w:rPr>
        <w:t>s</w:t>
      </w:r>
      <w:r w:rsidRPr="00B11239">
        <w:rPr>
          <w:b w:val="0"/>
          <w:caps w:val="0"/>
          <w:sz w:val="22"/>
          <w:szCs w:val="22"/>
        </w:rPr>
        <w:br/>
        <w:t>Technical means: -</w:t>
      </w:r>
    </w:p>
    <w:p w14:paraId="4E59562C" w14:textId="77777777" w:rsidR="00C4488D" w:rsidRPr="00B11239" w:rsidRDefault="00C4488D" w:rsidP="00C4488D">
      <w:pPr>
        <w:pStyle w:val="Releasable"/>
        <w:ind w:left="1418"/>
        <w:jc w:val="left"/>
        <w:rPr>
          <w:rFonts w:eastAsia="Calibri"/>
          <w:sz w:val="22"/>
          <w:szCs w:val="22"/>
        </w:rPr>
      </w:pPr>
    </w:p>
    <w:p w14:paraId="544BC0D5" w14:textId="77777777" w:rsidR="00DB24DD" w:rsidRPr="00B11239" w:rsidRDefault="00DB24DD" w:rsidP="004F4771">
      <w:pPr>
        <w:pStyle w:val="Otsikko3"/>
        <w:tabs>
          <w:tab w:val="clear" w:pos="4973"/>
        </w:tabs>
        <w:ind w:left="0" w:firstLine="0"/>
        <w:rPr>
          <w:sz w:val="22"/>
          <w:szCs w:val="22"/>
        </w:rPr>
      </w:pPr>
      <w:bookmarkStart w:id="33" w:name="_Toc37161443"/>
      <w:r w:rsidRPr="00B11239">
        <w:rPr>
          <w:sz w:val="22"/>
          <w:szCs w:val="22"/>
        </w:rPr>
        <w:t>Market surveillance procedures and strategy</w:t>
      </w:r>
      <w:bookmarkEnd w:id="33"/>
      <w:r w:rsidRPr="00B11239">
        <w:rPr>
          <w:sz w:val="22"/>
          <w:szCs w:val="22"/>
        </w:rPr>
        <w:t xml:space="preserve"> </w:t>
      </w:r>
    </w:p>
    <w:p w14:paraId="793185F7" w14:textId="77777777" w:rsidR="005E7F72" w:rsidRPr="00B11239" w:rsidRDefault="005E7F72" w:rsidP="005E7F72">
      <w:pPr>
        <w:pStyle w:val="Text3"/>
        <w:tabs>
          <w:tab w:val="clear" w:pos="2302"/>
          <w:tab w:val="left" w:pos="142"/>
        </w:tabs>
        <w:ind w:left="0"/>
        <w:contextualSpacing/>
        <w:jc w:val="left"/>
        <w:rPr>
          <w:sz w:val="22"/>
          <w:szCs w:val="22"/>
        </w:rPr>
      </w:pPr>
      <w:r w:rsidRPr="00B11239">
        <w:rPr>
          <w:sz w:val="22"/>
          <w:szCs w:val="22"/>
        </w:rPr>
        <w:t>Personal Protective Equipment for consumer use</w:t>
      </w:r>
    </w:p>
    <w:p w14:paraId="7BED45B8" w14:textId="77777777" w:rsidR="005E7F72" w:rsidRPr="00B11239" w:rsidRDefault="005E7F72" w:rsidP="00DB24DD">
      <w:pPr>
        <w:pStyle w:val="Text3"/>
        <w:tabs>
          <w:tab w:val="clear" w:pos="2302"/>
          <w:tab w:val="left" w:pos="142"/>
        </w:tabs>
        <w:ind w:left="1418"/>
        <w:contextualSpacing/>
        <w:jc w:val="left"/>
        <w:rPr>
          <w:b/>
          <w:sz w:val="22"/>
          <w:szCs w:val="22"/>
        </w:rPr>
      </w:pPr>
    </w:p>
    <w:p w14:paraId="5898A0BF" w14:textId="77777777" w:rsidR="00DB24DD" w:rsidRPr="00B11239" w:rsidRDefault="00DB24DD" w:rsidP="00DB24DD">
      <w:pPr>
        <w:pStyle w:val="Text3"/>
        <w:tabs>
          <w:tab w:val="clear" w:pos="2302"/>
          <w:tab w:val="left" w:pos="142"/>
        </w:tabs>
        <w:ind w:left="1418"/>
        <w:contextualSpacing/>
        <w:jc w:val="left"/>
        <w:rPr>
          <w:b/>
          <w:sz w:val="22"/>
          <w:szCs w:val="22"/>
        </w:rPr>
      </w:pPr>
      <w:r w:rsidRPr="00B11239">
        <w:rPr>
          <w:b/>
          <w:sz w:val="22"/>
          <w:szCs w:val="22"/>
        </w:rPr>
        <w:t>Surveillance:</w:t>
      </w:r>
    </w:p>
    <w:p w14:paraId="725BB7CB" w14:textId="21F7C1B1" w:rsidR="00DB24DD" w:rsidRPr="00B11239" w:rsidRDefault="00DB24DD" w:rsidP="00047338">
      <w:pPr>
        <w:pStyle w:val="Text3"/>
        <w:tabs>
          <w:tab w:val="clear" w:pos="2302"/>
          <w:tab w:val="left" w:pos="142"/>
        </w:tabs>
        <w:ind w:left="1418"/>
        <w:contextualSpacing/>
        <w:rPr>
          <w:rFonts w:eastAsia="Calibri"/>
          <w:sz w:val="22"/>
          <w:szCs w:val="22"/>
        </w:rPr>
      </w:pPr>
      <w:r w:rsidRPr="00B11239">
        <w:rPr>
          <w:sz w:val="22"/>
          <w:szCs w:val="22"/>
        </w:rPr>
        <w:t xml:space="preserve">Reactive Surveillance due to </w:t>
      </w:r>
      <w:r w:rsidR="00557691">
        <w:rPr>
          <w:sz w:val="22"/>
          <w:szCs w:val="22"/>
        </w:rPr>
        <w:t>Safety Gate (RAPEX)</w:t>
      </w:r>
      <w:r w:rsidRPr="00B11239">
        <w:rPr>
          <w:sz w:val="22"/>
          <w:szCs w:val="22"/>
        </w:rPr>
        <w:t xml:space="preserve"> notifications, accidents, notifications and complaints from the consumers and other sources</w:t>
      </w:r>
    </w:p>
    <w:p w14:paraId="43A6E2FA" w14:textId="77777777" w:rsidR="00DB24DD" w:rsidRPr="00B11239" w:rsidRDefault="00DB24DD" w:rsidP="00047338">
      <w:pPr>
        <w:pStyle w:val="Text3"/>
        <w:tabs>
          <w:tab w:val="clear" w:pos="2302"/>
          <w:tab w:val="left" w:pos="142"/>
        </w:tabs>
        <w:ind w:left="1418"/>
        <w:contextualSpacing/>
        <w:rPr>
          <w:rFonts w:eastAsia="Calibri"/>
          <w:sz w:val="22"/>
          <w:szCs w:val="22"/>
          <w:lang w:val="en-US"/>
        </w:rPr>
      </w:pPr>
    </w:p>
    <w:p w14:paraId="745E70F3" w14:textId="77777777" w:rsidR="00DB24DD" w:rsidRPr="00B11239" w:rsidRDefault="00DB24DD" w:rsidP="00047338">
      <w:pPr>
        <w:pStyle w:val="Text3"/>
        <w:tabs>
          <w:tab w:val="left" w:pos="142"/>
        </w:tabs>
        <w:ind w:left="1418"/>
        <w:contextualSpacing/>
        <w:rPr>
          <w:rFonts w:eastAsia="Calibri"/>
          <w:sz w:val="22"/>
          <w:szCs w:val="22"/>
          <w:lang w:val="en-US"/>
        </w:rPr>
      </w:pPr>
      <w:r w:rsidRPr="00B11239">
        <w:rPr>
          <w:rFonts w:eastAsia="Calibri"/>
          <w:sz w:val="22"/>
          <w:szCs w:val="22"/>
          <w:lang w:val="en-US"/>
        </w:rPr>
        <w:t>Pre-emptive surveillance actions and projects:</w:t>
      </w:r>
    </w:p>
    <w:p w14:paraId="66201C33" w14:textId="4994C494" w:rsidR="00AE4912" w:rsidRDefault="00925BE8" w:rsidP="00AE4912">
      <w:pPr>
        <w:pStyle w:val="Text3"/>
        <w:numPr>
          <w:ilvl w:val="0"/>
          <w:numId w:val="25"/>
        </w:numPr>
        <w:tabs>
          <w:tab w:val="left" w:pos="142"/>
        </w:tabs>
        <w:contextualSpacing/>
        <w:rPr>
          <w:rFonts w:eastAsia="Calibri"/>
          <w:sz w:val="22"/>
          <w:szCs w:val="22"/>
          <w:lang w:val="en-US"/>
        </w:rPr>
      </w:pPr>
      <w:r>
        <w:rPr>
          <w:rFonts w:eastAsia="Calibri"/>
          <w:sz w:val="22"/>
          <w:szCs w:val="22"/>
          <w:lang w:val="en-US"/>
        </w:rPr>
        <w:t>High visibility products</w:t>
      </w:r>
    </w:p>
    <w:p w14:paraId="6B462F2A" w14:textId="70401E27" w:rsidR="00557691" w:rsidRDefault="00557691" w:rsidP="00AE4912">
      <w:pPr>
        <w:pStyle w:val="Text3"/>
        <w:numPr>
          <w:ilvl w:val="0"/>
          <w:numId w:val="25"/>
        </w:numPr>
        <w:tabs>
          <w:tab w:val="left" w:pos="142"/>
        </w:tabs>
        <w:contextualSpacing/>
        <w:rPr>
          <w:rFonts w:eastAsia="Calibri"/>
          <w:sz w:val="22"/>
          <w:szCs w:val="22"/>
          <w:lang w:val="en-US"/>
        </w:rPr>
      </w:pPr>
      <w:r>
        <w:rPr>
          <w:rFonts w:eastAsia="Calibri"/>
          <w:sz w:val="22"/>
          <w:szCs w:val="22"/>
          <w:lang w:val="en-US"/>
        </w:rPr>
        <w:t>Bicycle helmets</w:t>
      </w:r>
    </w:p>
    <w:p w14:paraId="66D1C124" w14:textId="5FC4CFF3" w:rsidR="00557691" w:rsidRDefault="00557691" w:rsidP="00AE4912">
      <w:pPr>
        <w:pStyle w:val="Text3"/>
        <w:numPr>
          <w:ilvl w:val="0"/>
          <w:numId w:val="25"/>
        </w:numPr>
        <w:tabs>
          <w:tab w:val="left" w:pos="142"/>
        </w:tabs>
        <w:contextualSpacing/>
        <w:rPr>
          <w:rFonts w:eastAsia="Calibri"/>
          <w:sz w:val="22"/>
          <w:szCs w:val="22"/>
          <w:lang w:val="en-US"/>
        </w:rPr>
      </w:pPr>
      <w:r>
        <w:rPr>
          <w:rFonts w:eastAsia="Calibri"/>
          <w:sz w:val="22"/>
          <w:szCs w:val="22"/>
          <w:lang w:val="en-US"/>
        </w:rPr>
        <w:t>Protective jackets, body and shoulder protectors for equestrian use</w:t>
      </w:r>
    </w:p>
    <w:p w14:paraId="78E6CF87" w14:textId="38CE63AA" w:rsidR="00AF6B2D" w:rsidRPr="00B11239" w:rsidRDefault="00E774FE" w:rsidP="00B11239">
      <w:pPr>
        <w:pStyle w:val="Text3"/>
        <w:numPr>
          <w:ilvl w:val="0"/>
          <w:numId w:val="25"/>
        </w:numPr>
        <w:tabs>
          <w:tab w:val="left" w:pos="142"/>
        </w:tabs>
        <w:contextualSpacing/>
        <w:rPr>
          <w:rFonts w:eastAsia="Calibri"/>
          <w:sz w:val="22"/>
          <w:szCs w:val="22"/>
          <w:lang w:val="en-US"/>
        </w:rPr>
      </w:pPr>
      <w:r>
        <w:rPr>
          <w:rFonts w:eastAsia="Calibri"/>
          <w:sz w:val="22"/>
          <w:szCs w:val="22"/>
          <w:lang w:val="en-US"/>
        </w:rPr>
        <w:t>On-site and document</w:t>
      </w:r>
      <w:r w:rsidR="00557691">
        <w:rPr>
          <w:rFonts w:eastAsia="Calibri"/>
          <w:sz w:val="22"/>
          <w:szCs w:val="22"/>
          <w:lang w:val="en-US"/>
        </w:rPr>
        <w:t>-</w:t>
      </w:r>
      <w:r>
        <w:rPr>
          <w:rFonts w:eastAsia="Calibri"/>
          <w:sz w:val="22"/>
          <w:szCs w:val="22"/>
          <w:lang w:val="en-US"/>
        </w:rPr>
        <w:t xml:space="preserve">based </w:t>
      </w:r>
      <w:r w:rsidR="00AF6B2D" w:rsidRPr="00B11239">
        <w:rPr>
          <w:rFonts w:eastAsia="Calibri"/>
          <w:sz w:val="22"/>
          <w:szCs w:val="22"/>
          <w:lang w:val="en-US"/>
        </w:rPr>
        <w:t>inspections.</w:t>
      </w:r>
    </w:p>
    <w:p w14:paraId="49B469AD" w14:textId="77777777" w:rsidR="004400DA" w:rsidRPr="00B11239" w:rsidRDefault="004400DA" w:rsidP="00B11239">
      <w:pPr>
        <w:pStyle w:val="Text3"/>
        <w:tabs>
          <w:tab w:val="clear" w:pos="2302"/>
        </w:tabs>
        <w:ind w:left="0"/>
        <w:contextualSpacing/>
        <w:jc w:val="left"/>
        <w:rPr>
          <w:rFonts w:eastAsia="Calibri"/>
          <w:sz w:val="22"/>
          <w:szCs w:val="22"/>
          <w:highlight w:val="yellow"/>
          <w:lang w:val="en-US"/>
        </w:rPr>
      </w:pPr>
    </w:p>
    <w:p w14:paraId="2946E099" w14:textId="09532719" w:rsidR="00DB24DD" w:rsidRPr="00BD7649" w:rsidRDefault="00DB24DD" w:rsidP="004400DA">
      <w:pPr>
        <w:pStyle w:val="Text3"/>
        <w:tabs>
          <w:tab w:val="clear" w:pos="2302"/>
        </w:tabs>
        <w:ind w:left="1418"/>
        <w:contextualSpacing/>
        <w:jc w:val="left"/>
        <w:rPr>
          <w:rFonts w:eastAsia="Calibri"/>
          <w:sz w:val="22"/>
          <w:szCs w:val="22"/>
          <w:lang w:val="en-US"/>
        </w:rPr>
      </w:pPr>
      <w:r w:rsidRPr="00BD7649">
        <w:rPr>
          <w:rFonts w:eastAsia="Calibri"/>
          <w:sz w:val="22"/>
          <w:szCs w:val="22"/>
          <w:lang w:val="en-US"/>
        </w:rPr>
        <w:br/>
      </w:r>
    </w:p>
    <w:p w14:paraId="1F2323C0" w14:textId="77777777" w:rsidR="00DB24DD" w:rsidRPr="00B11239" w:rsidRDefault="00DB24DD" w:rsidP="00DB24DD">
      <w:pPr>
        <w:pStyle w:val="Text3"/>
        <w:tabs>
          <w:tab w:val="left" w:pos="142"/>
        </w:tabs>
        <w:ind w:left="1418"/>
        <w:contextualSpacing/>
        <w:jc w:val="left"/>
        <w:rPr>
          <w:rFonts w:eastAsia="Calibri"/>
          <w:b/>
          <w:sz w:val="22"/>
          <w:szCs w:val="22"/>
        </w:rPr>
      </w:pPr>
      <w:r w:rsidRPr="00B11239">
        <w:rPr>
          <w:rFonts w:eastAsia="Calibri"/>
          <w:b/>
          <w:sz w:val="22"/>
          <w:szCs w:val="22"/>
        </w:rPr>
        <w:t>Communication activities:</w:t>
      </w:r>
    </w:p>
    <w:p w14:paraId="221F523F" w14:textId="77777777" w:rsidR="00DB24DD" w:rsidRPr="00B11239" w:rsidRDefault="00DB24DD" w:rsidP="00047338">
      <w:pPr>
        <w:pStyle w:val="Text3"/>
        <w:tabs>
          <w:tab w:val="left" w:pos="142"/>
        </w:tabs>
        <w:ind w:left="1418"/>
        <w:contextualSpacing/>
        <w:rPr>
          <w:rFonts w:eastAsia="Calibri"/>
          <w:sz w:val="22"/>
          <w:szCs w:val="22"/>
          <w:lang w:val="en-US"/>
        </w:rPr>
      </w:pPr>
      <w:r w:rsidRPr="00B11239">
        <w:rPr>
          <w:rFonts w:eastAsia="Calibri"/>
          <w:sz w:val="22"/>
          <w:szCs w:val="22"/>
          <w:lang w:val="en-US"/>
        </w:rPr>
        <w:t xml:space="preserve">Press releases on </w:t>
      </w:r>
      <w:r w:rsidRPr="00B11239">
        <w:rPr>
          <w:rFonts w:eastAsia="Calibri"/>
          <w:sz w:val="22"/>
          <w:szCs w:val="22"/>
        </w:rPr>
        <w:t>findings and observation</w:t>
      </w:r>
      <w:r w:rsidRPr="00B11239">
        <w:rPr>
          <w:rFonts w:eastAsia="Calibri"/>
          <w:sz w:val="22"/>
          <w:szCs w:val="22"/>
          <w:lang w:val="en-US"/>
        </w:rPr>
        <w:t>s of the market surveillance activities and market surveillance results</w:t>
      </w:r>
    </w:p>
    <w:p w14:paraId="26A2F808" w14:textId="77777777" w:rsidR="00DB24DD" w:rsidRPr="00B11239" w:rsidRDefault="00DB24DD" w:rsidP="00047338">
      <w:pPr>
        <w:pStyle w:val="Text3"/>
        <w:tabs>
          <w:tab w:val="clear" w:pos="2302"/>
          <w:tab w:val="left" w:pos="142"/>
        </w:tabs>
        <w:ind w:left="1418"/>
        <w:contextualSpacing/>
        <w:rPr>
          <w:rFonts w:eastAsia="Calibri"/>
          <w:sz w:val="22"/>
          <w:szCs w:val="22"/>
          <w:lang w:val="en-US"/>
        </w:rPr>
      </w:pPr>
      <w:r w:rsidRPr="00B11239">
        <w:rPr>
          <w:rFonts w:eastAsia="Calibri"/>
          <w:sz w:val="22"/>
          <w:szCs w:val="22"/>
          <w:lang w:val="en-US"/>
        </w:rPr>
        <w:t>Updating and content providing for web pages</w:t>
      </w:r>
    </w:p>
    <w:p w14:paraId="551206C6" w14:textId="77777777" w:rsidR="00DB24DD" w:rsidRPr="00B11239" w:rsidRDefault="00DB24DD" w:rsidP="00047338">
      <w:pPr>
        <w:pStyle w:val="Text3"/>
        <w:tabs>
          <w:tab w:val="clear" w:pos="2302"/>
          <w:tab w:val="left" w:pos="142"/>
        </w:tabs>
        <w:ind w:left="1418"/>
        <w:contextualSpacing/>
        <w:rPr>
          <w:rFonts w:eastAsia="Calibri"/>
          <w:sz w:val="22"/>
          <w:szCs w:val="22"/>
          <w:lang w:val="en-US"/>
        </w:rPr>
      </w:pPr>
      <w:r w:rsidRPr="00B11239">
        <w:rPr>
          <w:rFonts w:eastAsia="Calibri"/>
          <w:sz w:val="22"/>
          <w:szCs w:val="22"/>
          <w:lang w:val="en-US"/>
        </w:rPr>
        <w:t>Continue activity in social media and channels to spread the information on the dangerous products, risks, project results and other issues</w:t>
      </w:r>
    </w:p>
    <w:p w14:paraId="2F9AB8CA" w14:textId="77777777" w:rsidR="00DB24DD" w:rsidRPr="00B11239" w:rsidRDefault="00DB24DD" w:rsidP="00047338">
      <w:pPr>
        <w:pStyle w:val="Text3"/>
        <w:tabs>
          <w:tab w:val="clear" w:pos="2302"/>
          <w:tab w:val="left" w:pos="142"/>
        </w:tabs>
        <w:ind w:left="1418"/>
        <w:contextualSpacing/>
        <w:rPr>
          <w:sz w:val="22"/>
          <w:szCs w:val="22"/>
        </w:rPr>
      </w:pPr>
      <w:r w:rsidRPr="00B11239">
        <w:rPr>
          <w:rFonts w:eastAsia="Calibri"/>
          <w:sz w:val="22"/>
          <w:szCs w:val="22"/>
          <w:lang w:val="en-US"/>
        </w:rPr>
        <w:br/>
      </w:r>
      <w:r w:rsidRPr="00B11239">
        <w:rPr>
          <w:sz w:val="22"/>
          <w:szCs w:val="22"/>
        </w:rPr>
        <w:t>Providing information and guidance to consumers and economic</w:t>
      </w:r>
      <w:r w:rsidR="00F11833" w:rsidRPr="00B11239">
        <w:rPr>
          <w:sz w:val="22"/>
          <w:szCs w:val="22"/>
        </w:rPr>
        <w:t xml:space="preserve"> </w:t>
      </w:r>
      <w:r w:rsidRPr="00B11239">
        <w:rPr>
          <w:sz w:val="22"/>
          <w:szCs w:val="22"/>
        </w:rPr>
        <w:t xml:space="preserve">operators </w:t>
      </w:r>
    </w:p>
    <w:p w14:paraId="5DAFF592" w14:textId="77777777" w:rsidR="00DB24DD" w:rsidRPr="00C32E65" w:rsidRDefault="00DB24DD" w:rsidP="00DB24DD">
      <w:pPr>
        <w:pStyle w:val="Text3"/>
        <w:tabs>
          <w:tab w:val="clear" w:pos="2302"/>
          <w:tab w:val="left" w:pos="142"/>
        </w:tabs>
        <w:ind w:left="1418"/>
        <w:contextualSpacing/>
        <w:jc w:val="left"/>
        <w:rPr>
          <w:b/>
          <w:sz w:val="22"/>
          <w:szCs w:val="22"/>
        </w:rPr>
      </w:pPr>
      <w:r w:rsidRPr="00B11239">
        <w:rPr>
          <w:sz w:val="22"/>
          <w:szCs w:val="22"/>
          <w:lang w:val="en-US"/>
        </w:rPr>
        <w:br/>
      </w:r>
      <w:r w:rsidRPr="00C32E65">
        <w:rPr>
          <w:b/>
          <w:sz w:val="22"/>
          <w:szCs w:val="22"/>
        </w:rPr>
        <w:t>Cooperation:</w:t>
      </w:r>
    </w:p>
    <w:p w14:paraId="426CDA39" w14:textId="77777777" w:rsidR="00DB24DD" w:rsidRDefault="00DB24DD" w:rsidP="00047338">
      <w:pPr>
        <w:pStyle w:val="Text3"/>
        <w:tabs>
          <w:tab w:val="clear" w:pos="2302"/>
          <w:tab w:val="left" w:pos="142"/>
        </w:tabs>
        <w:ind w:left="1418"/>
        <w:contextualSpacing/>
        <w:rPr>
          <w:sz w:val="22"/>
          <w:szCs w:val="22"/>
        </w:rPr>
      </w:pPr>
      <w:r w:rsidRPr="00C32E65">
        <w:rPr>
          <w:sz w:val="22"/>
          <w:szCs w:val="22"/>
        </w:rPr>
        <w:t xml:space="preserve">Cooperation with </w:t>
      </w:r>
      <w:r w:rsidR="003710E2" w:rsidRPr="00BD7649">
        <w:rPr>
          <w:sz w:val="22"/>
          <w:szCs w:val="22"/>
        </w:rPr>
        <w:t xml:space="preserve">the </w:t>
      </w:r>
      <w:r w:rsidRPr="00B11239">
        <w:rPr>
          <w:sz w:val="22"/>
          <w:szCs w:val="22"/>
        </w:rPr>
        <w:t>occupational safety and health authority</w:t>
      </w:r>
    </w:p>
    <w:p w14:paraId="64FCA408" w14:textId="77777777" w:rsidR="00062407" w:rsidRPr="00B11239" w:rsidRDefault="00062407" w:rsidP="00062407">
      <w:pPr>
        <w:pStyle w:val="Text3"/>
        <w:tabs>
          <w:tab w:val="clear" w:pos="2302"/>
          <w:tab w:val="left" w:pos="142"/>
        </w:tabs>
        <w:ind w:left="1418"/>
        <w:contextualSpacing/>
        <w:rPr>
          <w:sz w:val="22"/>
          <w:szCs w:val="22"/>
        </w:rPr>
      </w:pPr>
      <w:r>
        <w:rPr>
          <w:sz w:val="22"/>
          <w:szCs w:val="22"/>
        </w:rPr>
        <w:t>Cooperation with the Finnish Customs</w:t>
      </w:r>
    </w:p>
    <w:p w14:paraId="4B2DB341" w14:textId="77777777" w:rsidR="00DB24DD" w:rsidRPr="00B11239" w:rsidRDefault="00C6164E" w:rsidP="00047338">
      <w:pPr>
        <w:pStyle w:val="Text3"/>
        <w:tabs>
          <w:tab w:val="clear" w:pos="2302"/>
          <w:tab w:val="left" w:pos="142"/>
        </w:tabs>
        <w:ind w:left="1418"/>
        <w:contextualSpacing/>
        <w:rPr>
          <w:sz w:val="22"/>
          <w:szCs w:val="22"/>
          <w:lang w:val="en-US"/>
        </w:rPr>
      </w:pPr>
      <w:r w:rsidRPr="00B11239">
        <w:rPr>
          <w:sz w:val="22"/>
          <w:szCs w:val="22"/>
        </w:rPr>
        <w:t>Participation in Union level co</w:t>
      </w:r>
      <w:r w:rsidR="00DB24DD" w:rsidRPr="00B11239">
        <w:rPr>
          <w:sz w:val="22"/>
          <w:szCs w:val="22"/>
        </w:rPr>
        <w:t xml:space="preserve">operation (PPE </w:t>
      </w:r>
      <w:r w:rsidRPr="00B11239">
        <w:rPr>
          <w:sz w:val="22"/>
          <w:szCs w:val="22"/>
        </w:rPr>
        <w:t>Administrative Co</w:t>
      </w:r>
      <w:r w:rsidR="003710E2" w:rsidRPr="00B11239">
        <w:rPr>
          <w:sz w:val="22"/>
          <w:szCs w:val="22"/>
        </w:rPr>
        <w:t>operation group</w:t>
      </w:r>
      <w:r w:rsidR="00DB24DD" w:rsidRPr="00B11239">
        <w:rPr>
          <w:sz w:val="22"/>
          <w:szCs w:val="22"/>
        </w:rPr>
        <w:t xml:space="preserve"> and PPE Working Group)</w:t>
      </w:r>
    </w:p>
    <w:p w14:paraId="3342911E" w14:textId="77777777" w:rsidR="00DB24DD" w:rsidRPr="00B11239" w:rsidRDefault="00DB24DD" w:rsidP="00047338">
      <w:pPr>
        <w:pStyle w:val="Text3"/>
        <w:tabs>
          <w:tab w:val="clear" w:pos="2302"/>
          <w:tab w:val="left" w:pos="142"/>
        </w:tabs>
        <w:ind w:left="1418"/>
        <w:contextualSpacing/>
        <w:jc w:val="left"/>
        <w:rPr>
          <w:sz w:val="22"/>
          <w:szCs w:val="22"/>
          <w:lang w:val="en-US"/>
        </w:rPr>
      </w:pPr>
      <w:r w:rsidRPr="00C32E65">
        <w:rPr>
          <w:sz w:val="22"/>
          <w:szCs w:val="22"/>
        </w:rPr>
        <w:t>P</w:t>
      </w:r>
      <w:r w:rsidR="00C6164E" w:rsidRPr="00C32E65">
        <w:rPr>
          <w:sz w:val="22"/>
          <w:szCs w:val="22"/>
        </w:rPr>
        <w:t>articipation in Nordic level co</w:t>
      </w:r>
      <w:r w:rsidRPr="00C32E65">
        <w:rPr>
          <w:sz w:val="22"/>
          <w:szCs w:val="22"/>
        </w:rPr>
        <w:t>operation</w:t>
      </w:r>
      <w:r w:rsidRPr="00B11239">
        <w:rPr>
          <w:sz w:val="22"/>
          <w:szCs w:val="22"/>
          <w:lang w:val="en-US"/>
        </w:rPr>
        <w:br/>
      </w:r>
    </w:p>
    <w:p w14:paraId="1BC5F0D6" w14:textId="77777777" w:rsidR="00DB24DD" w:rsidRPr="00C32E65" w:rsidRDefault="00DB24DD" w:rsidP="00DB24DD">
      <w:pPr>
        <w:pStyle w:val="Text3"/>
        <w:tabs>
          <w:tab w:val="clear" w:pos="2302"/>
          <w:tab w:val="left" w:pos="142"/>
        </w:tabs>
        <w:ind w:left="1418"/>
        <w:contextualSpacing/>
        <w:jc w:val="left"/>
        <w:rPr>
          <w:rFonts w:eastAsia="Calibri"/>
          <w:b/>
          <w:sz w:val="22"/>
          <w:szCs w:val="22"/>
          <w:lang w:val="en-US"/>
        </w:rPr>
      </w:pPr>
      <w:r w:rsidRPr="00C32E65">
        <w:rPr>
          <w:rFonts w:eastAsia="Calibri"/>
          <w:b/>
          <w:sz w:val="22"/>
          <w:szCs w:val="22"/>
          <w:lang w:val="en-US"/>
        </w:rPr>
        <w:t>Principles of market surveillance:</w:t>
      </w:r>
    </w:p>
    <w:p w14:paraId="13B4F96B" w14:textId="60D24BB8" w:rsidR="00DB24DD" w:rsidRPr="00BD7649" w:rsidRDefault="00DB24DD" w:rsidP="00047338">
      <w:pPr>
        <w:pStyle w:val="Text3"/>
        <w:tabs>
          <w:tab w:val="clear" w:pos="2302"/>
          <w:tab w:val="left" w:pos="142"/>
        </w:tabs>
        <w:ind w:left="1418"/>
        <w:contextualSpacing/>
        <w:rPr>
          <w:rFonts w:eastAsia="Calibri"/>
          <w:sz w:val="22"/>
          <w:szCs w:val="22"/>
          <w:lang w:val="en-US"/>
        </w:rPr>
      </w:pPr>
      <w:r w:rsidRPr="00C32E65">
        <w:rPr>
          <w:rFonts w:eastAsia="Calibri"/>
          <w:sz w:val="22"/>
          <w:szCs w:val="22"/>
          <w:lang w:val="en-US"/>
        </w:rPr>
        <w:t>The sampling is risk based. Purchased sampl</w:t>
      </w:r>
      <w:r w:rsidRPr="00BD7649">
        <w:rPr>
          <w:rFonts w:eastAsia="Calibri"/>
          <w:sz w:val="22"/>
          <w:szCs w:val="22"/>
          <w:lang w:val="en-US"/>
        </w:rPr>
        <w:t xml:space="preserve">es are chosen based on knowledge of potential defects of the products. Information sources are e.g. </w:t>
      </w:r>
      <w:r w:rsidR="00326AA1">
        <w:rPr>
          <w:rFonts w:eastAsia="Calibri"/>
          <w:sz w:val="22"/>
          <w:szCs w:val="22"/>
          <w:lang w:val="en-US"/>
        </w:rPr>
        <w:t>Safety Gate (RAPEX)</w:t>
      </w:r>
      <w:r w:rsidRPr="00BD7649">
        <w:rPr>
          <w:rFonts w:eastAsia="Calibri"/>
          <w:sz w:val="22"/>
          <w:szCs w:val="22"/>
          <w:lang w:val="en-US"/>
        </w:rPr>
        <w:t xml:space="preserve"> notifications, accidents, notifications and complaints from the consumers.</w:t>
      </w:r>
    </w:p>
    <w:p w14:paraId="20D12FC7" w14:textId="77777777" w:rsidR="00DB24DD" w:rsidRPr="00B11239" w:rsidRDefault="00DB24DD" w:rsidP="00047338">
      <w:pPr>
        <w:pStyle w:val="Text3"/>
        <w:tabs>
          <w:tab w:val="clear" w:pos="2302"/>
          <w:tab w:val="left" w:pos="142"/>
        </w:tabs>
        <w:ind w:left="1418"/>
        <w:contextualSpacing/>
        <w:rPr>
          <w:rFonts w:eastAsia="Calibri"/>
          <w:sz w:val="22"/>
          <w:szCs w:val="22"/>
          <w:lang w:val="en-US"/>
        </w:rPr>
      </w:pPr>
    </w:p>
    <w:p w14:paraId="142297B9" w14:textId="77777777" w:rsidR="00DB24DD" w:rsidRPr="00B11239" w:rsidRDefault="00DB24DD" w:rsidP="00047338">
      <w:pPr>
        <w:pStyle w:val="Text3"/>
        <w:tabs>
          <w:tab w:val="clear" w:pos="2302"/>
          <w:tab w:val="left" w:pos="142"/>
        </w:tabs>
        <w:ind w:left="1418"/>
        <w:contextualSpacing/>
        <w:rPr>
          <w:rFonts w:eastAsia="Calibri"/>
          <w:sz w:val="22"/>
          <w:szCs w:val="22"/>
          <w:lang w:val="en-US"/>
        </w:rPr>
      </w:pPr>
      <w:r w:rsidRPr="00B11239">
        <w:rPr>
          <w:rFonts w:eastAsia="Calibri"/>
          <w:sz w:val="22"/>
          <w:szCs w:val="22"/>
          <w:lang w:val="en-US"/>
        </w:rPr>
        <w:t>If the economic operator does not follow up on previous request of market surveillance authorities to take corrective action, compulsory measures are required to withdraw a product from the market or recall the dangerous product and inform consumer about danger.</w:t>
      </w:r>
    </w:p>
    <w:p w14:paraId="0E23510D" w14:textId="77777777" w:rsidR="00B43EF1" w:rsidRPr="00B11239" w:rsidRDefault="00B43EF1" w:rsidP="00047338">
      <w:pPr>
        <w:pStyle w:val="Text3"/>
        <w:tabs>
          <w:tab w:val="clear" w:pos="2302"/>
          <w:tab w:val="left" w:pos="142"/>
        </w:tabs>
        <w:ind w:left="1418"/>
        <w:contextualSpacing/>
        <w:rPr>
          <w:rFonts w:eastAsia="Calibri"/>
          <w:sz w:val="22"/>
          <w:szCs w:val="22"/>
          <w:lang w:val="en-US"/>
        </w:rPr>
      </w:pPr>
    </w:p>
    <w:p w14:paraId="7BE92614" w14:textId="77777777" w:rsidR="00E7593B" w:rsidRPr="00B11239" w:rsidRDefault="00E7593B" w:rsidP="00E7593B">
      <w:pPr>
        <w:rPr>
          <w:sz w:val="22"/>
          <w:lang w:val="en-US"/>
        </w:rPr>
      </w:pPr>
    </w:p>
    <w:p w14:paraId="3A66BC9C" w14:textId="77777777" w:rsidR="00E7593B" w:rsidRPr="00B11239" w:rsidRDefault="00E7593B" w:rsidP="00E7593B">
      <w:pPr>
        <w:rPr>
          <w:sz w:val="22"/>
          <w:lang w:val="en-US"/>
        </w:rPr>
      </w:pPr>
    </w:p>
    <w:p w14:paraId="125E8384" w14:textId="77777777" w:rsidR="00E7593B" w:rsidRPr="00B11239" w:rsidRDefault="00E7593B" w:rsidP="00E7593B">
      <w:pPr>
        <w:rPr>
          <w:sz w:val="22"/>
          <w:lang w:val="en-US"/>
        </w:rPr>
      </w:pPr>
    </w:p>
    <w:p w14:paraId="4EE8266F" w14:textId="77777777" w:rsidR="00DB24DD" w:rsidRPr="00B11239" w:rsidRDefault="005E7F72" w:rsidP="00E7593B">
      <w:pPr>
        <w:rPr>
          <w:sz w:val="22"/>
          <w:lang w:val="en-US"/>
        </w:rPr>
      </w:pPr>
      <w:r w:rsidRPr="00B11239">
        <w:rPr>
          <w:sz w:val="22"/>
          <w:lang w:val="en-US"/>
        </w:rPr>
        <w:t>Personal Protective Equipment for professional use</w:t>
      </w:r>
    </w:p>
    <w:p w14:paraId="3B17551A" w14:textId="77777777" w:rsidR="005E7F72" w:rsidRPr="00B11239" w:rsidRDefault="005E7F72" w:rsidP="005E7F72">
      <w:pPr>
        <w:pStyle w:val="Releasable"/>
        <w:ind w:left="1418"/>
        <w:jc w:val="left"/>
        <w:rPr>
          <w:caps w:val="0"/>
          <w:sz w:val="22"/>
          <w:szCs w:val="22"/>
        </w:rPr>
      </w:pPr>
      <w:r w:rsidRPr="00B11239">
        <w:rPr>
          <w:caps w:val="0"/>
          <w:sz w:val="22"/>
          <w:szCs w:val="22"/>
        </w:rPr>
        <w:t xml:space="preserve">Relevant </w:t>
      </w:r>
      <w:r w:rsidRPr="00B11239">
        <w:rPr>
          <w:caps w:val="0"/>
          <w:sz w:val="22"/>
          <w:szCs w:val="22"/>
          <w:lang w:val="en-US"/>
        </w:rPr>
        <w:t>procedures</w:t>
      </w:r>
    </w:p>
    <w:p w14:paraId="0928AC0D" w14:textId="77777777" w:rsidR="005E7F72" w:rsidRPr="00B11239" w:rsidRDefault="005E7F72" w:rsidP="005E7F72">
      <w:pPr>
        <w:pStyle w:val="Releasable"/>
        <w:ind w:left="1418"/>
        <w:jc w:val="left"/>
        <w:rPr>
          <w:b w:val="0"/>
          <w:caps w:val="0"/>
          <w:sz w:val="22"/>
          <w:szCs w:val="22"/>
        </w:rPr>
      </w:pPr>
    </w:p>
    <w:p w14:paraId="785D2DE2" w14:textId="7EAFBF4F" w:rsidR="005E7F72" w:rsidRPr="00B11239" w:rsidRDefault="005E7F72" w:rsidP="00047338">
      <w:pPr>
        <w:pStyle w:val="Releasable"/>
        <w:ind w:left="1418"/>
        <w:jc w:val="both"/>
        <w:rPr>
          <w:b w:val="0"/>
          <w:caps w:val="0"/>
          <w:sz w:val="22"/>
          <w:szCs w:val="22"/>
          <w:lang w:val="en-US"/>
        </w:rPr>
      </w:pPr>
      <w:r w:rsidRPr="00B11239">
        <w:rPr>
          <w:b w:val="0"/>
          <w:caps w:val="0"/>
          <w:sz w:val="22"/>
          <w:szCs w:val="22"/>
          <w:lang w:val="en-US"/>
        </w:rPr>
        <w:t xml:space="preserve">The Ministry of Social Affairs and Health is the competent market surveillance authority, which is responsible for making market surveillance decisions. If products notified via </w:t>
      </w:r>
      <w:r w:rsidR="008F1953">
        <w:rPr>
          <w:b w:val="0"/>
          <w:caps w:val="0"/>
          <w:sz w:val="22"/>
          <w:szCs w:val="22"/>
          <w:lang w:val="en-US"/>
        </w:rPr>
        <w:t>Safety Gate</w:t>
      </w:r>
      <w:r w:rsidR="00C024F6">
        <w:rPr>
          <w:b w:val="0"/>
          <w:caps w:val="0"/>
          <w:sz w:val="22"/>
          <w:szCs w:val="22"/>
          <w:lang w:val="en-US"/>
        </w:rPr>
        <w:t xml:space="preserve"> (RAPEX)</w:t>
      </w:r>
      <w:r w:rsidR="008F1953" w:rsidRPr="00B11239">
        <w:rPr>
          <w:b w:val="0"/>
          <w:caps w:val="0"/>
          <w:sz w:val="22"/>
          <w:szCs w:val="22"/>
          <w:lang w:val="en-US"/>
        </w:rPr>
        <w:t xml:space="preserve"> </w:t>
      </w:r>
      <w:r w:rsidRPr="00B11239">
        <w:rPr>
          <w:b w:val="0"/>
          <w:caps w:val="0"/>
          <w:sz w:val="22"/>
          <w:szCs w:val="22"/>
          <w:lang w:val="en-US"/>
        </w:rPr>
        <w:t>or in Commission’s safeguard decisions are found on the Finnish market (on the basis of internet search), the Ministry takes care of all market surveillance actions.</w:t>
      </w:r>
    </w:p>
    <w:p w14:paraId="29B63C07" w14:textId="77777777" w:rsidR="005E7F72" w:rsidRPr="00B11239" w:rsidRDefault="005E7F72" w:rsidP="00047338">
      <w:pPr>
        <w:pStyle w:val="Releasable"/>
        <w:ind w:left="1418"/>
        <w:jc w:val="both"/>
        <w:rPr>
          <w:b w:val="0"/>
          <w:caps w:val="0"/>
          <w:sz w:val="22"/>
          <w:szCs w:val="22"/>
          <w:lang w:val="en-US"/>
        </w:rPr>
      </w:pPr>
    </w:p>
    <w:p w14:paraId="4F299502" w14:textId="374B485D" w:rsidR="005E7F72" w:rsidRPr="00B11239" w:rsidRDefault="005E7F72" w:rsidP="00047338">
      <w:pPr>
        <w:pStyle w:val="Releasable"/>
        <w:ind w:left="1418"/>
        <w:jc w:val="both"/>
        <w:rPr>
          <w:b w:val="0"/>
          <w:caps w:val="0"/>
          <w:sz w:val="22"/>
          <w:szCs w:val="22"/>
          <w:lang w:val="en-US"/>
        </w:rPr>
      </w:pPr>
      <w:r w:rsidRPr="00B11239">
        <w:rPr>
          <w:b w:val="0"/>
          <w:caps w:val="0"/>
          <w:sz w:val="22"/>
          <w:szCs w:val="22"/>
          <w:lang w:val="en-US"/>
        </w:rPr>
        <w:t xml:space="preserve">The OSH Areas of Responsibility check products in stores, fairs and workplaces. They take care of product complaints and examine accidents. If products notified via </w:t>
      </w:r>
      <w:r w:rsidR="008F1953">
        <w:rPr>
          <w:b w:val="0"/>
          <w:caps w:val="0"/>
          <w:sz w:val="22"/>
          <w:szCs w:val="22"/>
          <w:lang w:val="en-US"/>
        </w:rPr>
        <w:t>Safety Gate</w:t>
      </w:r>
      <w:r w:rsidR="00C024F6">
        <w:rPr>
          <w:b w:val="0"/>
          <w:caps w:val="0"/>
          <w:sz w:val="22"/>
          <w:szCs w:val="22"/>
          <w:lang w:val="en-US"/>
        </w:rPr>
        <w:t xml:space="preserve"> (RAPEX)</w:t>
      </w:r>
      <w:r w:rsidR="008F1953" w:rsidRPr="00B11239">
        <w:rPr>
          <w:b w:val="0"/>
          <w:caps w:val="0"/>
          <w:sz w:val="22"/>
          <w:szCs w:val="22"/>
          <w:lang w:val="en-US"/>
        </w:rPr>
        <w:t xml:space="preserve"> </w:t>
      </w:r>
      <w:r w:rsidRPr="00B11239">
        <w:rPr>
          <w:b w:val="0"/>
          <w:caps w:val="0"/>
          <w:sz w:val="22"/>
          <w:szCs w:val="22"/>
          <w:lang w:val="en-US"/>
        </w:rPr>
        <w:t>or in Commission’s safeguard decisions are not found on the Finnish market (on the basis of internet search), the OSH Areas monitor the market in order to verify the situation.</w:t>
      </w:r>
    </w:p>
    <w:p w14:paraId="09465DF9" w14:textId="77777777" w:rsidR="005E7F72" w:rsidRPr="00B11239" w:rsidRDefault="005E7F72" w:rsidP="00047338">
      <w:pPr>
        <w:pStyle w:val="Releasable"/>
        <w:ind w:left="1418"/>
        <w:jc w:val="both"/>
        <w:rPr>
          <w:b w:val="0"/>
          <w:caps w:val="0"/>
          <w:sz w:val="22"/>
          <w:szCs w:val="22"/>
          <w:lang w:val="en-US"/>
        </w:rPr>
      </w:pPr>
    </w:p>
    <w:p w14:paraId="6B8FD0AD" w14:textId="77777777" w:rsidR="005E7F72" w:rsidRPr="00B11239" w:rsidRDefault="005E7F72" w:rsidP="00047338">
      <w:pPr>
        <w:pStyle w:val="Releasable"/>
        <w:ind w:left="1418"/>
        <w:jc w:val="both"/>
        <w:rPr>
          <w:b w:val="0"/>
          <w:caps w:val="0"/>
          <w:sz w:val="22"/>
          <w:szCs w:val="22"/>
          <w:lang w:val="en-US"/>
        </w:rPr>
      </w:pPr>
      <w:r w:rsidRPr="00B11239">
        <w:rPr>
          <w:b w:val="0"/>
          <w:caps w:val="0"/>
          <w:sz w:val="22"/>
          <w:szCs w:val="22"/>
          <w:lang w:val="en-US"/>
        </w:rPr>
        <w:t>The OSH Areas will use their power to bring non-compliant PPE into conformity. If this won’t happen, the case will be sent to the Ministry for a prohibitive decision.</w:t>
      </w:r>
    </w:p>
    <w:p w14:paraId="07457809" w14:textId="77777777" w:rsidR="005E7F72" w:rsidRPr="00B11239" w:rsidRDefault="005E7F72" w:rsidP="005E7F72">
      <w:pPr>
        <w:pStyle w:val="Releasable"/>
        <w:ind w:left="1418"/>
        <w:jc w:val="left"/>
        <w:rPr>
          <w:b w:val="0"/>
          <w:caps w:val="0"/>
          <w:sz w:val="22"/>
          <w:szCs w:val="22"/>
          <w:lang w:val="en-US"/>
        </w:rPr>
      </w:pPr>
    </w:p>
    <w:p w14:paraId="0F1A9610" w14:textId="77777777" w:rsidR="00047338" w:rsidRPr="00B11239" w:rsidRDefault="005E7F72" w:rsidP="00047338">
      <w:pPr>
        <w:pStyle w:val="Releasable"/>
        <w:ind w:left="1418"/>
        <w:jc w:val="both"/>
        <w:rPr>
          <w:b w:val="0"/>
          <w:caps w:val="0"/>
          <w:sz w:val="22"/>
          <w:szCs w:val="22"/>
          <w:lang w:val="en-US"/>
        </w:rPr>
      </w:pPr>
      <w:r w:rsidRPr="00B11239">
        <w:rPr>
          <w:b w:val="0"/>
          <w:caps w:val="0"/>
          <w:sz w:val="22"/>
          <w:szCs w:val="22"/>
          <w:lang w:val="en-US"/>
        </w:rPr>
        <w:t>Both the Ministry and the OSH Areas may su</w:t>
      </w:r>
      <w:r w:rsidR="00E774FE">
        <w:rPr>
          <w:b w:val="0"/>
          <w:caps w:val="0"/>
          <w:sz w:val="22"/>
          <w:szCs w:val="22"/>
          <w:lang w:val="en-US"/>
        </w:rPr>
        <w:t xml:space="preserve">e an economical operator due to </w:t>
      </w:r>
      <w:r w:rsidR="003610F3" w:rsidRPr="00B11239">
        <w:rPr>
          <w:b w:val="0"/>
          <w:caps w:val="0"/>
          <w:sz w:val="22"/>
          <w:szCs w:val="22"/>
          <w:lang w:val="en-US"/>
        </w:rPr>
        <w:t>neglecting</w:t>
      </w:r>
      <w:r w:rsidRPr="00B11239">
        <w:rPr>
          <w:b w:val="0"/>
          <w:caps w:val="0"/>
          <w:sz w:val="22"/>
          <w:szCs w:val="22"/>
          <w:lang w:val="en-US"/>
        </w:rPr>
        <w:t xml:space="preserve"> their responsibilities when it comes to product safety.</w:t>
      </w:r>
    </w:p>
    <w:p w14:paraId="09FB9E69" w14:textId="77777777" w:rsidR="00047338" w:rsidRPr="00B11239" w:rsidRDefault="00047338" w:rsidP="00047338">
      <w:pPr>
        <w:pStyle w:val="Releasable"/>
        <w:ind w:left="1418"/>
        <w:jc w:val="both"/>
        <w:rPr>
          <w:b w:val="0"/>
          <w:caps w:val="0"/>
          <w:sz w:val="22"/>
          <w:szCs w:val="22"/>
          <w:lang w:val="en-US"/>
        </w:rPr>
      </w:pPr>
    </w:p>
    <w:p w14:paraId="14F8D746" w14:textId="77777777" w:rsidR="005E7F72" w:rsidRPr="00B11239" w:rsidRDefault="005E7F72" w:rsidP="00047338">
      <w:pPr>
        <w:ind w:left="1418"/>
        <w:rPr>
          <w:b/>
          <w:sz w:val="22"/>
          <w:szCs w:val="22"/>
          <w:lang w:val="en-US"/>
        </w:rPr>
      </w:pPr>
      <w:r w:rsidRPr="00B11239">
        <w:rPr>
          <w:b/>
          <w:sz w:val="22"/>
          <w:szCs w:val="22"/>
          <w:lang w:val="en-US"/>
        </w:rPr>
        <w:t>C</w:t>
      </w:r>
      <w:r w:rsidRPr="00B11239">
        <w:rPr>
          <w:b/>
          <w:sz w:val="22"/>
          <w:szCs w:val="22"/>
        </w:rPr>
        <w:t>ooperation</w:t>
      </w:r>
    </w:p>
    <w:p w14:paraId="29674397" w14:textId="5E23EBA1" w:rsidR="005E7F72" w:rsidRPr="00B11239" w:rsidRDefault="005E7F72" w:rsidP="00047338">
      <w:pPr>
        <w:pStyle w:val="Text1"/>
        <w:ind w:left="1418"/>
        <w:rPr>
          <w:sz w:val="22"/>
          <w:szCs w:val="22"/>
          <w:lang w:val="en-US"/>
        </w:rPr>
      </w:pPr>
      <w:r w:rsidRPr="00B11239">
        <w:rPr>
          <w:sz w:val="22"/>
          <w:szCs w:val="22"/>
          <w:lang w:val="en-US"/>
        </w:rPr>
        <w:t>The Ministry and, if necessary, the OSH Areas cooperate with the</w:t>
      </w:r>
      <w:r w:rsidR="008F1953">
        <w:rPr>
          <w:sz w:val="22"/>
          <w:szCs w:val="22"/>
          <w:lang w:val="en-US"/>
        </w:rPr>
        <w:t xml:space="preserve"> Finnish</w:t>
      </w:r>
      <w:r w:rsidRPr="00B11239">
        <w:rPr>
          <w:sz w:val="22"/>
          <w:szCs w:val="22"/>
          <w:lang w:val="en-US"/>
        </w:rPr>
        <w:t xml:space="preserve"> Safety and Chemicals Agency (Tukes), which is responsible for market surveillance of PPE for </w:t>
      </w:r>
      <w:r w:rsidR="003610F3" w:rsidRPr="00B11239">
        <w:rPr>
          <w:sz w:val="22"/>
          <w:szCs w:val="22"/>
          <w:lang w:val="en-US"/>
        </w:rPr>
        <w:t xml:space="preserve"> private</w:t>
      </w:r>
      <w:r w:rsidR="003710E2" w:rsidRPr="00B11239">
        <w:rPr>
          <w:sz w:val="22"/>
          <w:szCs w:val="22"/>
          <w:lang w:val="en-US"/>
        </w:rPr>
        <w:t xml:space="preserve"> </w:t>
      </w:r>
      <w:r w:rsidRPr="00B11239">
        <w:rPr>
          <w:sz w:val="22"/>
          <w:szCs w:val="22"/>
          <w:lang w:val="en-US"/>
        </w:rPr>
        <w:t>use. There is cooperation with the customs when necessary as well as with the Finnish notified body (</w:t>
      </w:r>
      <w:r w:rsidR="008F1953">
        <w:rPr>
          <w:sz w:val="22"/>
          <w:szCs w:val="22"/>
          <w:lang w:val="en-US"/>
        </w:rPr>
        <w:t>SGS Fimko Oy</w:t>
      </w:r>
      <w:r w:rsidRPr="00B11239">
        <w:rPr>
          <w:sz w:val="22"/>
          <w:szCs w:val="22"/>
          <w:lang w:val="en-US"/>
        </w:rPr>
        <w:t>).</w:t>
      </w:r>
    </w:p>
    <w:p w14:paraId="7998C34E" w14:textId="77777777" w:rsidR="005E7F72" w:rsidRPr="00B11239" w:rsidRDefault="005E7F72" w:rsidP="00047338">
      <w:pPr>
        <w:pStyle w:val="Text1"/>
        <w:ind w:left="1418"/>
        <w:rPr>
          <w:sz w:val="22"/>
          <w:szCs w:val="22"/>
          <w:lang w:val="en-US"/>
        </w:rPr>
      </w:pPr>
      <w:r w:rsidRPr="00B11239">
        <w:rPr>
          <w:sz w:val="22"/>
          <w:szCs w:val="22"/>
          <w:lang w:val="en-US"/>
        </w:rPr>
        <w:t xml:space="preserve">The Ministry attends international market surveillance cooperation of the EU (PPE </w:t>
      </w:r>
      <w:r w:rsidR="00C6164E" w:rsidRPr="00B11239">
        <w:rPr>
          <w:sz w:val="22"/>
          <w:szCs w:val="22"/>
          <w:lang w:val="en-US"/>
        </w:rPr>
        <w:t>Administrative Co</w:t>
      </w:r>
      <w:r w:rsidR="003710E2" w:rsidRPr="00B11239">
        <w:rPr>
          <w:sz w:val="22"/>
          <w:szCs w:val="22"/>
          <w:lang w:val="en-US"/>
        </w:rPr>
        <w:t>operation Group</w:t>
      </w:r>
      <w:r w:rsidRPr="00B11239">
        <w:rPr>
          <w:sz w:val="22"/>
          <w:szCs w:val="22"/>
          <w:lang w:val="en-US"/>
        </w:rPr>
        <w:t xml:space="preserve">) and cooperates with the other Nordic countries having a meeting twice a year. </w:t>
      </w:r>
    </w:p>
    <w:p w14:paraId="7489842A" w14:textId="77777777" w:rsidR="005E7F72" w:rsidRPr="00B11239" w:rsidRDefault="005E7F72" w:rsidP="00047338">
      <w:pPr>
        <w:pStyle w:val="Text1"/>
        <w:ind w:left="1418"/>
        <w:rPr>
          <w:b/>
          <w:sz w:val="22"/>
          <w:szCs w:val="22"/>
        </w:rPr>
      </w:pPr>
      <w:r w:rsidRPr="00B11239">
        <w:rPr>
          <w:b/>
          <w:sz w:val="22"/>
          <w:szCs w:val="22"/>
        </w:rPr>
        <w:t>Overall market surveillance strategy</w:t>
      </w:r>
    </w:p>
    <w:p w14:paraId="5AA030C6" w14:textId="77777777" w:rsidR="005E7F72" w:rsidRPr="00B11239" w:rsidRDefault="005E7F72" w:rsidP="00047338">
      <w:pPr>
        <w:pStyle w:val="Text1"/>
        <w:ind w:left="1418"/>
        <w:rPr>
          <w:sz w:val="22"/>
          <w:szCs w:val="22"/>
        </w:rPr>
      </w:pPr>
      <w:r w:rsidRPr="00B11239">
        <w:rPr>
          <w:sz w:val="22"/>
          <w:szCs w:val="22"/>
        </w:rPr>
        <w:t>Yearly a market surveillance project is executed under a theme and with various different PPE. The planning of a project is risk based. Products are chosen which have not been checked in a long time and at least one group of PPE cat</w:t>
      </w:r>
      <w:r w:rsidR="003710E2" w:rsidRPr="00B11239">
        <w:rPr>
          <w:sz w:val="22"/>
          <w:szCs w:val="22"/>
        </w:rPr>
        <w:t>egory</w:t>
      </w:r>
      <w:r w:rsidRPr="00B11239">
        <w:rPr>
          <w:sz w:val="22"/>
          <w:szCs w:val="22"/>
        </w:rPr>
        <w:t xml:space="preserve"> III is included. Often there is a follow-up as well, which concerns products that have had lots of problems in a project 1-2 years earlier.</w:t>
      </w:r>
    </w:p>
    <w:p w14:paraId="4E7BFCF6" w14:textId="77777777" w:rsidR="005E7F72" w:rsidRPr="00B11239" w:rsidRDefault="005E7F72" w:rsidP="00047338">
      <w:pPr>
        <w:pStyle w:val="Text1"/>
        <w:ind w:left="1418"/>
        <w:rPr>
          <w:sz w:val="22"/>
          <w:szCs w:val="22"/>
        </w:rPr>
      </w:pPr>
      <w:r w:rsidRPr="00B11239">
        <w:rPr>
          <w:sz w:val="22"/>
          <w:szCs w:val="22"/>
        </w:rPr>
        <w:t>The results of each project are published on the internet site of the OSH Areas. Also a press release is done.</w:t>
      </w:r>
    </w:p>
    <w:p w14:paraId="05A44BD4" w14:textId="39CF4C3F" w:rsidR="00DE355A" w:rsidRPr="00B11239" w:rsidRDefault="005E7F72" w:rsidP="00047338">
      <w:pPr>
        <w:pStyle w:val="Text1"/>
        <w:ind w:left="1418"/>
        <w:rPr>
          <w:b/>
          <w:sz w:val="22"/>
          <w:szCs w:val="22"/>
        </w:rPr>
      </w:pPr>
      <w:r w:rsidRPr="00B11239">
        <w:rPr>
          <w:b/>
          <w:sz w:val="22"/>
          <w:szCs w:val="22"/>
        </w:rPr>
        <w:t>Market surveillance in 20</w:t>
      </w:r>
      <w:r w:rsidR="008F1953">
        <w:rPr>
          <w:b/>
          <w:sz w:val="22"/>
          <w:szCs w:val="22"/>
        </w:rPr>
        <w:t>20</w:t>
      </w:r>
    </w:p>
    <w:p w14:paraId="0AFDAB0F" w14:textId="42843619" w:rsidR="005E7F72" w:rsidRPr="00B11239" w:rsidRDefault="008F1953" w:rsidP="00047338">
      <w:pPr>
        <w:pStyle w:val="Text1"/>
        <w:ind w:left="1418"/>
        <w:rPr>
          <w:b/>
          <w:sz w:val="22"/>
          <w:szCs w:val="22"/>
        </w:rPr>
      </w:pPr>
      <w:r>
        <w:rPr>
          <w:sz w:val="22"/>
          <w:szCs w:val="22"/>
        </w:rPr>
        <w:t>In 2020, the national market surveillance project will be about PPE used when working outdoors (i.e. protection against cold and rain and PPE for lumberjacks).</w:t>
      </w:r>
    </w:p>
    <w:p w14:paraId="409803EA" w14:textId="77777777" w:rsidR="00DB24DD" w:rsidRPr="00C32E65" w:rsidRDefault="00DB24DD" w:rsidP="004F4771">
      <w:pPr>
        <w:pStyle w:val="Otsikko3"/>
        <w:tabs>
          <w:tab w:val="clear" w:pos="4973"/>
        </w:tabs>
        <w:ind w:left="0" w:firstLine="0"/>
        <w:rPr>
          <w:sz w:val="22"/>
          <w:szCs w:val="22"/>
        </w:rPr>
      </w:pPr>
      <w:bookmarkStart w:id="34" w:name="_Toc37161444"/>
      <w:r w:rsidRPr="00C32E65">
        <w:rPr>
          <w:sz w:val="22"/>
          <w:szCs w:val="22"/>
        </w:rPr>
        <w:lastRenderedPageBreak/>
        <w:t>Report from activities carried out under the previous planning period</w:t>
      </w:r>
      <w:bookmarkEnd w:id="34"/>
    </w:p>
    <w:p w14:paraId="22DAFAF5" w14:textId="77777777" w:rsidR="005E7F72" w:rsidRPr="00BD7649" w:rsidRDefault="00B75675" w:rsidP="00B75675">
      <w:pPr>
        <w:pStyle w:val="Text3"/>
        <w:tabs>
          <w:tab w:val="clear" w:pos="2302"/>
          <w:tab w:val="left" w:pos="426"/>
        </w:tabs>
        <w:ind w:left="0"/>
        <w:contextualSpacing/>
        <w:jc w:val="left"/>
        <w:rPr>
          <w:sz w:val="22"/>
          <w:szCs w:val="22"/>
          <w:lang w:val="en-US"/>
        </w:rPr>
      </w:pPr>
      <w:r w:rsidRPr="00C32E65">
        <w:rPr>
          <w:sz w:val="22"/>
          <w:szCs w:val="22"/>
          <w:lang w:val="en-US"/>
        </w:rPr>
        <w:t>Personal Protective Equipment for consumer use</w:t>
      </w:r>
    </w:p>
    <w:p w14:paraId="45DA3F67" w14:textId="77777777" w:rsidR="005E7F72" w:rsidRPr="00B11239" w:rsidRDefault="005E7F72" w:rsidP="00DB24DD">
      <w:pPr>
        <w:pStyle w:val="Text3"/>
        <w:tabs>
          <w:tab w:val="clear" w:pos="2302"/>
          <w:tab w:val="left" w:pos="426"/>
        </w:tabs>
        <w:ind w:left="1418"/>
        <w:contextualSpacing/>
        <w:jc w:val="left"/>
        <w:rPr>
          <w:sz w:val="22"/>
          <w:szCs w:val="22"/>
          <w:lang w:val="en-US"/>
        </w:rPr>
      </w:pPr>
    </w:p>
    <w:p w14:paraId="60BF274F" w14:textId="2DB9EE07" w:rsidR="00062407" w:rsidRPr="00B11239" w:rsidRDefault="00062407" w:rsidP="00062407">
      <w:pPr>
        <w:pStyle w:val="Text3"/>
        <w:tabs>
          <w:tab w:val="left" w:pos="426"/>
        </w:tabs>
        <w:ind w:left="1418"/>
        <w:contextualSpacing/>
        <w:jc w:val="left"/>
        <w:rPr>
          <w:sz w:val="22"/>
          <w:szCs w:val="22"/>
          <w:lang w:val="en-US"/>
        </w:rPr>
      </w:pPr>
      <w:r w:rsidRPr="00B11239">
        <w:rPr>
          <w:sz w:val="22"/>
          <w:szCs w:val="22"/>
          <w:lang w:val="en-US"/>
        </w:rPr>
        <w:t xml:space="preserve">Number of product related accidents / user complaints: </w:t>
      </w:r>
      <w:r w:rsidR="00C024F6">
        <w:rPr>
          <w:sz w:val="22"/>
          <w:szCs w:val="22"/>
          <w:lang w:val="en-US"/>
        </w:rPr>
        <w:t>14</w:t>
      </w:r>
    </w:p>
    <w:p w14:paraId="2053FA30" w14:textId="77777777" w:rsidR="00062407" w:rsidRPr="00C32E65" w:rsidRDefault="00062407" w:rsidP="00062407">
      <w:pPr>
        <w:pStyle w:val="Text3"/>
        <w:tabs>
          <w:tab w:val="left" w:pos="426"/>
        </w:tabs>
        <w:ind w:left="1418"/>
        <w:contextualSpacing/>
        <w:jc w:val="left"/>
        <w:rPr>
          <w:sz w:val="22"/>
          <w:szCs w:val="22"/>
        </w:rPr>
      </w:pPr>
      <w:r w:rsidRPr="00C32E65">
        <w:rPr>
          <w:sz w:val="22"/>
          <w:szCs w:val="22"/>
        </w:rPr>
        <w:t>Number of inspections:</w:t>
      </w:r>
    </w:p>
    <w:p w14:paraId="50B1B9E9" w14:textId="6F4C380D" w:rsidR="00062407" w:rsidRPr="00B11239" w:rsidRDefault="00062407" w:rsidP="00062407">
      <w:pPr>
        <w:pStyle w:val="Text3"/>
        <w:numPr>
          <w:ilvl w:val="0"/>
          <w:numId w:val="44"/>
        </w:numPr>
        <w:tabs>
          <w:tab w:val="left" w:pos="1304"/>
        </w:tabs>
        <w:ind w:left="1701" w:hanging="283"/>
        <w:contextualSpacing/>
        <w:jc w:val="left"/>
        <w:rPr>
          <w:sz w:val="22"/>
          <w:szCs w:val="22"/>
          <w:lang w:val="en-US"/>
        </w:rPr>
      </w:pPr>
      <w:r w:rsidRPr="00B11239">
        <w:rPr>
          <w:sz w:val="22"/>
          <w:szCs w:val="22"/>
        </w:rPr>
        <w:t xml:space="preserve">number of reactive inspections: </w:t>
      </w:r>
      <w:r w:rsidR="00C024F6">
        <w:rPr>
          <w:sz w:val="22"/>
          <w:szCs w:val="22"/>
        </w:rPr>
        <w:t>20</w:t>
      </w:r>
    </w:p>
    <w:p w14:paraId="4D35FB82" w14:textId="185290EB" w:rsidR="00062407" w:rsidRPr="00B11239" w:rsidRDefault="00062407" w:rsidP="00062407">
      <w:pPr>
        <w:pStyle w:val="Text3"/>
        <w:numPr>
          <w:ilvl w:val="0"/>
          <w:numId w:val="44"/>
        </w:numPr>
        <w:tabs>
          <w:tab w:val="left" w:pos="1304"/>
        </w:tabs>
        <w:ind w:left="1701" w:hanging="283"/>
        <w:contextualSpacing/>
        <w:jc w:val="left"/>
        <w:rPr>
          <w:sz w:val="22"/>
          <w:szCs w:val="22"/>
          <w:lang w:val="en-US"/>
        </w:rPr>
      </w:pPr>
      <w:r w:rsidRPr="00B11239">
        <w:rPr>
          <w:sz w:val="22"/>
          <w:szCs w:val="22"/>
        </w:rPr>
        <w:t xml:space="preserve">number of self-initiated inspections: </w:t>
      </w:r>
      <w:r w:rsidR="00C024F6">
        <w:rPr>
          <w:sz w:val="22"/>
          <w:szCs w:val="22"/>
        </w:rPr>
        <w:t>13</w:t>
      </w:r>
      <w:r w:rsidRPr="00B11239">
        <w:rPr>
          <w:sz w:val="22"/>
          <w:szCs w:val="22"/>
        </w:rPr>
        <w:t xml:space="preserve">  </w:t>
      </w:r>
    </w:p>
    <w:p w14:paraId="2AFE783B" w14:textId="77777777" w:rsidR="00062407" w:rsidRPr="00B11239" w:rsidRDefault="00062407" w:rsidP="00062407">
      <w:pPr>
        <w:pStyle w:val="Text3"/>
        <w:tabs>
          <w:tab w:val="left" w:pos="426"/>
        </w:tabs>
        <w:ind w:left="1418"/>
        <w:contextualSpacing/>
        <w:jc w:val="left"/>
        <w:rPr>
          <w:sz w:val="22"/>
          <w:szCs w:val="22"/>
          <w:lang w:val="en-US"/>
        </w:rPr>
      </w:pPr>
    </w:p>
    <w:p w14:paraId="7F572647" w14:textId="172674FA" w:rsidR="00062407" w:rsidRPr="00B11239" w:rsidRDefault="00062407" w:rsidP="00062407">
      <w:pPr>
        <w:pStyle w:val="Text3"/>
        <w:tabs>
          <w:tab w:val="left" w:pos="426"/>
        </w:tabs>
        <w:ind w:left="1418"/>
        <w:contextualSpacing/>
        <w:jc w:val="left"/>
        <w:rPr>
          <w:sz w:val="22"/>
          <w:szCs w:val="22"/>
          <w:lang w:val="en-US"/>
        </w:rPr>
      </w:pPr>
      <w:r w:rsidRPr="00B11239">
        <w:rPr>
          <w:sz w:val="22"/>
          <w:szCs w:val="22"/>
          <w:lang w:val="en-US"/>
        </w:rPr>
        <w:t xml:space="preserve">Recalls: </w:t>
      </w:r>
      <w:r w:rsidR="00C024F6">
        <w:rPr>
          <w:sz w:val="22"/>
          <w:szCs w:val="22"/>
          <w:lang w:val="en-US"/>
        </w:rPr>
        <w:t>3</w:t>
      </w:r>
    </w:p>
    <w:p w14:paraId="4D64707F" w14:textId="0FCC3876" w:rsidR="00062407" w:rsidRPr="00B11239" w:rsidRDefault="00062407" w:rsidP="00062407">
      <w:pPr>
        <w:pStyle w:val="Text3"/>
        <w:tabs>
          <w:tab w:val="left" w:pos="426"/>
        </w:tabs>
        <w:ind w:left="1418"/>
        <w:contextualSpacing/>
        <w:jc w:val="left"/>
        <w:rPr>
          <w:sz w:val="22"/>
          <w:szCs w:val="22"/>
          <w:lang w:val="en-US"/>
        </w:rPr>
      </w:pPr>
      <w:r w:rsidRPr="00B11239">
        <w:rPr>
          <w:sz w:val="22"/>
          <w:szCs w:val="22"/>
          <w:lang w:val="en-US"/>
        </w:rPr>
        <w:t xml:space="preserve">Withdrawals: </w:t>
      </w:r>
      <w:r w:rsidR="00C024F6">
        <w:rPr>
          <w:sz w:val="22"/>
          <w:szCs w:val="22"/>
          <w:lang w:val="en-US"/>
        </w:rPr>
        <w:t>12</w:t>
      </w:r>
    </w:p>
    <w:p w14:paraId="213C97F9" w14:textId="77777777" w:rsidR="00062407" w:rsidRPr="00B11239" w:rsidRDefault="00062407" w:rsidP="00062407">
      <w:pPr>
        <w:pStyle w:val="Text3"/>
        <w:tabs>
          <w:tab w:val="left" w:pos="426"/>
        </w:tabs>
        <w:ind w:left="1418"/>
        <w:contextualSpacing/>
        <w:jc w:val="left"/>
        <w:rPr>
          <w:sz w:val="22"/>
          <w:szCs w:val="22"/>
        </w:rPr>
      </w:pPr>
    </w:p>
    <w:p w14:paraId="6F8399F6" w14:textId="49F6E8C4" w:rsidR="00062407" w:rsidRPr="00C32E65" w:rsidRDefault="00C024F6" w:rsidP="00062407">
      <w:pPr>
        <w:pStyle w:val="Text3"/>
        <w:tabs>
          <w:tab w:val="clear" w:pos="2302"/>
          <w:tab w:val="left" w:pos="426"/>
        </w:tabs>
        <w:ind w:left="1418"/>
        <w:contextualSpacing/>
        <w:rPr>
          <w:sz w:val="22"/>
          <w:szCs w:val="22"/>
        </w:rPr>
      </w:pPr>
      <w:r>
        <w:rPr>
          <w:sz w:val="22"/>
          <w:szCs w:val="22"/>
        </w:rPr>
        <w:t>Press releases have been made based on the results of projects.</w:t>
      </w:r>
      <w:r w:rsidR="00062407" w:rsidRPr="00B11239">
        <w:rPr>
          <w:sz w:val="22"/>
          <w:szCs w:val="22"/>
        </w:rPr>
        <w:t xml:space="preserve"> </w:t>
      </w:r>
    </w:p>
    <w:p w14:paraId="26B67605" w14:textId="77777777" w:rsidR="00B43EF1" w:rsidRPr="00C32E65" w:rsidRDefault="00B43EF1" w:rsidP="00CC5382">
      <w:pPr>
        <w:pStyle w:val="Otsikko2"/>
        <w:numPr>
          <w:ilvl w:val="0"/>
          <w:numId w:val="0"/>
        </w:numPr>
        <w:jc w:val="left"/>
        <w:rPr>
          <w:b w:val="0"/>
          <w:sz w:val="22"/>
          <w:szCs w:val="22"/>
        </w:rPr>
      </w:pPr>
    </w:p>
    <w:p w14:paraId="40DA56D6" w14:textId="77777777" w:rsidR="00B75675" w:rsidRPr="00B11239" w:rsidRDefault="00CF48D1" w:rsidP="00E7593B">
      <w:pPr>
        <w:rPr>
          <w:sz w:val="22"/>
        </w:rPr>
      </w:pPr>
      <w:r w:rsidRPr="00BD7649">
        <w:rPr>
          <w:sz w:val="22"/>
        </w:rPr>
        <w:t xml:space="preserve">Personal Protective Equipment for </w:t>
      </w:r>
      <w:r w:rsidR="0016108C" w:rsidRPr="00B11239">
        <w:rPr>
          <w:sz w:val="22"/>
        </w:rPr>
        <w:t>professional use</w:t>
      </w:r>
    </w:p>
    <w:p w14:paraId="1342325A" w14:textId="77777777" w:rsidR="00B75675" w:rsidRPr="00B11239" w:rsidRDefault="00B75675" w:rsidP="00B75675">
      <w:pPr>
        <w:ind w:left="1418"/>
        <w:rPr>
          <w:b/>
          <w:sz w:val="22"/>
          <w:szCs w:val="22"/>
          <w:lang w:val="en-US"/>
        </w:rPr>
      </w:pPr>
      <w:r w:rsidRPr="00B11239">
        <w:rPr>
          <w:b/>
          <w:sz w:val="22"/>
          <w:szCs w:val="22"/>
          <w:lang w:val="en-US"/>
        </w:rPr>
        <w:t>Ministry of Social Affairs and Health</w:t>
      </w:r>
    </w:p>
    <w:p w14:paraId="6D925BAB" w14:textId="3A971E06" w:rsidR="00B75675" w:rsidRPr="00B11239" w:rsidRDefault="00B75675" w:rsidP="00572E1E">
      <w:pPr>
        <w:ind w:left="1418"/>
        <w:rPr>
          <w:sz w:val="22"/>
          <w:szCs w:val="22"/>
          <w:lang w:val="en-US"/>
        </w:rPr>
      </w:pPr>
      <w:r w:rsidRPr="00B11239">
        <w:rPr>
          <w:sz w:val="22"/>
          <w:szCs w:val="22"/>
          <w:lang w:val="en-US"/>
        </w:rPr>
        <w:t xml:space="preserve">Number of prohibitive decisions: </w:t>
      </w:r>
      <w:r w:rsidR="008F1953">
        <w:rPr>
          <w:sz w:val="22"/>
          <w:szCs w:val="22"/>
          <w:lang w:val="en-US"/>
        </w:rPr>
        <w:t>10</w:t>
      </w:r>
      <w:r w:rsidRPr="00B11239">
        <w:rPr>
          <w:sz w:val="22"/>
          <w:szCs w:val="22"/>
          <w:lang w:val="en-US"/>
        </w:rPr>
        <w:t xml:space="preserve">, </w:t>
      </w:r>
      <w:r w:rsidR="00BF2732">
        <w:rPr>
          <w:sz w:val="22"/>
          <w:szCs w:val="22"/>
          <w:lang w:val="en-US"/>
        </w:rPr>
        <w:t xml:space="preserve"> out of which </w:t>
      </w:r>
      <w:r w:rsidR="008F1953">
        <w:rPr>
          <w:sz w:val="22"/>
          <w:szCs w:val="22"/>
          <w:lang w:val="en-US"/>
        </w:rPr>
        <w:t>3</w:t>
      </w:r>
      <w:r w:rsidR="00BF2732">
        <w:rPr>
          <w:sz w:val="22"/>
          <w:szCs w:val="22"/>
          <w:lang w:val="en-US"/>
        </w:rPr>
        <w:t xml:space="preserve"> had</w:t>
      </w:r>
      <w:r w:rsidRPr="00B11239">
        <w:rPr>
          <w:sz w:val="22"/>
          <w:szCs w:val="22"/>
          <w:lang w:val="en-US"/>
        </w:rPr>
        <w:t xml:space="preserve"> </w:t>
      </w:r>
      <w:r w:rsidR="008F1953">
        <w:rPr>
          <w:sz w:val="22"/>
          <w:szCs w:val="22"/>
          <w:lang w:val="en-US"/>
        </w:rPr>
        <w:t>withdrawals</w:t>
      </w:r>
      <w:r w:rsidR="008F1953" w:rsidRPr="00B11239">
        <w:rPr>
          <w:sz w:val="22"/>
          <w:szCs w:val="22"/>
          <w:lang w:val="en-US"/>
        </w:rPr>
        <w:t xml:space="preserve"> </w:t>
      </w:r>
      <w:r w:rsidRPr="00B11239">
        <w:rPr>
          <w:sz w:val="22"/>
          <w:szCs w:val="22"/>
          <w:lang w:val="en-US"/>
        </w:rPr>
        <w:t xml:space="preserve">from distributors and </w:t>
      </w:r>
      <w:r w:rsidR="008F1953">
        <w:rPr>
          <w:sz w:val="22"/>
          <w:szCs w:val="22"/>
          <w:lang w:val="en-US"/>
        </w:rPr>
        <w:t xml:space="preserve">recalls from </w:t>
      </w:r>
      <w:r w:rsidRPr="00B11239">
        <w:rPr>
          <w:sz w:val="22"/>
          <w:szCs w:val="22"/>
          <w:lang w:val="en-US"/>
        </w:rPr>
        <w:t>end-users.</w:t>
      </w:r>
    </w:p>
    <w:p w14:paraId="22D39912" w14:textId="6A875FF2" w:rsidR="00E92AB4" w:rsidRDefault="00B75675" w:rsidP="00572E1E">
      <w:pPr>
        <w:ind w:left="1418"/>
        <w:rPr>
          <w:sz w:val="22"/>
          <w:szCs w:val="22"/>
          <w:lang w:val="en-US"/>
        </w:rPr>
      </w:pPr>
      <w:r w:rsidRPr="00B11239">
        <w:rPr>
          <w:sz w:val="22"/>
          <w:szCs w:val="22"/>
          <w:lang w:val="en-US"/>
        </w:rPr>
        <w:t xml:space="preserve">Seized market surveillance cases: </w:t>
      </w:r>
      <w:r w:rsidR="008F1953">
        <w:rPr>
          <w:sz w:val="22"/>
          <w:szCs w:val="22"/>
          <w:lang w:val="en-US"/>
        </w:rPr>
        <w:t>3</w:t>
      </w:r>
      <w:r w:rsidRPr="00B11239">
        <w:rPr>
          <w:sz w:val="22"/>
          <w:szCs w:val="22"/>
          <w:lang w:val="en-US"/>
        </w:rPr>
        <w:t xml:space="preserve">, </w:t>
      </w:r>
      <w:r w:rsidR="00E92AB4">
        <w:rPr>
          <w:sz w:val="22"/>
          <w:szCs w:val="22"/>
          <w:lang w:val="en-US"/>
        </w:rPr>
        <w:t>in</w:t>
      </w:r>
      <w:r w:rsidR="008F1953">
        <w:rPr>
          <w:sz w:val="22"/>
          <w:szCs w:val="22"/>
          <w:lang w:val="en-US"/>
        </w:rPr>
        <w:t xml:space="preserve"> 2</w:t>
      </w:r>
      <w:r w:rsidR="00E92AB4">
        <w:rPr>
          <w:sz w:val="22"/>
          <w:szCs w:val="22"/>
          <w:lang w:val="en-US"/>
        </w:rPr>
        <w:t xml:space="preserve"> cases the manufacturer did adequate corrective actions</w:t>
      </w:r>
      <w:r w:rsidR="008F1953">
        <w:rPr>
          <w:sz w:val="22"/>
          <w:szCs w:val="22"/>
          <w:lang w:val="en-US"/>
        </w:rPr>
        <w:t xml:space="preserve"> </w:t>
      </w:r>
      <w:r w:rsidR="008F1953" w:rsidRPr="008F1953">
        <w:rPr>
          <w:sz w:val="22"/>
          <w:szCs w:val="22"/>
          <w:lang w:val="en-US"/>
        </w:rPr>
        <w:t>and in 1 case it turned out that the responsible economic operator was not in Finland</w:t>
      </w:r>
      <w:r w:rsidR="00E92AB4">
        <w:rPr>
          <w:sz w:val="22"/>
          <w:szCs w:val="22"/>
          <w:lang w:val="en-US"/>
        </w:rPr>
        <w:t>.</w:t>
      </w:r>
    </w:p>
    <w:p w14:paraId="2AA41B63" w14:textId="562BB229" w:rsidR="00B75675" w:rsidRPr="00B11239" w:rsidRDefault="00B75675" w:rsidP="00572E1E">
      <w:pPr>
        <w:ind w:left="1418"/>
        <w:rPr>
          <w:sz w:val="22"/>
          <w:szCs w:val="22"/>
          <w:lang w:val="en-US"/>
        </w:rPr>
      </w:pPr>
      <w:r w:rsidRPr="00B11239">
        <w:rPr>
          <w:sz w:val="22"/>
          <w:szCs w:val="22"/>
          <w:lang w:val="en-US"/>
        </w:rPr>
        <w:t xml:space="preserve">Number of notifications from customers, distributors etc.: </w:t>
      </w:r>
      <w:r w:rsidR="00BF2732">
        <w:rPr>
          <w:sz w:val="22"/>
          <w:szCs w:val="22"/>
          <w:lang w:val="en-US"/>
        </w:rPr>
        <w:t>1</w:t>
      </w:r>
      <w:r w:rsidRPr="00B11239">
        <w:rPr>
          <w:sz w:val="22"/>
          <w:szCs w:val="22"/>
          <w:lang w:val="en-US"/>
        </w:rPr>
        <w:t xml:space="preserve"> product</w:t>
      </w:r>
      <w:r w:rsidR="00BF2732">
        <w:rPr>
          <w:sz w:val="22"/>
          <w:szCs w:val="22"/>
          <w:lang w:val="en-US"/>
        </w:rPr>
        <w:t xml:space="preserve"> to the Ministry and </w:t>
      </w:r>
      <w:r w:rsidR="008F1953">
        <w:rPr>
          <w:sz w:val="22"/>
          <w:szCs w:val="22"/>
          <w:lang w:val="en-US"/>
        </w:rPr>
        <w:t xml:space="preserve">9 </w:t>
      </w:r>
      <w:r w:rsidR="00BF2732">
        <w:rPr>
          <w:sz w:val="22"/>
          <w:szCs w:val="22"/>
          <w:lang w:val="en-US"/>
        </w:rPr>
        <w:t xml:space="preserve">to the OSH </w:t>
      </w:r>
      <w:r w:rsidR="008F1953">
        <w:rPr>
          <w:sz w:val="22"/>
          <w:szCs w:val="22"/>
          <w:lang w:val="en-US"/>
        </w:rPr>
        <w:t>Divisions</w:t>
      </w:r>
      <w:r w:rsidRPr="00B11239">
        <w:rPr>
          <w:sz w:val="22"/>
          <w:szCs w:val="22"/>
          <w:lang w:val="en-US"/>
        </w:rPr>
        <w:t>.</w:t>
      </w:r>
    </w:p>
    <w:p w14:paraId="74BB6241" w14:textId="655EBA1D" w:rsidR="00B75675" w:rsidRPr="00B11239" w:rsidRDefault="00B75675" w:rsidP="00B75675">
      <w:pPr>
        <w:ind w:left="1418"/>
        <w:rPr>
          <w:b/>
          <w:sz w:val="22"/>
          <w:szCs w:val="22"/>
          <w:lang w:val="en-US"/>
        </w:rPr>
      </w:pPr>
      <w:r w:rsidRPr="00B11239">
        <w:rPr>
          <w:b/>
          <w:sz w:val="22"/>
          <w:szCs w:val="22"/>
          <w:lang w:val="en-US"/>
        </w:rPr>
        <w:t xml:space="preserve">OSH </w:t>
      </w:r>
      <w:r w:rsidR="008F1953">
        <w:rPr>
          <w:b/>
          <w:sz w:val="22"/>
          <w:szCs w:val="22"/>
          <w:lang w:val="en-US"/>
        </w:rPr>
        <w:t>Divisions</w:t>
      </w:r>
    </w:p>
    <w:p w14:paraId="6F340E4C" w14:textId="77777777" w:rsidR="008F1953" w:rsidRDefault="008F1953" w:rsidP="008F1953">
      <w:pPr>
        <w:ind w:left="1418"/>
        <w:rPr>
          <w:sz w:val="22"/>
          <w:szCs w:val="22"/>
          <w:lang w:val="en-US"/>
        </w:rPr>
      </w:pPr>
      <w:r>
        <w:rPr>
          <w:sz w:val="22"/>
          <w:szCs w:val="22"/>
          <w:lang w:val="en-US"/>
        </w:rPr>
        <w:t>OSH Divisions inspected 79 different PPEs in a national market surveillance project concerning safety sectors (firefighters, guards etc.), out of which 24 % were non-compliant. The project included PPE manufactured according to the PPE Directive and the PPE Regulation, which fulfilled the requirements better. The content of the instructions for use and markings were checked. In addition, if any kind of shortcoming were found, EC/EU type-examination certificates and EC/EU declarations of conformity were inspected.</w:t>
      </w:r>
    </w:p>
    <w:p w14:paraId="3B1565A8" w14:textId="77777777" w:rsidR="008F1953" w:rsidRDefault="008F1953" w:rsidP="008F1953">
      <w:pPr>
        <w:ind w:left="1418"/>
        <w:rPr>
          <w:sz w:val="22"/>
          <w:szCs w:val="22"/>
          <w:lang w:val="en-US"/>
        </w:rPr>
      </w:pPr>
      <w:r>
        <w:rPr>
          <w:sz w:val="22"/>
          <w:szCs w:val="22"/>
          <w:lang w:val="en-US"/>
        </w:rPr>
        <w:t xml:space="preserve">In addition to the national market surveillance project, OSH Divisions inspected altogether 106 PPEs, out of which 25 % were non-compliant. </w:t>
      </w:r>
    </w:p>
    <w:p w14:paraId="53B547C8" w14:textId="5BC89094" w:rsidR="003610F3" w:rsidRPr="00B11239" w:rsidRDefault="003610F3" w:rsidP="003610F3">
      <w:pPr>
        <w:ind w:left="1418"/>
        <w:rPr>
          <w:sz w:val="22"/>
          <w:szCs w:val="22"/>
          <w:lang w:val="en-US"/>
        </w:rPr>
      </w:pPr>
    </w:p>
    <w:p w14:paraId="6C8F9A59" w14:textId="77777777" w:rsidR="00D97BEC" w:rsidRPr="00B11239" w:rsidRDefault="004E61E8" w:rsidP="003610F3">
      <w:pPr>
        <w:pStyle w:val="Otsikko2"/>
        <w:tabs>
          <w:tab w:val="num" w:pos="0"/>
        </w:tabs>
        <w:ind w:left="0" w:hanging="11"/>
        <w:jc w:val="left"/>
      </w:pPr>
      <w:r w:rsidRPr="00B11239">
        <w:rPr>
          <w:sz w:val="22"/>
          <w:szCs w:val="22"/>
        </w:rPr>
        <w:br w:type="page"/>
      </w:r>
      <w:bookmarkStart w:id="35" w:name="_Toc37161445"/>
      <w:r w:rsidR="00D97BEC" w:rsidRPr="00B11239">
        <w:lastRenderedPageBreak/>
        <w:t>Construction products</w:t>
      </w:r>
      <w:bookmarkEnd w:id="35"/>
    </w:p>
    <w:p w14:paraId="5C21283D" w14:textId="77777777" w:rsidR="00D97BEC" w:rsidRPr="00B11239" w:rsidRDefault="00D97BEC" w:rsidP="00D97BEC">
      <w:pPr>
        <w:pStyle w:val="Otsikko3"/>
        <w:tabs>
          <w:tab w:val="clear" w:pos="4973"/>
          <w:tab w:val="num" w:pos="0"/>
        </w:tabs>
        <w:ind w:left="0" w:firstLine="0"/>
        <w:rPr>
          <w:sz w:val="22"/>
        </w:rPr>
      </w:pPr>
      <w:bookmarkStart w:id="36" w:name="_Toc37161446"/>
      <w:r w:rsidRPr="00B11239">
        <w:rPr>
          <w:sz w:val="22"/>
        </w:rPr>
        <w:t>Responsible authority and contact details</w:t>
      </w:r>
      <w:bookmarkEnd w:id="36"/>
    </w:p>
    <w:p w14:paraId="7F11992D" w14:textId="77777777" w:rsidR="00D97BEC" w:rsidRPr="00B11239" w:rsidRDefault="00D97BEC" w:rsidP="00D97BEC">
      <w:pPr>
        <w:pStyle w:val="Text3"/>
        <w:tabs>
          <w:tab w:val="clear" w:pos="2302"/>
          <w:tab w:val="left" w:pos="1418"/>
        </w:tabs>
        <w:ind w:left="1418"/>
        <w:contextualSpacing/>
        <w:jc w:val="left"/>
        <w:rPr>
          <w:rFonts w:eastAsia="Calibri"/>
          <w:sz w:val="22"/>
          <w:szCs w:val="22"/>
          <w:lang w:val="en-US"/>
        </w:rPr>
      </w:pPr>
      <w:r w:rsidRPr="00B11239">
        <w:rPr>
          <w:rFonts w:eastAsia="Calibri"/>
          <w:sz w:val="22"/>
          <w:szCs w:val="22"/>
          <w:lang w:val="en-US"/>
        </w:rPr>
        <w:t>Finnish Safety and Chemicals Agency (Tukes)</w:t>
      </w:r>
    </w:p>
    <w:p w14:paraId="612E5E90" w14:textId="77777777" w:rsidR="00D97BEC" w:rsidRPr="00B11239" w:rsidRDefault="00D97BEC" w:rsidP="00D97BEC">
      <w:pPr>
        <w:pStyle w:val="Text3"/>
        <w:tabs>
          <w:tab w:val="clear" w:pos="2302"/>
          <w:tab w:val="left" w:pos="1418"/>
        </w:tabs>
        <w:ind w:left="1418"/>
        <w:contextualSpacing/>
        <w:jc w:val="left"/>
        <w:rPr>
          <w:rFonts w:eastAsia="Calibri"/>
          <w:sz w:val="22"/>
          <w:szCs w:val="22"/>
          <w:lang w:val="fi-FI"/>
        </w:rPr>
      </w:pPr>
      <w:r w:rsidRPr="00B11239">
        <w:rPr>
          <w:rFonts w:eastAsia="Calibri"/>
          <w:sz w:val="22"/>
          <w:szCs w:val="22"/>
          <w:lang w:val="fi-FI"/>
        </w:rPr>
        <w:t>P.O. Box 66 (Opastinsilta 12 B)</w:t>
      </w:r>
    </w:p>
    <w:p w14:paraId="4AEEA708" w14:textId="77777777" w:rsidR="00D97BEC" w:rsidRPr="00B11239" w:rsidRDefault="00D97BEC" w:rsidP="00D97BEC">
      <w:pPr>
        <w:pStyle w:val="Text3"/>
        <w:tabs>
          <w:tab w:val="clear" w:pos="2302"/>
          <w:tab w:val="left" w:pos="1418"/>
        </w:tabs>
        <w:ind w:left="1418"/>
        <w:contextualSpacing/>
        <w:jc w:val="left"/>
        <w:rPr>
          <w:rFonts w:eastAsia="Calibri"/>
          <w:sz w:val="22"/>
          <w:szCs w:val="22"/>
          <w:lang w:val="sv-SE"/>
        </w:rPr>
      </w:pPr>
      <w:r w:rsidRPr="00B11239">
        <w:rPr>
          <w:rFonts w:eastAsia="Calibri"/>
          <w:sz w:val="22"/>
          <w:szCs w:val="22"/>
          <w:lang w:val="sv-SE"/>
        </w:rPr>
        <w:t>FI-00521 Helsinki, Finland</w:t>
      </w:r>
    </w:p>
    <w:p w14:paraId="408ACD40" w14:textId="77777777" w:rsidR="00D97BEC" w:rsidRPr="00B11239" w:rsidRDefault="00D97BEC" w:rsidP="00D97BEC">
      <w:pPr>
        <w:pStyle w:val="Text3"/>
        <w:tabs>
          <w:tab w:val="clear" w:pos="2302"/>
          <w:tab w:val="left" w:pos="1418"/>
        </w:tabs>
        <w:ind w:left="1418"/>
        <w:contextualSpacing/>
        <w:jc w:val="left"/>
        <w:rPr>
          <w:rFonts w:eastAsia="Calibri"/>
          <w:sz w:val="22"/>
          <w:szCs w:val="22"/>
          <w:lang w:val="sv-SE"/>
        </w:rPr>
      </w:pPr>
      <w:r w:rsidRPr="00B11239">
        <w:rPr>
          <w:rFonts w:eastAsia="Calibri"/>
          <w:sz w:val="22"/>
          <w:szCs w:val="22"/>
          <w:lang w:val="sv-SE"/>
        </w:rPr>
        <w:t xml:space="preserve">Tel +358 29 5052 000, </w:t>
      </w:r>
      <w:hyperlink r:id="rId12" w:history="1">
        <w:r w:rsidRPr="00B11239">
          <w:rPr>
            <w:rFonts w:eastAsia="Calibri"/>
            <w:sz w:val="22"/>
            <w:szCs w:val="22"/>
            <w:lang w:val="sv-SE"/>
          </w:rPr>
          <w:t>www.tukes.fi</w:t>
        </w:r>
      </w:hyperlink>
    </w:p>
    <w:p w14:paraId="27F0E6F2" w14:textId="77777777" w:rsidR="00D97BEC" w:rsidRPr="00B11239" w:rsidRDefault="00D97BEC" w:rsidP="00D97BEC">
      <w:pPr>
        <w:pStyle w:val="Text3"/>
        <w:tabs>
          <w:tab w:val="clear" w:pos="2302"/>
          <w:tab w:val="left" w:pos="1418"/>
        </w:tabs>
        <w:ind w:left="1418"/>
        <w:contextualSpacing/>
        <w:jc w:val="left"/>
        <w:rPr>
          <w:rFonts w:eastAsia="Calibri"/>
          <w:sz w:val="22"/>
          <w:szCs w:val="22"/>
          <w:lang w:val="sv-SE"/>
        </w:rPr>
      </w:pPr>
    </w:p>
    <w:p w14:paraId="5FD88B75" w14:textId="77777777" w:rsidR="00D97BEC" w:rsidRPr="005D34E1" w:rsidRDefault="00D97BEC" w:rsidP="00D97BEC">
      <w:pPr>
        <w:pStyle w:val="Text3"/>
        <w:tabs>
          <w:tab w:val="clear" w:pos="2302"/>
          <w:tab w:val="left" w:pos="1418"/>
        </w:tabs>
        <w:ind w:left="1418"/>
        <w:contextualSpacing/>
        <w:jc w:val="left"/>
        <w:rPr>
          <w:rFonts w:eastAsia="Calibri"/>
          <w:sz w:val="22"/>
          <w:szCs w:val="22"/>
          <w:lang w:val="en-US"/>
        </w:rPr>
      </w:pPr>
      <w:r w:rsidRPr="005D34E1">
        <w:rPr>
          <w:rFonts w:eastAsia="Calibri"/>
          <w:sz w:val="22"/>
          <w:szCs w:val="22"/>
          <w:lang w:val="en-US"/>
        </w:rPr>
        <w:t xml:space="preserve">Contact Person: </w:t>
      </w:r>
      <w:r w:rsidR="00044583" w:rsidRPr="005D34E1">
        <w:rPr>
          <w:rFonts w:eastAsia="Calibri"/>
          <w:sz w:val="22"/>
          <w:szCs w:val="22"/>
          <w:lang w:val="en-US"/>
        </w:rPr>
        <w:t>Kurt Kokko</w:t>
      </w:r>
      <w:r w:rsidR="00925BE8" w:rsidRPr="005D34E1">
        <w:rPr>
          <w:rFonts w:eastAsia="Calibri"/>
          <w:sz w:val="22"/>
          <w:szCs w:val="22"/>
          <w:lang w:val="en-US"/>
        </w:rPr>
        <w:t xml:space="preserve"> and Paula Porkola</w:t>
      </w:r>
    </w:p>
    <w:p w14:paraId="116AF487" w14:textId="77777777" w:rsidR="00D97BEC" w:rsidRPr="005D34E1" w:rsidRDefault="00D97BEC" w:rsidP="00D97BEC">
      <w:pPr>
        <w:pStyle w:val="Text3"/>
        <w:tabs>
          <w:tab w:val="clear" w:pos="2302"/>
          <w:tab w:val="left" w:pos="1418"/>
        </w:tabs>
        <w:ind w:left="1418"/>
        <w:contextualSpacing/>
        <w:jc w:val="left"/>
        <w:rPr>
          <w:rFonts w:eastAsia="Calibri"/>
          <w:sz w:val="22"/>
          <w:szCs w:val="22"/>
          <w:lang w:val="en-US"/>
        </w:rPr>
      </w:pPr>
    </w:p>
    <w:p w14:paraId="4F339D88" w14:textId="77777777" w:rsidR="00062407" w:rsidRPr="00B11239" w:rsidRDefault="00D97BEC" w:rsidP="00062407">
      <w:pPr>
        <w:pStyle w:val="Text3"/>
        <w:tabs>
          <w:tab w:val="clear" w:pos="2302"/>
          <w:tab w:val="left" w:pos="1418"/>
        </w:tabs>
        <w:ind w:left="1418"/>
        <w:contextualSpacing/>
        <w:jc w:val="left"/>
        <w:rPr>
          <w:rFonts w:eastAsia="Calibri"/>
          <w:sz w:val="22"/>
          <w:szCs w:val="22"/>
          <w:lang w:val="en-US"/>
        </w:rPr>
      </w:pPr>
      <w:r w:rsidRPr="00B11239">
        <w:rPr>
          <w:rFonts w:eastAsia="Calibri"/>
          <w:sz w:val="22"/>
          <w:szCs w:val="22"/>
          <w:lang w:val="en-US"/>
        </w:rPr>
        <w:t>Budget in nominal terms:</w:t>
      </w:r>
      <w:r w:rsidR="00062407" w:rsidRPr="00062407">
        <w:rPr>
          <w:rFonts w:eastAsia="Calibri"/>
          <w:color w:val="0070C0"/>
          <w:sz w:val="22"/>
          <w:szCs w:val="22"/>
          <w:lang w:val="en-US"/>
        </w:rPr>
        <w:t xml:space="preserve"> </w:t>
      </w:r>
      <w:r w:rsidR="00062407" w:rsidRPr="00E774FE">
        <w:rPr>
          <w:rFonts w:eastAsia="Calibri"/>
          <w:sz w:val="22"/>
          <w:szCs w:val="22"/>
          <w:lang w:val="en-US"/>
        </w:rPr>
        <w:t>1 091 000 EUR</w:t>
      </w:r>
    </w:p>
    <w:p w14:paraId="0A2F56FB" w14:textId="77777777" w:rsidR="00D97BEC" w:rsidRPr="00B11239" w:rsidRDefault="00D97BEC" w:rsidP="00D97BEC">
      <w:pPr>
        <w:pStyle w:val="Text3"/>
        <w:tabs>
          <w:tab w:val="clear" w:pos="2302"/>
          <w:tab w:val="left" w:pos="1418"/>
        </w:tabs>
        <w:ind w:left="1418"/>
        <w:contextualSpacing/>
        <w:jc w:val="left"/>
        <w:rPr>
          <w:rFonts w:eastAsia="Calibri"/>
          <w:sz w:val="22"/>
          <w:szCs w:val="22"/>
          <w:lang w:val="en-US"/>
        </w:rPr>
      </w:pPr>
    </w:p>
    <w:p w14:paraId="5528963A" w14:textId="72B1D995" w:rsidR="00946E5D" w:rsidRPr="00B11239" w:rsidRDefault="00F11833" w:rsidP="00D97BEC">
      <w:pPr>
        <w:pStyle w:val="Text3"/>
        <w:tabs>
          <w:tab w:val="clear" w:pos="2302"/>
          <w:tab w:val="left" w:pos="1418"/>
        </w:tabs>
        <w:ind w:left="1418"/>
        <w:contextualSpacing/>
        <w:jc w:val="left"/>
        <w:rPr>
          <w:rFonts w:eastAsia="Calibri"/>
          <w:sz w:val="22"/>
          <w:szCs w:val="22"/>
          <w:lang w:val="en-US"/>
        </w:rPr>
      </w:pPr>
      <w:r w:rsidRPr="00B11239">
        <w:rPr>
          <w:rFonts w:eastAsia="Calibri"/>
          <w:sz w:val="22"/>
          <w:szCs w:val="22"/>
          <w:lang w:val="en-US"/>
        </w:rPr>
        <w:t>Staff:</w:t>
      </w:r>
      <w:r w:rsidR="00D97BEC" w:rsidRPr="00B11239">
        <w:rPr>
          <w:rFonts w:eastAsia="Calibri"/>
          <w:sz w:val="22"/>
          <w:szCs w:val="22"/>
          <w:lang w:val="en-US"/>
        </w:rPr>
        <w:t xml:space="preserve"> </w:t>
      </w:r>
      <w:r w:rsidR="00925BE8">
        <w:rPr>
          <w:rFonts w:eastAsia="Calibri"/>
          <w:sz w:val="22"/>
          <w:szCs w:val="22"/>
          <w:lang w:val="en-US"/>
        </w:rPr>
        <w:t>8</w:t>
      </w:r>
    </w:p>
    <w:p w14:paraId="11180E02" w14:textId="05777C3D" w:rsidR="00D97BEC" w:rsidRPr="00B11239" w:rsidRDefault="00946E5D" w:rsidP="00D97BEC">
      <w:pPr>
        <w:pStyle w:val="Text3"/>
        <w:tabs>
          <w:tab w:val="clear" w:pos="2302"/>
          <w:tab w:val="left" w:pos="1418"/>
        </w:tabs>
        <w:ind w:left="1418"/>
        <w:contextualSpacing/>
        <w:jc w:val="left"/>
        <w:rPr>
          <w:rFonts w:eastAsia="Calibri"/>
          <w:sz w:val="22"/>
          <w:szCs w:val="22"/>
          <w:lang w:val="en-US"/>
        </w:rPr>
      </w:pPr>
      <w:r w:rsidRPr="00B11239">
        <w:rPr>
          <w:rFonts w:eastAsia="Calibri"/>
          <w:sz w:val="22"/>
          <w:szCs w:val="22"/>
          <w:lang w:val="en-US"/>
        </w:rPr>
        <w:t>I</w:t>
      </w:r>
      <w:r w:rsidR="00D97BEC" w:rsidRPr="00B11239">
        <w:rPr>
          <w:rFonts w:eastAsia="Calibri"/>
          <w:sz w:val="22"/>
          <w:szCs w:val="22"/>
          <w:lang w:val="en-US"/>
        </w:rPr>
        <w:t>nspectors</w:t>
      </w:r>
      <w:r w:rsidRPr="00B11239">
        <w:rPr>
          <w:rFonts w:eastAsia="Calibri"/>
          <w:sz w:val="22"/>
          <w:szCs w:val="22"/>
          <w:lang w:val="en-US"/>
        </w:rPr>
        <w:t xml:space="preserve">: </w:t>
      </w:r>
      <w:r w:rsidR="00925BE8">
        <w:rPr>
          <w:rFonts w:eastAsia="Calibri"/>
          <w:sz w:val="22"/>
          <w:szCs w:val="22"/>
          <w:lang w:val="en-US"/>
        </w:rPr>
        <w:t>6.5</w:t>
      </w:r>
      <w:r w:rsidR="00D97BEC" w:rsidRPr="00B11239">
        <w:rPr>
          <w:rFonts w:eastAsia="Calibri"/>
          <w:sz w:val="22"/>
          <w:szCs w:val="22"/>
          <w:lang w:val="en-US"/>
        </w:rPr>
        <w:t xml:space="preserve"> </w:t>
      </w:r>
    </w:p>
    <w:p w14:paraId="62DE1B85" w14:textId="77777777" w:rsidR="00D97BEC" w:rsidRPr="00B11239" w:rsidRDefault="00D97BEC" w:rsidP="00D97BEC">
      <w:pPr>
        <w:pStyle w:val="Otsikko3"/>
        <w:tabs>
          <w:tab w:val="clear" w:pos="4973"/>
          <w:tab w:val="num" w:pos="0"/>
        </w:tabs>
        <w:ind w:left="0" w:firstLine="0"/>
        <w:rPr>
          <w:sz w:val="22"/>
        </w:rPr>
      </w:pPr>
      <w:bookmarkStart w:id="37" w:name="_Toc37161447"/>
      <w:r w:rsidRPr="00B11239">
        <w:rPr>
          <w:sz w:val="22"/>
        </w:rPr>
        <w:t>Market surveillance procedures and strategy</w:t>
      </w:r>
      <w:bookmarkEnd w:id="37"/>
      <w:r w:rsidRPr="00B11239">
        <w:rPr>
          <w:sz w:val="22"/>
        </w:rPr>
        <w:t xml:space="preserve"> </w:t>
      </w:r>
    </w:p>
    <w:p w14:paraId="7DD2B160" w14:textId="385F526F" w:rsidR="00D97BEC" w:rsidRPr="00B11239" w:rsidRDefault="00C024F6" w:rsidP="00D97BEC">
      <w:pPr>
        <w:pStyle w:val="Text3"/>
        <w:tabs>
          <w:tab w:val="clear" w:pos="2302"/>
        </w:tabs>
        <w:ind w:left="1418"/>
        <w:contextualSpacing/>
        <w:jc w:val="left"/>
        <w:rPr>
          <w:rFonts w:eastAsia="Calibri"/>
          <w:sz w:val="22"/>
          <w:szCs w:val="22"/>
          <w:lang w:val="en-US"/>
        </w:rPr>
      </w:pPr>
      <w:r w:rsidRPr="00B11239">
        <w:rPr>
          <w:rFonts w:eastAsia="Calibri"/>
          <w:sz w:val="22"/>
          <w:szCs w:val="22"/>
          <w:lang w:val="en-US"/>
        </w:rPr>
        <w:t>S</w:t>
      </w:r>
      <w:r>
        <w:rPr>
          <w:rFonts w:eastAsia="Calibri"/>
          <w:sz w:val="22"/>
          <w:szCs w:val="22"/>
          <w:lang w:val="en-US"/>
        </w:rPr>
        <w:t>urveillance</w:t>
      </w:r>
    </w:p>
    <w:p w14:paraId="16EBBDF1" w14:textId="3BEA4FE8" w:rsidR="00044583" w:rsidRPr="00B11239" w:rsidRDefault="00946E5D" w:rsidP="003A765A">
      <w:pPr>
        <w:pStyle w:val="Text3"/>
        <w:tabs>
          <w:tab w:val="left" w:pos="142"/>
        </w:tabs>
        <w:ind w:left="1418"/>
        <w:contextualSpacing/>
        <w:rPr>
          <w:rFonts w:eastAsia="Calibri"/>
          <w:sz w:val="22"/>
          <w:szCs w:val="22"/>
          <w:lang w:val="en-US"/>
        </w:rPr>
      </w:pPr>
      <w:r w:rsidRPr="00B11239">
        <w:rPr>
          <w:rFonts w:eastAsia="Calibri"/>
          <w:sz w:val="22"/>
          <w:szCs w:val="22"/>
          <w:lang w:val="en-US"/>
        </w:rPr>
        <w:t xml:space="preserve">The unit conducting market surveillance under </w:t>
      </w:r>
      <w:r w:rsidR="00D97BEC" w:rsidRPr="00B11239">
        <w:rPr>
          <w:rFonts w:eastAsia="Calibri"/>
          <w:sz w:val="22"/>
          <w:szCs w:val="22"/>
          <w:lang w:val="en-US"/>
        </w:rPr>
        <w:t>C</w:t>
      </w:r>
      <w:r w:rsidRPr="00B11239">
        <w:rPr>
          <w:rFonts w:eastAsia="Calibri"/>
          <w:sz w:val="22"/>
          <w:szCs w:val="22"/>
          <w:lang w:val="en-US"/>
        </w:rPr>
        <w:t xml:space="preserve">onstruction </w:t>
      </w:r>
      <w:r w:rsidR="00D97BEC" w:rsidRPr="00B11239">
        <w:rPr>
          <w:rFonts w:eastAsia="Calibri"/>
          <w:sz w:val="22"/>
          <w:szCs w:val="22"/>
          <w:lang w:val="en-US"/>
        </w:rPr>
        <w:t>P</w:t>
      </w:r>
      <w:r w:rsidRPr="00B11239">
        <w:rPr>
          <w:rFonts w:eastAsia="Calibri"/>
          <w:sz w:val="22"/>
          <w:szCs w:val="22"/>
          <w:lang w:val="en-US"/>
        </w:rPr>
        <w:t xml:space="preserve">roduct </w:t>
      </w:r>
      <w:r w:rsidR="00D97BEC" w:rsidRPr="00B11239">
        <w:rPr>
          <w:rFonts w:eastAsia="Calibri"/>
          <w:sz w:val="22"/>
          <w:szCs w:val="22"/>
          <w:lang w:val="en-US"/>
        </w:rPr>
        <w:t>R</w:t>
      </w:r>
      <w:r w:rsidRPr="00B11239">
        <w:rPr>
          <w:rFonts w:eastAsia="Calibri"/>
          <w:sz w:val="22"/>
          <w:szCs w:val="22"/>
          <w:lang w:val="en-US"/>
        </w:rPr>
        <w:t xml:space="preserve">egulation </w:t>
      </w:r>
      <w:r w:rsidR="00044583" w:rsidRPr="00B11239">
        <w:rPr>
          <w:rFonts w:eastAsia="Calibri"/>
          <w:sz w:val="22"/>
          <w:szCs w:val="22"/>
          <w:lang w:val="en-US"/>
        </w:rPr>
        <w:t xml:space="preserve">is occupied </w:t>
      </w:r>
      <w:r w:rsidR="00877CB8" w:rsidRPr="00B11239">
        <w:rPr>
          <w:rFonts w:eastAsia="Calibri"/>
          <w:sz w:val="22"/>
          <w:szCs w:val="22"/>
          <w:lang w:val="en-US"/>
        </w:rPr>
        <w:t xml:space="preserve">in </w:t>
      </w:r>
      <w:r w:rsidR="00044583" w:rsidRPr="00B11239">
        <w:rPr>
          <w:rFonts w:eastAsia="Calibri"/>
          <w:sz w:val="22"/>
          <w:szCs w:val="22"/>
          <w:lang w:val="en-US"/>
        </w:rPr>
        <w:t>the field of technical expertise divided into 7 zones</w:t>
      </w:r>
      <w:r w:rsidR="00C024F6">
        <w:rPr>
          <w:rFonts w:eastAsia="Calibri"/>
          <w:sz w:val="22"/>
          <w:szCs w:val="22"/>
          <w:lang w:val="en-US"/>
        </w:rPr>
        <w:t xml:space="preserve">. Pre-emptive surveillance actions and projects are covered in those zones based on risk based analysis, with a tool developed in CPR-ADCO: </w:t>
      </w:r>
      <w:r w:rsidR="00044583" w:rsidRPr="00B11239">
        <w:rPr>
          <w:rFonts w:eastAsia="Calibri"/>
          <w:sz w:val="22"/>
          <w:szCs w:val="22"/>
          <w:lang w:val="en-US"/>
        </w:rPr>
        <w:t xml:space="preserve"> </w:t>
      </w:r>
    </w:p>
    <w:p w14:paraId="6CE28902" w14:textId="77777777" w:rsidR="00044583" w:rsidRPr="00B11239" w:rsidRDefault="00044583" w:rsidP="00044583">
      <w:pPr>
        <w:pStyle w:val="Text3"/>
        <w:ind w:left="1418"/>
        <w:contextualSpacing/>
        <w:rPr>
          <w:rFonts w:eastAsia="Calibri"/>
          <w:sz w:val="22"/>
          <w:szCs w:val="22"/>
          <w:lang w:val="en-US"/>
        </w:rPr>
      </w:pPr>
      <w:r w:rsidRPr="00B11239">
        <w:rPr>
          <w:rFonts w:eastAsia="Calibri"/>
          <w:sz w:val="22"/>
          <w:szCs w:val="22"/>
          <w:lang w:val="en-US"/>
        </w:rPr>
        <w:t xml:space="preserve">1) steel and aluminum structures (EN1090), </w:t>
      </w:r>
    </w:p>
    <w:p w14:paraId="49AF1659" w14:textId="77777777" w:rsidR="00044583" w:rsidRPr="00B11239" w:rsidRDefault="00044583" w:rsidP="00044583">
      <w:pPr>
        <w:pStyle w:val="Text3"/>
        <w:ind w:left="1418"/>
        <w:contextualSpacing/>
        <w:rPr>
          <w:rFonts w:eastAsia="Calibri"/>
          <w:sz w:val="22"/>
          <w:szCs w:val="22"/>
          <w:lang w:val="en-US"/>
        </w:rPr>
      </w:pPr>
      <w:r w:rsidRPr="00B11239">
        <w:rPr>
          <w:rFonts w:eastAsia="Calibri"/>
          <w:sz w:val="22"/>
          <w:szCs w:val="22"/>
          <w:lang w:val="en-US"/>
        </w:rPr>
        <w:t xml:space="preserve">2) timber, concrete and cement, </w:t>
      </w:r>
    </w:p>
    <w:p w14:paraId="5CF941A7" w14:textId="77777777" w:rsidR="00044583" w:rsidRPr="00B11239" w:rsidRDefault="00044583" w:rsidP="00044583">
      <w:pPr>
        <w:pStyle w:val="Text3"/>
        <w:ind w:left="1418"/>
        <w:contextualSpacing/>
        <w:rPr>
          <w:rFonts w:eastAsia="Calibri"/>
          <w:sz w:val="22"/>
          <w:szCs w:val="22"/>
          <w:lang w:val="en-US"/>
        </w:rPr>
      </w:pPr>
      <w:r w:rsidRPr="00B11239">
        <w:rPr>
          <w:rFonts w:eastAsia="Calibri"/>
          <w:sz w:val="22"/>
          <w:szCs w:val="22"/>
          <w:lang w:val="en-US"/>
        </w:rPr>
        <w:t xml:space="preserve">3) shell (windows, doors, curtain walling, roofing), </w:t>
      </w:r>
    </w:p>
    <w:p w14:paraId="61587E08" w14:textId="77777777" w:rsidR="00044583" w:rsidRPr="00B11239" w:rsidRDefault="00044583" w:rsidP="00044583">
      <w:pPr>
        <w:pStyle w:val="Text3"/>
        <w:ind w:left="1418"/>
        <w:contextualSpacing/>
        <w:rPr>
          <w:rFonts w:eastAsia="Calibri"/>
          <w:sz w:val="22"/>
          <w:szCs w:val="22"/>
          <w:lang w:val="en-US"/>
        </w:rPr>
      </w:pPr>
      <w:r w:rsidRPr="00B11239">
        <w:rPr>
          <w:rFonts w:eastAsia="Calibri"/>
          <w:sz w:val="22"/>
          <w:szCs w:val="22"/>
          <w:lang w:val="en-US"/>
        </w:rPr>
        <w:t xml:space="preserve">4) heating, </w:t>
      </w:r>
    </w:p>
    <w:p w14:paraId="1AE7D4FF" w14:textId="77777777" w:rsidR="00044583" w:rsidRPr="00B11239" w:rsidRDefault="00044583" w:rsidP="00044583">
      <w:pPr>
        <w:pStyle w:val="Text3"/>
        <w:ind w:left="1418"/>
        <w:contextualSpacing/>
        <w:rPr>
          <w:rFonts w:eastAsia="Calibri"/>
          <w:sz w:val="22"/>
          <w:szCs w:val="22"/>
          <w:lang w:val="en-US"/>
        </w:rPr>
      </w:pPr>
      <w:r w:rsidRPr="00B11239">
        <w:rPr>
          <w:rFonts w:eastAsia="Calibri"/>
          <w:sz w:val="22"/>
          <w:szCs w:val="22"/>
          <w:lang w:val="en-US"/>
        </w:rPr>
        <w:t xml:space="preserve">5) piping, sanitary, ventilation, </w:t>
      </w:r>
    </w:p>
    <w:p w14:paraId="4AE2F72E" w14:textId="77777777" w:rsidR="00044583" w:rsidRPr="00B11239" w:rsidRDefault="00044583" w:rsidP="00044583">
      <w:pPr>
        <w:pStyle w:val="Text3"/>
        <w:ind w:left="1418"/>
        <w:contextualSpacing/>
        <w:rPr>
          <w:rFonts w:eastAsia="Calibri"/>
          <w:sz w:val="22"/>
          <w:szCs w:val="22"/>
          <w:lang w:val="en-US"/>
        </w:rPr>
      </w:pPr>
      <w:r w:rsidRPr="00B11239">
        <w:rPr>
          <w:rFonts w:eastAsia="Calibri"/>
          <w:sz w:val="22"/>
          <w:szCs w:val="22"/>
          <w:lang w:val="en-US"/>
        </w:rPr>
        <w:t xml:space="preserve">6) inside construction, materials (boards, plates, floorings, coatings etc), </w:t>
      </w:r>
    </w:p>
    <w:p w14:paraId="00317090" w14:textId="77777777" w:rsidR="00044583" w:rsidRPr="00B11239" w:rsidRDefault="00044583" w:rsidP="00044583">
      <w:pPr>
        <w:pStyle w:val="Text3"/>
        <w:ind w:left="1418"/>
        <w:contextualSpacing/>
        <w:rPr>
          <w:rFonts w:eastAsia="Calibri"/>
          <w:sz w:val="22"/>
          <w:szCs w:val="22"/>
          <w:lang w:val="en-US"/>
        </w:rPr>
      </w:pPr>
      <w:r w:rsidRPr="00B11239">
        <w:rPr>
          <w:rFonts w:eastAsia="Calibri"/>
          <w:sz w:val="22"/>
          <w:szCs w:val="22"/>
          <w:lang w:val="en-US"/>
        </w:rPr>
        <w:t>7) infra and insulation.</w:t>
      </w:r>
    </w:p>
    <w:p w14:paraId="03B7F76B" w14:textId="77777777" w:rsidR="00044583" w:rsidRPr="00B11239" w:rsidRDefault="00044583" w:rsidP="00044583">
      <w:pPr>
        <w:pStyle w:val="Text3"/>
        <w:tabs>
          <w:tab w:val="clear" w:pos="2302"/>
        </w:tabs>
        <w:ind w:left="1418"/>
        <w:contextualSpacing/>
        <w:rPr>
          <w:rFonts w:eastAsia="Calibri"/>
          <w:sz w:val="22"/>
          <w:szCs w:val="22"/>
          <w:lang w:val="en-US"/>
        </w:rPr>
      </w:pPr>
    </w:p>
    <w:p w14:paraId="439B72B4" w14:textId="77777777" w:rsidR="00044583" w:rsidRPr="00B11239" w:rsidRDefault="00044583" w:rsidP="00B11239">
      <w:pPr>
        <w:pStyle w:val="Text3"/>
        <w:tabs>
          <w:tab w:val="clear" w:pos="2302"/>
        </w:tabs>
        <w:ind w:left="1418"/>
        <w:jc w:val="left"/>
        <w:rPr>
          <w:rFonts w:eastAsia="Calibri"/>
          <w:sz w:val="22"/>
          <w:szCs w:val="22"/>
          <w:lang w:val="en-US"/>
        </w:rPr>
      </w:pPr>
      <w:r w:rsidRPr="00B11239">
        <w:rPr>
          <w:rFonts w:eastAsia="Calibri"/>
          <w:sz w:val="22"/>
          <w:szCs w:val="22"/>
          <w:lang w:val="en-US"/>
        </w:rPr>
        <w:t>Control of general knowledge on all areas of more than 440 harmonized EN-standards is the aim.</w:t>
      </w:r>
    </w:p>
    <w:p w14:paraId="3D8C3965" w14:textId="77777777" w:rsidR="00D97BEC" w:rsidRPr="00B11239" w:rsidRDefault="00D97BEC" w:rsidP="00572E1E">
      <w:pPr>
        <w:pStyle w:val="Text3"/>
        <w:tabs>
          <w:tab w:val="clear" w:pos="2302"/>
        </w:tabs>
        <w:ind w:left="1418"/>
        <w:contextualSpacing/>
        <w:rPr>
          <w:rFonts w:eastAsia="Calibri"/>
          <w:sz w:val="22"/>
          <w:szCs w:val="22"/>
          <w:lang w:val="en-US"/>
        </w:rPr>
      </w:pPr>
      <w:r w:rsidRPr="00B11239">
        <w:rPr>
          <w:rFonts w:eastAsia="Calibri"/>
          <w:sz w:val="22"/>
          <w:szCs w:val="22"/>
          <w:lang w:val="en-US"/>
        </w:rPr>
        <w:t>Products for fire prevention are surveyed by one person organized in different basis - outside those zo</w:t>
      </w:r>
      <w:r w:rsidR="00280A7B" w:rsidRPr="00B11239">
        <w:rPr>
          <w:rFonts w:eastAsia="Calibri"/>
          <w:sz w:val="22"/>
          <w:szCs w:val="22"/>
          <w:lang w:val="en-US"/>
        </w:rPr>
        <w:t>nes</w:t>
      </w:r>
      <w:r w:rsidR="00226A83" w:rsidRPr="00B11239">
        <w:rPr>
          <w:rFonts w:eastAsia="Calibri"/>
          <w:sz w:val="22"/>
          <w:szCs w:val="22"/>
          <w:lang w:val="en-US"/>
        </w:rPr>
        <w:t xml:space="preserve"> </w:t>
      </w:r>
      <w:r w:rsidR="00280A7B" w:rsidRPr="00B11239">
        <w:rPr>
          <w:rFonts w:eastAsia="Calibri"/>
          <w:sz w:val="22"/>
          <w:szCs w:val="22"/>
          <w:lang w:val="en-US"/>
        </w:rPr>
        <w:t>-  due to financial reasons</w:t>
      </w:r>
      <w:r w:rsidRPr="00B11239">
        <w:rPr>
          <w:rFonts w:eastAsia="Calibri"/>
          <w:sz w:val="22"/>
          <w:szCs w:val="22"/>
          <w:lang w:val="en-US"/>
        </w:rPr>
        <w:t xml:space="preserve">, but surveillance of heating appliances do belong to the zones above. </w:t>
      </w:r>
    </w:p>
    <w:p w14:paraId="4782AEC2" w14:textId="77777777" w:rsidR="00D97BEC" w:rsidRPr="00B11239" w:rsidRDefault="00D97BEC" w:rsidP="00572E1E">
      <w:pPr>
        <w:pStyle w:val="Text3"/>
        <w:tabs>
          <w:tab w:val="clear" w:pos="2302"/>
        </w:tabs>
        <w:ind w:left="1418"/>
        <w:contextualSpacing/>
        <w:rPr>
          <w:rFonts w:eastAsia="Calibri"/>
          <w:sz w:val="22"/>
          <w:szCs w:val="22"/>
          <w:lang w:val="en-US"/>
        </w:rPr>
      </w:pPr>
    </w:p>
    <w:p w14:paraId="7B7724DC" w14:textId="77777777" w:rsidR="00D97BEC" w:rsidRPr="00B11239" w:rsidRDefault="00D97BEC" w:rsidP="00D97BEC">
      <w:pPr>
        <w:pStyle w:val="Text3"/>
        <w:tabs>
          <w:tab w:val="clear" w:pos="2302"/>
        </w:tabs>
        <w:ind w:left="1418"/>
        <w:contextualSpacing/>
        <w:jc w:val="left"/>
        <w:rPr>
          <w:rFonts w:eastAsia="Calibri"/>
          <w:sz w:val="22"/>
          <w:szCs w:val="22"/>
          <w:lang w:val="en-US"/>
        </w:rPr>
      </w:pPr>
    </w:p>
    <w:p w14:paraId="24CE0AB4" w14:textId="77777777" w:rsidR="00D97BEC" w:rsidRPr="00B11239" w:rsidRDefault="00D97BEC" w:rsidP="00D97BEC">
      <w:pPr>
        <w:pStyle w:val="Text3"/>
        <w:tabs>
          <w:tab w:val="clear" w:pos="2302"/>
        </w:tabs>
        <w:ind w:left="1418"/>
        <w:contextualSpacing/>
        <w:jc w:val="left"/>
        <w:rPr>
          <w:rFonts w:eastAsia="Calibri"/>
          <w:sz w:val="22"/>
          <w:szCs w:val="22"/>
          <w:lang w:val="en-US"/>
        </w:rPr>
      </w:pPr>
      <w:r w:rsidRPr="00B11239">
        <w:rPr>
          <w:rFonts w:eastAsia="Calibri"/>
          <w:sz w:val="22"/>
          <w:szCs w:val="22"/>
          <w:lang w:val="en-US"/>
        </w:rPr>
        <w:t>Modes of market surveillance</w:t>
      </w:r>
    </w:p>
    <w:p w14:paraId="0F7D5BC2" w14:textId="77777777" w:rsidR="00D97BEC" w:rsidRPr="00B11239" w:rsidRDefault="00D97BEC" w:rsidP="00D97BEC">
      <w:pPr>
        <w:pStyle w:val="Text3"/>
        <w:tabs>
          <w:tab w:val="clear" w:pos="2302"/>
        </w:tabs>
        <w:ind w:left="1418"/>
        <w:contextualSpacing/>
        <w:jc w:val="left"/>
        <w:rPr>
          <w:rFonts w:eastAsia="Calibri"/>
          <w:sz w:val="22"/>
          <w:szCs w:val="22"/>
          <w:lang w:val="en-US"/>
        </w:rPr>
      </w:pPr>
    </w:p>
    <w:p w14:paraId="5735D613" w14:textId="77777777" w:rsidR="00062407" w:rsidRPr="003862C8" w:rsidRDefault="00062407" w:rsidP="00062407">
      <w:pPr>
        <w:pStyle w:val="Text3"/>
        <w:tabs>
          <w:tab w:val="clear" w:pos="2302"/>
        </w:tabs>
        <w:ind w:left="1418"/>
        <w:contextualSpacing/>
        <w:rPr>
          <w:rFonts w:eastAsia="Calibri"/>
          <w:sz w:val="22"/>
          <w:szCs w:val="22"/>
          <w:lang w:val="en-US"/>
        </w:rPr>
      </w:pPr>
      <w:r w:rsidRPr="003862C8">
        <w:rPr>
          <w:rFonts w:eastAsia="Calibri"/>
          <w:sz w:val="22"/>
          <w:szCs w:val="22"/>
          <w:lang w:val="en-US"/>
        </w:rPr>
        <w:t>While the coverage of all zones will be achieved, the pre-emptive risk based surveillance is the focus on following years. Reactive surveillance will go on, giving inputs to surveillance. Screening economic operators will be used increasingly as well as subsequent requests for documents and actions taken thereto.</w:t>
      </w:r>
    </w:p>
    <w:p w14:paraId="4762845F" w14:textId="77777777" w:rsidR="00D97BEC" w:rsidRPr="00B11239" w:rsidRDefault="00D97BEC" w:rsidP="00572E1E">
      <w:pPr>
        <w:pStyle w:val="Text3"/>
        <w:tabs>
          <w:tab w:val="clear" w:pos="2302"/>
        </w:tabs>
        <w:ind w:left="1418"/>
        <w:contextualSpacing/>
        <w:rPr>
          <w:rFonts w:eastAsia="Calibri"/>
          <w:sz w:val="22"/>
          <w:szCs w:val="22"/>
          <w:lang w:val="en-US"/>
        </w:rPr>
      </w:pPr>
      <w:r w:rsidRPr="00B11239">
        <w:rPr>
          <w:rFonts w:eastAsia="Calibri"/>
          <w:sz w:val="22"/>
          <w:szCs w:val="22"/>
          <w:lang w:val="en-US"/>
        </w:rPr>
        <w:t xml:space="preserve">  </w:t>
      </w:r>
    </w:p>
    <w:p w14:paraId="297D18D0" w14:textId="77777777" w:rsidR="00D97BEC" w:rsidRPr="00B11239" w:rsidRDefault="004B0BA4" w:rsidP="00572E1E">
      <w:pPr>
        <w:pStyle w:val="Text3"/>
        <w:tabs>
          <w:tab w:val="clear" w:pos="2302"/>
        </w:tabs>
        <w:ind w:left="1418"/>
        <w:contextualSpacing/>
        <w:rPr>
          <w:rFonts w:eastAsia="Calibri"/>
          <w:sz w:val="22"/>
          <w:szCs w:val="22"/>
          <w:lang w:val="en-US"/>
        </w:rPr>
      </w:pPr>
      <w:r w:rsidRPr="00B11239">
        <w:rPr>
          <w:rFonts w:eastAsia="Calibri"/>
          <w:sz w:val="22"/>
          <w:szCs w:val="22"/>
          <w:lang w:val="en-US"/>
        </w:rPr>
        <w:t>Improved</w:t>
      </w:r>
      <w:r w:rsidR="00D97BEC" w:rsidRPr="00B11239">
        <w:rPr>
          <w:rFonts w:eastAsia="Calibri"/>
          <w:sz w:val="22"/>
          <w:szCs w:val="22"/>
          <w:lang w:val="en-US"/>
        </w:rPr>
        <w:t xml:space="preserve"> market surveillance register will give more easy access and more versatile reports. This will ease to have an even better control over customers and their products.</w:t>
      </w:r>
    </w:p>
    <w:p w14:paraId="3F2DB768" w14:textId="77777777" w:rsidR="00D97BEC" w:rsidRPr="00B11239" w:rsidRDefault="00D97BEC" w:rsidP="00572E1E">
      <w:pPr>
        <w:pStyle w:val="Text3"/>
        <w:tabs>
          <w:tab w:val="clear" w:pos="2302"/>
        </w:tabs>
        <w:ind w:left="1418"/>
        <w:contextualSpacing/>
        <w:rPr>
          <w:rFonts w:eastAsia="Calibri"/>
          <w:sz w:val="22"/>
          <w:szCs w:val="22"/>
          <w:highlight w:val="yellow"/>
          <w:lang w:val="en-US"/>
        </w:rPr>
      </w:pPr>
    </w:p>
    <w:p w14:paraId="57E1F46F" w14:textId="77777777" w:rsidR="00D97BEC" w:rsidRPr="00B11239" w:rsidRDefault="00D97BEC" w:rsidP="00572E1E">
      <w:pPr>
        <w:pStyle w:val="Text3"/>
        <w:tabs>
          <w:tab w:val="clear" w:pos="2302"/>
        </w:tabs>
        <w:ind w:left="1418"/>
        <w:contextualSpacing/>
        <w:rPr>
          <w:rFonts w:eastAsia="Calibri"/>
          <w:sz w:val="22"/>
          <w:szCs w:val="22"/>
          <w:lang w:val="en-US"/>
        </w:rPr>
      </w:pPr>
      <w:r w:rsidRPr="00C32E65">
        <w:rPr>
          <w:rFonts w:eastAsia="Calibri"/>
          <w:sz w:val="22"/>
          <w:szCs w:val="22"/>
          <w:lang w:val="en-US"/>
        </w:rPr>
        <w:t>In the area of fire prevention devices surveillance activity will be of purely reactive mode outside of a project on CO-detectors which are not under h</w:t>
      </w:r>
      <w:r w:rsidR="00847DFA" w:rsidRPr="00BD7649">
        <w:rPr>
          <w:rFonts w:eastAsia="Calibri"/>
          <w:sz w:val="22"/>
          <w:szCs w:val="22"/>
          <w:lang w:val="en-US"/>
        </w:rPr>
        <w:t xml:space="preserve">armonized </w:t>
      </w:r>
      <w:r w:rsidRPr="00B11239">
        <w:rPr>
          <w:rFonts w:eastAsia="Calibri"/>
          <w:sz w:val="22"/>
          <w:szCs w:val="22"/>
          <w:lang w:val="en-US"/>
        </w:rPr>
        <w:t>EN-standards and C</w:t>
      </w:r>
      <w:r w:rsidR="00847DFA" w:rsidRPr="00B11239">
        <w:rPr>
          <w:rFonts w:eastAsia="Calibri"/>
          <w:sz w:val="22"/>
          <w:szCs w:val="22"/>
          <w:lang w:val="en-US"/>
        </w:rPr>
        <w:t xml:space="preserve">onstruction </w:t>
      </w:r>
      <w:r w:rsidRPr="00B11239">
        <w:rPr>
          <w:rFonts w:eastAsia="Calibri"/>
          <w:sz w:val="22"/>
          <w:szCs w:val="22"/>
          <w:lang w:val="en-US"/>
        </w:rPr>
        <w:t>P</w:t>
      </w:r>
      <w:r w:rsidR="00847DFA" w:rsidRPr="00B11239">
        <w:rPr>
          <w:rFonts w:eastAsia="Calibri"/>
          <w:sz w:val="22"/>
          <w:szCs w:val="22"/>
          <w:lang w:val="en-US"/>
        </w:rPr>
        <w:t xml:space="preserve">roduct </w:t>
      </w:r>
      <w:r w:rsidRPr="00B11239">
        <w:rPr>
          <w:rFonts w:eastAsia="Calibri"/>
          <w:sz w:val="22"/>
          <w:szCs w:val="22"/>
          <w:lang w:val="en-US"/>
        </w:rPr>
        <w:t>R</w:t>
      </w:r>
      <w:r w:rsidR="00847DFA" w:rsidRPr="00B11239">
        <w:rPr>
          <w:rFonts w:eastAsia="Calibri"/>
          <w:sz w:val="22"/>
          <w:szCs w:val="22"/>
          <w:lang w:val="en-US"/>
        </w:rPr>
        <w:t>egulation</w:t>
      </w:r>
      <w:r w:rsidRPr="00B11239">
        <w:rPr>
          <w:rFonts w:eastAsia="Calibri"/>
          <w:sz w:val="22"/>
          <w:szCs w:val="22"/>
          <w:lang w:val="en-US"/>
        </w:rPr>
        <w:t xml:space="preserve"> by this far. </w:t>
      </w:r>
    </w:p>
    <w:p w14:paraId="126B367F" w14:textId="77777777" w:rsidR="00D97BEC" w:rsidRPr="00B11239" w:rsidRDefault="00D97BEC" w:rsidP="00572E1E">
      <w:pPr>
        <w:pStyle w:val="Text3"/>
        <w:tabs>
          <w:tab w:val="clear" w:pos="2302"/>
        </w:tabs>
        <w:ind w:left="1418"/>
        <w:contextualSpacing/>
        <w:rPr>
          <w:rFonts w:eastAsia="Calibri"/>
          <w:sz w:val="22"/>
          <w:szCs w:val="22"/>
          <w:lang w:val="en-US"/>
        </w:rPr>
      </w:pPr>
    </w:p>
    <w:p w14:paraId="36165664" w14:textId="27083A1E" w:rsidR="00D97BEC" w:rsidRPr="00B11239" w:rsidRDefault="00D97BEC" w:rsidP="00572E1E">
      <w:pPr>
        <w:pStyle w:val="Text3"/>
        <w:tabs>
          <w:tab w:val="clear" w:pos="2302"/>
        </w:tabs>
        <w:ind w:left="1418"/>
        <w:contextualSpacing/>
        <w:rPr>
          <w:rFonts w:eastAsia="Calibri"/>
          <w:sz w:val="22"/>
          <w:szCs w:val="22"/>
          <w:lang w:val="en-US"/>
        </w:rPr>
      </w:pPr>
      <w:r w:rsidRPr="00B11239">
        <w:rPr>
          <w:rFonts w:eastAsia="Calibri"/>
          <w:sz w:val="22"/>
          <w:szCs w:val="22"/>
          <w:lang w:val="en-US"/>
        </w:rPr>
        <w:t xml:space="preserve">International contacts will used as wide as possible </w:t>
      </w:r>
      <w:r w:rsidR="00FF74B3" w:rsidRPr="00B11239">
        <w:rPr>
          <w:rFonts w:eastAsia="Calibri"/>
          <w:sz w:val="22"/>
          <w:szCs w:val="22"/>
          <w:lang w:val="en-US"/>
        </w:rPr>
        <w:t xml:space="preserve">The new input mask for ICSMS will be taken into use. Using </w:t>
      </w:r>
      <w:r w:rsidR="00C024F6">
        <w:rPr>
          <w:rFonts w:eastAsia="Calibri"/>
          <w:sz w:val="22"/>
          <w:szCs w:val="22"/>
          <w:lang w:val="en-US"/>
        </w:rPr>
        <w:t xml:space="preserve">ICSMS and </w:t>
      </w:r>
      <w:r w:rsidR="00326AA1">
        <w:rPr>
          <w:rFonts w:eastAsia="Calibri"/>
          <w:sz w:val="22"/>
          <w:szCs w:val="22"/>
          <w:lang w:val="en-US"/>
        </w:rPr>
        <w:t>Safety Gate (RAPEX)</w:t>
      </w:r>
      <w:r w:rsidR="00FF74B3" w:rsidRPr="00B11239">
        <w:rPr>
          <w:rFonts w:eastAsia="Calibri"/>
          <w:sz w:val="22"/>
          <w:szCs w:val="22"/>
          <w:lang w:val="en-US"/>
        </w:rPr>
        <w:t xml:space="preserve"> will continue.</w:t>
      </w:r>
      <w:r w:rsidRPr="00B11239">
        <w:rPr>
          <w:rFonts w:eastAsia="Calibri"/>
          <w:sz w:val="22"/>
          <w:szCs w:val="22"/>
          <w:lang w:val="en-US"/>
        </w:rPr>
        <w:t xml:space="preserve"> </w:t>
      </w:r>
    </w:p>
    <w:p w14:paraId="11FD1345" w14:textId="77777777" w:rsidR="00D97BEC" w:rsidRPr="00B11239" w:rsidRDefault="00D97BEC" w:rsidP="00572E1E">
      <w:pPr>
        <w:pStyle w:val="Text3"/>
        <w:tabs>
          <w:tab w:val="clear" w:pos="2302"/>
        </w:tabs>
        <w:ind w:left="1418"/>
        <w:contextualSpacing/>
        <w:rPr>
          <w:rFonts w:eastAsia="Calibri"/>
          <w:sz w:val="22"/>
          <w:szCs w:val="22"/>
          <w:lang w:val="en-US"/>
        </w:rPr>
      </w:pPr>
    </w:p>
    <w:p w14:paraId="34D908D9" w14:textId="33FD290C" w:rsidR="00D97BEC" w:rsidRPr="00B11239" w:rsidRDefault="00D97BEC" w:rsidP="00572E1E">
      <w:pPr>
        <w:pStyle w:val="Text3"/>
        <w:tabs>
          <w:tab w:val="clear" w:pos="2302"/>
        </w:tabs>
        <w:ind w:left="1418"/>
        <w:contextualSpacing/>
        <w:rPr>
          <w:rFonts w:eastAsia="Calibri"/>
          <w:sz w:val="22"/>
          <w:szCs w:val="22"/>
          <w:lang w:val="en-US"/>
        </w:rPr>
      </w:pPr>
      <w:r w:rsidRPr="00B11239">
        <w:rPr>
          <w:rFonts w:eastAsia="Calibri"/>
          <w:sz w:val="22"/>
          <w:szCs w:val="22"/>
          <w:lang w:val="en-US"/>
        </w:rPr>
        <w:t>As a legal method the Article 59 of C</w:t>
      </w:r>
      <w:r w:rsidR="00847DFA" w:rsidRPr="00B11239">
        <w:rPr>
          <w:rFonts w:eastAsia="Calibri"/>
          <w:sz w:val="22"/>
          <w:szCs w:val="22"/>
          <w:lang w:val="en-US"/>
        </w:rPr>
        <w:t xml:space="preserve">onstruction </w:t>
      </w:r>
      <w:r w:rsidRPr="00B11239">
        <w:rPr>
          <w:rFonts w:eastAsia="Calibri"/>
          <w:sz w:val="22"/>
          <w:szCs w:val="22"/>
          <w:lang w:val="en-US"/>
        </w:rPr>
        <w:t>P</w:t>
      </w:r>
      <w:r w:rsidR="00847DFA" w:rsidRPr="00B11239">
        <w:rPr>
          <w:rFonts w:eastAsia="Calibri"/>
          <w:sz w:val="22"/>
          <w:szCs w:val="22"/>
          <w:lang w:val="en-US"/>
        </w:rPr>
        <w:t xml:space="preserve">roduct </w:t>
      </w:r>
      <w:r w:rsidRPr="00B11239">
        <w:rPr>
          <w:rFonts w:eastAsia="Calibri"/>
          <w:sz w:val="22"/>
          <w:szCs w:val="22"/>
          <w:lang w:val="en-US"/>
        </w:rPr>
        <w:t>R</w:t>
      </w:r>
      <w:r w:rsidR="00847DFA" w:rsidRPr="00B11239">
        <w:rPr>
          <w:rFonts w:eastAsia="Calibri"/>
          <w:sz w:val="22"/>
          <w:szCs w:val="22"/>
          <w:lang w:val="en-US"/>
        </w:rPr>
        <w:t>egulation</w:t>
      </w:r>
      <w:r w:rsidRPr="00B11239">
        <w:rPr>
          <w:rFonts w:eastAsia="Calibri"/>
          <w:sz w:val="22"/>
          <w:szCs w:val="22"/>
          <w:lang w:val="en-US"/>
        </w:rPr>
        <w:t xml:space="preserve"> </w:t>
      </w:r>
      <w:r w:rsidR="00847DFA" w:rsidRPr="00B11239">
        <w:rPr>
          <w:rFonts w:eastAsia="Calibri"/>
          <w:sz w:val="22"/>
          <w:szCs w:val="22"/>
          <w:lang w:val="en-US"/>
        </w:rPr>
        <w:t>(</w:t>
      </w:r>
      <w:r w:rsidRPr="00B11239">
        <w:rPr>
          <w:rFonts w:eastAsia="Calibri"/>
          <w:sz w:val="22"/>
          <w:szCs w:val="22"/>
          <w:lang w:val="en-US"/>
        </w:rPr>
        <w:t>formal non-compliance) will probably be the dominant means</w:t>
      </w:r>
      <w:r w:rsidR="00112896" w:rsidRPr="00B11239">
        <w:rPr>
          <w:rFonts w:eastAsia="Calibri"/>
          <w:sz w:val="22"/>
          <w:szCs w:val="22"/>
          <w:lang w:val="en-US"/>
        </w:rPr>
        <w:t xml:space="preserve"> </w:t>
      </w:r>
      <w:r w:rsidRPr="00B11239">
        <w:rPr>
          <w:rFonts w:eastAsia="Calibri"/>
          <w:sz w:val="22"/>
          <w:szCs w:val="22"/>
          <w:lang w:val="en-US"/>
        </w:rPr>
        <w:t>in cases of discrepancies found. Corrective actions are by this far mostl</w:t>
      </w:r>
      <w:r w:rsidR="00847DFA" w:rsidRPr="00B11239">
        <w:rPr>
          <w:rFonts w:eastAsia="Calibri"/>
          <w:sz w:val="22"/>
          <w:szCs w:val="22"/>
          <w:lang w:val="en-US"/>
        </w:rPr>
        <w:t>y asked for.</w:t>
      </w:r>
    </w:p>
    <w:p w14:paraId="05352AF4" w14:textId="77777777" w:rsidR="00D97BEC" w:rsidRPr="00B11239" w:rsidRDefault="00D97BEC" w:rsidP="00572E1E">
      <w:pPr>
        <w:pStyle w:val="Text3"/>
        <w:tabs>
          <w:tab w:val="clear" w:pos="2302"/>
        </w:tabs>
        <w:ind w:left="1418"/>
        <w:contextualSpacing/>
        <w:rPr>
          <w:rFonts w:eastAsia="Calibri"/>
          <w:sz w:val="22"/>
          <w:szCs w:val="22"/>
          <w:lang w:val="en-US"/>
        </w:rPr>
      </w:pPr>
    </w:p>
    <w:p w14:paraId="63BD7601" w14:textId="42A40FDD" w:rsidR="00D97BEC" w:rsidRPr="003862C8" w:rsidRDefault="00001CEE" w:rsidP="00572E1E">
      <w:pPr>
        <w:pStyle w:val="Text3"/>
        <w:tabs>
          <w:tab w:val="clear" w:pos="2302"/>
        </w:tabs>
        <w:ind w:left="1418"/>
        <w:contextualSpacing/>
        <w:rPr>
          <w:rFonts w:eastAsia="Calibri"/>
          <w:sz w:val="22"/>
          <w:szCs w:val="22"/>
          <w:lang w:val="en-US"/>
        </w:rPr>
      </w:pPr>
      <w:r>
        <w:rPr>
          <w:rFonts w:eastAsia="Calibri"/>
          <w:sz w:val="22"/>
          <w:szCs w:val="22"/>
          <w:lang w:val="en-US"/>
        </w:rPr>
        <w:t>C</w:t>
      </w:r>
      <w:r w:rsidR="00326855" w:rsidRPr="003862C8">
        <w:rPr>
          <w:rFonts w:eastAsia="Calibri"/>
          <w:sz w:val="22"/>
          <w:szCs w:val="22"/>
          <w:lang w:val="en-US"/>
        </w:rPr>
        <w:t xml:space="preserve">ases </w:t>
      </w:r>
      <w:r w:rsidR="00D97BEC" w:rsidRPr="003862C8">
        <w:rPr>
          <w:rFonts w:eastAsia="Calibri"/>
          <w:sz w:val="22"/>
          <w:szCs w:val="22"/>
          <w:lang w:val="en-US"/>
        </w:rPr>
        <w:t xml:space="preserve">under Article 56 </w:t>
      </w:r>
      <w:r w:rsidR="00847DFA" w:rsidRPr="003862C8">
        <w:rPr>
          <w:rFonts w:eastAsia="Calibri"/>
          <w:sz w:val="22"/>
          <w:szCs w:val="22"/>
          <w:lang w:val="en-US"/>
        </w:rPr>
        <w:t xml:space="preserve">of Construction Product Regulation </w:t>
      </w:r>
      <w:r w:rsidR="00D97BEC" w:rsidRPr="003862C8">
        <w:rPr>
          <w:rFonts w:eastAsia="Calibri"/>
          <w:sz w:val="22"/>
          <w:szCs w:val="22"/>
          <w:lang w:val="en-US"/>
        </w:rPr>
        <w:t xml:space="preserve">(products presenting a risk) </w:t>
      </w:r>
      <w:r w:rsidR="00326855" w:rsidRPr="003862C8">
        <w:rPr>
          <w:rFonts w:eastAsia="Calibri"/>
          <w:sz w:val="22"/>
          <w:szCs w:val="22"/>
          <w:lang w:val="en-US"/>
        </w:rPr>
        <w:t>are going on in a process. More cases can be awaited</w:t>
      </w:r>
      <w:r>
        <w:rPr>
          <w:rFonts w:eastAsia="Calibri"/>
          <w:sz w:val="22"/>
          <w:szCs w:val="22"/>
          <w:lang w:val="en-US"/>
        </w:rPr>
        <w:t xml:space="preserve"> in the following years</w:t>
      </w:r>
      <w:r w:rsidR="00D97BEC" w:rsidRPr="003862C8">
        <w:rPr>
          <w:rFonts w:eastAsia="Calibri"/>
          <w:sz w:val="22"/>
          <w:szCs w:val="22"/>
          <w:lang w:val="en-US"/>
        </w:rPr>
        <w:t xml:space="preserve">. </w:t>
      </w:r>
      <w:r w:rsidR="00062407" w:rsidRPr="003862C8">
        <w:rPr>
          <w:rFonts w:eastAsia="Calibri"/>
          <w:sz w:val="22"/>
          <w:szCs w:val="22"/>
          <w:lang w:val="en-US"/>
        </w:rPr>
        <w:t>Withdraw</w:t>
      </w:r>
      <w:r>
        <w:rPr>
          <w:rFonts w:eastAsia="Calibri"/>
          <w:sz w:val="22"/>
          <w:szCs w:val="22"/>
          <w:lang w:val="en-US"/>
        </w:rPr>
        <w:t>als</w:t>
      </w:r>
      <w:r w:rsidR="00062407" w:rsidRPr="003862C8">
        <w:rPr>
          <w:rFonts w:eastAsia="Calibri"/>
          <w:sz w:val="22"/>
          <w:szCs w:val="22"/>
          <w:lang w:val="en-US"/>
        </w:rPr>
        <w:t xml:space="preserve"> of construction products from the market and/or to recall it within a reasonable period, </w:t>
      </w:r>
      <w:r>
        <w:rPr>
          <w:rFonts w:eastAsia="Calibri"/>
          <w:sz w:val="22"/>
          <w:szCs w:val="22"/>
          <w:lang w:val="en-US"/>
        </w:rPr>
        <w:t>have been done and the amount has been around 5 % of the tested products</w:t>
      </w:r>
      <w:r w:rsidR="00062407" w:rsidRPr="003862C8">
        <w:rPr>
          <w:rFonts w:eastAsia="Calibri"/>
          <w:sz w:val="22"/>
          <w:szCs w:val="22"/>
          <w:lang w:val="en-US"/>
        </w:rPr>
        <w:t>.</w:t>
      </w:r>
      <w:r w:rsidR="00C024F6">
        <w:rPr>
          <w:rFonts w:eastAsia="Calibri"/>
          <w:sz w:val="22"/>
          <w:szCs w:val="22"/>
          <w:lang w:val="en-US"/>
        </w:rPr>
        <w:t xml:space="preserve"> On about 25 % of products there are something to be corrected.</w:t>
      </w:r>
    </w:p>
    <w:p w14:paraId="7664FA5F" w14:textId="77777777" w:rsidR="00D97BEC" w:rsidRPr="003862C8" w:rsidRDefault="00D97BEC" w:rsidP="00572E1E">
      <w:pPr>
        <w:pStyle w:val="Text3"/>
        <w:tabs>
          <w:tab w:val="clear" w:pos="2302"/>
        </w:tabs>
        <w:ind w:left="1418"/>
        <w:contextualSpacing/>
        <w:rPr>
          <w:rFonts w:eastAsia="Calibri"/>
          <w:sz w:val="22"/>
          <w:szCs w:val="22"/>
          <w:lang w:val="en-US"/>
        </w:rPr>
      </w:pPr>
    </w:p>
    <w:p w14:paraId="1AE611F0" w14:textId="28F584D4" w:rsidR="006C7193" w:rsidRPr="003862C8" w:rsidRDefault="00062407" w:rsidP="00572E1E">
      <w:pPr>
        <w:pStyle w:val="Text3"/>
        <w:tabs>
          <w:tab w:val="clear" w:pos="2302"/>
        </w:tabs>
        <w:ind w:left="1418"/>
        <w:contextualSpacing/>
        <w:rPr>
          <w:rFonts w:eastAsia="Calibri"/>
          <w:sz w:val="22"/>
          <w:szCs w:val="22"/>
          <w:lang w:val="en-US"/>
        </w:rPr>
      </w:pPr>
      <w:r w:rsidRPr="003862C8">
        <w:rPr>
          <w:rFonts w:eastAsia="Calibri"/>
          <w:sz w:val="22"/>
          <w:szCs w:val="22"/>
          <w:lang w:val="en-US"/>
        </w:rPr>
        <w:t>Testing of products will continue in following years as part of market surveillance mechanism.</w:t>
      </w:r>
    </w:p>
    <w:p w14:paraId="074AEEBF" w14:textId="77777777" w:rsidR="00D97BEC" w:rsidRPr="00B11239" w:rsidRDefault="00D97BEC" w:rsidP="00572E1E">
      <w:pPr>
        <w:pStyle w:val="Text3"/>
        <w:tabs>
          <w:tab w:val="clear" w:pos="2302"/>
        </w:tabs>
        <w:ind w:left="1418"/>
        <w:contextualSpacing/>
        <w:rPr>
          <w:rFonts w:eastAsia="Calibri"/>
          <w:sz w:val="22"/>
          <w:szCs w:val="22"/>
          <w:lang w:val="en-US"/>
        </w:rPr>
      </w:pPr>
    </w:p>
    <w:p w14:paraId="60B5BE98" w14:textId="77777777" w:rsidR="00D97BEC" w:rsidRPr="00B11239" w:rsidRDefault="00D97BEC" w:rsidP="00572E1E">
      <w:pPr>
        <w:pStyle w:val="Text3"/>
        <w:tabs>
          <w:tab w:val="clear" w:pos="2302"/>
        </w:tabs>
        <w:ind w:left="1418"/>
        <w:contextualSpacing/>
        <w:rPr>
          <w:rFonts w:eastAsia="Calibri"/>
          <w:sz w:val="22"/>
          <w:szCs w:val="22"/>
          <w:lang w:val="en-US"/>
        </w:rPr>
      </w:pPr>
      <w:r w:rsidRPr="00B11239">
        <w:rPr>
          <w:rFonts w:eastAsia="Calibri"/>
          <w:sz w:val="22"/>
          <w:szCs w:val="22"/>
          <w:lang w:val="en-US"/>
        </w:rPr>
        <w:t>Communication activities</w:t>
      </w:r>
    </w:p>
    <w:p w14:paraId="375DC9AD" w14:textId="77777777" w:rsidR="00D97BEC" w:rsidRPr="00B11239" w:rsidRDefault="00D97BEC" w:rsidP="00572E1E">
      <w:pPr>
        <w:pStyle w:val="Text3"/>
        <w:tabs>
          <w:tab w:val="clear" w:pos="2302"/>
        </w:tabs>
        <w:ind w:left="1418"/>
        <w:contextualSpacing/>
        <w:rPr>
          <w:rFonts w:eastAsia="Calibri"/>
          <w:sz w:val="22"/>
          <w:szCs w:val="22"/>
          <w:lang w:val="en-US"/>
        </w:rPr>
      </w:pPr>
    </w:p>
    <w:p w14:paraId="240EC060" w14:textId="77777777" w:rsidR="00D97BEC" w:rsidRPr="00B11239" w:rsidRDefault="00D97BEC" w:rsidP="00572E1E">
      <w:pPr>
        <w:pStyle w:val="Text3"/>
        <w:tabs>
          <w:tab w:val="clear" w:pos="2302"/>
        </w:tabs>
        <w:ind w:left="1418"/>
        <w:contextualSpacing/>
        <w:rPr>
          <w:rFonts w:eastAsia="Calibri"/>
          <w:sz w:val="22"/>
          <w:szCs w:val="22"/>
          <w:lang w:val="en-US"/>
        </w:rPr>
      </w:pPr>
      <w:r w:rsidRPr="00B11239">
        <w:rPr>
          <w:rFonts w:eastAsia="Calibri"/>
          <w:sz w:val="22"/>
          <w:szCs w:val="22"/>
          <w:lang w:val="en-US"/>
        </w:rPr>
        <w:t>Direct messages to local Building Control units will be used in cases major discrepancies found, w</w:t>
      </w:r>
      <w:r w:rsidR="000C5914" w:rsidRPr="00B11239">
        <w:rPr>
          <w:rFonts w:eastAsia="Calibri"/>
          <w:sz w:val="22"/>
          <w:szCs w:val="22"/>
          <w:lang w:val="en-US"/>
        </w:rPr>
        <w:t>ith restrictive measures in m</w:t>
      </w:r>
      <w:r w:rsidRPr="00B11239">
        <w:rPr>
          <w:rFonts w:eastAsia="Calibri"/>
          <w:sz w:val="22"/>
          <w:szCs w:val="22"/>
          <w:lang w:val="en-US"/>
        </w:rPr>
        <w:t xml:space="preserve">arket </w:t>
      </w:r>
      <w:r w:rsidR="000C5914" w:rsidRPr="00B11239">
        <w:rPr>
          <w:rFonts w:eastAsia="Calibri"/>
          <w:sz w:val="22"/>
          <w:szCs w:val="22"/>
          <w:lang w:val="en-US"/>
        </w:rPr>
        <w:t>s</w:t>
      </w:r>
      <w:r w:rsidRPr="00B11239">
        <w:rPr>
          <w:rFonts w:eastAsia="Calibri"/>
          <w:sz w:val="22"/>
          <w:szCs w:val="22"/>
          <w:lang w:val="en-US"/>
        </w:rPr>
        <w:t>urveillance.</w:t>
      </w:r>
    </w:p>
    <w:p w14:paraId="64F6E423" w14:textId="77777777" w:rsidR="00D97BEC" w:rsidRPr="00B11239" w:rsidRDefault="00D97BEC" w:rsidP="00572E1E">
      <w:pPr>
        <w:pStyle w:val="Text3"/>
        <w:tabs>
          <w:tab w:val="clear" w:pos="2302"/>
        </w:tabs>
        <w:ind w:left="1418"/>
        <w:contextualSpacing/>
        <w:rPr>
          <w:rFonts w:eastAsia="Calibri"/>
          <w:sz w:val="22"/>
          <w:szCs w:val="22"/>
          <w:lang w:val="en-US"/>
        </w:rPr>
      </w:pPr>
      <w:r w:rsidRPr="00B11239">
        <w:rPr>
          <w:rFonts w:eastAsia="Calibri"/>
          <w:sz w:val="22"/>
          <w:szCs w:val="22"/>
          <w:lang w:val="en-US"/>
        </w:rPr>
        <w:t xml:space="preserve"> </w:t>
      </w:r>
    </w:p>
    <w:p w14:paraId="6E9AF492" w14:textId="77777777" w:rsidR="00D97BEC" w:rsidRPr="00B11239" w:rsidRDefault="00D97BEC" w:rsidP="00572E1E">
      <w:pPr>
        <w:pStyle w:val="Text3"/>
        <w:tabs>
          <w:tab w:val="clear" w:pos="2302"/>
        </w:tabs>
        <w:ind w:left="1418"/>
        <w:contextualSpacing/>
        <w:rPr>
          <w:rFonts w:eastAsia="Calibri"/>
          <w:sz w:val="22"/>
          <w:szCs w:val="22"/>
          <w:lang w:val="en-US"/>
        </w:rPr>
      </w:pPr>
      <w:r w:rsidRPr="00B11239">
        <w:rPr>
          <w:rFonts w:eastAsia="Calibri"/>
          <w:sz w:val="22"/>
          <w:szCs w:val="22"/>
          <w:lang w:val="en-US"/>
        </w:rPr>
        <w:t>Ministry of the Environment will be informed in cases where problems are found in h</w:t>
      </w:r>
      <w:r w:rsidR="000C5914" w:rsidRPr="00B11239">
        <w:rPr>
          <w:rFonts w:eastAsia="Calibri"/>
          <w:sz w:val="22"/>
          <w:szCs w:val="22"/>
          <w:lang w:val="en-US"/>
        </w:rPr>
        <w:t xml:space="preserve">armonized </w:t>
      </w:r>
      <w:r w:rsidRPr="00B11239">
        <w:rPr>
          <w:rFonts w:eastAsia="Calibri"/>
          <w:sz w:val="22"/>
          <w:szCs w:val="22"/>
          <w:lang w:val="en-US"/>
        </w:rPr>
        <w:t xml:space="preserve">EN-standards. </w:t>
      </w:r>
    </w:p>
    <w:p w14:paraId="49A5676B" w14:textId="77777777" w:rsidR="00D97BEC" w:rsidRPr="00B11239" w:rsidRDefault="00D97BEC" w:rsidP="00572E1E">
      <w:pPr>
        <w:pStyle w:val="Text3"/>
        <w:tabs>
          <w:tab w:val="clear" w:pos="2302"/>
        </w:tabs>
        <w:ind w:left="1418"/>
        <w:contextualSpacing/>
        <w:rPr>
          <w:rFonts w:eastAsia="Calibri"/>
          <w:sz w:val="22"/>
          <w:szCs w:val="22"/>
          <w:lang w:val="en-US"/>
        </w:rPr>
      </w:pPr>
    </w:p>
    <w:p w14:paraId="697D60BD" w14:textId="77777777" w:rsidR="00D97BEC" w:rsidRPr="00B11239" w:rsidRDefault="00C6164E" w:rsidP="00572E1E">
      <w:pPr>
        <w:pStyle w:val="Text3"/>
        <w:tabs>
          <w:tab w:val="clear" w:pos="2302"/>
        </w:tabs>
        <w:ind w:left="1418"/>
        <w:contextualSpacing/>
        <w:rPr>
          <w:rFonts w:eastAsia="Calibri"/>
          <w:sz w:val="22"/>
          <w:szCs w:val="22"/>
          <w:lang w:val="en-US"/>
        </w:rPr>
      </w:pPr>
      <w:r w:rsidRPr="00B11239">
        <w:rPr>
          <w:rFonts w:eastAsia="Calibri"/>
          <w:sz w:val="22"/>
          <w:szCs w:val="22"/>
          <w:lang w:val="en-US"/>
        </w:rPr>
        <w:t>Co</w:t>
      </w:r>
      <w:r w:rsidR="00D97BEC" w:rsidRPr="00B11239">
        <w:rPr>
          <w:rFonts w:eastAsia="Calibri"/>
          <w:sz w:val="22"/>
          <w:szCs w:val="22"/>
          <w:lang w:val="en-US"/>
        </w:rPr>
        <w:t xml:space="preserve">operation </w:t>
      </w:r>
    </w:p>
    <w:p w14:paraId="09F52FF2" w14:textId="77777777" w:rsidR="00D97BEC" w:rsidRPr="00B11239" w:rsidRDefault="00D97BEC" w:rsidP="00572E1E">
      <w:pPr>
        <w:pStyle w:val="Text3"/>
        <w:tabs>
          <w:tab w:val="clear" w:pos="2302"/>
        </w:tabs>
        <w:ind w:left="1418"/>
        <w:contextualSpacing/>
        <w:rPr>
          <w:rFonts w:eastAsia="Calibri"/>
          <w:sz w:val="22"/>
          <w:szCs w:val="22"/>
          <w:lang w:val="en-US"/>
        </w:rPr>
      </w:pPr>
    </w:p>
    <w:p w14:paraId="1E3CFF01" w14:textId="159EC28B" w:rsidR="00D97BEC" w:rsidRPr="00B11239" w:rsidRDefault="00D97BEC" w:rsidP="00572E1E">
      <w:pPr>
        <w:pStyle w:val="Text3"/>
        <w:tabs>
          <w:tab w:val="clear" w:pos="2302"/>
        </w:tabs>
        <w:ind w:left="1418"/>
        <w:contextualSpacing/>
        <w:rPr>
          <w:rFonts w:eastAsia="Calibri"/>
          <w:sz w:val="22"/>
          <w:szCs w:val="22"/>
          <w:lang w:val="en-US"/>
        </w:rPr>
      </w:pPr>
      <w:r w:rsidRPr="00B11239">
        <w:rPr>
          <w:rFonts w:eastAsia="Calibri"/>
          <w:sz w:val="22"/>
          <w:szCs w:val="22"/>
          <w:lang w:val="en-US"/>
        </w:rPr>
        <w:t xml:space="preserve">- </w:t>
      </w:r>
      <w:r w:rsidR="00C6164E" w:rsidRPr="00B11239">
        <w:rPr>
          <w:rFonts w:eastAsia="Calibri"/>
          <w:sz w:val="22"/>
          <w:szCs w:val="22"/>
          <w:lang w:val="en-US"/>
        </w:rPr>
        <w:t>Administrative Co</w:t>
      </w:r>
      <w:r w:rsidR="000C5914" w:rsidRPr="00B11239">
        <w:rPr>
          <w:rFonts w:eastAsia="Calibri"/>
          <w:sz w:val="22"/>
          <w:szCs w:val="22"/>
          <w:lang w:val="en-US"/>
        </w:rPr>
        <w:t xml:space="preserve">operation Group under </w:t>
      </w:r>
      <w:r w:rsidRPr="00B11239">
        <w:rPr>
          <w:rFonts w:eastAsia="Calibri"/>
          <w:sz w:val="22"/>
          <w:szCs w:val="22"/>
          <w:lang w:val="en-US"/>
        </w:rPr>
        <w:t>C</w:t>
      </w:r>
      <w:r w:rsidR="000C5914" w:rsidRPr="00B11239">
        <w:rPr>
          <w:rFonts w:eastAsia="Calibri"/>
          <w:sz w:val="22"/>
          <w:szCs w:val="22"/>
          <w:lang w:val="en-US"/>
        </w:rPr>
        <w:t xml:space="preserve">onstruction </w:t>
      </w:r>
      <w:r w:rsidRPr="00B11239">
        <w:rPr>
          <w:rFonts w:eastAsia="Calibri"/>
          <w:sz w:val="22"/>
          <w:szCs w:val="22"/>
          <w:lang w:val="en-US"/>
        </w:rPr>
        <w:t>P</w:t>
      </w:r>
      <w:r w:rsidR="000C5914" w:rsidRPr="00B11239">
        <w:rPr>
          <w:rFonts w:eastAsia="Calibri"/>
          <w:sz w:val="22"/>
          <w:szCs w:val="22"/>
          <w:lang w:val="en-US"/>
        </w:rPr>
        <w:t xml:space="preserve">roduct </w:t>
      </w:r>
      <w:r w:rsidRPr="00B11239">
        <w:rPr>
          <w:rFonts w:eastAsia="Calibri"/>
          <w:sz w:val="22"/>
          <w:szCs w:val="22"/>
          <w:lang w:val="en-US"/>
        </w:rPr>
        <w:t>R</w:t>
      </w:r>
      <w:r w:rsidR="000C5914" w:rsidRPr="00B11239">
        <w:rPr>
          <w:rFonts w:eastAsia="Calibri"/>
          <w:sz w:val="22"/>
          <w:szCs w:val="22"/>
          <w:lang w:val="en-US"/>
        </w:rPr>
        <w:t>egulation</w:t>
      </w:r>
      <w:r w:rsidR="00C6164E" w:rsidRPr="00B11239">
        <w:rPr>
          <w:rFonts w:eastAsia="Calibri"/>
          <w:sz w:val="22"/>
          <w:szCs w:val="22"/>
          <w:lang w:val="en-US"/>
        </w:rPr>
        <w:t xml:space="preserve"> co</w:t>
      </w:r>
      <w:r w:rsidRPr="00B11239">
        <w:rPr>
          <w:rFonts w:eastAsia="Calibri"/>
          <w:sz w:val="22"/>
          <w:szCs w:val="22"/>
          <w:lang w:val="en-US"/>
        </w:rPr>
        <w:t>operation will continue,</w:t>
      </w:r>
      <w:r w:rsidR="000C5914" w:rsidRPr="00B11239">
        <w:rPr>
          <w:rFonts w:eastAsia="Calibri"/>
          <w:sz w:val="22"/>
          <w:szCs w:val="22"/>
          <w:lang w:val="en-US"/>
        </w:rPr>
        <w:t xml:space="preserve"> market surveillance authorities participate in the </w:t>
      </w:r>
      <w:r w:rsidRPr="00B11239">
        <w:rPr>
          <w:rFonts w:eastAsia="Calibri"/>
          <w:sz w:val="22"/>
          <w:szCs w:val="22"/>
          <w:lang w:val="en-US"/>
        </w:rPr>
        <w:t xml:space="preserve">meetings </w:t>
      </w:r>
      <w:r w:rsidR="00C024F6">
        <w:rPr>
          <w:rFonts w:eastAsia="Calibri"/>
          <w:sz w:val="22"/>
          <w:szCs w:val="22"/>
          <w:lang w:val="en-US"/>
        </w:rPr>
        <w:t>and working groups actively</w:t>
      </w:r>
    </w:p>
    <w:p w14:paraId="250F83A9" w14:textId="77777777" w:rsidR="00D97BEC" w:rsidRPr="00B11239" w:rsidRDefault="00D97BEC" w:rsidP="00572E1E">
      <w:pPr>
        <w:pStyle w:val="Text3"/>
        <w:tabs>
          <w:tab w:val="clear" w:pos="2302"/>
        </w:tabs>
        <w:ind w:left="1418"/>
        <w:contextualSpacing/>
        <w:rPr>
          <w:rFonts w:eastAsia="Calibri"/>
          <w:sz w:val="22"/>
          <w:szCs w:val="22"/>
          <w:lang w:val="en-US"/>
        </w:rPr>
      </w:pPr>
      <w:r w:rsidRPr="00B11239">
        <w:rPr>
          <w:rFonts w:eastAsia="Calibri"/>
          <w:sz w:val="22"/>
          <w:szCs w:val="22"/>
          <w:lang w:val="en-US"/>
        </w:rPr>
        <w:t>- National delegates in C</w:t>
      </w:r>
      <w:r w:rsidR="000C5914" w:rsidRPr="00B11239">
        <w:rPr>
          <w:rFonts w:eastAsia="Calibri"/>
          <w:sz w:val="22"/>
          <w:szCs w:val="22"/>
          <w:lang w:val="en-US"/>
        </w:rPr>
        <w:t xml:space="preserve">onstruction </w:t>
      </w:r>
      <w:r w:rsidRPr="00B11239">
        <w:rPr>
          <w:rFonts w:eastAsia="Calibri"/>
          <w:sz w:val="22"/>
          <w:szCs w:val="22"/>
          <w:lang w:val="en-US"/>
        </w:rPr>
        <w:t>P</w:t>
      </w:r>
      <w:r w:rsidR="000C5914" w:rsidRPr="00B11239">
        <w:rPr>
          <w:rFonts w:eastAsia="Calibri"/>
          <w:sz w:val="22"/>
          <w:szCs w:val="22"/>
          <w:lang w:val="en-US"/>
        </w:rPr>
        <w:t xml:space="preserve">roduct </w:t>
      </w:r>
      <w:r w:rsidRPr="00B11239">
        <w:rPr>
          <w:rFonts w:eastAsia="Calibri"/>
          <w:sz w:val="22"/>
          <w:szCs w:val="22"/>
          <w:lang w:val="en-US"/>
        </w:rPr>
        <w:t>R</w:t>
      </w:r>
      <w:r w:rsidR="000C5914" w:rsidRPr="00B11239">
        <w:rPr>
          <w:rFonts w:eastAsia="Calibri"/>
          <w:sz w:val="22"/>
          <w:szCs w:val="22"/>
          <w:lang w:val="en-US"/>
        </w:rPr>
        <w:t>egulation</w:t>
      </w:r>
      <w:r w:rsidRPr="00B11239">
        <w:rPr>
          <w:rFonts w:eastAsia="Calibri"/>
          <w:sz w:val="22"/>
          <w:szCs w:val="22"/>
          <w:lang w:val="en-US"/>
        </w:rPr>
        <w:t xml:space="preserve"> Standing Committee and Advisory Group are supported</w:t>
      </w:r>
    </w:p>
    <w:p w14:paraId="5F3AAA02" w14:textId="77777777" w:rsidR="00D97BEC" w:rsidRPr="00B11239" w:rsidRDefault="000C5914" w:rsidP="00572E1E">
      <w:pPr>
        <w:pStyle w:val="Text3"/>
        <w:tabs>
          <w:tab w:val="clear" w:pos="2302"/>
        </w:tabs>
        <w:ind w:left="1418"/>
        <w:contextualSpacing/>
        <w:rPr>
          <w:rFonts w:eastAsia="Calibri"/>
          <w:sz w:val="22"/>
          <w:szCs w:val="22"/>
          <w:lang w:val="en-US"/>
        </w:rPr>
      </w:pPr>
      <w:r w:rsidRPr="00B11239">
        <w:rPr>
          <w:rFonts w:eastAsia="Calibri"/>
          <w:sz w:val="22"/>
          <w:szCs w:val="22"/>
          <w:lang w:val="en-US"/>
        </w:rPr>
        <w:t xml:space="preserve">- Finnish Standards Association </w:t>
      </w:r>
      <w:r w:rsidR="00D97BEC" w:rsidRPr="00B11239">
        <w:rPr>
          <w:rFonts w:eastAsia="Calibri"/>
          <w:sz w:val="22"/>
          <w:szCs w:val="22"/>
          <w:lang w:val="en-US"/>
        </w:rPr>
        <w:t>SFS and it</w:t>
      </w:r>
      <w:r w:rsidRPr="00B11239">
        <w:rPr>
          <w:rFonts w:eastAsia="Calibri"/>
          <w:sz w:val="22"/>
          <w:szCs w:val="22"/>
          <w:lang w:val="en-US"/>
        </w:rPr>
        <w:t>s subgroups are kept informed of</w:t>
      </w:r>
      <w:r w:rsidR="00D97BEC" w:rsidRPr="00B11239">
        <w:rPr>
          <w:rFonts w:eastAsia="Calibri"/>
          <w:sz w:val="22"/>
          <w:szCs w:val="22"/>
          <w:lang w:val="en-US"/>
        </w:rPr>
        <w:t xml:space="preserve"> current major issues and f</w:t>
      </w:r>
      <w:r w:rsidRPr="00B11239">
        <w:rPr>
          <w:rFonts w:eastAsia="Calibri"/>
          <w:sz w:val="22"/>
          <w:szCs w:val="22"/>
          <w:lang w:val="en-US"/>
        </w:rPr>
        <w:t>indings</w:t>
      </w:r>
      <w:r w:rsidR="00D97BEC" w:rsidRPr="00B11239">
        <w:rPr>
          <w:rFonts w:eastAsia="Calibri"/>
          <w:sz w:val="22"/>
          <w:szCs w:val="22"/>
          <w:lang w:val="en-US"/>
        </w:rPr>
        <w:t xml:space="preserve"> made by </w:t>
      </w:r>
      <w:r w:rsidRPr="00B11239">
        <w:rPr>
          <w:rFonts w:eastAsia="Calibri"/>
          <w:sz w:val="22"/>
          <w:szCs w:val="22"/>
          <w:lang w:val="en-US"/>
        </w:rPr>
        <w:t>market surveillance authorities and</w:t>
      </w:r>
      <w:r w:rsidR="00D97BEC" w:rsidRPr="00B11239">
        <w:rPr>
          <w:rFonts w:eastAsia="Calibri"/>
          <w:sz w:val="22"/>
          <w:szCs w:val="22"/>
          <w:lang w:val="en-US"/>
        </w:rPr>
        <w:t xml:space="preserve"> vice versa.</w:t>
      </w:r>
    </w:p>
    <w:p w14:paraId="6898F0BB" w14:textId="25F17B06" w:rsidR="00D97BEC" w:rsidRPr="00B11239" w:rsidRDefault="00D97BEC" w:rsidP="00572E1E">
      <w:pPr>
        <w:pStyle w:val="Text3"/>
        <w:tabs>
          <w:tab w:val="clear" w:pos="2302"/>
        </w:tabs>
        <w:ind w:left="1418"/>
        <w:contextualSpacing/>
        <w:rPr>
          <w:rFonts w:eastAsia="Calibri"/>
          <w:sz w:val="22"/>
          <w:szCs w:val="22"/>
          <w:lang w:val="en-US"/>
        </w:rPr>
      </w:pPr>
      <w:r w:rsidRPr="00B11239">
        <w:rPr>
          <w:rFonts w:eastAsia="Calibri"/>
          <w:sz w:val="22"/>
          <w:szCs w:val="22"/>
          <w:lang w:val="en-US"/>
        </w:rPr>
        <w:t>- CEN TC national mirror groups are supported</w:t>
      </w:r>
      <w:r w:rsidR="00C024F6">
        <w:rPr>
          <w:rFonts w:eastAsia="Calibri"/>
          <w:sz w:val="22"/>
          <w:szCs w:val="22"/>
          <w:lang w:val="en-US"/>
        </w:rPr>
        <w:t>,</w:t>
      </w:r>
      <w:r w:rsidRPr="00B11239">
        <w:rPr>
          <w:rFonts w:eastAsia="Calibri"/>
          <w:sz w:val="22"/>
          <w:szCs w:val="22"/>
          <w:lang w:val="en-US"/>
        </w:rPr>
        <w:t xml:space="preserve"> </w:t>
      </w:r>
      <w:r w:rsidR="008A2C81" w:rsidRPr="00B11239">
        <w:rPr>
          <w:rFonts w:eastAsia="Calibri"/>
          <w:sz w:val="22"/>
          <w:szCs w:val="22"/>
          <w:lang w:val="en-US"/>
        </w:rPr>
        <w:t>and all minor task forces will be used more widely as forums for co-operation serving inform</w:t>
      </w:r>
      <w:r w:rsidR="00706770" w:rsidRPr="00B11239">
        <w:rPr>
          <w:rFonts w:eastAsia="Calibri"/>
          <w:sz w:val="22"/>
          <w:szCs w:val="22"/>
          <w:lang w:val="en-US"/>
        </w:rPr>
        <w:t>ation</w:t>
      </w:r>
      <w:r w:rsidR="008A2C81" w:rsidRPr="00B11239">
        <w:rPr>
          <w:rFonts w:eastAsia="Calibri"/>
          <w:sz w:val="22"/>
          <w:szCs w:val="22"/>
          <w:lang w:val="en-US"/>
        </w:rPr>
        <w:t xml:space="preserve"> purposes. Lessons will be given more often</w:t>
      </w:r>
    </w:p>
    <w:p w14:paraId="0F2A5A1A" w14:textId="77777777" w:rsidR="00C024F6" w:rsidRDefault="00D97BEC" w:rsidP="00C024F6">
      <w:pPr>
        <w:pStyle w:val="Text3"/>
        <w:tabs>
          <w:tab w:val="left" w:pos="1304"/>
        </w:tabs>
        <w:ind w:left="1418"/>
        <w:contextualSpacing/>
        <w:rPr>
          <w:rFonts w:eastAsia="Calibri"/>
          <w:sz w:val="22"/>
          <w:szCs w:val="22"/>
          <w:lang w:val="en-US"/>
        </w:rPr>
      </w:pPr>
      <w:r w:rsidRPr="00B11239">
        <w:rPr>
          <w:rFonts w:eastAsia="Calibri"/>
          <w:sz w:val="22"/>
          <w:szCs w:val="22"/>
          <w:lang w:val="en-US"/>
        </w:rPr>
        <w:t>- Local Building Control units are supported on issues important to them</w:t>
      </w:r>
    </w:p>
    <w:p w14:paraId="4E582640" w14:textId="6F3709B6" w:rsidR="00D97BEC" w:rsidRPr="00B11239" w:rsidRDefault="00C024F6" w:rsidP="003A765A">
      <w:pPr>
        <w:pStyle w:val="Text3"/>
        <w:tabs>
          <w:tab w:val="left" w:pos="1304"/>
        </w:tabs>
        <w:ind w:left="1418"/>
        <w:contextualSpacing/>
        <w:rPr>
          <w:rFonts w:eastAsia="Calibri"/>
          <w:sz w:val="22"/>
          <w:szCs w:val="22"/>
          <w:lang w:val="en-US"/>
        </w:rPr>
      </w:pPr>
      <w:r>
        <w:rPr>
          <w:rFonts w:eastAsia="Calibri"/>
          <w:sz w:val="22"/>
          <w:szCs w:val="22"/>
          <w:lang w:val="en-US"/>
        </w:rPr>
        <w:t>- Collaboration with other national authorities is very active, especially with Radiation and Nuclear Safety Authority (STUK) and Finnish Transport Infrastructure Agency (VÄYLÄ)</w:t>
      </w:r>
    </w:p>
    <w:p w14:paraId="4D4FA5BF" w14:textId="6394445E" w:rsidR="00D21DC0" w:rsidRPr="00B11239" w:rsidRDefault="00D21DC0" w:rsidP="00572E1E">
      <w:pPr>
        <w:pStyle w:val="Text3"/>
        <w:tabs>
          <w:tab w:val="clear" w:pos="2302"/>
        </w:tabs>
        <w:ind w:left="1418"/>
        <w:contextualSpacing/>
        <w:rPr>
          <w:rFonts w:eastAsia="Calibri"/>
          <w:sz w:val="22"/>
          <w:szCs w:val="22"/>
          <w:lang w:val="en-US"/>
        </w:rPr>
      </w:pPr>
      <w:r>
        <w:rPr>
          <w:rFonts w:eastAsia="Calibri"/>
          <w:sz w:val="22"/>
          <w:szCs w:val="22"/>
          <w:lang w:val="en-US"/>
        </w:rPr>
        <w:t>-Cooperation with Customs has been activated</w:t>
      </w:r>
      <w:r w:rsidR="00C024F6">
        <w:rPr>
          <w:rFonts w:eastAsia="Calibri"/>
          <w:sz w:val="22"/>
          <w:szCs w:val="22"/>
          <w:lang w:val="en-US"/>
        </w:rPr>
        <w:t xml:space="preserve"> and first co-operation projects were done during the year 2019.</w:t>
      </w:r>
    </w:p>
    <w:p w14:paraId="39DC3489" w14:textId="77777777" w:rsidR="00D97BEC" w:rsidRPr="00B11239" w:rsidRDefault="00D97BEC" w:rsidP="00D97BEC">
      <w:pPr>
        <w:rPr>
          <w:lang w:val="en-US"/>
        </w:rPr>
      </w:pPr>
    </w:p>
    <w:p w14:paraId="4FD8374C" w14:textId="77777777" w:rsidR="00D97BEC" w:rsidRPr="00C32E65" w:rsidRDefault="00D97BEC" w:rsidP="00D97BEC">
      <w:pPr>
        <w:pStyle w:val="Otsikko3"/>
        <w:tabs>
          <w:tab w:val="clear" w:pos="4973"/>
        </w:tabs>
        <w:ind w:left="0" w:firstLine="0"/>
        <w:rPr>
          <w:sz w:val="22"/>
        </w:rPr>
      </w:pPr>
      <w:bookmarkStart w:id="38" w:name="_Toc37161448"/>
      <w:r w:rsidRPr="00C32E65">
        <w:rPr>
          <w:sz w:val="22"/>
        </w:rPr>
        <w:t>Report from activities carried out under the previous planning period</w:t>
      </w:r>
      <w:bookmarkEnd w:id="38"/>
    </w:p>
    <w:p w14:paraId="34CE3C0C" w14:textId="7285033F" w:rsidR="00D97BEC" w:rsidRPr="00B11239" w:rsidRDefault="00D97BEC" w:rsidP="00D97BEC">
      <w:pPr>
        <w:pStyle w:val="Text3"/>
        <w:tabs>
          <w:tab w:val="clear" w:pos="2302"/>
        </w:tabs>
        <w:ind w:left="1418"/>
        <w:contextualSpacing/>
        <w:jc w:val="left"/>
        <w:rPr>
          <w:rFonts w:eastAsia="Calibri"/>
          <w:sz w:val="22"/>
          <w:szCs w:val="22"/>
          <w:lang w:val="en-US"/>
        </w:rPr>
      </w:pPr>
      <w:r w:rsidRPr="00C32E65">
        <w:rPr>
          <w:rFonts w:eastAsia="Calibri"/>
          <w:sz w:val="22"/>
          <w:szCs w:val="22"/>
          <w:lang w:val="en-US"/>
        </w:rPr>
        <w:t xml:space="preserve">Number of product related accidents/user complaints: </w:t>
      </w:r>
      <w:r w:rsidR="00001CEE">
        <w:rPr>
          <w:rFonts w:eastAsia="Calibri"/>
          <w:sz w:val="22"/>
          <w:szCs w:val="22"/>
          <w:lang w:val="en-US"/>
        </w:rPr>
        <w:t>20</w:t>
      </w:r>
    </w:p>
    <w:p w14:paraId="66E25F3D" w14:textId="77777777" w:rsidR="008A2C81" w:rsidRPr="00B11239" w:rsidRDefault="008A2C81" w:rsidP="008A2C81">
      <w:pPr>
        <w:pStyle w:val="Text3"/>
        <w:tabs>
          <w:tab w:val="clear" w:pos="2302"/>
        </w:tabs>
        <w:ind w:left="1418"/>
        <w:contextualSpacing/>
        <w:jc w:val="left"/>
        <w:rPr>
          <w:rFonts w:eastAsia="Calibri"/>
          <w:sz w:val="22"/>
          <w:szCs w:val="22"/>
          <w:lang w:val="en-US"/>
        </w:rPr>
      </w:pPr>
    </w:p>
    <w:p w14:paraId="156CA0EC" w14:textId="3F9E0EE0" w:rsidR="008A2C81" w:rsidRPr="00B11239" w:rsidRDefault="008A2C81" w:rsidP="008A2C81">
      <w:pPr>
        <w:pStyle w:val="Text3"/>
        <w:tabs>
          <w:tab w:val="clear" w:pos="2302"/>
        </w:tabs>
        <w:ind w:left="1418"/>
        <w:contextualSpacing/>
        <w:jc w:val="left"/>
        <w:rPr>
          <w:rFonts w:eastAsia="Calibri"/>
          <w:sz w:val="22"/>
          <w:szCs w:val="22"/>
          <w:lang w:val="en-US"/>
        </w:rPr>
      </w:pPr>
      <w:r w:rsidRPr="00B11239">
        <w:rPr>
          <w:rFonts w:eastAsia="Calibri"/>
          <w:sz w:val="22"/>
          <w:szCs w:val="22"/>
          <w:lang w:val="en-US"/>
        </w:rPr>
        <w:t xml:space="preserve">Number of screened economic operators in Finland manufacturing or distributing products under CPR: </w:t>
      </w:r>
      <w:r w:rsidR="00C024F6">
        <w:rPr>
          <w:rFonts w:eastAsia="Calibri"/>
          <w:sz w:val="22"/>
          <w:szCs w:val="22"/>
          <w:lang w:val="en-US"/>
        </w:rPr>
        <w:t>500</w:t>
      </w:r>
      <w:r w:rsidR="00C024F6" w:rsidRPr="00B11239">
        <w:rPr>
          <w:rFonts w:eastAsia="Calibri"/>
          <w:sz w:val="22"/>
          <w:szCs w:val="22"/>
          <w:lang w:val="en-US"/>
        </w:rPr>
        <w:t xml:space="preserve"> </w:t>
      </w:r>
      <w:r w:rsidRPr="00B11239">
        <w:rPr>
          <w:rFonts w:eastAsia="Calibri"/>
          <w:sz w:val="22"/>
          <w:szCs w:val="22"/>
          <w:lang w:val="en-US"/>
        </w:rPr>
        <w:t>units</w:t>
      </w:r>
    </w:p>
    <w:p w14:paraId="03663795" w14:textId="77777777" w:rsidR="00D97BEC" w:rsidRPr="00B11239" w:rsidRDefault="00D97BEC" w:rsidP="00D97BEC">
      <w:pPr>
        <w:pStyle w:val="Text3"/>
        <w:tabs>
          <w:tab w:val="clear" w:pos="2302"/>
        </w:tabs>
        <w:ind w:left="1418"/>
        <w:contextualSpacing/>
        <w:jc w:val="left"/>
        <w:rPr>
          <w:rFonts w:eastAsia="Calibri"/>
          <w:sz w:val="22"/>
          <w:szCs w:val="22"/>
          <w:lang w:val="en-US"/>
        </w:rPr>
      </w:pPr>
    </w:p>
    <w:p w14:paraId="036F0B4D" w14:textId="77777777" w:rsidR="00D97BEC" w:rsidRPr="00B11239" w:rsidRDefault="00D97BEC" w:rsidP="00572E1E">
      <w:pPr>
        <w:pStyle w:val="Text3"/>
        <w:tabs>
          <w:tab w:val="clear" w:pos="2302"/>
        </w:tabs>
        <w:ind w:left="1418"/>
        <w:contextualSpacing/>
        <w:rPr>
          <w:rFonts w:eastAsia="Calibri"/>
          <w:sz w:val="22"/>
          <w:szCs w:val="22"/>
          <w:lang w:val="en-US"/>
        </w:rPr>
      </w:pPr>
      <w:r w:rsidRPr="00B11239">
        <w:rPr>
          <w:rFonts w:eastAsia="Calibri"/>
          <w:sz w:val="22"/>
          <w:szCs w:val="22"/>
          <w:lang w:val="en-US"/>
        </w:rPr>
        <w:t>Number of inspections:</w:t>
      </w:r>
    </w:p>
    <w:p w14:paraId="561136FA" w14:textId="764E151D" w:rsidR="00D97BEC" w:rsidRPr="00B11239" w:rsidRDefault="00D97BEC" w:rsidP="00360433">
      <w:pPr>
        <w:pStyle w:val="Text3"/>
        <w:numPr>
          <w:ilvl w:val="0"/>
          <w:numId w:val="25"/>
        </w:numPr>
        <w:tabs>
          <w:tab w:val="clear" w:pos="2302"/>
        </w:tabs>
        <w:ind w:left="1701" w:hanging="283"/>
        <w:contextualSpacing/>
        <w:rPr>
          <w:rFonts w:eastAsia="Calibri"/>
          <w:sz w:val="22"/>
          <w:szCs w:val="22"/>
          <w:lang w:val="en-US"/>
        </w:rPr>
      </w:pPr>
      <w:r w:rsidRPr="00B11239">
        <w:rPr>
          <w:rFonts w:eastAsia="Calibri"/>
          <w:sz w:val="22"/>
          <w:szCs w:val="22"/>
          <w:lang w:val="en-US"/>
        </w:rPr>
        <w:t xml:space="preserve">number of reactive inspections: approx. </w:t>
      </w:r>
      <w:r w:rsidR="00C024F6">
        <w:rPr>
          <w:rFonts w:eastAsia="Calibri"/>
          <w:sz w:val="22"/>
          <w:szCs w:val="22"/>
          <w:lang w:val="en-US"/>
        </w:rPr>
        <w:t>73</w:t>
      </w:r>
      <w:r w:rsidR="00C024F6" w:rsidRPr="00B11239">
        <w:rPr>
          <w:rFonts w:eastAsia="Calibri"/>
          <w:sz w:val="22"/>
          <w:szCs w:val="22"/>
          <w:lang w:val="en-US"/>
        </w:rPr>
        <w:t xml:space="preserve"> </w:t>
      </w:r>
      <w:r w:rsidRPr="00B11239">
        <w:rPr>
          <w:rFonts w:eastAsia="Calibri"/>
          <w:sz w:val="22"/>
          <w:szCs w:val="22"/>
          <w:lang w:val="en-US"/>
        </w:rPr>
        <w:t xml:space="preserve">cases (number of economic operators, most of them having </w:t>
      </w:r>
      <w:r w:rsidR="000C5914" w:rsidRPr="00B11239">
        <w:rPr>
          <w:rFonts w:eastAsia="Calibri"/>
          <w:sz w:val="22"/>
          <w:szCs w:val="22"/>
          <w:lang w:val="en-US"/>
        </w:rPr>
        <w:t>dozens</w:t>
      </w:r>
      <w:r w:rsidRPr="00B11239">
        <w:rPr>
          <w:rFonts w:eastAsia="Calibri"/>
          <w:sz w:val="22"/>
          <w:szCs w:val="22"/>
          <w:lang w:val="en-US"/>
        </w:rPr>
        <w:t xml:space="preserve"> or hundreds of different products) </w:t>
      </w:r>
    </w:p>
    <w:p w14:paraId="6D7702E3" w14:textId="77777777" w:rsidR="00D97BEC" w:rsidRPr="00B11239" w:rsidRDefault="00D97BEC" w:rsidP="00572E1E">
      <w:pPr>
        <w:pStyle w:val="Text3"/>
        <w:tabs>
          <w:tab w:val="clear" w:pos="2302"/>
        </w:tabs>
        <w:ind w:left="1418"/>
        <w:contextualSpacing/>
        <w:rPr>
          <w:rFonts w:eastAsia="Calibri"/>
          <w:sz w:val="22"/>
          <w:szCs w:val="22"/>
          <w:lang w:val="en-US"/>
        </w:rPr>
      </w:pPr>
    </w:p>
    <w:p w14:paraId="09B6B827" w14:textId="433CF3C9" w:rsidR="00D97BEC" w:rsidRPr="00B11239" w:rsidRDefault="003862C8" w:rsidP="00360433">
      <w:pPr>
        <w:pStyle w:val="Text3"/>
        <w:numPr>
          <w:ilvl w:val="0"/>
          <w:numId w:val="25"/>
        </w:numPr>
        <w:tabs>
          <w:tab w:val="clear" w:pos="2302"/>
        </w:tabs>
        <w:ind w:left="1701" w:hanging="283"/>
        <w:contextualSpacing/>
        <w:rPr>
          <w:rFonts w:eastAsia="Calibri"/>
          <w:sz w:val="22"/>
          <w:szCs w:val="22"/>
          <w:lang w:val="en-US"/>
        </w:rPr>
      </w:pPr>
      <w:r>
        <w:rPr>
          <w:rFonts w:eastAsia="Calibri"/>
          <w:sz w:val="22"/>
          <w:szCs w:val="22"/>
          <w:lang w:val="en-US"/>
        </w:rPr>
        <w:t xml:space="preserve">number </w:t>
      </w:r>
      <w:r w:rsidR="00D97BEC" w:rsidRPr="00B11239">
        <w:rPr>
          <w:rFonts w:eastAsia="Calibri"/>
          <w:sz w:val="22"/>
          <w:szCs w:val="22"/>
          <w:lang w:val="en-US"/>
        </w:rPr>
        <w:t xml:space="preserve">of self initiated inspections: approx. </w:t>
      </w:r>
      <w:r w:rsidR="00C024F6">
        <w:rPr>
          <w:rFonts w:eastAsia="Calibri"/>
          <w:sz w:val="22"/>
          <w:szCs w:val="22"/>
          <w:lang w:val="en-US"/>
        </w:rPr>
        <w:t>170</w:t>
      </w:r>
      <w:r w:rsidR="00C024F6" w:rsidRPr="00B11239">
        <w:rPr>
          <w:rFonts w:eastAsia="Calibri"/>
          <w:sz w:val="22"/>
          <w:szCs w:val="22"/>
          <w:lang w:val="en-US"/>
        </w:rPr>
        <w:t xml:space="preserve"> </w:t>
      </w:r>
      <w:r w:rsidR="00D97BEC" w:rsidRPr="00B11239">
        <w:rPr>
          <w:rFonts w:eastAsia="Calibri"/>
          <w:sz w:val="22"/>
          <w:szCs w:val="22"/>
          <w:lang w:val="en-US"/>
        </w:rPr>
        <w:t>cases c</w:t>
      </w:r>
      <w:r w:rsidR="00861765" w:rsidRPr="00B11239">
        <w:rPr>
          <w:rFonts w:eastAsia="Calibri"/>
          <w:sz w:val="22"/>
          <w:szCs w:val="22"/>
          <w:lang w:val="en-US"/>
        </w:rPr>
        <w:t xml:space="preserve">ompleted. Corrections of formal </w:t>
      </w:r>
      <w:r w:rsidR="00D97BEC" w:rsidRPr="00B11239">
        <w:rPr>
          <w:rFonts w:eastAsia="Calibri"/>
          <w:sz w:val="22"/>
          <w:szCs w:val="22"/>
          <w:lang w:val="en-US"/>
        </w:rPr>
        <w:t>non</w:t>
      </w:r>
      <w:r w:rsidR="00861765" w:rsidRPr="00B11239">
        <w:rPr>
          <w:rFonts w:eastAsia="Calibri"/>
          <w:sz w:val="22"/>
          <w:szCs w:val="22"/>
          <w:lang w:val="en-US"/>
        </w:rPr>
        <w:t>-</w:t>
      </w:r>
      <w:r w:rsidR="00D97BEC" w:rsidRPr="00B11239">
        <w:rPr>
          <w:rFonts w:eastAsia="Calibri"/>
          <w:sz w:val="22"/>
          <w:szCs w:val="22"/>
          <w:lang w:val="en-US"/>
        </w:rPr>
        <w:t xml:space="preserve">compliances have been made voluntarily. </w:t>
      </w:r>
    </w:p>
    <w:p w14:paraId="07739448" w14:textId="12A8E0C3" w:rsidR="00062407" w:rsidRPr="003862C8" w:rsidRDefault="00062407" w:rsidP="003A765A">
      <w:pPr>
        <w:pStyle w:val="Text3"/>
        <w:tabs>
          <w:tab w:val="clear" w:pos="2302"/>
        </w:tabs>
        <w:ind w:left="0"/>
        <w:contextualSpacing/>
        <w:rPr>
          <w:rFonts w:eastAsia="Calibri"/>
          <w:sz w:val="22"/>
          <w:szCs w:val="22"/>
          <w:lang w:val="en-US"/>
        </w:rPr>
      </w:pPr>
    </w:p>
    <w:p w14:paraId="780C3052" w14:textId="77777777" w:rsidR="00062407" w:rsidRPr="003862C8" w:rsidRDefault="00062407" w:rsidP="00062407">
      <w:pPr>
        <w:pStyle w:val="Text3"/>
        <w:tabs>
          <w:tab w:val="clear" w:pos="2302"/>
        </w:tabs>
        <w:ind w:left="1418"/>
        <w:contextualSpacing/>
        <w:rPr>
          <w:rFonts w:eastAsia="Calibri"/>
          <w:sz w:val="22"/>
          <w:szCs w:val="22"/>
          <w:lang w:val="en-US"/>
        </w:rPr>
      </w:pPr>
    </w:p>
    <w:p w14:paraId="06A6B367" w14:textId="45668EE9" w:rsidR="00062407" w:rsidRPr="003862C8" w:rsidRDefault="00062407" w:rsidP="00062407">
      <w:pPr>
        <w:pStyle w:val="Text3"/>
        <w:tabs>
          <w:tab w:val="clear" w:pos="2302"/>
        </w:tabs>
        <w:ind w:left="1418"/>
        <w:contextualSpacing/>
        <w:rPr>
          <w:rFonts w:eastAsia="Calibri"/>
          <w:sz w:val="22"/>
          <w:szCs w:val="22"/>
          <w:lang w:val="en-US"/>
        </w:rPr>
      </w:pPr>
      <w:r w:rsidRPr="003862C8">
        <w:rPr>
          <w:rFonts w:eastAsia="Calibri"/>
          <w:sz w:val="22"/>
          <w:szCs w:val="22"/>
          <w:lang w:val="en-US"/>
        </w:rPr>
        <w:t xml:space="preserve">Recalls: </w:t>
      </w:r>
      <w:r w:rsidR="000C0F20">
        <w:rPr>
          <w:rFonts w:eastAsia="Calibri"/>
          <w:sz w:val="22"/>
          <w:szCs w:val="22"/>
          <w:lang w:val="en-US"/>
        </w:rPr>
        <w:t>0</w:t>
      </w:r>
    </w:p>
    <w:p w14:paraId="443D2267" w14:textId="0A854B34" w:rsidR="00062407" w:rsidRPr="003862C8" w:rsidRDefault="00062407" w:rsidP="00062407">
      <w:pPr>
        <w:pStyle w:val="Text3"/>
        <w:tabs>
          <w:tab w:val="clear" w:pos="2302"/>
        </w:tabs>
        <w:ind w:left="1418"/>
        <w:contextualSpacing/>
        <w:rPr>
          <w:rFonts w:eastAsia="Calibri"/>
          <w:sz w:val="22"/>
          <w:szCs w:val="22"/>
          <w:lang w:val="en-US"/>
        </w:rPr>
      </w:pPr>
      <w:r w:rsidRPr="003862C8">
        <w:rPr>
          <w:rFonts w:eastAsia="Calibri"/>
          <w:sz w:val="22"/>
          <w:szCs w:val="22"/>
          <w:lang w:val="en-US"/>
        </w:rPr>
        <w:t xml:space="preserve">Withdrawals: </w:t>
      </w:r>
      <w:r w:rsidR="000C0F20">
        <w:rPr>
          <w:rFonts w:eastAsia="Calibri"/>
          <w:sz w:val="22"/>
          <w:szCs w:val="22"/>
          <w:lang w:val="en-US"/>
        </w:rPr>
        <w:t>3</w:t>
      </w:r>
    </w:p>
    <w:p w14:paraId="785D94CB" w14:textId="77777777" w:rsidR="00D97BEC" w:rsidRPr="00B11239" w:rsidRDefault="00D97BEC" w:rsidP="00572E1E">
      <w:pPr>
        <w:pStyle w:val="Text3"/>
        <w:tabs>
          <w:tab w:val="clear" w:pos="2302"/>
        </w:tabs>
        <w:ind w:left="1418"/>
        <w:contextualSpacing/>
        <w:rPr>
          <w:rFonts w:eastAsia="Calibri"/>
          <w:sz w:val="22"/>
          <w:szCs w:val="22"/>
          <w:lang w:val="en-US"/>
        </w:rPr>
      </w:pPr>
    </w:p>
    <w:p w14:paraId="3922259C" w14:textId="77777777" w:rsidR="00D97BEC" w:rsidRPr="00B11239" w:rsidRDefault="00D97BEC" w:rsidP="00572E1E">
      <w:pPr>
        <w:pStyle w:val="Text3"/>
        <w:tabs>
          <w:tab w:val="clear" w:pos="2302"/>
        </w:tabs>
        <w:ind w:left="1418"/>
        <w:contextualSpacing/>
        <w:rPr>
          <w:rFonts w:eastAsia="Calibri"/>
          <w:sz w:val="22"/>
          <w:szCs w:val="22"/>
          <w:lang w:val="en-US"/>
        </w:rPr>
      </w:pPr>
      <w:r w:rsidRPr="00B11239">
        <w:rPr>
          <w:rFonts w:eastAsia="Calibri"/>
          <w:sz w:val="22"/>
          <w:szCs w:val="22"/>
          <w:lang w:val="en-US"/>
        </w:rPr>
        <w:t xml:space="preserve">Special note: While the scope of </w:t>
      </w:r>
      <w:r w:rsidR="00001CEE">
        <w:rPr>
          <w:rFonts w:eastAsia="Calibri"/>
          <w:sz w:val="22"/>
          <w:szCs w:val="22"/>
          <w:lang w:val="en-US"/>
        </w:rPr>
        <w:t xml:space="preserve"> h</w:t>
      </w:r>
      <w:r w:rsidRPr="00B11239">
        <w:rPr>
          <w:rFonts w:eastAsia="Calibri"/>
          <w:sz w:val="22"/>
          <w:szCs w:val="22"/>
          <w:lang w:val="en-US"/>
        </w:rPr>
        <w:t xml:space="preserve">EN 1090 is indefinite for the moment, either using CE-marking or not using it cannot currently be </w:t>
      </w:r>
      <w:r w:rsidR="002D2EEE" w:rsidRPr="00B11239">
        <w:rPr>
          <w:rFonts w:eastAsia="Calibri"/>
          <w:sz w:val="22"/>
          <w:szCs w:val="22"/>
          <w:lang w:val="en-US"/>
        </w:rPr>
        <w:t>blamed</w:t>
      </w:r>
      <w:r w:rsidRPr="00B11239">
        <w:rPr>
          <w:rFonts w:eastAsia="Calibri"/>
          <w:sz w:val="22"/>
          <w:szCs w:val="22"/>
          <w:lang w:val="en-US"/>
        </w:rPr>
        <w:t xml:space="preserve"> by Market Surveillance Authority in products which lay on a broad open borderline. Number of cases counts in hundreds. </w:t>
      </w:r>
    </w:p>
    <w:p w14:paraId="6E09A0DE" w14:textId="77777777" w:rsidR="00D97BEC" w:rsidRPr="00B11239" w:rsidRDefault="00D97BEC" w:rsidP="00572E1E">
      <w:pPr>
        <w:pStyle w:val="Text3"/>
        <w:tabs>
          <w:tab w:val="clear" w:pos="2302"/>
        </w:tabs>
        <w:ind w:left="1418"/>
        <w:contextualSpacing/>
        <w:rPr>
          <w:rFonts w:eastAsia="Calibri"/>
          <w:sz w:val="22"/>
          <w:szCs w:val="22"/>
          <w:lang w:val="en-US"/>
        </w:rPr>
      </w:pPr>
    </w:p>
    <w:p w14:paraId="026D64A1" w14:textId="77777777" w:rsidR="00D97BEC" w:rsidRPr="00B11239" w:rsidRDefault="004E61E8" w:rsidP="00D97BEC">
      <w:pPr>
        <w:pStyle w:val="Otsikko2"/>
        <w:ind w:left="0" w:hanging="11"/>
        <w:jc w:val="left"/>
      </w:pPr>
      <w:r w:rsidRPr="00B11239">
        <w:br w:type="page"/>
      </w:r>
      <w:bookmarkStart w:id="39" w:name="_Toc37161449"/>
      <w:r w:rsidR="00D97BEC" w:rsidRPr="00B11239">
        <w:lastRenderedPageBreak/>
        <w:t>Aerosol dispensers</w:t>
      </w:r>
      <w:bookmarkEnd w:id="39"/>
    </w:p>
    <w:p w14:paraId="39BA3141" w14:textId="77777777" w:rsidR="00D97BEC" w:rsidRPr="00B11239" w:rsidRDefault="00D97BEC" w:rsidP="00D97BEC">
      <w:pPr>
        <w:pStyle w:val="Otsikko3"/>
        <w:tabs>
          <w:tab w:val="clear" w:pos="4973"/>
        </w:tabs>
        <w:ind w:left="0" w:firstLine="0"/>
        <w:rPr>
          <w:sz w:val="22"/>
          <w:szCs w:val="22"/>
        </w:rPr>
      </w:pPr>
      <w:bookmarkStart w:id="40" w:name="_Toc37161450"/>
      <w:r w:rsidRPr="00B11239">
        <w:rPr>
          <w:sz w:val="22"/>
          <w:szCs w:val="22"/>
        </w:rPr>
        <w:t>Responsible authority and contact details</w:t>
      </w:r>
      <w:bookmarkEnd w:id="40"/>
    </w:p>
    <w:p w14:paraId="3700705E" w14:textId="77777777" w:rsidR="00D97BEC" w:rsidRPr="00B11239" w:rsidRDefault="00D97BEC" w:rsidP="00D97BEC">
      <w:pPr>
        <w:pStyle w:val="Text3"/>
        <w:tabs>
          <w:tab w:val="clear" w:pos="2302"/>
        </w:tabs>
        <w:ind w:left="1418"/>
        <w:contextualSpacing/>
        <w:jc w:val="left"/>
        <w:rPr>
          <w:rFonts w:eastAsia="Calibri"/>
          <w:sz w:val="22"/>
          <w:szCs w:val="22"/>
          <w:lang w:val="en-US"/>
        </w:rPr>
      </w:pPr>
      <w:r w:rsidRPr="00B11239">
        <w:rPr>
          <w:rFonts w:eastAsia="Calibri"/>
          <w:sz w:val="22"/>
          <w:szCs w:val="22"/>
          <w:lang w:val="en-US"/>
        </w:rPr>
        <w:t>Finnish Safety and Chemicals Agency (Tukes)</w:t>
      </w:r>
    </w:p>
    <w:p w14:paraId="26E3AA41" w14:textId="77777777" w:rsidR="00D97BEC" w:rsidRPr="00B11239" w:rsidRDefault="00D97BEC" w:rsidP="00D97BEC">
      <w:pPr>
        <w:pStyle w:val="Text3"/>
        <w:tabs>
          <w:tab w:val="clear" w:pos="2302"/>
        </w:tabs>
        <w:ind w:left="1418"/>
        <w:contextualSpacing/>
        <w:jc w:val="left"/>
        <w:rPr>
          <w:rFonts w:eastAsia="Calibri"/>
          <w:sz w:val="22"/>
          <w:szCs w:val="22"/>
          <w:lang w:val="fi-FI"/>
        </w:rPr>
      </w:pPr>
      <w:r w:rsidRPr="00B11239">
        <w:rPr>
          <w:rFonts w:eastAsia="Calibri"/>
          <w:sz w:val="22"/>
          <w:szCs w:val="22"/>
          <w:lang w:val="fi-FI"/>
        </w:rPr>
        <w:t xml:space="preserve">P.O. Box 66 (Opastinsilta 12 </w:t>
      </w:r>
      <w:r w:rsidR="004C78B8">
        <w:rPr>
          <w:rFonts w:eastAsia="Calibri"/>
          <w:sz w:val="22"/>
          <w:szCs w:val="22"/>
          <w:lang w:val="fi-FI"/>
        </w:rPr>
        <w:t>B</w:t>
      </w:r>
      <w:r w:rsidRPr="00B11239">
        <w:rPr>
          <w:rFonts w:eastAsia="Calibri"/>
          <w:sz w:val="22"/>
          <w:szCs w:val="22"/>
          <w:lang w:val="fi-FI"/>
        </w:rPr>
        <w:t xml:space="preserve">) </w:t>
      </w:r>
      <w:r w:rsidRPr="00B11239">
        <w:rPr>
          <w:rFonts w:eastAsia="Calibri"/>
          <w:sz w:val="22"/>
          <w:szCs w:val="22"/>
          <w:lang w:val="fi-FI"/>
        </w:rPr>
        <w:br/>
        <w:t>FI-00521 Helsinki, Finland</w:t>
      </w:r>
    </w:p>
    <w:p w14:paraId="07074CDE" w14:textId="77777777" w:rsidR="00D97BEC" w:rsidRPr="003A765A" w:rsidRDefault="00D97BEC" w:rsidP="00D97BEC">
      <w:pPr>
        <w:pStyle w:val="Text3"/>
        <w:tabs>
          <w:tab w:val="clear" w:pos="2302"/>
        </w:tabs>
        <w:ind w:left="1418"/>
        <w:contextualSpacing/>
        <w:jc w:val="left"/>
        <w:rPr>
          <w:rFonts w:eastAsia="Calibri"/>
          <w:sz w:val="22"/>
          <w:szCs w:val="22"/>
          <w:lang w:val="sv-SE"/>
        </w:rPr>
      </w:pPr>
      <w:r w:rsidRPr="003A765A">
        <w:rPr>
          <w:rFonts w:eastAsia="Calibri"/>
          <w:sz w:val="22"/>
          <w:szCs w:val="22"/>
          <w:lang w:val="sv-SE"/>
        </w:rPr>
        <w:t xml:space="preserve">Tel. +358 29 5052 000, </w:t>
      </w:r>
      <w:hyperlink r:id="rId13" w:history="1">
        <w:r w:rsidRPr="003A765A">
          <w:rPr>
            <w:rFonts w:eastAsia="Calibri"/>
            <w:sz w:val="22"/>
            <w:szCs w:val="22"/>
            <w:lang w:val="sv-SE"/>
          </w:rPr>
          <w:t>www.tukes.fi</w:t>
        </w:r>
      </w:hyperlink>
    </w:p>
    <w:p w14:paraId="3E1C9E8A" w14:textId="77777777" w:rsidR="00D97BEC" w:rsidRPr="003A765A" w:rsidRDefault="00D97BEC" w:rsidP="00D97BEC">
      <w:pPr>
        <w:pStyle w:val="Text3"/>
        <w:tabs>
          <w:tab w:val="clear" w:pos="2302"/>
        </w:tabs>
        <w:ind w:left="1418"/>
        <w:contextualSpacing/>
        <w:jc w:val="left"/>
        <w:rPr>
          <w:rFonts w:eastAsia="Calibri"/>
          <w:sz w:val="22"/>
          <w:szCs w:val="22"/>
          <w:lang w:val="sv-SE"/>
        </w:rPr>
      </w:pPr>
    </w:p>
    <w:p w14:paraId="6AFAEF51" w14:textId="793ABB5A" w:rsidR="00D97BEC" w:rsidRPr="003A765A" w:rsidRDefault="00D97BEC" w:rsidP="00D97BEC">
      <w:pPr>
        <w:pStyle w:val="Text3"/>
        <w:tabs>
          <w:tab w:val="clear" w:pos="2302"/>
        </w:tabs>
        <w:ind w:left="1418"/>
        <w:contextualSpacing/>
        <w:jc w:val="left"/>
        <w:rPr>
          <w:rFonts w:eastAsia="Calibri"/>
          <w:sz w:val="22"/>
          <w:szCs w:val="22"/>
          <w:lang w:val="sv-SE"/>
        </w:rPr>
      </w:pPr>
      <w:r w:rsidRPr="003A765A">
        <w:rPr>
          <w:rFonts w:eastAsia="Calibri"/>
          <w:sz w:val="22"/>
          <w:szCs w:val="22"/>
          <w:lang w:val="sv-SE"/>
        </w:rPr>
        <w:t>Contact person</w:t>
      </w:r>
      <w:r w:rsidR="000C0F20">
        <w:rPr>
          <w:rFonts w:eastAsia="Calibri"/>
          <w:sz w:val="22"/>
          <w:szCs w:val="22"/>
          <w:lang w:val="sv-SE"/>
        </w:rPr>
        <w:t>s</w:t>
      </w:r>
      <w:r w:rsidRPr="003A765A">
        <w:rPr>
          <w:rFonts w:eastAsia="Calibri"/>
          <w:sz w:val="22"/>
          <w:szCs w:val="22"/>
          <w:lang w:val="sv-SE"/>
        </w:rPr>
        <w:t xml:space="preserve">: Tiina Rissanen </w:t>
      </w:r>
      <w:r w:rsidR="000C0F20" w:rsidRPr="003A765A">
        <w:rPr>
          <w:rFonts w:eastAsia="Calibri"/>
          <w:sz w:val="22"/>
          <w:szCs w:val="22"/>
          <w:lang w:val="sv-SE"/>
        </w:rPr>
        <w:t>and Teuvo Blomberg</w:t>
      </w:r>
    </w:p>
    <w:p w14:paraId="37BBF8CD" w14:textId="77777777" w:rsidR="00D97BEC" w:rsidRPr="003A765A" w:rsidRDefault="00D97BEC" w:rsidP="00D97BEC">
      <w:pPr>
        <w:pStyle w:val="Text3"/>
        <w:tabs>
          <w:tab w:val="clear" w:pos="2302"/>
        </w:tabs>
        <w:ind w:left="1418"/>
        <w:contextualSpacing/>
        <w:jc w:val="left"/>
        <w:rPr>
          <w:rFonts w:eastAsia="Calibri"/>
          <w:sz w:val="22"/>
          <w:szCs w:val="22"/>
          <w:lang w:val="sv-SE"/>
        </w:rPr>
      </w:pPr>
    </w:p>
    <w:p w14:paraId="4144AC69" w14:textId="36A2B31A" w:rsidR="00D97BEC" w:rsidRPr="00B11239" w:rsidRDefault="00D97BEC" w:rsidP="00D97BEC">
      <w:pPr>
        <w:pStyle w:val="Text3"/>
        <w:tabs>
          <w:tab w:val="clear" w:pos="2302"/>
        </w:tabs>
        <w:ind w:left="1418"/>
        <w:contextualSpacing/>
        <w:jc w:val="left"/>
        <w:rPr>
          <w:rFonts w:eastAsia="Calibri"/>
          <w:sz w:val="22"/>
          <w:szCs w:val="22"/>
          <w:lang w:val="en-US"/>
        </w:rPr>
      </w:pPr>
      <w:r w:rsidRPr="00B11239">
        <w:rPr>
          <w:rFonts w:eastAsia="Calibri"/>
          <w:sz w:val="22"/>
          <w:szCs w:val="22"/>
          <w:lang w:val="en-US"/>
        </w:rPr>
        <w:t>Budge</w:t>
      </w:r>
      <w:r w:rsidR="0020685D" w:rsidRPr="00B11239">
        <w:rPr>
          <w:rFonts w:eastAsia="Calibri"/>
          <w:sz w:val="22"/>
          <w:szCs w:val="22"/>
          <w:lang w:val="en-US"/>
        </w:rPr>
        <w:t xml:space="preserve">t in nominal terms: </w:t>
      </w:r>
      <w:r w:rsidR="004C78B8">
        <w:rPr>
          <w:rFonts w:eastAsia="Calibri"/>
          <w:sz w:val="22"/>
          <w:szCs w:val="22"/>
          <w:lang w:val="en-US"/>
        </w:rPr>
        <w:t>12 000</w:t>
      </w:r>
      <w:r w:rsidR="00014AEE" w:rsidRPr="00B11239">
        <w:rPr>
          <w:rFonts w:eastAsia="Calibri"/>
          <w:sz w:val="22"/>
          <w:szCs w:val="22"/>
          <w:lang w:val="en-US"/>
        </w:rPr>
        <w:t xml:space="preserve"> </w:t>
      </w:r>
      <w:r w:rsidRPr="00B11239">
        <w:rPr>
          <w:rFonts w:eastAsia="Calibri"/>
          <w:sz w:val="22"/>
          <w:szCs w:val="22"/>
          <w:lang w:val="en-US"/>
        </w:rPr>
        <w:t xml:space="preserve"> </w:t>
      </w:r>
      <w:r w:rsidR="0020685D" w:rsidRPr="00B11239">
        <w:rPr>
          <w:rFonts w:eastAsia="Calibri"/>
          <w:sz w:val="22"/>
          <w:szCs w:val="22"/>
          <w:lang w:val="en-US"/>
        </w:rPr>
        <w:t>E</w:t>
      </w:r>
      <w:r w:rsidRPr="00B11239">
        <w:rPr>
          <w:rFonts w:eastAsia="Calibri"/>
          <w:sz w:val="22"/>
          <w:szCs w:val="22"/>
          <w:lang w:val="en-US"/>
        </w:rPr>
        <w:t>uros</w:t>
      </w:r>
      <w:r w:rsidRPr="00B11239">
        <w:rPr>
          <w:rFonts w:eastAsia="Calibri"/>
          <w:sz w:val="22"/>
          <w:szCs w:val="22"/>
          <w:lang w:val="en-US"/>
        </w:rPr>
        <w:br/>
        <w:t xml:space="preserve">Staff available to market surveillance authorities: </w:t>
      </w:r>
      <w:r w:rsidR="00014AEE" w:rsidRPr="00B11239">
        <w:rPr>
          <w:rFonts w:eastAsia="Calibri"/>
          <w:sz w:val="22"/>
          <w:szCs w:val="22"/>
          <w:lang w:val="en-US"/>
        </w:rPr>
        <w:t>0,</w:t>
      </w:r>
      <w:r w:rsidR="00DA2230" w:rsidRPr="00B11239">
        <w:rPr>
          <w:rFonts w:eastAsia="Calibri"/>
          <w:sz w:val="22"/>
          <w:szCs w:val="22"/>
          <w:lang w:val="en-US"/>
        </w:rPr>
        <w:t>13</w:t>
      </w:r>
      <w:r w:rsidRPr="00B11239">
        <w:rPr>
          <w:rFonts w:eastAsia="Calibri"/>
          <w:sz w:val="22"/>
          <w:szCs w:val="22"/>
          <w:lang w:val="en-US"/>
        </w:rPr>
        <w:br/>
        <w:t>Number of inspectors available to mar</w:t>
      </w:r>
      <w:r w:rsidR="0020685D" w:rsidRPr="00B11239">
        <w:rPr>
          <w:rFonts w:eastAsia="Calibri"/>
          <w:sz w:val="22"/>
          <w:szCs w:val="22"/>
          <w:lang w:val="en-US"/>
        </w:rPr>
        <w:t xml:space="preserve">ket surveillance authorities: </w:t>
      </w:r>
      <w:r w:rsidR="00014AEE" w:rsidRPr="00B11239">
        <w:rPr>
          <w:rFonts w:eastAsia="Calibri"/>
          <w:sz w:val="22"/>
          <w:szCs w:val="22"/>
          <w:lang w:val="en-US"/>
        </w:rPr>
        <w:t>0,</w:t>
      </w:r>
      <w:r w:rsidR="00DA2230" w:rsidRPr="00B11239">
        <w:rPr>
          <w:rFonts w:eastAsia="Calibri"/>
          <w:sz w:val="22"/>
          <w:szCs w:val="22"/>
          <w:lang w:val="en-US"/>
        </w:rPr>
        <w:t>1</w:t>
      </w:r>
    </w:p>
    <w:p w14:paraId="02970D1E" w14:textId="77777777" w:rsidR="00D97BEC" w:rsidRPr="00B11239" w:rsidRDefault="00D97BEC" w:rsidP="00D97BEC">
      <w:pPr>
        <w:pStyle w:val="Otsikko3"/>
        <w:tabs>
          <w:tab w:val="clear" w:pos="4973"/>
        </w:tabs>
        <w:ind w:left="0" w:firstLine="0"/>
        <w:rPr>
          <w:sz w:val="22"/>
          <w:szCs w:val="22"/>
        </w:rPr>
      </w:pPr>
      <w:bookmarkStart w:id="41" w:name="_Toc37161451"/>
      <w:r w:rsidRPr="00B11239">
        <w:rPr>
          <w:sz w:val="22"/>
          <w:szCs w:val="22"/>
        </w:rPr>
        <w:t>Market surveillance procedures and strategy</w:t>
      </w:r>
      <w:bookmarkEnd w:id="41"/>
      <w:r w:rsidRPr="00B11239">
        <w:rPr>
          <w:sz w:val="22"/>
          <w:szCs w:val="22"/>
        </w:rPr>
        <w:t xml:space="preserve"> </w:t>
      </w:r>
    </w:p>
    <w:p w14:paraId="77DEEA9F" w14:textId="77777777" w:rsidR="00D97BEC" w:rsidRPr="00B11239" w:rsidRDefault="00D97BEC" w:rsidP="00D97BEC">
      <w:pPr>
        <w:pStyle w:val="Text3"/>
        <w:tabs>
          <w:tab w:val="clear" w:pos="2302"/>
        </w:tabs>
        <w:ind w:left="1418"/>
        <w:contextualSpacing/>
        <w:jc w:val="left"/>
        <w:rPr>
          <w:rFonts w:eastAsia="Calibri"/>
          <w:b/>
          <w:sz w:val="22"/>
          <w:szCs w:val="22"/>
          <w:lang w:val="en-US"/>
        </w:rPr>
      </w:pPr>
      <w:r w:rsidRPr="00B11239">
        <w:rPr>
          <w:rFonts w:eastAsia="Calibri"/>
          <w:b/>
          <w:sz w:val="22"/>
          <w:szCs w:val="22"/>
          <w:lang w:val="en-US"/>
        </w:rPr>
        <w:t>Surveillance:</w:t>
      </w:r>
    </w:p>
    <w:p w14:paraId="3DDBD4D8" w14:textId="1ABDC28A" w:rsidR="00D97BEC" w:rsidRPr="00B11239" w:rsidRDefault="00D97BEC" w:rsidP="00572E1E">
      <w:pPr>
        <w:pStyle w:val="Text3"/>
        <w:tabs>
          <w:tab w:val="clear" w:pos="2302"/>
        </w:tabs>
        <w:ind w:left="1418"/>
        <w:contextualSpacing/>
        <w:rPr>
          <w:rFonts w:eastAsia="Calibri"/>
          <w:sz w:val="22"/>
          <w:szCs w:val="22"/>
          <w:lang w:val="en-US"/>
        </w:rPr>
      </w:pPr>
      <w:r w:rsidRPr="00B11239">
        <w:rPr>
          <w:rFonts w:eastAsia="Calibri"/>
          <w:sz w:val="22"/>
          <w:szCs w:val="22"/>
          <w:lang w:val="en-US"/>
        </w:rPr>
        <w:t xml:space="preserve">Reactive Surveillance due to </w:t>
      </w:r>
      <w:r w:rsidR="00326AA1">
        <w:rPr>
          <w:rFonts w:eastAsia="Calibri"/>
          <w:sz w:val="22"/>
          <w:szCs w:val="22"/>
          <w:lang w:val="en-US"/>
        </w:rPr>
        <w:t>Safety Gate (RAPEX)</w:t>
      </w:r>
      <w:r w:rsidRPr="00B11239">
        <w:rPr>
          <w:rFonts w:eastAsia="Calibri"/>
          <w:sz w:val="22"/>
          <w:szCs w:val="22"/>
          <w:lang w:val="en-US"/>
        </w:rPr>
        <w:t xml:space="preserve"> notifications, accidents, notifications and complaints from the consumers and other sources</w:t>
      </w:r>
    </w:p>
    <w:p w14:paraId="38050A9E" w14:textId="77777777" w:rsidR="00D97BEC" w:rsidRPr="00B11239" w:rsidRDefault="00D97BEC" w:rsidP="003A765A">
      <w:pPr>
        <w:pStyle w:val="Text3"/>
        <w:tabs>
          <w:tab w:val="clear" w:pos="2302"/>
        </w:tabs>
        <w:ind w:left="0"/>
        <w:contextualSpacing/>
        <w:rPr>
          <w:rFonts w:eastAsia="Calibri"/>
          <w:sz w:val="22"/>
          <w:szCs w:val="22"/>
          <w:lang w:val="en-US"/>
        </w:rPr>
      </w:pPr>
    </w:p>
    <w:p w14:paraId="347514B5" w14:textId="77777777" w:rsidR="00D97BEC" w:rsidRPr="00B11239" w:rsidRDefault="00D97BEC" w:rsidP="00572E1E">
      <w:pPr>
        <w:pStyle w:val="Text3"/>
        <w:tabs>
          <w:tab w:val="clear" w:pos="2302"/>
        </w:tabs>
        <w:ind w:left="1418"/>
        <w:contextualSpacing/>
        <w:rPr>
          <w:rFonts w:eastAsia="Calibri"/>
          <w:b/>
          <w:sz w:val="22"/>
          <w:szCs w:val="22"/>
          <w:lang w:val="en-US"/>
        </w:rPr>
      </w:pPr>
      <w:r w:rsidRPr="00B11239">
        <w:rPr>
          <w:rFonts w:eastAsia="Calibri"/>
          <w:b/>
          <w:sz w:val="22"/>
          <w:szCs w:val="22"/>
          <w:lang w:val="en-US"/>
        </w:rPr>
        <w:t>Communication activities:</w:t>
      </w:r>
    </w:p>
    <w:p w14:paraId="0AA83E45" w14:textId="77777777" w:rsidR="00D97BEC" w:rsidRPr="00B11239" w:rsidRDefault="00D97BEC" w:rsidP="00572E1E">
      <w:pPr>
        <w:pStyle w:val="Text3"/>
        <w:tabs>
          <w:tab w:val="clear" w:pos="2302"/>
        </w:tabs>
        <w:ind w:left="1418"/>
        <w:contextualSpacing/>
        <w:rPr>
          <w:rFonts w:eastAsia="Calibri"/>
          <w:sz w:val="22"/>
          <w:szCs w:val="22"/>
          <w:lang w:val="en-US"/>
        </w:rPr>
      </w:pPr>
      <w:r w:rsidRPr="00B11239">
        <w:rPr>
          <w:rFonts w:eastAsia="Calibri"/>
          <w:sz w:val="22"/>
          <w:szCs w:val="22"/>
          <w:lang w:val="en-US"/>
        </w:rPr>
        <w:t xml:space="preserve">Providing information and guidance to consumers and economical operators </w:t>
      </w:r>
    </w:p>
    <w:p w14:paraId="7369A0B9" w14:textId="77777777" w:rsidR="00D97BEC" w:rsidRPr="00B11239" w:rsidRDefault="00D97BEC" w:rsidP="00572E1E">
      <w:pPr>
        <w:pStyle w:val="Text3"/>
        <w:tabs>
          <w:tab w:val="clear" w:pos="2302"/>
        </w:tabs>
        <w:ind w:left="1418"/>
        <w:contextualSpacing/>
        <w:rPr>
          <w:rFonts w:eastAsia="Calibri"/>
          <w:b/>
          <w:sz w:val="22"/>
          <w:szCs w:val="22"/>
          <w:lang w:val="en-US"/>
        </w:rPr>
      </w:pPr>
      <w:r w:rsidRPr="00B11239">
        <w:rPr>
          <w:rFonts w:eastAsia="Calibri"/>
          <w:sz w:val="22"/>
          <w:szCs w:val="22"/>
          <w:lang w:val="en-US"/>
        </w:rPr>
        <w:br/>
      </w:r>
      <w:r w:rsidRPr="00B11239">
        <w:rPr>
          <w:rFonts w:eastAsia="Calibri"/>
          <w:b/>
          <w:sz w:val="22"/>
          <w:szCs w:val="22"/>
          <w:lang w:val="en-US"/>
        </w:rPr>
        <w:t>Cooperation:</w:t>
      </w:r>
    </w:p>
    <w:p w14:paraId="3647DA3C" w14:textId="77777777" w:rsidR="00D97BEC" w:rsidRPr="00B11239" w:rsidRDefault="00D97BEC" w:rsidP="00572E1E">
      <w:pPr>
        <w:pStyle w:val="Text3"/>
        <w:tabs>
          <w:tab w:val="clear" w:pos="2302"/>
        </w:tabs>
        <w:ind w:left="1418"/>
        <w:contextualSpacing/>
        <w:rPr>
          <w:rFonts w:eastAsia="Calibri"/>
          <w:sz w:val="22"/>
          <w:szCs w:val="22"/>
          <w:lang w:val="en-US"/>
        </w:rPr>
      </w:pPr>
    </w:p>
    <w:p w14:paraId="7D8C018A" w14:textId="77777777" w:rsidR="00D97BEC" w:rsidRPr="00B11239" w:rsidRDefault="00D97BEC" w:rsidP="00572E1E">
      <w:pPr>
        <w:pStyle w:val="Text3"/>
        <w:tabs>
          <w:tab w:val="clear" w:pos="2302"/>
        </w:tabs>
        <w:ind w:left="1418"/>
        <w:contextualSpacing/>
        <w:rPr>
          <w:rFonts w:eastAsia="Calibri"/>
          <w:b/>
          <w:sz w:val="22"/>
          <w:szCs w:val="22"/>
          <w:lang w:val="en-US"/>
        </w:rPr>
      </w:pPr>
      <w:r w:rsidRPr="00B11239">
        <w:rPr>
          <w:rFonts w:eastAsia="Calibri"/>
          <w:b/>
          <w:sz w:val="22"/>
          <w:szCs w:val="22"/>
          <w:lang w:val="en-US"/>
        </w:rPr>
        <w:t>Principles of market surveillance:</w:t>
      </w:r>
    </w:p>
    <w:p w14:paraId="7F2411DA" w14:textId="7CDCF6A7" w:rsidR="00D97BEC" w:rsidRPr="00B11239" w:rsidRDefault="00D97BEC" w:rsidP="00572E1E">
      <w:pPr>
        <w:pStyle w:val="Text3"/>
        <w:tabs>
          <w:tab w:val="clear" w:pos="2302"/>
        </w:tabs>
        <w:ind w:left="1418"/>
        <w:contextualSpacing/>
        <w:rPr>
          <w:rFonts w:eastAsia="Calibri"/>
          <w:sz w:val="22"/>
          <w:szCs w:val="22"/>
          <w:lang w:val="en-US"/>
        </w:rPr>
      </w:pPr>
      <w:r w:rsidRPr="00B11239">
        <w:rPr>
          <w:rFonts w:eastAsia="Calibri"/>
          <w:sz w:val="22"/>
          <w:szCs w:val="22"/>
          <w:lang w:val="en-US"/>
        </w:rPr>
        <w:t xml:space="preserve">The sampling is risk based. Purchased samples are chosen based on knowledge of potential defects of the products. Information sources are e.g. </w:t>
      </w:r>
      <w:r w:rsidR="00326AA1">
        <w:rPr>
          <w:rFonts w:eastAsia="Calibri"/>
          <w:sz w:val="22"/>
          <w:szCs w:val="22"/>
          <w:lang w:val="en-US"/>
        </w:rPr>
        <w:t>Safety Gate (RAPEX)</w:t>
      </w:r>
      <w:r w:rsidRPr="00B11239">
        <w:rPr>
          <w:rFonts w:eastAsia="Calibri"/>
          <w:sz w:val="22"/>
          <w:szCs w:val="22"/>
          <w:lang w:val="en-US"/>
        </w:rPr>
        <w:t xml:space="preserve"> notifications, accidents, notifications and complaints from the consumers.</w:t>
      </w:r>
    </w:p>
    <w:p w14:paraId="25CDC8D1" w14:textId="77777777" w:rsidR="00D97BEC" w:rsidRPr="00B11239" w:rsidRDefault="00D97BEC" w:rsidP="00572E1E">
      <w:pPr>
        <w:pStyle w:val="Text3"/>
        <w:tabs>
          <w:tab w:val="clear" w:pos="2302"/>
        </w:tabs>
        <w:ind w:left="1418"/>
        <w:contextualSpacing/>
        <w:rPr>
          <w:rFonts w:eastAsia="Calibri"/>
          <w:sz w:val="22"/>
          <w:szCs w:val="22"/>
          <w:lang w:val="en-US"/>
        </w:rPr>
      </w:pPr>
    </w:p>
    <w:p w14:paraId="629DADB3" w14:textId="77777777" w:rsidR="00D97BEC" w:rsidRPr="00B11239" w:rsidRDefault="00D97BEC" w:rsidP="00572E1E">
      <w:pPr>
        <w:pStyle w:val="Text3"/>
        <w:tabs>
          <w:tab w:val="clear" w:pos="2302"/>
        </w:tabs>
        <w:ind w:left="1418"/>
        <w:contextualSpacing/>
        <w:rPr>
          <w:rFonts w:eastAsia="Calibri"/>
          <w:sz w:val="22"/>
          <w:szCs w:val="22"/>
          <w:lang w:val="en-US"/>
        </w:rPr>
      </w:pPr>
      <w:r w:rsidRPr="00B11239">
        <w:rPr>
          <w:rFonts w:eastAsia="Calibri"/>
          <w:sz w:val="22"/>
          <w:szCs w:val="22"/>
          <w:lang w:val="en-US"/>
        </w:rPr>
        <w:t>If the economic operator does not follow up on previous request of market surveillance authorities to take corrective action, compulsory measures are required to recall the dangerous product and inform consumer about danger.</w:t>
      </w:r>
    </w:p>
    <w:p w14:paraId="561D9992" w14:textId="77777777" w:rsidR="00D97BEC" w:rsidRPr="00B11239" w:rsidRDefault="00D97BEC" w:rsidP="00D97BEC">
      <w:pPr>
        <w:pStyle w:val="Otsikko3"/>
        <w:tabs>
          <w:tab w:val="clear" w:pos="4973"/>
        </w:tabs>
        <w:ind w:left="0" w:firstLine="0"/>
        <w:rPr>
          <w:sz w:val="22"/>
          <w:szCs w:val="22"/>
        </w:rPr>
      </w:pPr>
      <w:bookmarkStart w:id="42" w:name="_Toc37161452"/>
      <w:r w:rsidRPr="00B11239">
        <w:rPr>
          <w:sz w:val="22"/>
          <w:szCs w:val="22"/>
        </w:rPr>
        <w:t>Report from activities carried out under the previous planning period</w:t>
      </w:r>
      <w:bookmarkEnd w:id="42"/>
    </w:p>
    <w:p w14:paraId="4899654F" w14:textId="43EF72A8" w:rsidR="00D97BEC" w:rsidRPr="00B11239" w:rsidRDefault="00D97BEC" w:rsidP="00D97BEC">
      <w:pPr>
        <w:pStyle w:val="Text3"/>
        <w:tabs>
          <w:tab w:val="clear" w:pos="2302"/>
        </w:tabs>
        <w:ind w:left="1418"/>
        <w:contextualSpacing/>
        <w:jc w:val="left"/>
        <w:rPr>
          <w:rFonts w:eastAsia="Calibri"/>
          <w:sz w:val="22"/>
          <w:szCs w:val="22"/>
          <w:lang w:val="en-US"/>
        </w:rPr>
      </w:pPr>
      <w:r w:rsidRPr="00B11239">
        <w:rPr>
          <w:rFonts w:eastAsia="Calibri"/>
          <w:sz w:val="22"/>
          <w:szCs w:val="22"/>
          <w:lang w:val="en-US"/>
        </w:rPr>
        <w:t xml:space="preserve">Number of product related accidents / user complaints: </w:t>
      </w:r>
      <w:r w:rsidR="004C78B8">
        <w:rPr>
          <w:rFonts w:eastAsia="Calibri"/>
          <w:sz w:val="22"/>
          <w:szCs w:val="22"/>
          <w:lang w:val="en-US"/>
        </w:rPr>
        <w:t>1</w:t>
      </w:r>
      <w:r w:rsidRPr="00B11239">
        <w:rPr>
          <w:rFonts w:eastAsia="Calibri"/>
          <w:sz w:val="22"/>
          <w:szCs w:val="22"/>
          <w:lang w:val="en-US"/>
        </w:rPr>
        <w:t xml:space="preserve"> </w:t>
      </w:r>
    </w:p>
    <w:p w14:paraId="3FD0576C" w14:textId="77777777" w:rsidR="00D97BEC" w:rsidRPr="00B11239" w:rsidRDefault="00D97BEC" w:rsidP="00D97BEC">
      <w:pPr>
        <w:pStyle w:val="Text3"/>
        <w:tabs>
          <w:tab w:val="clear" w:pos="2302"/>
        </w:tabs>
        <w:ind w:left="1418"/>
        <w:contextualSpacing/>
        <w:jc w:val="left"/>
        <w:rPr>
          <w:rFonts w:eastAsia="Calibri"/>
          <w:sz w:val="22"/>
          <w:szCs w:val="22"/>
          <w:lang w:val="en-US"/>
        </w:rPr>
      </w:pPr>
      <w:r w:rsidRPr="00B11239">
        <w:rPr>
          <w:rFonts w:eastAsia="Calibri"/>
          <w:sz w:val="22"/>
          <w:szCs w:val="22"/>
          <w:lang w:val="en-US"/>
        </w:rPr>
        <w:t>Number of inspections:</w:t>
      </w:r>
    </w:p>
    <w:p w14:paraId="36B6AE44" w14:textId="540E78F6" w:rsidR="00D97BEC" w:rsidRPr="00B11239" w:rsidRDefault="00D97BEC" w:rsidP="00360433">
      <w:pPr>
        <w:pStyle w:val="Text3"/>
        <w:numPr>
          <w:ilvl w:val="0"/>
          <w:numId w:val="25"/>
        </w:numPr>
        <w:tabs>
          <w:tab w:val="clear" w:pos="2302"/>
        </w:tabs>
        <w:ind w:left="1701" w:hanging="283"/>
        <w:contextualSpacing/>
        <w:jc w:val="left"/>
        <w:rPr>
          <w:rFonts w:eastAsia="Calibri"/>
          <w:sz w:val="22"/>
          <w:szCs w:val="22"/>
          <w:lang w:val="en-US"/>
        </w:rPr>
      </w:pPr>
      <w:r w:rsidRPr="00B11239">
        <w:rPr>
          <w:rFonts w:eastAsia="Calibri"/>
          <w:sz w:val="22"/>
          <w:szCs w:val="22"/>
          <w:lang w:val="en-US"/>
        </w:rPr>
        <w:t xml:space="preserve">number of reactive inspections: </w:t>
      </w:r>
      <w:r w:rsidR="004C78B8">
        <w:rPr>
          <w:rFonts w:eastAsia="Calibri"/>
          <w:sz w:val="22"/>
          <w:szCs w:val="22"/>
          <w:lang w:val="en-US"/>
        </w:rPr>
        <w:t>1</w:t>
      </w:r>
      <w:r w:rsidRPr="00B11239">
        <w:rPr>
          <w:rFonts w:eastAsia="Calibri"/>
          <w:sz w:val="22"/>
          <w:szCs w:val="22"/>
          <w:lang w:val="en-US"/>
        </w:rPr>
        <w:t xml:space="preserve"> </w:t>
      </w:r>
    </w:p>
    <w:p w14:paraId="19482CFD" w14:textId="4A435EB7" w:rsidR="00D97BEC" w:rsidRPr="00B11239" w:rsidRDefault="00D97BEC" w:rsidP="00360433">
      <w:pPr>
        <w:pStyle w:val="Text3"/>
        <w:numPr>
          <w:ilvl w:val="0"/>
          <w:numId w:val="25"/>
        </w:numPr>
        <w:tabs>
          <w:tab w:val="clear" w:pos="2302"/>
        </w:tabs>
        <w:ind w:left="1701" w:hanging="283"/>
        <w:contextualSpacing/>
        <w:jc w:val="left"/>
        <w:rPr>
          <w:rFonts w:eastAsia="Calibri"/>
          <w:sz w:val="22"/>
          <w:szCs w:val="22"/>
          <w:lang w:val="en-US"/>
        </w:rPr>
      </w:pPr>
      <w:r w:rsidRPr="00B11239">
        <w:rPr>
          <w:rFonts w:eastAsia="Calibri"/>
          <w:sz w:val="22"/>
          <w:szCs w:val="22"/>
          <w:lang w:val="en-US"/>
        </w:rPr>
        <w:t xml:space="preserve">number of self-initiated inspections: 0 </w:t>
      </w:r>
    </w:p>
    <w:p w14:paraId="00F2A7ED" w14:textId="77777777" w:rsidR="00D97BEC" w:rsidRPr="00B11239" w:rsidRDefault="00D97BEC" w:rsidP="00D97BEC">
      <w:pPr>
        <w:pStyle w:val="Text3"/>
        <w:tabs>
          <w:tab w:val="clear" w:pos="2302"/>
        </w:tabs>
        <w:ind w:left="1418"/>
        <w:contextualSpacing/>
        <w:jc w:val="left"/>
        <w:rPr>
          <w:rFonts w:eastAsia="Calibri"/>
          <w:sz w:val="22"/>
          <w:szCs w:val="22"/>
          <w:lang w:val="en-US"/>
        </w:rPr>
      </w:pPr>
    </w:p>
    <w:p w14:paraId="7820E38B" w14:textId="77777777" w:rsidR="00D97BEC" w:rsidRPr="00B11239" w:rsidRDefault="00D97BEC" w:rsidP="00D97BEC">
      <w:pPr>
        <w:pStyle w:val="Text3"/>
        <w:tabs>
          <w:tab w:val="clear" w:pos="2302"/>
        </w:tabs>
        <w:ind w:left="1418"/>
        <w:contextualSpacing/>
        <w:jc w:val="left"/>
        <w:rPr>
          <w:rFonts w:eastAsia="Calibri"/>
          <w:sz w:val="22"/>
          <w:szCs w:val="22"/>
          <w:lang w:val="en-US"/>
        </w:rPr>
      </w:pPr>
      <w:r w:rsidRPr="00B11239">
        <w:rPr>
          <w:rFonts w:eastAsia="Calibri"/>
          <w:sz w:val="22"/>
          <w:szCs w:val="22"/>
          <w:lang w:val="en-US"/>
        </w:rPr>
        <w:t>Recalls: 0 (estimation)</w:t>
      </w:r>
    </w:p>
    <w:p w14:paraId="20C65165" w14:textId="77777777" w:rsidR="00D97BEC" w:rsidRPr="00B11239" w:rsidRDefault="00D97BEC" w:rsidP="00D97BEC">
      <w:pPr>
        <w:pStyle w:val="Text3"/>
        <w:tabs>
          <w:tab w:val="clear" w:pos="2302"/>
        </w:tabs>
        <w:ind w:left="1418"/>
        <w:contextualSpacing/>
        <w:jc w:val="left"/>
        <w:rPr>
          <w:rFonts w:eastAsia="Calibri"/>
          <w:sz w:val="22"/>
          <w:szCs w:val="22"/>
          <w:lang w:val="en-US"/>
        </w:rPr>
      </w:pPr>
      <w:r w:rsidRPr="00B11239">
        <w:rPr>
          <w:rFonts w:eastAsia="Calibri"/>
          <w:sz w:val="22"/>
          <w:szCs w:val="22"/>
          <w:lang w:val="en-US"/>
        </w:rPr>
        <w:t>Withdrawals: 0 (estimation)</w:t>
      </w:r>
    </w:p>
    <w:p w14:paraId="732D657B" w14:textId="77777777" w:rsidR="00D97BEC" w:rsidRPr="00B11239" w:rsidRDefault="004E61E8" w:rsidP="00D97BEC">
      <w:pPr>
        <w:pStyle w:val="Otsikko2"/>
        <w:ind w:left="0" w:hanging="11"/>
        <w:jc w:val="left"/>
      </w:pPr>
      <w:r w:rsidRPr="00B11239">
        <w:rPr>
          <w:sz w:val="22"/>
          <w:szCs w:val="22"/>
        </w:rPr>
        <w:br w:type="page"/>
      </w:r>
      <w:bookmarkStart w:id="43" w:name="_Toc37161453"/>
      <w:r w:rsidR="00D97BEC" w:rsidRPr="00B11239">
        <w:lastRenderedPageBreak/>
        <w:t>Simple pressure vessels and Pressure equipment</w:t>
      </w:r>
      <w:bookmarkEnd w:id="43"/>
    </w:p>
    <w:p w14:paraId="2F9B1F10" w14:textId="77777777" w:rsidR="00D97BEC" w:rsidRPr="00B11239" w:rsidRDefault="00D97BEC" w:rsidP="00D97BEC">
      <w:pPr>
        <w:pStyle w:val="Otsikko3"/>
        <w:tabs>
          <w:tab w:val="clear" w:pos="4973"/>
        </w:tabs>
        <w:ind w:left="0" w:firstLine="0"/>
        <w:rPr>
          <w:sz w:val="22"/>
          <w:szCs w:val="22"/>
        </w:rPr>
      </w:pPr>
      <w:bookmarkStart w:id="44" w:name="_Toc37161454"/>
      <w:r w:rsidRPr="00B11239">
        <w:rPr>
          <w:sz w:val="22"/>
          <w:szCs w:val="22"/>
        </w:rPr>
        <w:t>Responsible authority and contact details</w:t>
      </w:r>
      <w:bookmarkEnd w:id="44"/>
    </w:p>
    <w:p w14:paraId="6D037A8F" w14:textId="77777777" w:rsidR="00D97BEC" w:rsidRPr="00B11239" w:rsidRDefault="00D97BEC" w:rsidP="00D97BEC">
      <w:pPr>
        <w:pStyle w:val="Text3"/>
        <w:tabs>
          <w:tab w:val="clear" w:pos="2302"/>
        </w:tabs>
        <w:ind w:left="1418"/>
        <w:contextualSpacing/>
        <w:jc w:val="left"/>
        <w:rPr>
          <w:rFonts w:eastAsia="Calibri"/>
          <w:sz w:val="22"/>
          <w:szCs w:val="22"/>
          <w:lang w:val="en-US"/>
        </w:rPr>
      </w:pPr>
      <w:r w:rsidRPr="00B11239">
        <w:rPr>
          <w:rFonts w:eastAsia="Calibri"/>
          <w:sz w:val="22"/>
          <w:szCs w:val="22"/>
          <w:lang w:val="en-US"/>
        </w:rPr>
        <w:t>Finnish Safety and Chemicals Agency (Tukes)</w:t>
      </w:r>
    </w:p>
    <w:p w14:paraId="3981A04F" w14:textId="77777777" w:rsidR="00D97BEC" w:rsidRPr="00B11239" w:rsidRDefault="00D97BEC" w:rsidP="00D97BEC">
      <w:pPr>
        <w:pStyle w:val="Text3"/>
        <w:tabs>
          <w:tab w:val="clear" w:pos="2302"/>
        </w:tabs>
        <w:ind w:left="1418"/>
        <w:contextualSpacing/>
        <w:jc w:val="left"/>
        <w:rPr>
          <w:rFonts w:eastAsia="Calibri"/>
          <w:sz w:val="22"/>
          <w:szCs w:val="22"/>
          <w:lang w:val="fi-FI"/>
        </w:rPr>
      </w:pPr>
      <w:r w:rsidRPr="00B11239">
        <w:rPr>
          <w:rFonts w:eastAsia="Calibri"/>
          <w:sz w:val="22"/>
          <w:szCs w:val="22"/>
          <w:lang w:val="fi-FI"/>
        </w:rPr>
        <w:t xml:space="preserve">P.O. Box 66 (Opastinsilta 12 </w:t>
      </w:r>
      <w:r w:rsidR="00AD5F29">
        <w:rPr>
          <w:rFonts w:eastAsia="Calibri"/>
          <w:sz w:val="22"/>
          <w:szCs w:val="22"/>
          <w:lang w:val="fi-FI"/>
        </w:rPr>
        <w:t>B</w:t>
      </w:r>
      <w:r w:rsidRPr="00B11239">
        <w:rPr>
          <w:rFonts w:eastAsia="Calibri"/>
          <w:sz w:val="22"/>
          <w:szCs w:val="22"/>
          <w:lang w:val="fi-FI"/>
        </w:rPr>
        <w:t xml:space="preserve">) </w:t>
      </w:r>
      <w:r w:rsidRPr="00B11239">
        <w:rPr>
          <w:rFonts w:eastAsia="Calibri"/>
          <w:sz w:val="22"/>
          <w:szCs w:val="22"/>
          <w:lang w:val="fi-FI"/>
        </w:rPr>
        <w:br/>
        <w:t>FI-00521 Helsinki, Finland</w:t>
      </w:r>
    </w:p>
    <w:p w14:paraId="3CEFC0F4" w14:textId="77777777" w:rsidR="00D97BEC" w:rsidRPr="005377AB" w:rsidRDefault="00D97BEC" w:rsidP="00D97BEC">
      <w:pPr>
        <w:pStyle w:val="Text3"/>
        <w:tabs>
          <w:tab w:val="clear" w:pos="2302"/>
        </w:tabs>
        <w:ind w:left="1418"/>
        <w:contextualSpacing/>
        <w:jc w:val="left"/>
        <w:rPr>
          <w:rFonts w:eastAsia="Calibri"/>
          <w:sz w:val="22"/>
          <w:szCs w:val="22"/>
          <w:lang w:val="sv-SE"/>
        </w:rPr>
      </w:pPr>
      <w:r w:rsidRPr="005377AB">
        <w:rPr>
          <w:rFonts w:eastAsia="Calibri"/>
          <w:sz w:val="22"/>
          <w:szCs w:val="22"/>
          <w:lang w:val="sv-SE"/>
        </w:rPr>
        <w:t xml:space="preserve">Tel. +358 29 5052 000, </w:t>
      </w:r>
      <w:hyperlink r:id="rId14" w:history="1">
        <w:r w:rsidRPr="005377AB">
          <w:rPr>
            <w:rFonts w:eastAsia="Calibri"/>
            <w:sz w:val="22"/>
            <w:szCs w:val="22"/>
            <w:lang w:val="sv-SE"/>
          </w:rPr>
          <w:t>www.tukes.fi</w:t>
        </w:r>
      </w:hyperlink>
    </w:p>
    <w:p w14:paraId="54CA2AB4" w14:textId="77777777" w:rsidR="00D97BEC" w:rsidRPr="005377AB" w:rsidRDefault="00D97BEC" w:rsidP="00D97BEC">
      <w:pPr>
        <w:pStyle w:val="Text3"/>
        <w:tabs>
          <w:tab w:val="clear" w:pos="2302"/>
        </w:tabs>
        <w:ind w:left="1418"/>
        <w:contextualSpacing/>
        <w:jc w:val="left"/>
        <w:rPr>
          <w:rFonts w:eastAsia="Calibri"/>
          <w:sz w:val="22"/>
          <w:szCs w:val="22"/>
          <w:lang w:val="sv-SE"/>
        </w:rPr>
      </w:pPr>
    </w:p>
    <w:p w14:paraId="6AD521F7" w14:textId="2B54715A" w:rsidR="00D97BEC" w:rsidRPr="005377AB" w:rsidRDefault="00D97BEC" w:rsidP="00D97BEC">
      <w:pPr>
        <w:pStyle w:val="Text3"/>
        <w:tabs>
          <w:tab w:val="clear" w:pos="2302"/>
        </w:tabs>
        <w:ind w:left="1418"/>
        <w:contextualSpacing/>
        <w:jc w:val="left"/>
        <w:rPr>
          <w:rFonts w:eastAsia="Calibri"/>
          <w:sz w:val="22"/>
          <w:szCs w:val="22"/>
          <w:lang w:val="sv-SE"/>
        </w:rPr>
      </w:pPr>
      <w:r w:rsidRPr="005377AB">
        <w:rPr>
          <w:rFonts w:eastAsia="Calibri"/>
          <w:sz w:val="22"/>
          <w:szCs w:val="22"/>
          <w:lang w:val="sv-SE"/>
        </w:rPr>
        <w:t xml:space="preserve">Contact person: Teuvo Blomberg </w:t>
      </w:r>
    </w:p>
    <w:p w14:paraId="0D84F420" w14:textId="77777777" w:rsidR="00D97BEC" w:rsidRPr="005377AB" w:rsidRDefault="00D97BEC" w:rsidP="00D97BEC">
      <w:pPr>
        <w:pStyle w:val="Text3"/>
        <w:tabs>
          <w:tab w:val="clear" w:pos="2302"/>
        </w:tabs>
        <w:ind w:left="1418"/>
        <w:contextualSpacing/>
        <w:jc w:val="left"/>
        <w:rPr>
          <w:rFonts w:eastAsia="Calibri"/>
          <w:sz w:val="22"/>
          <w:szCs w:val="22"/>
          <w:lang w:val="sv-SE"/>
        </w:rPr>
      </w:pPr>
    </w:p>
    <w:p w14:paraId="4096189C" w14:textId="0013DAD7" w:rsidR="00D97BEC" w:rsidRPr="00B11239" w:rsidRDefault="0020685D" w:rsidP="00D97BEC">
      <w:pPr>
        <w:pStyle w:val="Text3"/>
        <w:tabs>
          <w:tab w:val="clear" w:pos="2302"/>
        </w:tabs>
        <w:ind w:left="1418"/>
        <w:contextualSpacing/>
        <w:jc w:val="left"/>
        <w:rPr>
          <w:rFonts w:eastAsia="Calibri"/>
          <w:sz w:val="22"/>
          <w:szCs w:val="22"/>
          <w:lang w:val="en-US"/>
        </w:rPr>
      </w:pPr>
      <w:r w:rsidRPr="00B11239">
        <w:rPr>
          <w:rFonts w:eastAsia="Calibri"/>
          <w:sz w:val="22"/>
          <w:szCs w:val="22"/>
          <w:lang w:val="en-US"/>
        </w:rPr>
        <w:t xml:space="preserve">Budget in nominal terms: </w:t>
      </w:r>
      <w:r w:rsidR="000C0F20">
        <w:rPr>
          <w:rFonts w:eastAsia="Calibri"/>
          <w:sz w:val="22"/>
          <w:szCs w:val="22"/>
          <w:lang w:val="en-US"/>
        </w:rPr>
        <w:t>40</w:t>
      </w:r>
      <w:r w:rsidRPr="00B11239">
        <w:rPr>
          <w:rFonts w:eastAsia="Calibri"/>
          <w:sz w:val="22"/>
          <w:szCs w:val="22"/>
          <w:lang w:val="en-US"/>
        </w:rPr>
        <w:t>,</w:t>
      </w:r>
      <w:r w:rsidR="00D97BEC" w:rsidRPr="00B11239">
        <w:rPr>
          <w:rFonts w:eastAsia="Calibri"/>
          <w:sz w:val="22"/>
          <w:szCs w:val="22"/>
          <w:lang w:val="en-US"/>
        </w:rPr>
        <w:t xml:space="preserve">000 </w:t>
      </w:r>
      <w:r w:rsidRPr="00B11239">
        <w:rPr>
          <w:rFonts w:eastAsia="Calibri"/>
          <w:sz w:val="22"/>
          <w:szCs w:val="22"/>
          <w:lang w:val="en-US"/>
        </w:rPr>
        <w:t>E</w:t>
      </w:r>
      <w:r w:rsidR="00D97BEC" w:rsidRPr="00B11239">
        <w:rPr>
          <w:rFonts w:eastAsia="Calibri"/>
          <w:sz w:val="22"/>
          <w:szCs w:val="22"/>
          <w:lang w:val="en-US"/>
        </w:rPr>
        <w:t>uros</w:t>
      </w:r>
      <w:r w:rsidR="00D97BEC" w:rsidRPr="00B11239">
        <w:rPr>
          <w:rFonts w:eastAsia="Calibri"/>
          <w:sz w:val="22"/>
          <w:szCs w:val="22"/>
          <w:lang w:val="en-US"/>
        </w:rPr>
        <w:br/>
        <w:t xml:space="preserve">Staff available to market surveillance authorities: </w:t>
      </w:r>
      <w:r w:rsidR="004515FC">
        <w:rPr>
          <w:rFonts w:eastAsia="Calibri"/>
          <w:sz w:val="22"/>
          <w:szCs w:val="22"/>
          <w:lang w:val="en-US"/>
        </w:rPr>
        <w:t>0,</w:t>
      </w:r>
      <w:r w:rsidR="000C0F20">
        <w:rPr>
          <w:rFonts w:eastAsia="Calibri"/>
          <w:sz w:val="22"/>
          <w:szCs w:val="22"/>
          <w:lang w:val="en-US"/>
        </w:rPr>
        <w:t>4</w:t>
      </w:r>
      <w:r w:rsidR="00D97BEC" w:rsidRPr="00B11239">
        <w:rPr>
          <w:rFonts w:eastAsia="Calibri"/>
          <w:sz w:val="22"/>
          <w:szCs w:val="22"/>
          <w:lang w:val="en-US"/>
        </w:rPr>
        <w:br/>
        <w:t xml:space="preserve">Number of inspectors available to market surveillance authorities: </w:t>
      </w:r>
      <w:r w:rsidR="004515FC">
        <w:rPr>
          <w:rFonts w:eastAsia="Calibri"/>
          <w:sz w:val="22"/>
          <w:szCs w:val="22"/>
          <w:lang w:val="en-US"/>
        </w:rPr>
        <w:t>0,</w:t>
      </w:r>
      <w:r w:rsidR="000C0F20">
        <w:rPr>
          <w:rFonts w:eastAsia="Calibri"/>
          <w:sz w:val="22"/>
          <w:szCs w:val="22"/>
          <w:lang w:val="en-US"/>
        </w:rPr>
        <w:t>3</w:t>
      </w:r>
    </w:p>
    <w:p w14:paraId="593B0039" w14:textId="77777777" w:rsidR="00D97BEC" w:rsidRPr="00B11239" w:rsidRDefault="00D97BEC" w:rsidP="00D97BEC">
      <w:pPr>
        <w:pStyle w:val="Otsikko3"/>
        <w:tabs>
          <w:tab w:val="clear" w:pos="4973"/>
        </w:tabs>
        <w:ind w:left="0" w:firstLine="0"/>
        <w:rPr>
          <w:sz w:val="22"/>
          <w:szCs w:val="22"/>
        </w:rPr>
      </w:pPr>
      <w:bookmarkStart w:id="45" w:name="_Toc37161455"/>
      <w:r w:rsidRPr="00B11239">
        <w:rPr>
          <w:sz w:val="22"/>
          <w:szCs w:val="22"/>
        </w:rPr>
        <w:t>Market surveillance procedures and strategy</w:t>
      </w:r>
      <w:bookmarkEnd w:id="45"/>
      <w:r w:rsidRPr="00B11239">
        <w:rPr>
          <w:sz w:val="22"/>
          <w:szCs w:val="22"/>
        </w:rPr>
        <w:t xml:space="preserve"> </w:t>
      </w:r>
    </w:p>
    <w:p w14:paraId="47846598" w14:textId="77777777" w:rsidR="00D97BEC" w:rsidRPr="00B11239" w:rsidRDefault="00D97BEC" w:rsidP="00D97BEC">
      <w:pPr>
        <w:pStyle w:val="Text3"/>
        <w:tabs>
          <w:tab w:val="clear" w:pos="2302"/>
        </w:tabs>
        <w:ind w:left="1418"/>
        <w:contextualSpacing/>
        <w:jc w:val="left"/>
        <w:rPr>
          <w:rFonts w:eastAsia="Calibri"/>
          <w:b/>
          <w:sz w:val="22"/>
          <w:szCs w:val="22"/>
          <w:lang w:val="en-US"/>
        </w:rPr>
      </w:pPr>
      <w:r w:rsidRPr="00B11239">
        <w:rPr>
          <w:rFonts w:eastAsia="Calibri"/>
          <w:b/>
          <w:sz w:val="22"/>
          <w:szCs w:val="22"/>
          <w:lang w:val="en-US"/>
        </w:rPr>
        <w:t>Surveillance:</w:t>
      </w:r>
    </w:p>
    <w:p w14:paraId="3D3A5EB9" w14:textId="14BF1CE9" w:rsidR="00D97BEC" w:rsidRPr="00B11239" w:rsidRDefault="004515FC" w:rsidP="00D97BEC">
      <w:pPr>
        <w:pStyle w:val="Text3"/>
        <w:tabs>
          <w:tab w:val="clear" w:pos="2302"/>
        </w:tabs>
        <w:ind w:left="1418"/>
        <w:contextualSpacing/>
        <w:jc w:val="left"/>
        <w:rPr>
          <w:rFonts w:eastAsia="Calibri"/>
          <w:sz w:val="22"/>
          <w:szCs w:val="22"/>
          <w:lang w:val="en-US"/>
        </w:rPr>
      </w:pPr>
      <w:r>
        <w:rPr>
          <w:rFonts w:eastAsia="Calibri"/>
          <w:sz w:val="22"/>
          <w:szCs w:val="22"/>
          <w:lang w:val="en-US"/>
        </w:rPr>
        <w:t xml:space="preserve">PED &amp; SPVD: </w:t>
      </w:r>
      <w:r w:rsidR="00D97BEC" w:rsidRPr="00B11239">
        <w:rPr>
          <w:rFonts w:eastAsia="Calibri"/>
          <w:sz w:val="22"/>
          <w:szCs w:val="22"/>
          <w:lang w:val="en-US"/>
        </w:rPr>
        <w:t xml:space="preserve">Reactive </w:t>
      </w:r>
      <w:r>
        <w:rPr>
          <w:rFonts w:eastAsia="Calibri"/>
          <w:sz w:val="22"/>
          <w:szCs w:val="22"/>
          <w:lang w:val="en-US"/>
        </w:rPr>
        <w:t>s</w:t>
      </w:r>
      <w:r w:rsidR="00D97BEC" w:rsidRPr="00B11239">
        <w:rPr>
          <w:rFonts w:eastAsia="Calibri"/>
          <w:sz w:val="22"/>
          <w:szCs w:val="22"/>
          <w:lang w:val="en-US"/>
        </w:rPr>
        <w:t xml:space="preserve">urveillance due to </w:t>
      </w:r>
      <w:r w:rsidR="00326AA1">
        <w:rPr>
          <w:rFonts w:eastAsia="Calibri"/>
          <w:sz w:val="22"/>
          <w:szCs w:val="22"/>
          <w:lang w:val="en-US"/>
        </w:rPr>
        <w:t>Safety Gate (RAPEX)</w:t>
      </w:r>
      <w:r w:rsidR="00D97BEC" w:rsidRPr="00B11239">
        <w:rPr>
          <w:rFonts w:eastAsia="Calibri"/>
          <w:sz w:val="22"/>
          <w:szCs w:val="22"/>
          <w:lang w:val="en-US"/>
        </w:rPr>
        <w:t xml:space="preserve"> notifications, accidents, notifications and complaints from the consumers and other sources</w:t>
      </w:r>
    </w:p>
    <w:p w14:paraId="0350A545" w14:textId="77777777" w:rsidR="00D97BEC" w:rsidRPr="00B11239" w:rsidRDefault="00D97BEC" w:rsidP="00D97BEC">
      <w:pPr>
        <w:pStyle w:val="Text3"/>
        <w:tabs>
          <w:tab w:val="clear" w:pos="2302"/>
        </w:tabs>
        <w:ind w:left="1418"/>
        <w:contextualSpacing/>
        <w:jc w:val="left"/>
        <w:rPr>
          <w:rFonts w:eastAsia="Calibri"/>
          <w:sz w:val="22"/>
          <w:szCs w:val="22"/>
          <w:lang w:val="en-US"/>
        </w:rPr>
      </w:pPr>
    </w:p>
    <w:p w14:paraId="47E0F52C" w14:textId="0E481658" w:rsidR="00D97BEC" w:rsidRPr="00B11239" w:rsidRDefault="00D97BEC" w:rsidP="00D97BEC">
      <w:pPr>
        <w:pStyle w:val="Text3"/>
        <w:tabs>
          <w:tab w:val="clear" w:pos="2302"/>
        </w:tabs>
        <w:ind w:left="1418"/>
        <w:contextualSpacing/>
        <w:jc w:val="left"/>
        <w:rPr>
          <w:rFonts w:eastAsia="Calibri"/>
          <w:sz w:val="22"/>
          <w:szCs w:val="22"/>
          <w:lang w:val="en-US"/>
        </w:rPr>
      </w:pPr>
      <w:r w:rsidRPr="00B11239">
        <w:rPr>
          <w:rFonts w:eastAsia="Calibri"/>
          <w:sz w:val="22"/>
          <w:szCs w:val="22"/>
          <w:lang w:val="en-US"/>
        </w:rPr>
        <w:t>Pre-emptive surveillance actions:</w:t>
      </w:r>
    </w:p>
    <w:p w14:paraId="1C2A802A" w14:textId="77777777" w:rsidR="00D97BEC" w:rsidRPr="00B11239" w:rsidRDefault="00D97BEC" w:rsidP="003A765A">
      <w:pPr>
        <w:pStyle w:val="Text3"/>
        <w:tabs>
          <w:tab w:val="clear" w:pos="2302"/>
        </w:tabs>
        <w:ind w:left="1701"/>
        <w:contextualSpacing/>
        <w:jc w:val="left"/>
        <w:rPr>
          <w:rFonts w:eastAsia="Calibri"/>
          <w:sz w:val="22"/>
          <w:szCs w:val="22"/>
          <w:lang w:val="en-US"/>
        </w:rPr>
      </w:pPr>
    </w:p>
    <w:p w14:paraId="248F26FA" w14:textId="02C4CFF8" w:rsidR="000C0F20" w:rsidRDefault="00DA2230" w:rsidP="000C0F20">
      <w:pPr>
        <w:pStyle w:val="Text3"/>
        <w:numPr>
          <w:ilvl w:val="0"/>
          <w:numId w:val="49"/>
        </w:numPr>
        <w:tabs>
          <w:tab w:val="left" w:pos="1304"/>
        </w:tabs>
        <w:ind w:left="1701" w:hanging="283"/>
        <w:contextualSpacing/>
        <w:jc w:val="left"/>
        <w:rPr>
          <w:rFonts w:eastAsia="Calibri"/>
          <w:sz w:val="22"/>
          <w:szCs w:val="22"/>
          <w:lang w:val="en-US"/>
        </w:rPr>
      </w:pPr>
      <w:r w:rsidRPr="00B11239">
        <w:rPr>
          <w:rFonts w:eastAsia="Calibri"/>
          <w:sz w:val="22"/>
          <w:szCs w:val="22"/>
          <w:lang w:val="en-US"/>
        </w:rPr>
        <w:t xml:space="preserve">PED: </w:t>
      </w:r>
      <w:r w:rsidR="000C0F20">
        <w:rPr>
          <w:rFonts w:eastAsia="Calibri"/>
          <w:sz w:val="22"/>
          <w:szCs w:val="22"/>
          <w:lang w:val="en-US"/>
        </w:rPr>
        <w:t>Project concerning refrigeration plants (CO2-refrigerant)</w:t>
      </w:r>
    </w:p>
    <w:p w14:paraId="44C39460" w14:textId="6CF2D3D2" w:rsidR="002521BC" w:rsidRPr="00C32E65" w:rsidRDefault="002521BC" w:rsidP="004515FC">
      <w:pPr>
        <w:pStyle w:val="Text3"/>
        <w:tabs>
          <w:tab w:val="clear" w:pos="2302"/>
        </w:tabs>
        <w:ind w:left="1701"/>
        <w:contextualSpacing/>
        <w:jc w:val="left"/>
        <w:rPr>
          <w:rFonts w:eastAsia="Calibri"/>
          <w:sz w:val="22"/>
          <w:szCs w:val="22"/>
          <w:lang w:val="en-US"/>
        </w:rPr>
      </w:pPr>
    </w:p>
    <w:p w14:paraId="1E201240" w14:textId="77777777" w:rsidR="00D97BEC" w:rsidRPr="00BD7649" w:rsidRDefault="00D97BEC" w:rsidP="0020685D">
      <w:pPr>
        <w:pStyle w:val="Text3"/>
        <w:tabs>
          <w:tab w:val="clear" w:pos="2302"/>
        </w:tabs>
        <w:ind w:left="1701" w:hanging="283"/>
        <w:contextualSpacing/>
        <w:jc w:val="left"/>
        <w:rPr>
          <w:rFonts w:eastAsia="Calibri"/>
          <w:sz w:val="22"/>
          <w:szCs w:val="22"/>
          <w:lang w:val="en-US"/>
        </w:rPr>
      </w:pPr>
    </w:p>
    <w:p w14:paraId="4F68DFE4" w14:textId="77777777" w:rsidR="00D97BEC" w:rsidRPr="00B11239" w:rsidRDefault="00D97BEC" w:rsidP="00D97BEC">
      <w:pPr>
        <w:pStyle w:val="Text3"/>
        <w:tabs>
          <w:tab w:val="clear" w:pos="2302"/>
        </w:tabs>
        <w:ind w:left="1418"/>
        <w:contextualSpacing/>
        <w:jc w:val="left"/>
        <w:rPr>
          <w:rFonts w:eastAsia="Calibri"/>
          <w:b/>
          <w:sz w:val="22"/>
          <w:szCs w:val="22"/>
          <w:lang w:val="en-US"/>
        </w:rPr>
      </w:pPr>
      <w:r w:rsidRPr="00B11239">
        <w:rPr>
          <w:rFonts w:eastAsia="Calibri"/>
          <w:b/>
          <w:sz w:val="22"/>
          <w:szCs w:val="22"/>
          <w:lang w:val="en-US"/>
        </w:rPr>
        <w:t>Communication activities:</w:t>
      </w:r>
    </w:p>
    <w:p w14:paraId="056201FA" w14:textId="77777777" w:rsidR="00D97BEC" w:rsidRPr="00B11239" w:rsidRDefault="00D97BEC" w:rsidP="00572E1E">
      <w:pPr>
        <w:pStyle w:val="Text3"/>
        <w:tabs>
          <w:tab w:val="clear" w:pos="2302"/>
        </w:tabs>
        <w:ind w:left="1418"/>
        <w:contextualSpacing/>
        <w:rPr>
          <w:rFonts w:eastAsia="Calibri"/>
          <w:sz w:val="22"/>
          <w:szCs w:val="22"/>
          <w:lang w:val="en-US"/>
        </w:rPr>
      </w:pPr>
      <w:r w:rsidRPr="00B11239">
        <w:rPr>
          <w:rFonts w:eastAsia="Calibri"/>
          <w:sz w:val="22"/>
          <w:szCs w:val="22"/>
          <w:lang w:val="en-US"/>
        </w:rPr>
        <w:t>Updating and content providing for web pages</w:t>
      </w:r>
    </w:p>
    <w:p w14:paraId="1BF286A0" w14:textId="77777777" w:rsidR="00D97BEC" w:rsidRPr="00B11239" w:rsidRDefault="00D97BEC" w:rsidP="00572E1E">
      <w:pPr>
        <w:pStyle w:val="Text3"/>
        <w:tabs>
          <w:tab w:val="clear" w:pos="2302"/>
        </w:tabs>
        <w:ind w:left="1418"/>
        <w:contextualSpacing/>
        <w:rPr>
          <w:rFonts w:eastAsia="Calibri"/>
          <w:sz w:val="22"/>
          <w:szCs w:val="22"/>
          <w:lang w:val="en-US"/>
        </w:rPr>
      </w:pPr>
      <w:r w:rsidRPr="00B11239">
        <w:rPr>
          <w:rFonts w:eastAsia="Calibri"/>
          <w:sz w:val="22"/>
          <w:szCs w:val="22"/>
          <w:lang w:val="en-US"/>
        </w:rPr>
        <w:t xml:space="preserve">Providing information and guidance to consumers and economical operators </w:t>
      </w:r>
    </w:p>
    <w:p w14:paraId="42236172" w14:textId="77777777" w:rsidR="00D97BEC" w:rsidRPr="00B11239" w:rsidRDefault="00D97BEC" w:rsidP="00D97BEC">
      <w:pPr>
        <w:pStyle w:val="Text3"/>
        <w:tabs>
          <w:tab w:val="clear" w:pos="2302"/>
        </w:tabs>
        <w:ind w:left="1418"/>
        <w:contextualSpacing/>
        <w:jc w:val="left"/>
        <w:rPr>
          <w:rFonts w:eastAsia="Calibri"/>
          <w:sz w:val="22"/>
          <w:szCs w:val="22"/>
          <w:lang w:val="en-US"/>
        </w:rPr>
      </w:pPr>
    </w:p>
    <w:p w14:paraId="625E2A87" w14:textId="77777777" w:rsidR="00D97BEC" w:rsidRPr="00B11239" w:rsidRDefault="00D97BEC" w:rsidP="00D97BEC">
      <w:pPr>
        <w:pStyle w:val="Text3"/>
        <w:tabs>
          <w:tab w:val="clear" w:pos="2302"/>
        </w:tabs>
        <w:ind w:left="1418"/>
        <w:contextualSpacing/>
        <w:jc w:val="left"/>
        <w:rPr>
          <w:rFonts w:eastAsia="Calibri"/>
          <w:b/>
          <w:sz w:val="22"/>
          <w:szCs w:val="22"/>
          <w:lang w:val="en-US"/>
        </w:rPr>
      </w:pPr>
      <w:r w:rsidRPr="00B11239">
        <w:rPr>
          <w:rFonts w:eastAsia="Calibri"/>
          <w:b/>
          <w:sz w:val="22"/>
          <w:szCs w:val="22"/>
          <w:lang w:val="en-US"/>
        </w:rPr>
        <w:t>Cooperation:</w:t>
      </w:r>
    </w:p>
    <w:p w14:paraId="51926E42" w14:textId="77777777" w:rsidR="00D97BEC" w:rsidRPr="00B11239" w:rsidRDefault="002D2EEE" w:rsidP="00572E1E">
      <w:pPr>
        <w:pStyle w:val="Text3"/>
        <w:tabs>
          <w:tab w:val="clear" w:pos="2302"/>
        </w:tabs>
        <w:ind w:left="1418"/>
        <w:contextualSpacing/>
        <w:rPr>
          <w:rFonts w:eastAsia="Calibri"/>
          <w:sz w:val="22"/>
          <w:szCs w:val="22"/>
          <w:lang w:val="en-US"/>
        </w:rPr>
      </w:pPr>
      <w:r w:rsidRPr="00B11239">
        <w:rPr>
          <w:rFonts w:eastAsia="Calibri"/>
          <w:sz w:val="22"/>
          <w:szCs w:val="22"/>
          <w:lang w:val="en-US"/>
        </w:rPr>
        <w:t>Cooperation with inspection bodies</w:t>
      </w:r>
    </w:p>
    <w:p w14:paraId="799CC56C" w14:textId="77777777" w:rsidR="00D97BEC" w:rsidRPr="00B11239" w:rsidRDefault="00D97BEC" w:rsidP="00572E1E">
      <w:pPr>
        <w:pStyle w:val="Text3"/>
        <w:tabs>
          <w:tab w:val="clear" w:pos="2302"/>
        </w:tabs>
        <w:ind w:left="1418"/>
        <w:contextualSpacing/>
        <w:rPr>
          <w:rFonts w:eastAsia="Calibri"/>
          <w:sz w:val="22"/>
          <w:szCs w:val="22"/>
          <w:lang w:val="en-US"/>
        </w:rPr>
      </w:pPr>
      <w:r w:rsidRPr="00B11239">
        <w:rPr>
          <w:rFonts w:eastAsia="Calibri"/>
          <w:sz w:val="22"/>
          <w:szCs w:val="22"/>
          <w:lang w:val="en-US"/>
        </w:rPr>
        <w:t>Participating in national standardi</w:t>
      </w:r>
      <w:r w:rsidR="0020685D" w:rsidRPr="00B11239">
        <w:rPr>
          <w:rFonts w:eastAsia="Calibri"/>
          <w:sz w:val="22"/>
          <w:szCs w:val="22"/>
          <w:lang w:val="en-US"/>
        </w:rPr>
        <w:t>z</w:t>
      </w:r>
      <w:r w:rsidRPr="00B11239">
        <w:rPr>
          <w:rFonts w:eastAsia="Calibri"/>
          <w:sz w:val="22"/>
          <w:szCs w:val="22"/>
          <w:lang w:val="en-US"/>
        </w:rPr>
        <w:t>ation committees</w:t>
      </w:r>
    </w:p>
    <w:p w14:paraId="0E4EAC36" w14:textId="77777777" w:rsidR="00D97BEC" w:rsidRPr="00B11239" w:rsidRDefault="00D97BEC" w:rsidP="00572E1E">
      <w:pPr>
        <w:pStyle w:val="Text3"/>
        <w:tabs>
          <w:tab w:val="clear" w:pos="2302"/>
        </w:tabs>
        <w:ind w:left="1418"/>
        <w:contextualSpacing/>
        <w:rPr>
          <w:rFonts w:eastAsia="Calibri"/>
          <w:sz w:val="22"/>
          <w:szCs w:val="22"/>
          <w:lang w:val="en-US"/>
        </w:rPr>
      </w:pPr>
      <w:r w:rsidRPr="00B11239">
        <w:rPr>
          <w:rFonts w:eastAsia="Calibri"/>
          <w:sz w:val="22"/>
          <w:szCs w:val="22"/>
          <w:lang w:val="en-US"/>
        </w:rPr>
        <w:t xml:space="preserve">Participation in Union level </w:t>
      </w:r>
      <w:r w:rsidR="0020685D" w:rsidRPr="00B11239">
        <w:rPr>
          <w:rFonts w:eastAsia="Calibri"/>
          <w:sz w:val="22"/>
          <w:szCs w:val="22"/>
          <w:lang w:val="en-US"/>
        </w:rPr>
        <w:t xml:space="preserve">administrative </w:t>
      </w:r>
      <w:r w:rsidR="00C6164E" w:rsidRPr="00B11239">
        <w:rPr>
          <w:rFonts w:eastAsia="Calibri"/>
          <w:sz w:val="22"/>
          <w:szCs w:val="22"/>
          <w:lang w:val="en-US"/>
        </w:rPr>
        <w:t>co</w:t>
      </w:r>
      <w:r w:rsidRPr="00B11239">
        <w:rPr>
          <w:rFonts w:eastAsia="Calibri"/>
          <w:sz w:val="22"/>
          <w:szCs w:val="22"/>
          <w:lang w:val="en-US"/>
        </w:rPr>
        <w:t>operation (ADCO)</w:t>
      </w:r>
    </w:p>
    <w:p w14:paraId="7B313D59" w14:textId="77777777" w:rsidR="00D97BEC" w:rsidRPr="00B11239" w:rsidRDefault="00D97BEC" w:rsidP="00D97BEC">
      <w:pPr>
        <w:pStyle w:val="Text3"/>
        <w:tabs>
          <w:tab w:val="clear" w:pos="2302"/>
        </w:tabs>
        <w:ind w:left="1418"/>
        <w:contextualSpacing/>
        <w:jc w:val="left"/>
        <w:rPr>
          <w:rFonts w:eastAsia="Calibri"/>
          <w:sz w:val="22"/>
          <w:szCs w:val="22"/>
          <w:lang w:val="en-US"/>
        </w:rPr>
      </w:pPr>
    </w:p>
    <w:p w14:paraId="2B0B8634" w14:textId="77777777" w:rsidR="00D97BEC" w:rsidRPr="00B11239" w:rsidRDefault="00D97BEC" w:rsidP="00D97BEC">
      <w:pPr>
        <w:pStyle w:val="Text3"/>
        <w:tabs>
          <w:tab w:val="clear" w:pos="2302"/>
        </w:tabs>
        <w:ind w:left="1418"/>
        <w:contextualSpacing/>
        <w:jc w:val="left"/>
        <w:rPr>
          <w:rFonts w:eastAsia="Calibri"/>
          <w:b/>
          <w:sz w:val="22"/>
          <w:szCs w:val="22"/>
          <w:lang w:val="en-US"/>
        </w:rPr>
      </w:pPr>
      <w:r w:rsidRPr="00B11239">
        <w:rPr>
          <w:rFonts w:eastAsia="Calibri"/>
          <w:b/>
          <w:sz w:val="22"/>
          <w:szCs w:val="22"/>
          <w:lang w:val="en-US"/>
        </w:rPr>
        <w:t>Principles of market surveillance:</w:t>
      </w:r>
    </w:p>
    <w:p w14:paraId="742850EE" w14:textId="305BCF95" w:rsidR="00D97BEC" w:rsidRPr="00B11239" w:rsidRDefault="00D97BEC" w:rsidP="00572E1E">
      <w:pPr>
        <w:pStyle w:val="Text3"/>
        <w:tabs>
          <w:tab w:val="clear" w:pos="2302"/>
        </w:tabs>
        <w:ind w:left="1418"/>
        <w:contextualSpacing/>
        <w:rPr>
          <w:rFonts w:eastAsia="Calibri"/>
          <w:sz w:val="22"/>
          <w:szCs w:val="22"/>
          <w:lang w:val="en-US"/>
        </w:rPr>
      </w:pPr>
      <w:r w:rsidRPr="00B11239">
        <w:rPr>
          <w:rFonts w:eastAsia="Calibri"/>
          <w:sz w:val="22"/>
          <w:szCs w:val="22"/>
          <w:lang w:val="en-US"/>
        </w:rPr>
        <w:t xml:space="preserve">The sampling is risk based. Purchased samples are chosen based on knowledge of potential defects of the products. Information sources are e.g. </w:t>
      </w:r>
      <w:r w:rsidR="00326AA1">
        <w:rPr>
          <w:rFonts w:eastAsia="Calibri"/>
          <w:sz w:val="22"/>
          <w:szCs w:val="22"/>
          <w:lang w:val="en-US"/>
        </w:rPr>
        <w:t>Safety Gate (RAPEX)</w:t>
      </w:r>
      <w:r w:rsidRPr="00B11239">
        <w:rPr>
          <w:rFonts w:eastAsia="Calibri"/>
          <w:sz w:val="22"/>
          <w:szCs w:val="22"/>
          <w:lang w:val="en-US"/>
        </w:rPr>
        <w:t xml:space="preserve"> notifications, accidents, notifications and complaints from the consumers.</w:t>
      </w:r>
    </w:p>
    <w:p w14:paraId="49B5A4B6" w14:textId="77777777" w:rsidR="00D97BEC" w:rsidRPr="00B11239" w:rsidRDefault="00D97BEC" w:rsidP="00572E1E">
      <w:pPr>
        <w:pStyle w:val="Text3"/>
        <w:tabs>
          <w:tab w:val="clear" w:pos="2302"/>
        </w:tabs>
        <w:ind w:left="1418"/>
        <w:contextualSpacing/>
        <w:rPr>
          <w:rFonts w:eastAsia="Calibri"/>
          <w:sz w:val="22"/>
          <w:szCs w:val="22"/>
          <w:lang w:val="en-US"/>
        </w:rPr>
      </w:pPr>
    </w:p>
    <w:p w14:paraId="587CA379" w14:textId="77777777" w:rsidR="00D97BEC" w:rsidRPr="00B11239" w:rsidRDefault="00D97BEC" w:rsidP="00572E1E">
      <w:pPr>
        <w:pStyle w:val="Text3"/>
        <w:tabs>
          <w:tab w:val="clear" w:pos="2302"/>
        </w:tabs>
        <w:ind w:left="1418"/>
        <w:contextualSpacing/>
        <w:rPr>
          <w:rFonts w:eastAsia="Calibri"/>
          <w:sz w:val="22"/>
          <w:szCs w:val="22"/>
          <w:lang w:val="en-US"/>
        </w:rPr>
      </w:pPr>
      <w:r w:rsidRPr="00B11239">
        <w:rPr>
          <w:rFonts w:eastAsia="Calibri"/>
          <w:sz w:val="22"/>
          <w:szCs w:val="22"/>
          <w:lang w:val="en-US"/>
        </w:rPr>
        <w:t>If the economic operator does not follow up on previous request of market surveillance authorities to take corrective action, compulsory measures are required to recall the dangerous product and inform consumer about danger.</w:t>
      </w:r>
    </w:p>
    <w:p w14:paraId="40982C21" w14:textId="77777777" w:rsidR="00D97BEC" w:rsidRPr="00B11239" w:rsidRDefault="00D97BEC" w:rsidP="00B06CDA">
      <w:pPr>
        <w:pStyle w:val="Otsikko3"/>
        <w:tabs>
          <w:tab w:val="clear" w:pos="4973"/>
        </w:tabs>
        <w:ind w:left="0" w:firstLine="0"/>
        <w:rPr>
          <w:sz w:val="22"/>
          <w:szCs w:val="22"/>
        </w:rPr>
      </w:pPr>
      <w:bookmarkStart w:id="46" w:name="_Toc37161456"/>
      <w:r w:rsidRPr="00B11239">
        <w:rPr>
          <w:sz w:val="22"/>
          <w:szCs w:val="22"/>
        </w:rPr>
        <w:t>Report from activities carried out under the previous planning period</w:t>
      </w:r>
      <w:bookmarkEnd w:id="46"/>
    </w:p>
    <w:p w14:paraId="28E1B94B" w14:textId="77777777" w:rsidR="00D97BEC" w:rsidRPr="00B11239" w:rsidRDefault="00D97BEC" w:rsidP="00B06CDA">
      <w:pPr>
        <w:pStyle w:val="Text3"/>
        <w:tabs>
          <w:tab w:val="clear" w:pos="2302"/>
        </w:tabs>
        <w:ind w:left="1418"/>
        <w:contextualSpacing/>
        <w:jc w:val="left"/>
        <w:rPr>
          <w:rFonts w:eastAsia="Calibri"/>
          <w:sz w:val="22"/>
          <w:szCs w:val="22"/>
          <w:lang w:val="en-US"/>
        </w:rPr>
      </w:pPr>
      <w:r w:rsidRPr="00B11239">
        <w:rPr>
          <w:rFonts w:eastAsia="Calibri"/>
          <w:sz w:val="22"/>
          <w:szCs w:val="22"/>
          <w:lang w:val="en-US"/>
        </w:rPr>
        <w:t xml:space="preserve">Number of product related accidents / user complaints: </w:t>
      </w:r>
      <w:r w:rsidR="00AD5F29">
        <w:rPr>
          <w:rFonts w:eastAsia="Calibri"/>
          <w:sz w:val="22"/>
          <w:szCs w:val="22"/>
          <w:lang w:val="en-US"/>
        </w:rPr>
        <w:t>5</w:t>
      </w:r>
    </w:p>
    <w:p w14:paraId="768E3AC6" w14:textId="0DE6E6E5" w:rsidR="00D97BEC" w:rsidRPr="00B11239" w:rsidRDefault="00D97BEC" w:rsidP="00B06CDA">
      <w:pPr>
        <w:pStyle w:val="Text3"/>
        <w:tabs>
          <w:tab w:val="clear" w:pos="2302"/>
        </w:tabs>
        <w:ind w:left="1418"/>
        <w:contextualSpacing/>
        <w:jc w:val="left"/>
        <w:rPr>
          <w:rFonts w:eastAsia="Calibri"/>
          <w:sz w:val="22"/>
          <w:szCs w:val="22"/>
          <w:lang w:val="en-US"/>
        </w:rPr>
      </w:pPr>
      <w:r w:rsidRPr="00B11239">
        <w:rPr>
          <w:rFonts w:eastAsia="Calibri"/>
          <w:sz w:val="22"/>
          <w:szCs w:val="22"/>
          <w:lang w:val="en-US"/>
        </w:rPr>
        <w:t>Number of inspections:</w:t>
      </w:r>
      <w:r w:rsidR="000C0F20">
        <w:rPr>
          <w:rFonts w:eastAsia="Calibri"/>
          <w:sz w:val="22"/>
          <w:szCs w:val="22"/>
          <w:lang w:val="en-US"/>
        </w:rPr>
        <w:t xml:space="preserve"> 5</w:t>
      </w:r>
    </w:p>
    <w:p w14:paraId="4971B78A" w14:textId="5C14EF5D" w:rsidR="00D97BEC" w:rsidRPr="00B11239" w:rsidRDefault="00D97BEC" w:rsidP="00360433">
      <w:pPr>
        <w:pStyle w:val="Text3"/>
        <w:numPr>
          <w:ilvl w:val="0"/>
          <w:numId w:val="25"/>
        </w:numPr>
        <w:tabs>
          <w:tab w:val="clear" w:pos="2302"/>
        </w:tabs>
        <w:ind w:left="1701" w:hanging="283"/>
        <w:contextualSpacing/>
        <w:jc w:val="left"/>
        <w:rPr>
          <w:rFonts w:eastAsia="Calibri"/>
          <w:sz w:val="22"/>
          <w:szCs w:val="22"/>
          <w:lang w:val="en-US"/>
        </w:rPr>
      </w:pPr>
      <w:r w:rsidRPr="00B11239">
        <w:rPr>
          <w:rFonts w:eastAsia="Calibri"/>
          <w:sz w:val="22"/>
          <w:szCs w:val="22"/>
          <w:lang w:val="en-US"/>
        </w:rPr>
        <w:t xml:space="preserve">number of reactive inspections: </w:t>
      </w:r>
      <w:r w:rsidR="000C0F20">
        <w:rPr>
          <w:rFonts w:eastAsia="Calibri"/>
          <w:sz w:val="22"/>
          <w:szCs w:val="22"/>
          <w:lang w:val="en-US"/>
        </w:rPr>
        <w:t>3</w:t>
      </w:r>
      <w:r w:rsidR="000C0F20" w:rsidRPr="00B11239">
        <w:rPr>
          <w:rFonts w:eastAsia="Calibri"/>
          <w:sz w:val="22"/>
          <w:szCs w:val="22"/>
          <w:lang w:val="en-US"/>
        </w:rPr>
        <w:t xml:space="preserve"> </w:t>
      </w:r>
    </w:p>
    <w:p w14:paraId="2A9AFB7B" w14:textId="77777777" w:rsidR="00D97BEC" w:rsidRPr="00B11239" w:rsidRDefault="00D97BEC" w:rsidP="00B06CDA">
      <w:pPr>
        <w:pStyle w:val="Text3"/>
        <w:tabs>
          <w:tab w:val="clear" w:pos="2302"/>
        </w:tabs>
        <w:ind w:left="1418"/>
        <w:contextualSpacing/>
        <w:jc w:val="left"/>
        <w:rPr>
          <w:rFonts w:eastAsia="Calibri"/>
          <w:sz w:val="22"/>
          <w:szCs w:val="22"/>
          <w:lang w:val="en-US"/>
        </w:rPr>
      </w:pPr>
    </w:p>
    <w:p w14:paraId="16AE6910" w14:textId="047ADF8B" w:rsidR="00D97BEC" w:rsidRPr="00B11239" w:rsidRDefault="00D97BEC" w:rsidP="00B06CDA">
      <w:pPr>
        <w:pStyle w:val="Text3"/>
        <w:tabs>
          <w:tab w:val="clear" w:pos="2302"/>
        </w:tabs>
        <w:ind w:left="1418"/>
        <w:contextualSpacing/>
        <w:jc w:val="left"/>
        <w:rPr>
          <w:rFonts w:eastAsia="Calibri"/>
          <w:sz w:val="22"/>
          <w:szCs w:val="22"/>
          <w:lang w:val="en-US"/>
        </w:rPr>
      </w:pPr>
      <w:r w:rsidRPr="00B11239">
        <w:rPr>
          <w:rFonts w:eastAsia="Calibri"/>
          <w:sz w:val="22"/>
          <w:szCs w:val="22"/>
          <w:lang w:val="en-US"/>
        </w:rPr>
        <w:t xml:space="preserve">Recalls: </w:t>
      </w:r>
      <w:r w:rsidR="000C0F20">
        <w:rPr>
          <w:rFonts w:eastAsia="Calibri"/>
          <w:sz w:val="22"/>
          <w:szCs w:val="22"/>
          <w:lang w:val="en-US"/>
        </w:rPr>
        <w:t>1</w:t>
      </w:r>
    </w:p>
    <w:p w14:paraId="3C015A50" w14:textId="608582E9" w:rsidR="004A1ACC" w:rsidRPr="00B11239" w:rsidRDefault="00D97BEC" w:rsidP="004A1ACC">
      <w:pPr>
        <w:spacing w:after="200" w:line="276" w:lineRule="auto"/>
        <w:ind w:left="1418"/>
        <w:jc w:val="left"/>
        <w:rPr>
          <w:rFonts w:eastAsia="Calibri"/>
          <w:sz w:val="22"/>
          <w:szCs w:val="22"/>
          <w:lang w:val="en-US"/>
        </w:rPr>
      </w:pPr>
      <w:r w:rsidRPr="00B11239">
        <w:rPr>
          <w:rFonts w:eastAsia="Calibri"/>
          <w:sz w:val="22"/>
          <w:szCs w:val="22"/>
          <w:lang w:val="en-US"/>
        </w:rPr>
        <w:t xml:space="preserve">Withdrawals: </w:t>
      </w:r>
      <w:r w:rsidR="000C0F20">
        <w:rPr>
          <w:rFonts w:eastAsia="Calibri"/>
          <w:sz w:val="22"/>
          <w:szCs w:val="22"/>
          <w:lang w:val="en-US"/>
        </w:rPr>
        <w:t>1</w:t>
      </w:r>
      <w:r w:rsidR="004A1ACC" w:rsidRPr="00B11239">
        <w:rPr>
          <w:rFonts w:eastAsia="Calibri"/>
          <w:sz w:val="22"/>
          <w:szCs w:val="22"/>
          <w:lang w:val="en-US"/>
        </w:rPr>
        <w:t xml:space="preserve"> </w:t>
      </w:r>
    </w:p>
    <w:p w14:paraId="1AF27E30" w14:textId="77777777" w:rsidR="00B06CDA" w:rsidRPr="00B11239" w:rsidRDefault="004A1ACC" w:rsidP="004A1ACC">
      <w:pPr>
        <w:pStyle w:val="Otsikko2"/>
        <w:ind w:left="0" w:firstLine="0"/>
      </w:pPr>
      <w:r w:rsidRPr="00B11239">
        <w:rPr>
          <w:rFonts w:eastAsia="Calibri"/>
          <w:sz w:val="22"/>
          <w:szCs w:val="22"/>
          <w:lang w:val="en-US"/>
        </w:rPr>
        <w:br w:type="page"/>
      </w:r>
      <w:bookmarkStart w:id="47" w:name="_Toc37161457"/>
      <w:r w:rsidR="00B06CDA" w:rsidRPr="00B11239">
        <w:lastRenderedPageBreak/>
        <w:t>Transportable pressure equipment</w:t>
      </w:r>
      <w:bookmarkEnd w:id="47"/>
    </w:p>
    <w:p w14:paraId="63DFCA15" w14:textId="77777777" w:rsidR="00B06CDA" w:rsidRPr="00B11239" w:rsidRDefault="00B06CDA" w:rsidP="00B06CDA">
      <w:pPr>
        <w:pStyle w:val="Otsikko3"/>
        <w:tabs>
          <w:tab w:val="clear" w:pos="4973"/>
        </w:tabs>
        <w:ind w:left="0" w:firstLine="0"/>
        <w:rPr>
          <w:sz w:val="22"/>
          <w:szCs w:val="22"/>
        </w:rPr>
      </w:pPr>
      <w:bookmarkStart w:id="48" w:name="_Toc37161458"/>
      <w:r w:rsidRPr="00B11239">
        <w:rPr>
          <w:sz w:val="22"/>
          <w:szCs w:val="22"/>
        </w:rPr>
        <w:t>Responsible authority and contact details</w:t>
      </w:r>
      <w:bookmarkEnd w:id="48"/>
    </w:p>
    <w:p w14:paraId="1B586EE2" w14:textId="77777777" w:rsidR="00B06CDA" w:rsidRPr="00B11239" w:rsidRDefault="00B06CDA" w:rsidP="00B06CDA">
      <w:pPr>
        <w:pStyle w:val="Text3"/>
        <w:tabs>
          <w:tab w:val="clear" w:pos="2302"/>
        </w:tabs>
        <w:ind w:left="1418"/>
        <w:contextualSpacing/>
        <w:jc w:val="left"/>
        <w:rPr>
          <w:rFonts w:eastAsia="Calibri"/>
          <w:sz w:val="22"/>
          <w:szCs w:val="22"/>
          <w:lang w:val="en-US"/>
        </w:rPr>
      </w:pPr>
      <w:r w:rsidRPr="00B11239">
        <w:rPr>
          <w:rFonts w:eastAsia="Calibri"/>
          <w:sz w:val="22"/>
          <w:szCs w:val="22"/>
          <w:lang w:val="en-US"/>
        </w:rPr>
        <w:t>Finnish Safety and Chemicals Agency (Tukes)</w:t>
      </w:r>
    </w:p>
    <w:p w14:paraId="2AA2931E" w14:textId="77777777" w:rsidR="00B06CDA" w:rsidRPr="00B11239" w:rsidRDefault="00B06CDA" w:rsidP="00B06CDA">
      <w:pPr>
        <w:pStyle w:val="Text3"/>
        <w:tabs>
          <w:tab w:val="clear" w:pos="2302"/>
        </w:tabs>
        <w:ind w:left="1418"/>
        <w:contextualSpacing/>
        <w:jc w:val="left"/>
        <w:rPr>
          <w:rFonts w:eastAsia="Calibri"/>
          <w:sz w:val="22"/>
          <w:szCs w:val="22"/>
          <w:lang w:val="fi-FI"/>
        </w:rPr>
      </w:pPr>
      <w:r w:rsidRPr="00B11239">
        <w:rPr>
          <w:rFonts w:eastAsia="Calibri"/>
          <w:sz w:val="22"/>
          <w:szCs w:val="22"/>
          <w:lang w:val="fi-FI"/>
        </w:rPr>
        <w:t xml:space="preserve">P.O. Box 66 (Opastinsilta 12 </w:t>
      </w:r>
      <w:r w:rsidR="00AD5F29">
        <w:rPr>
          <w:rFonts w:eastAsia="Calibri"/>
          <w:sz w:val="22"/>
          <w:szCs w:val="22"/>
          <w:lang w:val="fi-FI"/>
        </w:rPr>
        <w:t>B</w:t>
      </w:r>
      <w:r w:rsidRPr="00B11239">
        <w:rPr>
          <w:rFonts w:eastAsia="Calibri"/>
          <w:sz w:val="22"/>
          <w:szCs w:val="22"/>
          <w:lang w:val="fi-FI"/>
        </w:rPr>
        <w:t xml:space="preserve">) </w:t>
      </w:r>
      <w:r w:rsidRPr="00B11239">
        <w:rPr>
          <w:rFonts w:eastAsia="Calibri"/>
          <w:sz w:val="22"/>
          <w:szCs w:val="22"/>
          <w:lang w:val="fi-FI"/>
        </w:rPr>
        <w:br/>
        <w:t>FI-00521 Helsinki, Finland</w:t>
      </w:r>
    </w:p>
    <w:p w14:paraId="39F2B686" w14:textId="77777777" w:rsidR="00B06CDA" w:rsidRPr="005377AB" w:rsidRDefault="00B06CDA" w:rsidP="00B06CDA">
      <w:pPr>
        <w:pStyle w:val="Text3"/>
        <w:tabs>
          <w:tab w:val="clear" w:pos="2302"/>
        </w:tabs>
        <w:ind w:left="1418"/>
        <w:contextualSpacing/>
        <w:jc w:val="left"/>
        <w:rPr>
          <w:rFonts w:eastAsia="Calibri"/>
          <w:sz w:val="22"/>
          <w:szCs w:val="22"/>
          <w:lang w:val="es-ES_tradnl"/>
        </w:rPr>
      </w:pPr>
      <w:r w:rsidRPr="005377AB">
        <w:rPr>
          <w:rFonts w:eastAsia="Calibri"/>
          <w:sz w:val="22"/>
          <w:szCs w:val="22"/>
          <w:lang w:val="es-ES_tradnl"/>
        </w:rPr>
        <w:t xml:space="preserve">Tel. +358 29 5052 000, </w:t>
      </w:r>
      <w:hyperlink r:id="rId15" w:history="1">
        <w:r w:rsidRPr="005377AB">
          <w:rPr>
            <w:rFonts w:eastAsia="Calibri"/>
            <w:sz w:val="22"/>
            <w:szCs w:val="22"/>
            <w:lang w:val="es-ES_tradnl"/>
          </w:rPr>
          <w:t>www.tukes.fi</w:t>
        </w:r>
      </w:hyperlink>
    </w:p>
    <w:p w14:paraId="2F50F73E" w14:textId="77777777" w:rsidR="00B06CDA" w:rsidRPr="005377AB" w:rsidRDefault="00B06CDA" w:rsidP="00B06CDA">
      <w:pPr>
        <w:pStyle w:val="Text3"/>
        <w:tabs>
          <w:tab w:val="clear" w:pos="2302"/>
        </w:tabs>
        <w:ind w:left="1418"/>
        <w:contextualSpacing/>
        <w:jc w:val="left"/>
        <w:rPr>
          <w:rFonts w:eastAsia="Calibri"/>
          <w:sz w:val="22"/>
          <w:szCs w:val="22"/>
          <w:lang w:val="es-ES_tradnl"/>
        </w:rPr>
      </w:pPr>
    </w:p>
    <w:p w14:paraId="5029C0B7" w14:textId="77777777" w:rsidR="00B06CDA" w:rsidRPr="005377AB" w:rsidRDefault="00B06CDA" w:rsidP="00B06CDA">
      <w:pPr>
        <w:pStyle w:val="Text3"/>
        <w:tabs>
          <w:tab w:val="clear" w:pos="2302"/>
        </w:tabs>
        <w:ind w:left="1418"/>
        <w:contextualSpacing/>
        <w:jc w:val="left"/>
        <w:rPr>
          <w:rFonts w:eastAsia="Calibri"/>
          <w:sz w:val="22"/>
          <w:szCs w:val="22"/>
          <w:lang w:val="es-ES_tradnl"/>
        </w:rPr>
      </w:pPr>
      <w:r w:rsidRPr="005377AB">
        <w:rPr>
          <w:rFonts w:eastAsia="Calibri"/>
          <w:sz w:val="22"/>
          <w:szCs w:val="22"/>
          <w:lang w:val="es-ES_tradnl"/>
        </w:rPr>
        <w:t>Contact person: Simo Lehmusmies</w:t>
      </w:r>
      <w:r w:rsidR="00AD5F29">
        <w:rPr>
          <w:rFonts w:eastAsia="Calibri"/>
          <w:sz w:val="22"/>
          <w:szCs w:val="22"/>
          <w:lang w:val="es-ES_tradnl"/>
        </w:rPr>
        <w:t>, Tarja Valvisto</w:t>
      </w:r>
      <w:r w:rsidRPr="005377AB">
        <w:rPr>
          <w:rFonts w:eastAsia="Calibri"/>
          <w:sz w:val="22"/>
          <w:szCs w:val="22"/>
          <w:lang w:val="es-ES_tradnl"/>
        </w:rPr>
        <w:t xml:space="preserve"> </w:t>
      </w:r>
    </w:p>
    <w:p w14:paraId="6CD31959" w14:textId="77777777" w:rsidR="00B06CDA" w:rsidRPr="005377AB" w:rsidRDefault="00B06CDA" w:rsidP="00B06CDA">
      <w:pPr>
        <w:pStyle w:val="Text3"/>
        <w:tabs>
          <w:tab w:val="clear" w:pos="2302"/>
        </w:tabs>
        <w:ind w:left="1418"/>
        <w:contextualSpacing/>
        <w:jc w:val="left"/>
        <w:rPr>
          <w:rFonts w:eastAsia="Calibri"/>
          <w:sz w:val="22"/>
          <w:szCs w:val="22"/>
          <w:lang w:val="es-ES_tradnl"/>
        </w:rPr>
      </w:pPr>
    </w:p>
    <w:p w14:paraId="7980689C" w14:textId="77777777" w:rsidR="00B06CDA" w:rsidRPr="00B11239" w:rsidRDefault="00B06CDA" w:rsidP="00B06CDA">
      <w:pPr>
        <w:pStyle w:val="Text3"/>
        <w:tabs>
          <w:tab w:val="clear" w:pos="2302"/>
        </w:tabs>
        <w:ind w:left="1418"/>
        <w:contextualSpacing/>
        <w:jc w:val="left"/>
        <w:rPr>
          <w:rFonts w:eastAsia="Calibri"/>
          <w:sz w:val="22"/>
          <w:szCs w:val="22"/>
          <w:lang w:val="en-US"/>
        </w:rPr>
      </w:pPr>
      <w:r w:rsidRPr="00B11239">
        <w:rPr>
          <w:rFonts w:eastAsia="Calibri"/>
          <w:sz w:val="22"/>
          <w:szCs w:val="22"/>
          <w:lang w:val="en-US"/>
        </w:rPr>
        <w:t xml:space="preserve">Budget in nominal terms: </w:t>
      </w:r>
      <w:r w:rsidR="003F6F4A" w:rsidRPr="00B11239">
        <w:rPr>
          <w:rFonts w:eastAsia="Calibri"/>
          <w:sz w:val="22"/>
          <w:szCs w:val="22"/>
          <w:lang w:val="en-US"/>
        </w:rPr>
        <w:t xml:space="preserve"> </w:t>
      </w:r>
      <w:r w:rsidR="00AD5F29">
        <w:rPr>
          <w:rFonts w:eastAsia="Calibri"/>
          <w:sz w:val="22"/>
          <w:szCs w:val="22"/>
          <w:lang w:val="en-US"/>
        </w:rPr>
        <w:t>26</w:t>
      </w:r>
      <w:r w:rsidR="00AD5F29" w:rsidRPr="00B11239">
        <w:rPr>
          <w:rFonts w:eastAsia="Calibri"/>
          <w:sz w:val="22"/>
          <w:szCs w:val="22"/>
          <w:lang w:val="en-US"/>
        </w:rPr>
        <w:t> </w:t>
      </w:r>
      <w:r w:rsidR="003F6F4A" w:rsidRPr="00B11239">
        <w:rPr>
          <w:rFonts w:eastAsia="Calibri"/>
          <w:sz w:val="22"/>
          <w:szCs w:val="22"/>
          <w:lang w:val="en-US"/>
        </w:rPr>
        <w:t xml:space="preserve">000 </w:t>
      </w:r>
      <w:r w:rsidR="00B143E9" w:rsidRPr="00B11239">
        <w:rPr>
          <w:rFonts w:eastAsia="Calibri"/>
          <w:sz w:val="22"/>
          <w:szCs w:val="22"/>
          <w:lang w:val="en-US"/>
        </w:rPr>
        <w:t>E</w:t>
      </w:r>
      <w:r w:rsidRPr="00B11239">
        <w:rPr>
          <w:rFonts w:eastAsia="Calibri"/>
          <w:sz w:val="22"/>
          <w:szCs w:val="22"/>
          <w:lang w:val="en-US"/>
        </w:rPr>
        <w:t>uros</w:t>
      </w:r>
      <w:r w:rsidRPr="00B11239">
        <w:rPr>
          <w:rFonts w:eastAsia="Calibri"/>
          <w:sz w:val="22"/>
          <w:szCs w:val="22"/>
          <w:lang w:val="en-US"/>
        </w:rPr>
        <w:br/>
        <w:t xml:space="preserve">Staff available to market surveillance authorities: </w:t>
      </w:r>
      <w:r w:rsidR="003F6F4A" w:rsidRPr="00B11239">
        <w:rPr>
          <w:rFonts w:eastAsia="Calibri"/>
          <w:sz w:val="22"/>
          <w:szCs w:val="22"/>
          <w:lang w:val="en-US"/>
        </w:rPr>
        <w:t xml:space="preserve"> 0,7</w:t>
      </w:r>
      <w:r w:rsidRPr="00B11239">
        <w:rPr>
          <w:rFonts w:eastAsia="Calibri"/>
          <w:sz w:val="22"/>
          <w:szCs w:val="22"/>
          <w:lang w:val="en-US"/>
        </w:rPr>
        <w:br/>
        <w:t xml:space="preserve">Number of inspectors available to market surveillance authorities: </w:t>
      </w:r>
      <w:r w:rsidR="003F6F4A" w:rsidRPr="00B11239">
        <w:rPr>
          <w:rFonts w:eastAsia="Calibri"/>
          <w:sz w:val="22"/>
          <w:szCs w:val="22"/>
          <w:lang w:val="en-US"/>
        </w:rPr>
        <w:t>0,6</w:t>
      </w:r>
    </w:p>
    <w:p w14:paraId="4E3A1D7C" w14:textId="77777777" w:rsidR="00B06CDA" w:rsidRPr="00B11239" w:rsidRDefault="00B06CDA" w:rsidP="00B06CDA">
      <w:pPr>
        <w:pStyle w:val="Otsikko3"/>
        <w:tabs>
          <w:tab w:val="clear" w:pos="4973"/>
        </w:tabs>
        <w:ind w:left="0" w:firstLine="0"/>
        <w:rPr>
          <w:sz w:val="22"/>
          <w:szCs w:val="22"/>
        </w:rPr>
      </w:pPr>
      <w:bookmarkStart w:id="49" w:name="_Toc37161459"/>
      <w:r w:rsidRPr="00B11239">
        <w:rPr>
          <w:sz w:val="22"/>
          <w:szCs w:val="22"/>
        </w:rPr>
        <w:t>Market surveillance procedures and strategy</w:t>
      </w:r>
      <w:bookmarkEnd w:id="49"/>
      <w:r w:rsidRPr="00B11239">
        <w:rPr>
          <w:sz w:val="22"/>
          <w:szCs w:val="22"/>
        </w:rPr>
        <w:t xml:space="preserve"> </w:t>
      </w:r>
    </w:p>
    <w:p w14:paraId="2689FEC8" w14:textId="77777777" w:rsidR="00B06CDA" w:rsidRPr="00B11239" w:rsidRDefault="00B06CDA" w:rsidP="00B06CDA">
      <w:pPr>
        <w:pStyle w:val="Text3"/>
        <w:tabs>
          <w:tab w:val="clear" w:pos="2302"/>
        </w:tabs>
        <w:ind w:left="1418"/>
        <w:contextualSpacing/>
        <w:jc w:val="left"/>
        <w:rPr>
          <w:rFonts w:eastAsia="Calibri"/>
          <w:b/>
          <w:sz w:val="22"/>
          <w:szCs w:val="22"/>
          <w:lang w:val="en-US"/>
        </w:rPr>
      </w:pPr>
      <w:r w:rsidRPr="00B11239">
        <w:rPr>
          <w:rFonts w:eastAsia="Calibri"/>
          <w:b/>
          <w:sz w:val="22"/>
          <w:szCs w:val="22"/>
          <w:lang w:val="en-US"/>
        </w:rPr>
        <w:t>Surveillance:</w:t>
      </w:r>
    </w:p>
    <w:p w14:paraId="1700053E" w14:textId="7CFC054C" w:rsidR="00B06CDA" w:rsidRPr="00B11239" w:rsidRDefault="00B06CDA" w:rsidP="00572E1E">
      <w:pPr>
        <w:pStyle w:val="Text3"/>
        <w:tabs>
          <w:tab w:val="clear" w:pos="2302"/>
        </w:tabs>
        <w:ind w:left="1418"/>
        <w:contextualSpacing/>
        <w:rPr>
          <w:rFonts w:eastAsia="Calibri"/>
          <w:sz w:val="22"/>
          <w:szCs w:val="22"/>
          <w:lang w:val="en-US"/>
        </w:rPr>
      </w:pPr>
      <w:r w:rsidRPr="00B11239">
        <w:rPr>
          <w:rFonts w:eastAsia="Calibri"/>
          <w:sz w:val="22"/>
          <w:szCs w:val="22"/>
          <w:lang w:val="en-US"/>
        </w:rPr>
        <w:t xml:space="preserve">Reactive Surveillance due to </w:t>
      </w:r>
      <w:r w:rsidR="00326AA1">
        <w:rPr>
          <w:rFonts w:eastAsia="Calibri"/>
          <w:sz w:val="22"/>
          <w:szCs w:val="22"/>
          <w:lang w:val="en-US"/>
        </w:rPr>
        <w:t>Safety Gate (RAPEX)</w:t>
      </w:r>
      <w:r w:rsidRPr="00B11239">
        <w:rPr>
          <w:rFonts w:eastAsia="Calibri"/>
          <w:sz w:val="22"/>
          <w:szCs w:val="22"/>
          <w:lang w:val="en-US"/>
        </w:rPr>
        <w:t xml:space="preserve"> notifications, accidents, notifications and complaints from the consumers and other sources</w:t>
      </w:r>
    </w:p>
    <w:p w14:paraId="76D5D30B" w14:textId="77777777" w:rsidR="00B06CDA" w:rsidRPr="00B11239" w:rsidRDefault="00B06CDA" w:rsidP="00572E1E">
      <w:pPr>
        <w:pStyle w:val="Text3"/>
        <w:tabs>
          <w:tab w:val="clear" w:pos="2302"/>
        </w:tabs>
        <w:ind w:left="1418"/>
        <w:contextualSpacing/>
        <w:rPr>
          <w:rFonts w:eastAsia="Calibri"/>
          <w:sz w:val="22"/>
          <w:szCs w:val="22"/>
          <w:lang w:val="en-US"/>
        </w:rPr>
      </w:pPr>
    </w:p>
    <w:p w14:paraId="040E3DB1" w14:textId="77777777" w:rsidR="00B06CDA" w:rsidRPr="00B11239" w:rsidRDefault="00B06CDA" w:rsidP="00572E1E">
      <w:pPr>
        <w:pStyle w:val="Text3"/>
        <w:tabs>
          <w:tab w:val="clear" w:pos="2302"/>
        </w:tabs>
        <w:ind w:left="1418"/>
        <w:contextualSpacing/>
        <w:rPr>
          <w:rFonts w:eastAsia="Calibri"/>
          <w:b/>
          <w:sz w:val="22"/>
          <w:szCs w:val="22"/>
          <w:lang w:val="en-US"/>
        </w:rPr>
      </w:pPr>
      <w:r w:rsidRPr="00B11239">
        <w:rPr>
          <w:rFonts w:eastAsia="Calibri"/>
          <w:b/>
          <w:sz w:val="22"/>
          <w:szCs w:val="22"/>
          <w:lang w:val="en-US"/>
        </w:rPr>
        <w:t>Communication activities:</w:t>
      </w:r>
    </w:p>
    <w:p w14:paraId="316169F9" w14:textId="77777777" w:rsidR="00B06CDA" w:rsidRPr="00B11239" w:rsidRDefault="00B06CDA" w:rsidP="00572E1E">
      <w:pPr>
        <w:pStyle w:val="Text3"/>
        <w:tabs>
          <w:tab w:val="clear" w:pos="2302"/>
        </w:tabs>
        <w:ind w:left="1418"/>
        <w:contextualSpacing/>
        <w:rPr>
          <w:rFonts w:eastAsia="Calibri"/>
          <w:sz w:val="22"/>
          <w:szCs w:val="22"/>
          <w:lang w:val="en-US"/>
        </w:rPr>
      </w:pPr>
      <w:r w:rsidRPr="00B11239">
        <w:rPr>
          <w:rFonts w:eastAsia="Calibri"/>
          <w:sz w:val="22"/>
          <w:szCs w:val="22"/>
          <w:lang w:val="en-US"/>
        </w:rPr>
        <w:t>Updating and content providing for web pages</w:t>
      </w:r>
    </w:p>
    <w:p w14:paraId="012B318E" w14:textId="77777777" w:rsidR="00B06CDA" w:rsidRPr="00B11239" w:rsidRDefault="00B06CDA" w:rsidP="00572E1E">
      <w:pPr>
        <w:pStyle w:val="Text3"/>
        <w:tabs>
          <w:tab w:val="clear" w:pos="2302"/>
        </w:tabs>
        <w:ind w:left="1418"/>
        <w:contextualSpacing/>
        <w:rPr>
          <w:rFonts w:eastAsia="Calibri"/>
          <w:sz w:val="22"/>
          <w:szCs w:val="22"/>
          <w:lang w:val="en-US"/>
        </w:rPr>
      </w:pPr>
      <w:r w:rsidRPr="00B11239">
        <w:rPr>
          <w:rFonts w:eastAsia="Calibri"/>
          <w:sz w:val="22"/>
          <w:szCs w:val="22"/>
          <w:lang w:val="en-US"/>
        </w:rPr>
        <w:t xml:space="preserve">Providing information and guidance to economical operators </w:t>
      </w:r>
    </w:p>
    <w:p w14:paraId="7118BB9F" w14:textId="77777777" w:rsidR="00B06CDA" w:rsidRPr="00B11239" w:rsidRDefault="00B06CDA" w:rsidP="00572E1E">
      <w:pPr>
        <w:pStyle w:val="Text3"/>
        <w:tabs>
          <w:tab w:val="clear" w:pos="2302"/>
        </w:tabs>
        <w:ind w:left="1418"/>
        <w:contextualSpacing/>
        <w:rPr>
          <w:rFonts w:eastAsia="Calibri"/>
          <w:sz w:val="22"/>
          <w:szCs w:val="22"/>
          <w:lang w:val="en-US"/>
        </w:rPr>
      </w:pPr>
    </w:p>
    <w:p w14:paraId="5CE2B4F4" w14:textId="77777777" w:rsidR="00B06CDA" w:rsidRPr="00B11239" w:rsidRDefault="00B06CDA" w:rsidP="00572E1E">
      <w:pPr>
        <w:pStyle w:val="Text3"/>
        <w:tabs>
          <w:tab w:val="clear" w:pos="2302"/>
        </w:tabs>
        <w:ind w:left="1418"/>
        <w:contextualSpacing/>
        <w:rPr>
          <w:rFonts w:eastAsia="Calibri"/>
          <w:b/>
          <w:sz w:val="22"/>
          <w:szCs w:val="22"/>
          <w:lang w:val="en-US"/>
        </w:rPr>
      </w:pPr>
      <w:r w:rsidRPr="00B11239">
        <w:rPr>
          <w:rFonts w:eastAsia="Calibri"/>
          <w:b/>
          <w:sz w:val="22"/>
          <w:szCs w:val="22"/>
          <w:lang w:val="en-US"/>
        </w:rPr>
        <w:t>Cooperation:</w:t>
      </w:r>
    </w:p>
    <w:p w14:paraId="0044D321" w14:textId="77777777" w:rsidR="00B06CDA" w:rsidRPr="00B11239" w:rsidRDefault="00B06CDA" w:rsidP="00572E1E">
      <w:pPr>
        <w:pStyle w:val="Text3"/>
        <w:tabs>
          <w:tab w:val="clear" w:pos="2302"/>
        </w:tabs>
        <w:ind w:left="1418"/>
        <w:contextualSpacing/>
        <w:rPr>
          <w:rFonts w:eastAsia="Calibri"/>
          <w:sz w:val="22"/>
          <w:szCs w:val="22"/>
          <w:lang w:val="en-US"/>
        </w:rPr>
      </w:pPr>
      <w:r w:rsidRPr="00B11239">
        <w:rPr>
          <w:rFonts w:eastAsia="Calibri"/>
          <w:sz w:val="22"/>
          <w:szCs w:val="22"/>
          <w:lang w:val="en-US"/>
        </w:rPr>
        <w:t xml:space="preserve">Participation in Union level </w:t>
      </w:r>
      <w:r w:rsidR="00B143E9" w:rsidRPr="00B11239">
        <w:rPr>
          <w:rFonts w:eastAsia="Calibri"/>
          <w:sz w:val="22"/>
          <w:szCs w:val="22"/>
          <w:lang w:val="en-US"/>
        </w:rPr>
        <w:t xml:space="preserve">administrative </w:t>
      </w:r>
      <w:r w:rsidR="00C6164E" w:rsidRPr="00B11239">
        <w:rPr>
          <w:rFonts w:eastAsia="Calibri"/>
          <w:sz w:val="22"/>
          <w:szCs w:val="22"/>
          <w:lang w:val="en-US"/>
        </w:rPr>
        <w:t>co</w:t>
      </w:r>
      <w:r w:rsidRPr="00B11239">
        <w:rPr>
          <w:rFonts w:eastAsia="Calibri"/>
          <w:sz w:val="22"/>
          <w:szCs w:val="22"/>
          <w:lang w:val="en-US"/>
        </w:rPr>
        <w:t>operation (ADCO)</w:t>
      </w:r>
    </w:p>
    <w:p w14:paraId="6B644E56" w14:textId="77777777" w:rsidR="00B06CDA" w:rsidRPr="00B11239" w:rsidRDefault="00B06CDA" w:rsidP="00572E1E">
      <w:pPr>
        <w:pStyle w:val="Text3"/>
        <w:tabs>
          <w:tab w:val="clear" w:pos="2302"/>
        </w:tabs>
        <w:ind w:left="1418"/>
        <w:contextualSpacing/>
        <w:rPr>
          <w:rFonts w:eastAsia="Calibri"/>
          <w:sz w:val="22"/>
          <w:szCs w:val="22"/>
          <w:lang w:val="en-US"/>
        </w:rPr>
      </w:pPr>
      <w:r w:rsidRPr="00B11239">
        <w:rPr>
          <w:rFonts w:eastAsia="Calibri"/>
          <w:sz w:val="22"/>
          <w:szCs w:val="22"/>
          <w:lang w:val="en-US"/>
        </w:rPr>
        <w:t>Cooperation with inspection bodies</w:t>
      </w:r>
      <w:r w:rsidR="004515FC">
        <w:rPr>
          <w:rFonts w:eastAsia="Calibri"/>
          <w:sz w:val="22"/>
          <w:szCs w:val="22"/>
          <w:lang w:val="en-US"/>
        </w:rPr>
        <w:t>, the police, customs and border guard. Joint co-operation surveillance with the police and customs started actively during 2018 and five surveillance actions were done on the road (field surveillance).</w:t>
      </w:r>
    </w:p>
    <w:p w14:paraId="021E1FAD" w14:textId="77777777" w:rsidR="00B06CDA" w:rsidRPr="00B11239" w:rsidRDefault="00B06CDA" w:rsidP="00572E1E">
      <w:pPr>
        <w:pStyle w:val="Text3"/>
        <w:tabs>
          <w:tab w:val="clear" w:pos="2302"/>
        </w:tabs>
        <w:ind w:left="1418"/>
        <w:contextualSpacing/>
        <w:rPr>
          <w:rFonts w:eastAsia="Calibri"/>
          <w:sz w:val="22"/>
          <w:szCs w:val="22"/>
          <w:lang w:val="en-US"/>
        </w:rPr>
      </w:pPr>
      <w:r w:rsidRPr="00B11239">
        <w:rPr>
          <w:rFonts w:eastAsia="Calibri"/>
          <w:sz w:val="22"/>
          <w:szCs w:val="22"/>
          <w:lang w:val="en-US"/>
        </w:rPr>
        <w:t>Participating in national standardi</w:t>
      </w:r>
      <w:r w:rsidR="00B143E9" w:rsidRPr="00B11239">
        <w:rPr>
          <w:rFonts w:eastAsia="Calibri"/>
          <w:sz w:val="22"/>
          <w:szCs w:val="22"/>
          <w:lang w:val="en-US"/>
        </w:rPr>
        <w:t>z</w:t>
      </w:r>
      <w:r w:rsidRPr="00B11239">
        <w:rPr>
          <w:rFonts w:eastAsia="Calibri"/>
          <w:sz w:val="22"/>
          <w:szCs w:val="22"/>
          <w:lang w:val="en-US"/>
        </w:rPr>
        <w:t>ation committees</w:t>
      </w:r>
    </w:p>
    <w:p w14:paraId="58B1D709" w14:textId="77777777" w:rsidR="00B06CDA" w:rsidRPr="00B11239" w:rsidRDefault="00B06CDA" w:rsidP="00572E1E">
      <w:pPr>
        <w:pStyle w:val="Text3"/>
        <w:tabs>
          <w:tab w:val="clear" w:pos="2302"/>
        </w:tabs>
        <w:ind w:left="1418"/>
        <w:contextualSpacing/>
        <w:rPr>
          <w:rFonts w:eastAsia="Calibri"/>
          <w:sz w:val="22"/>
          <w:szCs w:val="22"/>
          <w:lang w:val="en-US"/>
        </w:rPr>
      </w:pPr>
    </w:p>
    <w:p w14:paraId="39934E09" w14:textId="77777777" w:rsidR="00B06CDA" w:rsidRPr="00B11239" w:rsidRDefault="00B06CDA" w:rsidP="00572E1E">
      <w:pPr>
        <w:pStyle w:val="Text3"/>
        <w:tabs>
          <w:tab w:val="clear" w:pos="2302"/>
        </w:tabs>
        <w:ind w:left="1418"/>
        <w:contextualSpacing/>
        <w:rPr>
          <w:rFonts w:eastAsia="Calibri"/>
          <w:b/>
          <w:sz w:val="22"/>
          <w:szCs w:val="22"/>
          <w:lang w:val="en-US"/>
        </w:rPr>
      </w:pPr>
      <w:r w:rsidRPr="00B11239">
        <w:rPr>
          <w:rFonts w:eastAsia="Calibri"/>
          <w:b/>
          <w:sz w:val="22"/>
          <w:szCs w:val="22"/>
          <w:lang w:val="en-US"/>
        </w:rPr>
        <w:t>Principles of market surveillance:</w:t>
      </w:r>
    </w:p>
    <w:p w14:paraId="632590F9" w14:textId="6B6440F3" w:rsidR="00B06CDA" w:rsidRPr="00B11239" w:rsidRDefault="00B06CDA" w:rsidP="00572E1E">
      <w:pPr>
        <w:pStyle w:val="Text3"/>
        <w:tabs>
          <w:tab w:val="clear" w:pos="2302"/>
        </w:tabs>
        <w:ind w:left="1418"/>
        <w:contextualSpacing/>
        <w:rPr>
          <w:rFonts w:eastAsia="Calibri"/>
          <w:sz w:val="22"/>
          <w:szCs w:val="22"/>
          <w:lang w:val="en-US"/>
        </w:rPr>
      </w:pPr>
      <w:r w:rsidRPr="00B11239">
        <w:rPr>
          <w:rFonts w:eastAsia="Calibri"/>
          <w:sz w:val="22"/>
          <w:szCs w:val="22"/>
          <w:lang w:val="en-US"/>
        </w:rPr>
        <w:t xml:space="preserve">The sampling is risk based. Purchased samples are chosen based on knowledge of potential defects of the products. Information sources are e.g. </w:t>
      </w:r>
      <w:r w:rsidR="00326AA1">
        <w:rPr>
          <w:rFonts w:eastAsia="Calibri"/>
          <w:sz w:val="22"/>
          <w:szCs w:val="22"/>
          <w:lang w:val="en-US"/>
        </w:rPr>
        <w:t>Safety Gate (RAPEX)</w:t>
      </w:r>
      <w:r w:rsidRPr="00B11239">
        <w:rPr>
          <w:rFonts w:eastAsia="Calibri"/>
          <w:sz w:val="22"/>
          <w:szCs w:val="22"/>
          <w:lang w:val="en-US"/>
        </w:rPr>
        <w:t xml:space="preserve"> notifications, accidents, notifications and complaints from the consumers.</w:t>
      </w:r>
    </w:p>
    <w:p w14:paraId="33379B44" w14:textId="77777777" w:rsidR="00B06CDA" w:rsidRPr="00B11239" w:rsidRDefault="00B06CDA" w:rsidP="00572E1E">
      <w:pPr>
        <w:pStyle w:val="Text3"/>
        <w:tabs>
          <w:tab w:val="clear" w:pos="2302"/>
        </w:tabs>
        <w:ind w:left="1418"/>
        <w:contextualSpacing/>
        <w:rPr>
          <w:rFonts w:eastAsia="Calibri"/>
          <w:sz w:val="22"/>
          <w:szCs w:val="22"/>
          <w:lang w:val="en-US"/>
        </w:rPr>
      </w:pPr>
    </w:p>
    <w:p w14:paraId="774C4E60" w14:textId="77777777" w:rsidR="00B06CDA" w:rsidRPr="00B11239" w:rsidRDefault="00B06CDA" w:rsidP="00572E1E">
      <w:pPr>
        <w:pStyle w:val="Text3"/>
        <w:tabs>
          <w:tab w:val="clear" w:pos="2302"/>
        </w:tabs>
        <w:ind w:left="1418"/>
        <w:contextualSpacing/>
        <w:rPr>
          <w:rFonts w:eastAsia="Calibri"/>
          <w:sz w:val="22"/>
          <w:szCs w:val="22"/>
          <w:lang w:val="en-US"/>
        </w:rPr>
      </w:pPr>
      <w:r w:rsidRPr="00B11239">
        <w:rPr>
          <w:rFonts w:eastAsia="Calibri"/>
          <w:sz w:val="22"/>
          <w:szCs w:val="22"/>
          <w:lang w:val="en-US"/>
        </w:rPr>
        <w:t>If the economic operator does not follow up on previous request of market surveillance authorities to take corrective action, compulsory measures are required to recall the dangerous product and inform consumer about danger.</w:t>
      </w:r>
    </w:p>
    <w:p w14:paraId="4567AE70" w14:textId="77777777" w:rsidR="00B06CDA" w:rsidRPr="00B11239" w:rsidRDefault="00B06CDA" w:rsidP="00B06CDA">
      <w:pPr>
        <w:pStyle w:val="Otsikko3"/>
        <w:tabs>
          <w:tab w:val="clear" w:pos="4973"/>
        </w:tabs>
        <w:ind w:left="0" w:firstLine="0"/>
        <w:rPr>
          <w:sz w:val="22"/>
          <w:szCs w:val="22"/>
        </w:rPr>
      </w:pPr>
      <w:bookmarkStart w:id="50" w:name="_Toc37161460"/>
      <w:r w:rsidRPr="00B11239">
        <w:rPr>
          <w:sz w:val="22"/>
          <w:szCs w:val="22"/>
        </w:rPr>
        <w:t>Report from activities carried out under the previous planning period</w:t>
      </w:r>
      <w:bookmarkEnd w:id="50"/>
    </w:p>
    <w:p w14:paraId="359BD861" w14:textId="001C8C5D" w:rsidR="00B06CDA" w:rsidRPr="00B11239" w:rsidRDefault="00B06CDA" w:rsidP="00B06CDA">
      <w:pPr>
        <w:pStyle w:val="Text3"/>
        <w:tabs>
          <w:tab w:val="clear" w:pos="2302"/>
        </w:tabs>
        <w:ind w:left="1418"/>
        <w:contextualSpacing/>
        <w:jc w:val="left"/>
        <w:rPr>
          <w:rFonts w:eastAsia="Calibri"/>
          <w:sz w:val="22"/>
          <w:szCs w:val="22"/>
          <w:lang w:val="en-US"/>
        </w:rPr>
      </w:pPr>
      <w:r w:rsidRPr="00B11239">
        <w:rPr>
          <w:rFonts w:eastAsia="Calibri"/>
          <w:sz w:val="22"/>
          <w:szCs w:val="22"/>
          <w:lang w:val="en-US"/>
        </w:rPr>
        <w:t xml:space="preserve">Number of product related accidents / user complaints: </w:t>
      </w:r>
      <w:r w:rsidR="000C0F20">
        <w:rPr>
          <w:rFonts w:eastAsia="Calibri"/>
          <w:sz w:val="22"/>
          <w:szCs w:val="22"/>
          <w:lang w:val="en-US"/>
        </w:rPr>
        <w:t>56 (</w:t>
      </w:r>
      <w:r w:rsidR="003564C0" w:rsidRPr="003564C0">
        <w:rPr>
          <w:rFonts w:eastAsia="Calibri"/>
          <w:sz w:val="22"/>
          <w:szCs w:val="22"/>
          <w:lang w:val="en-US"/>
        </w:rPr>
        <w:t>ADR -accident reports including also non-pressurized receptacles and tanks</w:t>
      </w:r>
      <w:r w:rsidR="000C0F20">
        <w:rPr>
          <w:rFonts w:eastAsia="Calibri"/>
          <w:sz w:val="22"/>
          <w:szCs w:val="22"/>
          <w:lang w:val="en-US"/>
        </w:rPr>
        <w:t>)</w:t>
      </w:r>
    </w:p>
    <w:p w14:paraId="36C8C4F9" w14:textId="6241766B" w:rsidR="00B06CDA" w:rsidRPr="00B11239" w:rsidRDefault="00B06CDA" w:rsidP="00B06CDA">
      <w:pPr>
        <w:pStyle w:val="Text3"/>
        <w:tabs>
          <w:tab w:val="clear" w:pos="2302"/>
        </w:tabs>
        <w:ind w:left="1418"/>
        <w:contextualSpacing/>
        <w:jc w:val="left"/>
        <w:rPr>
          <w:rFonts w:eastAsia="Calibri"/>
          <w:sz w:val="22"/>
          <w:szCs w:val="22"/>
          <w:lang w:val="en-US"/>
        </w:rPr>
      </w:pPr>
      <w:r w:rsidRPr="00B11239">
        <w:rPr>
          <w:rFonts w:eastAsia="Calibri"/>
          <w:sz w:val="22"/>
          <w:szCs w:val="22"/>
          <w:lang w:val="en-US"/>
        </w:rPr>
        <w:t>Number of inspections:</w:t>
      </w:r>
      <w:r w:rsidR="00404F5B" w:rsidRPr="00B11239">
        <w:rPr>
          <w:rFonts w:eastAsia="Calibri"/>
          <w:sz w:val="22"/>
          <w:szCs w:val="22"/>
          <w:lang w:val="en-US"/>
        </w:rPr>
        <w:t xml:space="preserve"> </w:t>
      </w:r>
      <w:r w:rsidR="000C0F20">
        <w:rPr>
          <w:rFonts w:eastAsia="Calibri"/>
          <w:sz w:val="22"/>
          <w:szCs w:val="22"/>
          <w:lang w:val="en-US"/>
        </w:rPr>
        <w:t>4</w:t>
      </w:r>
    </w:p>
    <w:p w14:paraId="4F396617" w14:textId="43BE2EC4" w:rsidR="00B06CDA" w:rsidRPr="00B11239" w:rsidRDefault="00F11833" w:rsidP="00B06CDA">
      <w:pPr>
        <w:pStyle w:val="Text3"/>
        <w:tabs>
          <w:tab w:val="clear" w:pos="2302"/>
        </w:tabs>
        <w:ind w:left="1418"/>
        <w:contextualSpacing/>
        <w:jc w:val="left"/>
        <w:rPr>
          <w:rFonts w:eastAsia="Calibri"/>
          <w:sz w:val="22"/>
          <w:szCs w:val="22"/>
          <w:lang w:val="en-US"/>
        </w:rPr>
      </w:pPr>
      <w:r w:rsidRPr="00B11239">
        <w:rPr>
          <w:rFonts w:eastAsia="Calibri"/>
          <w:sz w:val="22"/>
          <w:szCs w:val="22"/>
          <w:lang w:val="en-US"/>
        </w:rPr>
        <w:t>N</w:t>
      </w:r>
      <w:r w:rsidR="00B06CDA" w:rsidRPr="00B11239">
        <w:rPr>
          <w:rFonts w:eastAsia="Calibri"/>
          <w:sz w:val="22"/>
          <w:szCs w:val="22"/>
          <w:lang w:val="en-US"/>
        </w:rPr>
        <w:t xml:space="preserve">umber of reactive inspections: </w:t>
      </w:r>
      <w:r w:rsidR="003564C0">
        <w:rPr>
          <w:rFonts w:eastAsia="Calibri"/>
          <w:sz w:val="22"/>
          <w:szCs w:val="22"/>
          <w:lang w:val="en-US"/>
        </w:rPr>
        <w:t>0</w:t>
      </w:r>
    </w:p>
    <w:p w14:paraId="680E4DD4" w14:textId="2A8D4EDD" w:rsidR="00B06CDA" w:rsidRPr="00B11239" w:rsidRDefault="00F11833" w:rsidP="00B06CDA">
      <w:pPr>
        <w:pStyle w:val="Text3"/>
        <w:tabs>
          <w:tab w:val="clear" w:pos="2302"/>
        </w:tabs>
        <w:ind w:left="1418"/>
        <w:contextualSpacing/>
        <w:jc w:val="left"/>
        <w:rPr>
          <w:rFonts w:eastAsia="Calibri"/>
          <w:sz w:val="22"/>
          <w:szCs w:val="22"/>
          <w:lang w:val="en-US"/>
        </w:rPr>
      </w:pPr>
      <w:r w:rsidRPr="00B11239">
        <w:rPr>
          <w:rFonts w:eastAsia="Calibri"/>
          <w:sz w:val="22"/>
          <w:szCs w:val="22"/>
          <w:lang w:val="en-US"/>
        </w:rPr>
        <w:t>N</w:t>
      </w:r>
      <w:r w:rsidR="00B06CDA" w:rsidRPr="00B11239">
        <w:rPr>
          <w:rFonts w:eastAsia="Calibri"/>
          <w:sz w:val="22"/>
          <w:szCs w:val="22"/>
          <w:lang w:val="en-US"/>
        </w:rPr>
        <w:t xml:space="preserve">umber of self-initiated inspections: </w:t>
      </w:r>
      <w:r w:rsidR="000C0F20">
        <w:rPr>
          <w:rFonts w:eastAsia="Calibri"/>
          <w:sz w:val="22"/>
          <w:szCs w:val="22"/>
          <w:lang w:val="en-US"/>
        </w:rPr>
        <w:t>4</w:t>
      </w:r>
      <w:r w:rsidR="00B06CDA" w:rsidRPr="00B11239">
        <w:rPr>
          <w:rFonts w:eastAsia="Calibri"/>
          <w:sz w:val="22"/>
          <w:szCs w:val="22"/>
          <w:lang w:val="en-US"/>
        </w:rPr>
        <w:t xml:space="preserve"> </w:t>
      </w:r>
    </w:p>
    <w:p w14:paraId="07CCB72E" w14:textId="77777777" w:rsidR="00B06CDA" w:rsidRPr="00B11239" w:rsidRDefault="00B06CDA" w:rsidP="00B06CDA">
      <w:pPr>
        <w:pStyle w:val="Text3"/>
        <w:tabs>
          <w:tab w:val="clear" w:pos="2302"/>
        </w:tabs>
        <w:ind w:left="1418"/>
        <w:contextualSpacing/>
        <w:jc w:val="left"/>
        <w:rPr>
          <w:rFonts w:eastAsia="Calibri"/>
          <w:sz w:val="22"/>
          <w:szCs w:val="22"/>
          <w:lang w:val="en-US"/>
        </w:rPr>
      </w:pPr>
    </w:p>
    <w:p w14:paraId="539C082C" w14:textId="7F18C479" w:rsidR="00B06CDA" w:rsidRPr="00B11239" w:rsidRDefault="00B06CDA" w:rsidP="00B06CDA">
      <w:pPr>
        <w:pStyle w:val="Text3"/>
        <w:tabs>
          <w:tab w:val="clear" w:pos="2302"/>
        </w:tabs>
        <w:ind w:left="1418"/>
        <w:contextualSpacing/>
        <w:jc w:val="left"/>
        <w:rPr>
          <w:rFonts w:eastAsia="Calibri"/>
          <w:sz w:val="22"/>
          <w:szCs w:val="22"/>
          <w:lang w:val="en-US"/>
        </w:rPr>
      </w:pPr>
      <w:r w:rsidRPr="00B11239">
        <w:rPr>
          <w:rFonts w:eastAsia="Calibri"/>
          <w:sz w:val="22"/>
          <w:szCs w:val="22"/>
          <w:lang w:val="en-US"/>
        </w:rPr>
        <w:t xml:space="preserve">Recalls: </w:t>
      </w:r>
      <w:r w:rsidR="004515FC">
        <w:rPr>
          <w:rFonts w:eastAsia="Calibri"/>
          <w:sz w:val="22"/>
          <w:szCs w:val="22"/>
          <w:lang w:val="en-US"/>
        </w:rPr>
        <w:t>0</w:t>
      </w:r>
    </w:p>
    <w:p w14:paraId="23F25D1F" w14:textId="0A174A15" w:rsidR="007A4B0B" w:rsidRDefault="00B06CDA" w:rsidP="00B06CDA">
      <w:pPr>
        <w:pStyle w:val="Text3"/>
        <w:tabs>
          <w:tab w:val="clear" w:pos="2302"/>
        </w:tabs>
        <w:ind w:left="1418"/>
        <w:contextualSpacing/>
        <w:jc w:val="left"/>
        <w:rPr>
          <w:rFonts w:eastAsia="Calibri"/>
          <w:sz w:val="22"/>
          <w:szCs w:val="22"/>
          <w:lang w:val="en-US"/>
        </w:rPr>
      </w:pPr>
      <w:r w:rsidRPr="00B11239">
        <w:rPr>
          <w:rFonts w:eastAsia="Calibri"/>
          <w:sz w:val="22"/>
          <w:szCs w:val="22"/>
          <w:lang w:val="en-US"/>
        </w:rPr>
        <w:t xml:space="preserve">Withdrawals: </w:t>
      </w:r>
      <w:r w:rsidR="004515FC">
        <w:rPr>
          <w:rFonts w:eastAsia="Calibri"/>
          <w:sz w:val="22"/>
          <w:szCs w:val="22"/>
          <w:lang w:val="en-US"/>
        </w:rPr>
        <w:t>0</w:t>
      </w:r>
      <w:r w:rsidRPr="00B11239">
        <w:rPr>
          <w:rFonts w:eastAsia="Calibri"/>
          <w:sz w:val="22"/>
          <w:szCs w:val="22"/>
          <w:lang w:val="en-US"/>
        </w:rPr>
        <w:t xml:space="preserve"> </w:t>
      </w:r>
    </w:p>
    <w:p w14:paraId="23EB3FA3" w14:textId="77777777" w:rsidR="00D6112E" w:rsidRPr="00B11239" w:rsidRDefault="00D6112E" w:rsidP="00B06CDA">
      <w:pPr>
        <w:pStyle w:val="Text3"/>
        <w:tabs>
          <w:tab w:val="clear" w:pos="2302"/>
        </w:tabs>
        <w:ind w:left="1418"/>
        <w:contextualSpacing/>
        <w:jc w:val="left"/>
        <w:rPr>
          <w:rFonts w:eastAsia="Calibri"/>
          <w:sz w:val="22"/>
          <w:szCs w:val="22"/>
          <w:lang w:val="en-US"/>
        </w:rPr>
      </w:pPr>
    </w:p>
    <w:p w14:paraId="12F50DBC" w14:textId="77777777" w:rsidR="007A4B0B" w:rsidRPr="00B11239" w:rsidRDefault="00D6112E" w:rsidP="007A4B0B">
      <w:pPr>
        <w:pStyle w:val="Otsikko2"/>
        <w:ind w:left="0" w:firstLine="0"/>
        <w:jc w:val="left"/>
      </w:pPr>
      <w:r>
        <w:br w:type="page"/>
      </w:r>
      <w:bookmarkStart w:id="51" w:name="_Toc37161461"/>
      <w:r w:rsidR="007A4B0B" w:rsidRPr="00B11239">
        <w:lastRenderedPageBreak/>
        <w:t>Machinery</w:t>
      </w:r>
      <w:bookmarkEnd w:id="51"/>
    </w:p>
    <w:p w14:paraId="5E1C9DA4" w14:textId="77777777" w:rsidR="007A4B0B" w:rsidRPr="00B11239" w:rsidRDefault="007A4B0B" w:rsidP="007A4B0B">
      <w:pPr>
        <w:pStyle w:val="Otsikko3"/>
        <w:tabs>
          <w:tab w:val="clear" w:pos="4973"/>
        </w:tabs>
        <w:ind w:left="0" w:firstLine="0"/>
        <w:rPr>
          <w:sz w:val="22"/>
          <w:szCs w:val="22"/>
        </w:rPr>
      </w:pPr>
      <w:bookmarkStart w:id="52" w:name="_Toc37161462"/>
      <w:r w:rsidRPr="00B11239">
        <w:rPr>
          <w:sz w:val="22"/>
          <w:szCs w:val="22"/>
        </w:rPr>
        <w:t>Responsible authority and contact detail</w:t>
      </w:r>
      <w:bookmarkEnd w:id="52"/>
    </w:p>
    <w:p w14:paraId="0AD88D33" w14:textId="77777777" w:rsidR="00EF383D" w:rsidRPr="00B11239" w:rsidRDefault="00EF383D" w:rsidP="00EF383D">
      <w:pPr>
        <w:pStyle w:val="Text3"/>
        <w:ind w:left="0"/>
        <w:rPr>
          <w:sz w:val="22"/>
          <w:szCs w:val="22"/>
        </w:rPr>
      </w:pPr>
      <w:r w:rsidRPr="00B11239">
        <w:rPr>
          <w:sz w:val="22"/>
          <w:szCs w:val="22"/>
        </w:rPr>
        <w:t>Machinery intended for consumer use</w:t>
      </w:r>
    </w:p>
    <w:p w14:paraId="30AD913B" w14:textId="77777777" w:rsidR="007A4B0B" w:rsidRPr="00B11239" w:rsidRDefault="007A4B0B" w:rsidP="007A4B0B">
      <w:pPr>
        <w:pStyle w:val="Text3"/>
        <w:tabs>
          <w:tab w:val="clear" w:pos="2302"/>
        </w:tabs>
        <w:ind w:left="1418"/>
        <w:contextualSpacing/>
        <w:jc w:val="left"/>
        <w:rPr>
          <w:rFonts w:eastAsia="Calibri"/>
          <w:sz w:val="22"/>
          <w:szCs w:val="22"/>
          <w:lang w:val="en-US"/>
        </w:rPr>
      </w:pPr>
      <w:r w:rsidRPr="00B11239">
        <w:rPr>
          <w:rFonts w:eastAsia="Calibri"/>
          <w:sz w:val="22"/>
          <w:szCs w:val="22"/>
          <w:lang w:val="en-US"/>
        </w:rPr>
        <w:t>Finnish Safety and Chemicals Agency (Tukes)</w:t>
      </w:r>
    </w:p>
    <w:p w14:paraId="0DA944A7" w14:textId="77777777" w:rsidR="007A4B0B" w:rsidRPr="00B11239" w:rsidRDefault="007A4B0B" w:rsidP="007A4B0B">
      <w:pPr>
        <w:pStyle w:val="Text3"/>
        <w:tabs>
          <w:tab w:val="clear" w:pos="2302"/>
        </w:tabs>
        <w:ind w:left="1418"/>
        <w:contextualSpacing/>
        <w:jc w:val="left"/>
        <w:rPr>
          <w:rFonts w:eastAsia="Calibri"/>
          <w:sz w:val="22"/>
          <w:szCs w:val="22"/>
          <w:lang w:val="fi-FI"/>
        </w:rPr>
      </w:pPr>
      <w:r w:rsidRPr="00B11239">
        <w:rPr>
          <w:rFonts w:eastAsia="Calibri"/>
          <w:sz w:val="22"/>
          <w:szCs w:val="22"/>
          <w:lang w:val="fi-FI"/>
        </w:rPr>
        <w:t xml:space="preserve">P.O. Box 66 (Opastinsilta 12 </w:t>
      </w:r>
      <w:r w:rsidR="00AD5F29">
        <w:rPr>
          <w:rFonts w:eastAsia="Calibri"/>
          <w:sz w:val="22"/>
          <w:szCs w:val="22"/>
          <w:lang w:val="fi-FI"/>
        </w:rPr>
        <w:t>B</w:t>
      </w:r>
      <w:r w:rsidRPr="00B11239">
        <w:rPr>
          <w:rFonts w:eastAsia="Calibri"/>
          <w:sz w:val="22"/>
          <w:szCs w:val="22"/>
          <w:lang w:val="fi-FI"/>
        </w:rPr>
        <w:t xml:space="preserve">) </w:t>
      </w:r>
      <w:r w:rsidRPr="00B11239">
        <w:rPr>
          <w:rFonts w:eastAsia="Calibri"/>
          <w:sz w:val="22"/>
          <w:szCs w:val="22"/>
          <w:lang w:val="fi-FI"/>
        </w:rPr>
        <w:br/>
        <w:t>FI-00521 Helsinki, Finland</w:t>
      </w:r>
    </w:p>
    <w:p w14:paraId="31BB6155" w14:textId="77777777" w:rsidR="007A4B0B" w:rsidRPr="00BF2732" w:rsidRDefault="007A4B0B" w:rsidP="007A4B0B">
      <w:pPr>
        <w:pStyle w:val="Text3"/>
        <w:tabs>
          <w:tab w:val="clear" w:pos="2302"/>
        </w:tabs>
        <w:ind w:left="1418"/>
        <w:contextualSpacing/>
        <w:jc w:val="left"/>
        <w:rPr>
          <w:rFonts w:eastAsia="Calibri"/>
          <w:sz w:val="22"/>
          <w:szCs w:val="22"/>
          <w:lang w:val="fi-FI"/>
        </w:rPr>
      </w:pPr>
      <w:r w:rsidRPr="00BF2732">
        <w:rPr>
          <w:rFonts w:eastAsia="Calibri"/>
          <w:sz w:val="22"/>
          <w:szCs w:val="22"/>
          <w:lang w:val="fi-FI"/>
        </w:rPr>
        <w:t xml:space="preserve">Tel. +358 29 5052 000, </w:t>
      </w:r>
      <w:hyperlink r:id="rId16" w:history="1">
        <w:r w:rsidRPr="00BF2732">
          <w:rPr>
            <w:rFonts w:eastAsia="Calibri"/>
            <w:sz w:val="22"/>
            <w:szCs w:val="22"/>
            <w:lang w:val="fi-FI"/>
          </w:rPr>
          <w:t>www.tukes.fi</w:t>
        </w:r>
      </w:hyperlink>
    </w:p>
    <w:p w14:paraId="7C91C939" w14:textId="77777777" w:rsidR="007A4B0B" w:rsidRPr="00BF2732" w:rsidRDefault="007A4B0B" w:rsidP="007A4B0B">
      <w:pPr>
        <w:pStyle w:val="Text3"/>
        <w:tabs>
          <w:tab w:val="clear" w:pos="2302"/>
        </w:tabs>
        <w:ind w:left="1418"/>
        <w:contextualSpacing/>
        <w:jc w:val="left"/>
        <w:rPr>
          <w:rFonts w:eastAsia="Calibri"/>
          <w:sz w:val="22"/>
          <w:szCs w:val="22"/>
          <w:lang w:val="fi-FI"/>
        </w:rPr>
      </w:pPr>
    </w:p>
    <w:p w14:paraId="7FE19D9E" w14:textId="61890C2D" w:rsidR="007A4B0B" w:rsidRPr="00BF2732" w:rsidRDefault="00B143E9" w:rsidP="007A4B0B">
      <w:pPr>
        <w:pStyle w:val="Text3"/>
        <w:tabs>
          <w:tab w:val="clear" w:pos="2302"/>
        </w:tabs>
        <w:ind w:left="1418"/>
        <w:contextualSpacing/>
        <w:jc w:val="left"/>
        <w:rPr>
          <w:rFonts w:eastAsia="Calibri"/>
          <w:sz w:val="22"/>
          <w:szCs w:val="22"/>
          <w:lang w:val="fi-FI"/>
        </w:rPr>
      </w:pPr>
      <w:r w:rsidRPr="00BF2732">
        <w:rPr>
          <w:rFonts w:eastAsia="Calibri"/>
          <w:sz w:val="22"/>
          <w:szCs w:val="22"/>
          <w:lang w:val="fi-FI"/>
        </w:rPr>
        <w:t>Contact person</w:t>
      </w:r>
      <w:r w:rsidR="00813F35" w:rsidRPr="00BF2732">
        <w:rPr>
          <w:rFonts w:eastAsia="Calibri"/>
          <w:sz w:val="22"/>
          <w:szCs w:val="22"/>
          <w:lang w:val="fi-FI"/>
        </w:rPr>
        <w:t>s</w:t>
      </w:r>
      <w:r w:rsidRPr="00BF2732">
        <w:rPr>
          <w:rFonts w:eastAsia="Calibri"/>
          <w:sz w:val="22"/>
          <w:szCs w:val="22"/>
          <w:lang w:val="fi-FI"/>
        </w:rPr>
        <w:t xml:space="preserve">: </w:t>
      </w:r>
      <w:r w:rsidR="00C1362F" w:rsidRPr="00BF2732">
        <w:rPr>
          <w:rFonts w:eastAsia="Calibri"/>
          <w:sz w:val="22"/>
          <w:szCs w:val="22"/>
          <w:lang w:val="fi-FI"/>
        </w:rPr>
        <w:t xml:space="preserve">Soili Huttunen </w:t>
      </w:r>
      <w:r w:rsidRPr="00BF2732">
        <w:rPr>
          <w:rFonts w:eastAsia="Calibri"/>
          <w:sz w:val="22"/>
          <w:szCs w:val="22"/>
          <w:lang w:val="fi-FI"/>
        </w:rPr>
        <w:t>and</w:t>
      </w:r>
      <w:r w:rsidR="007A4B0B" w:rsidRPr="00BF2732">
        <w:rPr>
          <w:rFonts w:eastAsia="Calibri"/>
          <w:sz w:val="22"/>
          <w:szCs w:val="22"/>
          <w:lang w:val="fi-FI"/>
        </w:rPr>
        <w:t xml:space="preserve"> </w:t>
      </w:r>
      <w:r w:rsidR="004515FC" w:rsidRPr="00BF2732">
        <w:rPr>
          <w:rFonts w:eastAsia="Calibri"/>
          <w:sz w:val="22"/>
          <w:szCs w:val="22"/>
          <w:lang w:val="fi-FI"/>
        </w:rPr>
        <w:t>Kimmo Hakala</w:t>
      </w:r>
    </w:p>
    <w:p w14:paraId="0D68B7CE" w14:textId="77777777" w:rsidR="007A4B0B" w:rsidRPr="00BF2732" w:rsidRDefault="007A4B0B" w:rsidP="007A4B0B">
      <w:pPr>
        <w:pStyle w:val="Text3"/>
        <w:tabs>
          <w:tab w:val="clear" w:pos="2302"/>
        </w:tabs>
        <w:ind w:left="1418"/>
        <w:contextualSpacing/>
        <w:jc w:val="left"/>
        <w:rPr>
          <w:rFonts w:eastAsia="Calibri"/>
          <w:sz w:val="22"/>
          <w:szCs w:val="22"/>
          <w:lang w:val="fi-FI"/>
        </w:rPr>
      </w:pPr>
    </w:p>
    <w:p w14:paraId="056001A0" w14:textId="467CABC2" w:rsidR="007A4B0B" w:rsidRPr="00B11239" w:rsidRDefault="007A4B0B" w:rsidP="007A4B0B">
      <w:pPr>
        <w:pStyle w:val="Text3"/>
        <w:tabs>
          <w:tab w:val="clear" w:pos="2302"/>
        </w:tabs>
        <w:ind w:left="1418"/>
        <w:contextualSpacing/>
        <w:jc w:val="left"/>
        <w:rPr>
          <w:rFonts w:eastAsia="Calibri"/>
          <w:sz w:val="22"/>
          <w:szCs w:val="22"/>
          <w:lang w:val="en-US"/>
        </w:rPr>
      </w:pPr>
      <w:r w:rsidRPr="00C32E65">
        <w:rPr>
          <w:rFonts w:eastAsia="Calibri"/>
          <w:sz w:val="22"/>
          <w:szCs w:val="22"/>
          <w:lang w:val="en-US"/>
        </w:rPr>
        <w:t xml:space="preserve">Budget in nominal terms: </w:t>
      </w:r>
      <w:r w:rsidR="000C0F20">
        <w:rPr>
          <w:rFonts w:eastAsia="Calibri"/>
          <w:sz w:val="22"/>
          <w:szCs w:val="22"/>
          <w:lang w:val="en-US"/>
        </w:rPr>
        <w:t>288</w:t>
      </w:r>
      <w:r w:rsidR="00B143E9" w:rsidRPr="00B11239">
        <w:rPr>
          <w:rFonts w:eastAsia="Calibri"/>
          <w:sz w:val="22"/>
          <w:szCs w:val="22"/>
          <w:lang w:val="en-US"/>
        </w:rPr>
        <w:t>,000 E</w:t>
      </w:r>
      <w:r w:rsidRPr="00B11239">
        <w:rPr>
          <w:rFonts w:eastAsia="Calibri"/>
          <w:sz w:val="22"/>
          <w:szCs w:val="22"/>
          <w:lang w:val="en-US"/>
        </w:rPr>
        <w:t>uros</w:t>
      </w:r>
      <w:r w:rsidRPr="00B11239">
        <w:rPr>
          <w:rFonts w:eastAsia="Calibri"/>
          <w:sz w:val="22"/>
          <w:szCs w:val="22"/>
          <w:lang w:val="en-US"/>
        </w:rPr>
        <w:br/>
        <w:t xml:space="preserve">Staff available to market surveillance authorities: </w:t>
      </w:r>
      <w:r w:rsidR="005D34E1">
        <w:rPr>
          <w:rFonts w:eastAsia="Calibri"/>
          <w:sz w:val="22"/>
          <w:szCs w:val="22"/>
          <w:lang w:val="en-US"/>
        </w:rPr>
        <w:t>1,9</w:t>
      </w:r>
      <w:r w:rsidRPr="00B11239">
        <w:rPr>
          <w:rFonts w:eastAsia="Calibri"/>
          <w:sz w:val="22"/>
          <w:szCs w:val="22"/>
          <w:lang w:val="en-US"/>
        </w:rPr>
        <w:br/>
        <w:t>Number of inspectors available to market surveillance authorities: 1</w:t>
      </w:r>
      <w:r w:rsidR="00B143E9" w:rsidRPr="00B11239">
        <w:rPr>
          <w:rFonts w:eastAsia="Calibri"/>
          <w:sz w:val="22"/>
          <w:szCs w:val="22"/>
          <w:lang w:val="en-US"/>
        </w:rPr>
        <w:t>.</w:t>
      </w:r>
      <w:r w:rsidR="000C0F20">
        <w:rPr>
          <w:rFonts w:eastAsia="Calibri"/>
          <w:sz w:val="22"/>
          <w:szCs w:val="22"/>
          <w:lang w:val="en-US"/>
        </w:rPr>
        <w:t>8</w:t>
      </w:r>
    </w:p>
    <w:p w14:paraId="4F2B1BE9" w14:textId="77777777" w:rsidR="00EF383D" w:rsidRPr="00B11239" w:rsidRDefault="00EF383D" w:rsidP="007A4B0B">
      <w:pPr>
        <w:pStyle w:val="Text3"/>
        <w:tabs>
          <w:tab w:val="clear" w:pos="2302"/>
        </w:tabs>
        <w:ind w:left="1418"/>
        <w:contextualSpacing/>
        <w:jc w:val="left"/>
        <w:rPr>
          <w:rFonts w:eastAsia="Calibri"/>
          <w:sz w:val="22"/>
          <w:szCs w:val="22"/>
          <w:lang w:val="en-US"/>
        </w:rPr>
      </w:pPr>
    </w:p>
    <w:p w14:paraId="43DA89BE" w14:textId="77777777" w:rsidR="00EF383D" w:rsidRPr="00B11239" w:rsidRDefault="00EF383D" w:rsidP="00EF383D">
      <w:pPr>
        <w:pStyle w:val="Text3"/>
        <w:tabs>
          <w:tab w:val="clear" w:pos="2302"/>
        </w:tabs>
        <w:ind w:left="0"/>
        <w:contextualSpacing/>
        <w:jc w:val="left"/>
        <w:rPr>
          <w:rFonts w:eastAsia="Calibri"/>
          <w:sz w:val="22"/>
          <w:szCs w:val="22"/>
          <w:lang w:val="en-US"/>
        </w:rPr>
      </w:pPr>
      <w:r w:rsidRPr="00B11239">
        <w:rPr>
          <w:rFonts w:eastAsia="Calibri"/>
          <w:sz w:val="22"/>
          <w:szCs w:val="22"/>
          <w:lang w:val="en-US"/>
        </w:rPr>
        <w:t>Machinery intended for professional use</w:t>
      </w:r>
    </w:p>
    <w:p w14:paraId="31E31E88" w14:textId="77777777" w:rsidR="00B143E9" w:rsidRPr="00B11239" w:rsidRDefault="00B143E9" w:rsidP="00EF383D">
      <w:pPr>
        <w:pStyle w:val="Text3"/>
        <w:tabs>
          <w:tab w:val="clear" w:pos="2302"/>
        </w:tabs>
        <w:ind w:left="0"/>
        <w:contextualSpacing/>
        <w:jc w:val="left"/>
        <w:rPr>
          <w:rFonts w:eastAsia="Calibri"/>
          <w:sz w:val="22"/>
          <w:szCs w:val="22"/>
          <w:lang w:val="en-US"/>
        </w:rPr>
      </w:pPr>
    </w:p>
    <w:p w14:paraId="71171F72" w14:textId="77777777" w:rsidR="00EF383D" w:rsidRPr="00B11239" w:rsidRDefault="00EF383D" w:rsidP="00DB2927">
      <w:pPr>
        <w:pStyle w:val="Text3"/>
        <w:tabs>
          <w:tab w:val="clear" w:pos="2302"/>
        </w:tabs>
        <w:ind w:left="1418"/>
        <w:contextualSpacing/>
        <w:rPr>
          <w:sz w:val="22"/>
          <w:szCs w:val="22"/>
        </w:rPr>
      </w:pPr>
      <w:r w:rsidRPr="00B11239">
        <w:rPr>
          <w:sz w:val="22"/>
          <w:szCs w:val="22"/>
        </w:rPr>
        <w:t xml:space="preserve">Concerning machinery for professional use the </w:t>
      </w:r>
      <w:r w:rsidR="00B143E9" w:rsidRPr="00B11239">
        <w:rPr>
          <w:sz w:val="22"/>
          <w:szCs w:val="22"/>
        </w:rPr>
        <w:t>Occupational Safety and Health (</w:t>
      </w:r>
      <w:r w:rsidRPr="00B11239">
        <w:rPr>
          <w:sz w:val="22"/>
          <w:szCs w:val="22"/>
        </w:rPr>
        <w:t>OSH</w:t>
      </w:r>
      <w:r w:rsidR="00B143E9" w:rsidRPr="00B11239">
        <w:rPr>
          <w:sz w:val="22"/>
          <w:szCs w:val="22"/>
        </w:rPr>
        <w:t>)</w:t>
      </w:r>
      <w:r w:rsidRPr="00B11239">
        <w:rPr>
          <w:sz w:val="22"/>
          <w:szCs w:val="22"/>
        </w:rPr>
        <w:t xml:space="preserve"> authorities are responsible for the market surveillance. OSH authorities consist of </w:t>
      </w:r>
      <w:r w:rsidR="00B143E9" w:rsidRPr="00B11239">
        <w:rPr>
          <w:sz w:val="22"/>
          <w:szCs w:val="22"/>
        </w:rPr>
        <w:t xml:space="preserve">the Ministry of Social Affairs and Health and </w:t>
      </w:r>
      <w:r w:rsidRPr="00B11239">
        <w:rPr>
          <w:sz w:val="22"/>
          <w:szCs w:val="22"/>
        </w:rPr>
        <w:t>OSH Divisions at the Regional State Administrative Agencies</w:t>
      </w:r>
      <w:r w:rsidR="00B143E9" w:rsidRPr="00B11239">
        <w:rPr>
          <w:sz w:val="22"/>
          <w:szCs w:val="22"/>
        </w:rPr>
        <w:t>.</w:t>
      </w:r>
    </w:p>
    <w:p w14:paraId="1F1E42AA" w14:textId="77777777" w:rsidR="00EF383D" w:rsidRPr="00B11239" w:rsidRDefault="00EF383D" w:rsidP="00DB2927">
      <w:pPr>
        <w:pStyle w:val="Text3"/>
        <w:tabs>
          <w:tab w:val="clear" w:pos="2302"/>
        </w:tabs>
        <w:ind w:left="1418"/>
        <w:contextualSpacing/>
        <w:jc w:val="left"/>
        <w:rPr>
          <w:sz w:val="22"/>
          <w:szCs w:val="22"/>
        </w:rPr>
      </w:pPr>
    </w:p>
    <w:p w14:paraId="66F03D1C" w14:textId="77777777" w:rsidR="00EF383D" w:rsidRPr="00B11239" w:rsidRDefault="00EF383D" w:rsidP="00DB2927">
      <w:pPr>
        <w:pStyle w:val="Text3"/>
        <w:tabs>
          <w:tab w:val="clear" w:pos="2302"/>
        </w:tabs>
        <w:ind w:left="1418"/>
        <w:contextualSpacing/>
        <w:jc w:val="left"/>
        <w:rPr>
          <w:sz w:val="22"/>
          <w:szCs w:val="22"/>
        </w:rPr>
      </w:pPr>
      <w:r w:rsidRPr="00B11239">
        <w:rPr>
          <w:sz w:val="22"/>
          <w:szCs w:val="22"/>
        </w:rPr>
        <w:t>Ministry of Social Affairs and Health</w:t>
      </w:r>
    </w:p>
    <w:p w14:paraId="296554B5" w14:textId="77777777" w:rsidR="00EF383D" w:rsidRPr="00B11239" w:rsidRDefault="00EF383D" w:rsidP="00DB2927">
      <w:pPr>
        <w:pStyle w:val="Text3"/>
        <w:tabs>
          <w:tab w:val="clear" w:pos="2302"/>
        </w:tabs>
        <w:ind w:left="1418"/>
        <w:contextualSpacing/>
        <w:jc w:val="left"/>
        <w:rPr>
          <w:sz w:val="22"/>
          <w:szCs w:val="22"/>
        </w:rPr>
      </w:pPr>
      <w:r w:rsidRPr="00B11239">
        <w:rPr>
          <w:sz w:val="22"/>
          <w:szCs w:val="22"/>
        </w:rPr>
        <w:t>PO Box 33 (Meritullinkatu 8)</w:t>
      </w:r>
    </w:p>
    <w:p w14:paraId="2F6F6F0F" w14:textId="77777777" w:rsidR="00EF383D" w:rsidRPr="00B11239" w:rsidRDefault="00EF383D" w:rsidP="00DB2927">
      <w:pPr>
        <w:pStyle w:val="Text3"/>
        <w:tabs>
          <w:tab w:val="clear" w:pos="2302"/>
        </w:tabs>
        <w:ind w:left="1418"/>
        <w:contextualSpacing/>
        <w:jc w:val="left"/>
        <w:rPr>
          <w:sz w:val="22"/>
          <w:szCs w:val="22"/>
        </w:rPr>
      </w:pPr>
      <w:r w:rsidRPr="00B11239">
        <w:rPr>
          <w:sz w:val="22"/>
          <w:szCs w:val="22"/>
        </w:rPr>
        <w:t xml:space="preserve">FI-00023 Government, Finland </w:t>
      </w:r>
      <w:r w:rsidRPr="00B11239">
        <w:rPr>
          <w:sz w:val="22"/>
          <w:szCs w:val="22"/>
        </w:rPr>
        <w:br/>
        <w:t xml:space="preserve">Telephone: +358 295 16001 </w:t>
      </w:r>
      <w:r w:rsidRPr="00B11239">
        <w:rPr>
          <w:sz w:val="22"/>
          <w:szCs w:val="22"/>
        </w:rPr>
        <w:br/>
        <w:t xml:space="preserve">Official email address: kirjaamo@stm.fi </w:t>
      </w:r>
    </w:p>
    <w:p w14:paraId="61045AFA" w14:textId="77777777" w:rsidR="00EF383D" w:rsidRPr="00B11239" w:rsidRDefault="00EF383D" w:rsidP="00DB2927">
      <w:pPr>
        <w:pStyle w:val="Text3"/>
        <w:tabs>
          <w:tab w:val="clear" w:pos="2302"/>
          <w:tab w:val="left" w:pos="0"/>
        </w:tabs>
        <w:ind w:left="1418"/>
        <w:contextualSpacing/>
        <w:jc w:val="left"/>
        <w:rPr>
          <w:rFonts w:eastAsia="Calibri"/>
          <w:sz w:val="22"/>
          <w:szCs w:val="22"/>
          <w:lang w:val="fi-FI"/>
        </w:rPr>
      </w:pPr>
      <w:r w:rsidRPr="00B11239">
        <w:rPr>
          <w:rFonts w:eastAsia="Calibri"/>
          <w:sz w:val="22"/>
          <w:szCs w:val="22"/>
          <w:lang w:val="fi-FI"/>
        </w:rPr>
        <w:t>Contact person</w:t>
      </w:r>
      <w:r w:rsidR="00813F35" w:rsidRPr="00B11239">
        <w:rPr>
          <w:rFonts w:eastAsia="Calibri"/>
          <w:sz w:val="22"/>
          <w:szCs w:val="22"/>
          <w:lang w:val="fi-FI"/>
        </w:rPr>
        <w:t>s</w:t>
      </w:r>
      <w:r w:rsidRPr="00B11239">
        <w:rPr>
          <w:rFonts w:eastAsia="Calibri"/>
          <w:sz w:val="22"/>
          <w:szCs w:val="22"/>
          <w:lang w:val="fi-FI"/>
        </w:rPr>
        <w:t xml:space="preserve">: </w:t>
      </w:r>
      <w:r w:rsidR="009512E2" w:rsidRPr="00B11239">
        <w:rPr>
          <w:rFonts w:eastAsia="Calibri"/>
          <w:sz w:val="22"/>
          <w:szCs w:val="22"/>
          <w:lang w:val="fi-FI"/>
        </w:rPr>
        <w:t xml:space="preserve">Kari Seppänen and </w:t>
      </w:r>
      <w:r w:rsidRPr="00B11239">
        <w:rPr>
          <w:rFonts w:eastAsia="Calibri"/>
          <w:sz w:val="22"/>
          <w:szCs w:val="22"/>
          <w:lang w:val="fi-FI"/>
        </w:rPr>
        <w:t>Pirje Lankinen</w:t>
      </w:r>
    </w:p>
    <w:p w14:paraId="7F23226D" w14:textId="77777777" w:rsidR="00EF383D" w:rsidRPr="00B11239" w:rsidRDefault="00EF383D" w:rsidP="00DB2927">
      <w:pPr>
        <w:pStyle w:val="Text3"/>
        <w:tabs>
          <w:tab w:val="clear" w:pos="2302"/>
        </w:tabs>
        <w:ind w:left="1418"/>
        <w:contextualSpacing/>
        <w:jc w:val="left"/>
        <w:rPr>
          <w:sz w:val="22"/>
          <w:szCs w:val="22"/>
          <w:lang w:val="fi-FI"/>
        </w:rPr>
      </w:pPr>
    </w:p>
    <w:p w14:paraId="01ECA83D" w14:textId="77777777" w:rsidR="00EF383D" w:rsidRPr="00B11239" w:rsidRDefault="00EF383D" w:rsidP="00DB2927">
      <w:pPr>
        <w:pStyle w:val="Text3"/>
        <w:tabs>
          <w:tab w:val="clear" w:pos="2302"/>
        </w:tabs>
        <w:ind w:left="1418"/>
        <w:contextualSpacing/>
        <w:jc w:val="left"/>
        <w:rPr>
          <w:sz w:val="22"/>
          <w:szCs w:val="22"/>
        </w:rPr>
      </w:pPr>
      <w:r w:rsidRPr="00B11239">
        <w:rPr>
          <w:sz w:val="22"/>
          <w:szCs w:val="22"/>
        </w:rPr>
        <w:t>Regional State Administrative Agency of Southern Finland</w:t>
      </w:r>
      <w:r w:rsidRPr="00B11239">
        <w:rPr>
          <w:sz w:val="22"/>
          <w:szCs w:val="22"/>
        </w:rPr>
        <w:br/>
      </w:r>
      <w:r w:rsidR="00A44DE3">
        <w:rPr>
          <w:sz w:val="22"/>
          <w:szCs w:val="22"/>
          <w:lang w:val="en-US"/>
        </w:rPr>
        <w:t>Occupational safety and health division</w:t>
      </w:r>
      <w:r w:rsidRPr="00B11239">
        <w:rPr>
          <w:sz w:val="22"/>
          <w:szCs w:val="22"/>
        </w:rPr>
        <w:br/>
        <w:t>P.O.</w:t>
      </w:r>
      <w:r w:rsidR="002D2EEE" w:rsidRPr="00B11239">
        <w:rPr>
          <w:sz w:val="22"/>
          <w:szCs w:val="22"/>
        </w:rPr>
        <w:t xml:space="preserve"> </w:t>
      </w:r>
      <w:r w:rsidRPr="00B11239">
        <w:rPr>
          <w:sz w:val="22"/>
          <w:szCs w:val="22"/>
        </w:rPr>
        <w:t>Box 110</w:t>
      </w:r>
      <w:r w:rsidRPr="00B11239">
        <w:rPr>
          <w:sz w:val="22"/>
          <w:szCs w:val="22"/>
        </w:rPr>
        <w:br/>
        <w:t>00521 Helsinki, Finland</w:t>
      </w:r>
      <w:r w:rsidRPr="00B11239">
        <w:rPr>
          <w:sz w:val="22"/>
          <w:szCs w:val="22"/>
        </w:rPr>
        <w:br/>
        <w:t xml:space="preserve">Telephone +358 295 016 000 </w:t>
      </w:r>
      <w:r w:rsidRPr="00B11239">
        <w:rPr>
          <w:sz w:val="22"/>
          <w:szCs w:val="22"/>
        </w:rPr>
        <w:br/>
        <w:t>tyosuojelu.etela</w:t>
      </w:r>
      <w:r w:rsidR="00B143E9" w:rsidRPr="00B11239">
        <w:rPr>
          <w:sz w:val="22"/>
          <w:szCs w:val="22"/>
        </w:rPr>
        <w:t>@</w:t>
      </w:r>
      <w:r w:rsidRPr="00B11239">
        <w:rPr>
          <w:sz w:val="22"/>
          <w:szCs w:val="22"/>
        </w:rPr>
        <w:t>avi.fi</w:t>
      </w:r>
    </w:p>
    <w:p w14:paraId="6EFECA5B" w14:textId="77777777" w:rsidR="00EF383D" w:rsidRPr="00B11239" w:rsidRDefault="00EF383D" w:rsidP="00DB2927">
      <w:pPr>
        <w:pStyle w:val="Text3"/>
        <w:tabs>
          <w:tab w:val="clear" w:pos="2302"/>
        </w:tabs>
        <w:ind w:left="1418"/>
        <w:contextualSpacing/>
        <w:jc w:val="left"/>
        <w:rPr>
          <w:sz w:val="22"/>
          <w:szCs w:val="22"/>
        </w:rPr>
      </w:pPr>
    </w:p>
    <w:p w14:paraId="3FA5E69E" w14:textId="77777777" w:rsidR="00EF383D" w:rsidRPr="00B11239" w:rsidRDefault="00EF383D" w:rsidP="00DB2927">
      <w:pPr>
        <w:pStyle w:val="Text3"/>
        <w:tabs>
          <w:tab w:val="clear" w:pos="2302"/>
        </w:tabs>
        <w:ind w:left="1418"/>
        <w:contextualSpacing/>
        <w:jc w:val="left"/>
        <w:rPr>
          <w:sz w:val="22"/>
          <w:szCs w:val="22"/>
        </w:rPr>
      </w:pPr>
      <w:r w:rsidRPr="00B11239">
        <w:rPr>
          <w:sz w:val="22"/>
          <w:szCs w:val="22"/>
        </w:rPr>
        <w:t>Regional State Administrative Agency of Eastern Finland</w:t>
      </w:r>
      <w:r w:rsidRPr="00B11239">
        <w:rPr>
          <w:sz w:val="22"/>
          <w:szCs w:val="22"/>
        </w:rPr>
        <w:br/>
      </w:r>
      <w:r w:rsidR="00A44DE3">
        <w:rPr>
          <w:sz w:val="22"/>
          <w:szCs w:val="22"/>
          <w:lang w:val="en-US"/>
        </w:rPr>
        <w:t>Occupational safety and health division</w:t>
      </w:r>
      <w:r w:rsidRPr="00B11239">
        <w:rPr>
          <w:sz w:val="22"/>
          <w:szCs w:val="22"/>
        </w:rPr>
        <w:br/>
        <w:t>P.O.</w:t>
      </w:r>
      <w:r w:rsidR="002D2EEE" w:rsidRPr="00B11239">
        <w:rPr>
          <w:sz w:val="22"/>
          <w:szCs w:val="22"/>
        </w:rPr>
        <w:t xml:space="preserve"> </w:t>
      </w:r>
      <w:r w:rsidRPr="00B11239">
        <w:rPr>
          <w:sz w:val="22"/>
          <w:szCs w:val="22"/>
        </w:rPr>
        <w:t>Box 1741</w:t>
      </w:r>
      <w:r w:rsidRPr="00B11239">
        <w:rPr>
          <w:sz w:val="22"/>
          <w:szCs w:val="22"/>
        </w:rPr>
        <w:br/>
        <w:t>70101 Kuopio, Finland</w:t>
      </w:r>
    </w:p>
    <w:p w14:paraId="5A8D18FC" w14:textId="77777777" w:rsidR="00EF383D" w:rsidRPr="00B11239" w:rsidRDefault="00EF383D" w:rsidP="00DB2927">
      <w:pPr>
        <w:pStyle w:val="Text3"/>
        <w:tabs>
          <w:tab w:val="clear" w:pos="2302"/>
        </w:tabs>
        <w:ind w:left="1418"/>
        <w:contextualSpacing/>
        <w:jc w:val="left"/>
        <w:rPr>
          <w:sz w:val="22"/>
          <w:szCs w:val="22"/>
        </w:rPr>
      </w:pPr>
      <w:r w:rsidRPr="00B11239">
        <w:rPr>
          <w:sz w:val="22"/>
          <w:szCs w:val="22"/>
        </w:rPr>
        <w:t xml:space="preserve">Telephone +358 295 016 800 </w:t>
      </w:r>
    </w:p>
    <w:p w14:paraId="7204505D" w14:textId="77777777" w:rsidR="00EF383D" w:rsidRPr="00C32E65" w:rsidRDefault="00EF496A" w:rsidP="00DB2927">
      <w:pPr>
        <w:pStyle w:val="Text3"/>
        <w:tabs>
          <w:tab w:val="clear" w:pos="2302"/>
        </w:tabs>
        <w:ind w:left="1418"/>
        <w:contextualSpacing/>
        <w:jc w:val="left"/>
        <w:rPr>
          <w:sz w:val="22"/>
          <w:szCs w:val="22"/>
        </w:rPr>
      </w:pPr>
      <w:hyperlink r:id="rId17" w:history="1">
        <w:r w:rsidR="00EF383D" w:rsidRPr="00C32E65">
          <w:rPr>
            <w:sz w:val="22"/>
            <w:szCs w:val="22"/>
          </w:rPr>
          <w:t>tyosuojelu.ita@avi.fi</w:t>
        </w:r>
      </w:hyperlink>
    </w:p>
    <w:p w14:paraId="2A8BF14E" w14:textId="77777777" w:rsidR="00EF383D" w:rsidRPr="00C32E65" w:rsidRDefault="00EF383D" w:rsidP="00DB2927">
      <w:pPr>
        <w:pStyle w:val="Text3"/>
        <w:tabs>
          <w:tab w:val="clear" w:pos="2302"/>
        </w:tabs>
        <w:ind w:left="1418"/>
        <w:contextualSpacing/>
        <w:jc w:val="left"/>
        <w:rPr>
          <w:sz w:val="22"/>
          <w:szCs w:val="22"/>
        </w:rPr>
      </w:pPr>
    </w:p>
    <w:p w14:paraId="55B4F801" w14:textId="77777777" w:rsidR="00EF383D" w:rsidRPr="00B11239" w:rsidRDefault="00EF383D" w:rsidP="00DB2927">
      <w:pPr>
        <w:pStyle w:val="Text3"/>
        <w:tabs>
          <w:tab w:val="clear" w:pos="2302"/>
        </w:tabs>
        <w:ind w:left="1418"/>
        <w:contextualSpacing/>
        <w:jc w:val="left"/>
        <w:rPr>
          <w:sz w:val="22"/>
          <w:szCs w:val="22"/>
        </w:rPr>
      </w:pPr>
      <w:r w:rsidRPr="00BD7649">
        <w:rPr>
          <w:sz w:val="22"/>
          <w:szCs w:val="22"/>
        </w:rPr>
        <w:t xml:space="preserve">Regional State Administrative Agency of </w:t>
      </w:r>
      <w:r w:rsidR="00E76E53" w:rsidRPr="00B11239">
        <w:rPr>
          <w:sz w:val="22"/>
          <w:szCs w:val="22"/>
        </w:rPr>
        <w:t>South-western</w:t>
      </w:r>
      <w:r w:rsidRPr="00B11239">
        <w:rPr>
          <w:sz w:val="22"/>
          <w:szCs w:val="22"/>
        </w:rPr>
        <w:t xml:space="preserve"> Finland</w:t>
      </w:r>
      <w:r w:rsidRPr="00B11239">
        <w:rPr>
          <w:sz w:val="22"/>
          <w:szCs w:val="22"/>
        </w:rPr>
        <w:br/>
      </w:r>
      <w:r w:rsidR="00A44DE3">
        <w:rPr>
          <w:sz w:val="22"/>
          <w:szCs w:val="22"/>
          <w:lang w:val="en-US"/>
        </w:rPr>
        <w:t>Occupational safety and health division</w:t>
      </w:r>
    </w:p>
    <w:p w14:paraId="1A9B20D2" w14:textId="77777777" w:rsidR="00EF383D" w:rsidRPr="00B11239" w:rsidRDefault="00EF383D" w:rsidP="00DB2927">
      <w:pPr>
        <w:pStyle w:val="Text3"/>
        <w:tabs>
          <w:tab w:val="clear" w:pos="2302"/>
        </w:tabs>
        <w:ind w:left="1418"/>
        <w:contextualSpacing/>
        <w:jc w:val="left"/>
        <w:rPr>
          <w:sz w:val="22"/>
          <w:szCs w:val="22"/>
        </w:rPr>
      </w:pPr>
      <w:r w:rsidRPr="00B11239">
        <w:rPr>
          <w:sz w:val="22"/>
          <w:szCs w:val="22"/>
        </w:rPr>
        <w:t>P.O.</w:t>
      </w:r>
      <w:r w:rsidR="002D2EEE" w:rsidRPr="00B11239">
        <w:rPr>
          <w:sz w:val="22"/>
          <w:szCs w:val="22"/>
        </w:rPr>
        <w:t xml:space="preserve"> </w:t>
      </w:r>
      <w:r w:rsidRPr="00B11239">
        <w:rPr>
          <w:sz w:val="22"/>
          <w:szCs w:val="22"/>
        </w:rPr>
        <w:t>Box 22</w:t>
      </w:r>
      <w:r w:rsidRPr="00B11239">
        <w:rPr>
          <w:sz w:val="22"/>
          <w:szCs w:val="22"/>
        </w:rPr>
        <w:br/>
        <w:t>20801 Turku, Finland</w:t>
      </w:r>
    </w:p>
    <w:p w14:paraId="4C46E5B1" w14:textId="77777777" w:rsidR="00EF383D" w:rsidRPr="00B11239" w:rsidRDefault="00EF383D" w:rsidP="00DB2927">
      <w:pPr>
        <w:pStyle w:val="Text3"/>
        <w:tabs>
          <w:tab w:val="clear" w:pos="2302"/>
        </w:tabs>
        <w:ind w:left="1418"/>
        <w:contextualSpacing/>
        <w:jc w:val="left"/>
        <w:rPr>
          <w:sz w:val="22"/>
          <w:szCs w:val="22"/>
        </w:rPr>
      </w:pPr>
      <w:r w:rsidRPr="00B11239">
        <w:rPr>
          <w:sz w:val="22"/>
          <w:szCs w:val="22"/>
        </w:rPr>
        <w:t xml:space="preserve">Telephone +358 295 018 000 </w:t>
      </w:r>
    </w:p>
    <w:p w14:paraId="56E68321" w14:textId="77777777" w:rsidR="00EF383D" w:rsidRPr="00B11239" w:rsidRDefault="00EF383D" w:rsidP="00DB2927">
      <w:pPr>
        <w:pStyle w:val="Text3"/>
        <w:tabs>
          <w:tab w:val="clear" w:pos="2302"/>
        </w:tabs>
        <w:ind w:left="1418"/>
        <w:contextualSpacing/>
        <w:jc w:val="left"/>
        <w:rPr>
          <w:sz w:val="22"/>
          <w:szCs w:val="22"/>
        </w:rPr>
      </w:pPr>
      <w:r w:rsidRPr="00B11239">
        <w:rPr>
          <w:sz w:val="22"/>
          <w:szCs w:val="22"/>
        </w:rPr>
        <w:t>kirjaamo.lounais</w:t>
      </w:r>
      <w:r w:rsidR="00520A15" w:rsidRPr="00B11239">
        <w:rPr>
          <w:sz w:val="22"/>
          <w:szCs w:val="22"/>
        </w:rPr>
        <w:t>@</w:t>
      </w:r>
      <w:r w:rsidRPr="00B11239">
        <w:rPr>
          <w:sz w:val="22"/>
          <w:szCs w:val="22"/>
        </w:rPr>
        <w:t>avi.fi</w:t>
      </w:r>
    </w:p>
    <w:p w14:paraId="64415BEF" w14:textId="77777777" w:rsidR="00EF383D" w:rsidRPr="00B11239" w:rsidRDefault="00EF383D" w:rsidP="00DB2927">
      <w:pPr>
        <w:pStyle w:val="Text3"/>
        <w:tabs>
          <w:tab w:val="clear" w:pos="2302"/>
        </w:tabs>
        <w:ind w:left="1418"/>
        <w:contextualSpacing/>
        <w:jc w:val="left"/>
        <w:rPr>
          <w:sz w:val="22"/>
          <w:szCs w:val="22"/>
        </w:rPr>
      </w:pPr>
    </w:p>
    <w:p w14:paraId="3A70BC96" w14:textId="77777777" w:rsidR="00EF383D" w:rsidRPr="00B11239" w:rsidRDefault="00EF383D" w:rsidP="00DB2927">
      <w:pPr>
        <w:pStyle w:val="Text3"/>
        <w:tabs>
          <w:tab w:val="clear" w:pos="2302"/>
        </w:tabs>
        <w:ind w:left="1418"/>
        <w:contextualSpacing/>
        <w:jc w:val="left"/>
        <w:rPr>
          <w:sz w:val="22"/>
          <w:szCs w:val="22"/>
        </w:rPr>
      </w:pPr>
      <w:r w:rsidRPr="00B11239">
        <w:rPr>
          <w:sz w:val="22"/>
          <w:szCs w:val="22"/>
        </w:rPr>
        <w:t>Regional State Administrative Agency of Western and Inland Finland</w:t>
      </w:r>
      <w:r w:rsidRPr="00B11239">
        <w:rPr>
          <w:sz w:val="22"/>
          <w:szCs w:val="22"/>
        </w:rPr>
        <w:br/>
      </w:r>
      <w:r w:rsidR="00A44DE3">
        <w:rPr>
          <w:sz w:val="22"/>
          <w:szCs w:val="22"/>
          <w:lang w:val="en-US"/>
        </w:rPr>
        <w:t>Occupational safety and health division</w:t>
      </w:r>
    </w:p>
    <w:p w14:paraId="11FF9B64" w14:textId="77777777" w:rsidR="00EF383D" w:rsidRPr="00B11239" w:rsidRDefault="00EF383D" w:rsidP="00DB2927">
      <w:pPr>
        <w:pStyle w:val="Text3"/>
        <w:tabs>
          <w:tab w:val="clear" w:pos="2302"/>
        </w:tabs>
        <w:ind w:left="1418"/>
        <w:contextualSpacing/>
        <w:jc w:val="left"/>
        <w:rPr>
          <w:sz w:val="22"/>
          <w:szCs w:val="22"/>
        </w:rPr>
      </w:pPr>
      <w:r w:rsidRPr="00B11239">
        <w:rPr>
          <w:sz w:val="22"/>
          <w:szCs w:val="22"/>
        </w:rPr>
        <w:t>P.O.</w:t>
      </w:r>
      <w:r w:rsidR="002D2EEE" w:rsidRPr="00B11239">
        <w:rPr>
          <w:sz w:val="22"/>
          <w:szCs w:val="22"/>
        </w:rPr>
        <w:t xml:space="preserve"> </w:t>
      </w:r>
      <w:r w:rsidRPr="00B11239">
        <w:rPr>
          <w:sz w:val="22"/>
          <w:szCs w:val="22"/>
        </w:rPr>
        <w:t>Box 272</w:t>
      </w:r>
      <w:r w:rsidRPr="00B11239">
        <w:rPr>
          <w:sz w:val="22"/>
          <w:szCs w:val="22"/>
        </w:rPr>
        <w:br/>
        <w:t>33101 Tampere, Finland</w:t>
      </w:r>
    </w:p>
    <w:p w14:paraId="15F8F717" w14:textId="77777777" w:rsidR="00EF383D" w:rsidRPr="00B11239" w:rsidRDefault="00EF383D" w:rsidP="00DB2927">
      <w:pPr>
        <w:pStyle w:val="Text3"/>
        <w:tabs>
          <w:tab w:val="clear" w:pos="2302"/>
        </w:tabs>
        <w:ind w:left="1418"/>
        <w:contextualSpacing/>
        <w:jc w:val="left"/>
        <w:rPr>
          <w:sz w:val="22"/>
          <w:szCs w:val="22"/>
        </w:rPr>
      </w:pPr>
      <w:r w:rsidRPr="00B11239">
        <w:rPr>
          <w:sz w:val="22"/>
          <w:szCs w:val="22"/>
        </w:rPr>
        <w:t xml:space="preserve">Telephone +358 295 018 450 </w:t>
      </w:r>
    </w:p>
    <w:p w14:paraId="0B2BE3D5" w14:textId="77777777" w:rsidR="00EF383D" w:rsidRPr="00C32E65" w:rsidRDefault="00EF496A" w:rsidP="00DB2927">
      <w:pPr>
        <w:pStyle w:val="Text3"/>
        <w:tabs>
          <w:tab w:val="clear" w:pos="2302"/>
        </w:tabs>
        <w:ind w:left="1418"/>
        <w:contextualSpacing/>
        <w:jc w:val="left"/>
        <w:rPr>
          <w:sz w:val="22"/>
          <w:szCs w:val="22"/>
        </w:rPr>
      </w:pPr>
      <w:hyperlink r:id="rId18" w:history="1">
        <w:r w:rsidR="00EF383D" w:rsidRPr="00C32E65">
          <w:rPr>
            <w:sz w:val="22"/>
            <w:szCs w:val="22"/>
          </w:rPr>
          <w:t>tyosuojelu.lansi@avi.fi</w:t>
        </w:r>
      </w:hyperlink>
    </w:p>
    <w:p w14:paraId="2DD017E1" w14:textId="77777777" w:rsidR="00EF383D" w:rsidRPr="00C32E65" w:rsidRDefault="00EF383D" w:rsidP="00DB2927">
      <w:pPr>
        <w:pStyle w:val="Text3"/>
        <w:tabs>
          <w:tab w:val="clear" w:pos="2302"/>
        </w:tabs>
        <w:ind w:left="1418"/>
        <w:contextualSpacing/>
        <w:jc w:val="left"/>
        <w:rPr>
          <w:sz w:val="22"/>
          <w:szCs w:val="22"/>
        </w:rPr>
      </w:pPr>
    </w:p>
    <w:p w14:paraId="2330E0BE" w14:textId="77777777" w:rsidR="00EF383D" w:rsidRPr="00C32E65" w:rsidRDefault="00EF383D" w:rsidP="00DB2927">
      <w:pPr>
        <w:pStyle w:val="Text3"/>
        <w:tabs>
          <w:tab w:val="clear" w:pos="2302"/>
        </w:tabs>
        <w:ind w:left="1418"/>
        <w:contextualSpacing/>
        <w:jc w:val="left"/>
        <w:rPr>
          <w:sz w:val="22"/>
          <w:szCs w:val="22"/>
          <w:lang w:val="en-US"/>
        </w:rPr>
      </w:pPr>
      <w:r w:rsidRPr="00BD7649">
        <w:rPr>
          <w:sz w:val="22"/>
          <w:szCs w:val="22"/>
        </w:rPr>
        <w:t xml:space="preserve">Regional State Administrative Agency of Northern Finland </w:t>
      </w:r>
      <w:r w:rsidRPr="00BD7649">
        <w:rPr>
          <w:sz w:val="22"/>
          <w:szCs w:val="22"/>
        </w:rPr>
        <w:br/>
      </w:r>
      <w:r w:rsidR="00A44DE3">
        <w:rPr>
          <w:sz w:val="22"/>
          <w:szCs w:val="22"/>
          <w:lang w:val="en-US"/>
        </w:rPr>
        <w:t>Occupational safety and health division</w:t>
      </w:r>
      <w:r w:rsidRPr="00BD7649">
        <w:rPr>
          <w:sz w:val="22"/>
          <w:szCs w:val="22"/>
        </w:rPr>
        <w:br/>
        <w:t>P.</w:t>
      </w:r>
      <w:r w:rsidRPr="00B11239">
        <w:rPr>
          <w:sz w:val="22"/>
          <w:szCs w:val="22"/>
        </w:rPr>
        <w:t>O.</w:t>
      </w:r>
      <w:r w:rsidR="002D2EEE" w:rsidRPr="00B11239">
        <w:rPr>
          <w:sz w:val="22"/>
          <w:szCs w:val="22"/>
        </w:rPr>
        <w:t xml:space="preserve"> </w:t>
      </w:r>
      <w:r w:rsidRPr="00B11239">
        <w:rPr>
          <w:sz w:val="22"/>
          <w:szCs w:val="22"/>
        </w:rPr>
        <w:t>Box 229</w:t>
      </w:r>
      <w:r w:rsidRPr="00B11239">
        <w:rPr>
          <w:sz w:val="22"/>
          <w:szCs w:val="22"/>
        </w:rPr>
        <w:br/>
        <w:t>90101 Oulu, Finland</w:t>
      </w:r>
      <w:r w:rsidRPr="00B11239">
        <w:rPr>
          <w:sz w:val="22"/>
          <w:szCs w:val="22"/>
        </w:rPr>
        <w:br/>
        <w:t>Telephone + 358 295 017 500</w:t>
      </w:r>
      <w:r w:rsidRPr="00B11239">
        <w:rPr>
          <w:sz w:val="22"/>
          <w:szCs w:val="22"/>
        </w:rPr>
        <w:br/>
      </w:r>
      <w:hyperlink r:id="rId19" w:history="1">
        <w:r w:rsidRPr="00C32E65">
          <w:rPr>
            <w:sz w:val="22"/>
            <w:szCs w:val="22"/>
          </w:rPr>
          <w:t>tyosuojelu.pohjoinen@avi.fi</w:t>
        </w:r>
      </w:hyperlink>
    </w:p>
    <w:p w14:paraId="252A8FDF" w14:textId="77777777" w:rsidR="00EF383D" w:rsidRPr="00C32E65" w:rsidRDefault="00EF383D" w:rsidP="00DB2927">
      <w:pPr>
        <w:pStyle w:val="Text3"/>
        <w:tabs>
          <w:tab w:val="clear" w:pos="2302"/>
        </w:tabs>
        <w:ind w:left="1418"/>
        <w:contextualSpacing/>
        <w:jc w:val="left"/>
        <w:rPr>
          <w:sz w:val="22"/>
          <w:szCs w:val="22"/>
          <w:lang w:val="en-US"/>
        </w:rPr>
      </w:pPr>
    </w:p>
    <w:p w14:paraId="6CDE365A" w14:textId="4A34C21B" w:rsidR="00EF383D" w:rsidRPr="00B11239" w:rsidRDefault="00EF383D" w:rsidP="007A4B0B">
      <w:pPr>
        <w:pStyle w:val="Text3"/>
        <w:tabs>
          <w:tab w:val="clear" w:pos="2302"/>
        </w:tabs>
        <w:ind w:left="1418"/>
        <w:contextualSpacing/>
        <w:jc w:val="left"/>
        <w:rPr>
          <w:rFonts w:eastAsia="Calibri"/>
          <w:sz w:val="22"/>
          <w:szCs w:val="22"/>
        </w:rPr>
      </w:pPr>
      <w:r w:rsidRPr="00BD7649">
        <w:rPr>
          <w:sz w:val="22"/>
          <w:szCs w:val="22"/>
        </w:rPr>
        <w:t xml:space="preserve">Budget in nominal terms: </w:t>
      </w:r>
      <w:r w:rsidR="00BF2732">
        <w:rPr>
          <w:sz w:val="22"/>
          <w:szCs w:val="22"/>
        </w:rPr>
        <w:t>230</w:t>
      </w:r>
      <w:r w:rsidR="00520A15" w:rsidRPr="00B11239">
        <w:rPr>
          <w:sz w:val="22"/>
          <w:szCs w:val="22"/>
        </w:rPr>
        <w:t>,</w:t>
      </w:r>
      <w:r w:rsidRPr="00B11239">
        <w:rPr>
          <w:sz w:val="22"/>
          <w:szCs w:val="22"/>
        </w:rPr>
        <w:t xml:space="preserve">000 </w:t>
      </w:r>
      <w:r w:rsidR="00520A15" w:rsidRPr="00B11239">
        <w:rPr>
          <w:sz w:val="22"/>
          <w:szCs w:val="22"/>
        </w:rPr>
        <w:t>E</w:t>
      </w:r>
      <w:r w:rsidRPr="00B11239">
        <w:rPr>
          <w:sz w:val="22"/>
          <w:szCs w:val="22"/>
        </w:rPr>
        <w:t xml:space="preserve">uros </w:t>
      </w:r>
      <w:r w:rsidRPr="00B11239">
        <w:rPr>
          <w:sz w:val="22"/>
          <w:szCs w:val="22"/>
        </w:rPr>
        <w:br/>
        <w:t xml:space="preserve">Staff available to market surveillance authorities (full-time equivalent units): </w:t>
      </w:r>
      <w:r w:rsidR="00182312" w:rsidRPr="00B11239">
        <w:rPr>
          <w:sz w:val="22"/>
          <w:szCs w:val="22"/>
        </w:rPr>
        <w:t>1.</w:t>
      </w:r>
      <w:r w:rsidR="00B9583C" w:rsidRPr="00B11239">
        <w:rPr>
          <w:sz w:val="22"/>
          <w:szCs w:val="22"/>
        </w:rPr>
        <w:t>6</w:t>
      </w:r>
      <w:r w:rsidRPr="00B11239">
        <w:rPr>
          <w:sz w:val="22"/>
          <w:szCs w:val="22"/>
        </w:rPr>
        <w:t xml:space="preserve"> </w:t>
      </w:r>
      <w:r w:rsidRPr="00B11239">
        <w:rPr>
          <w:sz w:val="22"/>
          <w:szCs w:val="22"/>
        </w:rPr>
        <w:br/>
        <w:t>Number of inspectors available to market surveillance authorit</w:t>
      </w:r>
      <w:r w:rsidR="00520A15" w:rsidRPr="00B11239">
        <w:rPr>
          <w:sz w:val="22"/>
          <w:szCs w:val="22"/>
        </w:rPr>
        <w:t>ies (full-time equivalent units</w:t>
      </w:r>
      <w:r w:rsidRPr="00B11239">
        <w:rPr>
          <w:sz w:val="22"/>
          <w:szCs w:val="22"/>
        </w:rPr>
        <w:t xml:space="preserve">): </w:t>
      </w:r>
      <w:r w:rsidR="00BF2732">
        <w:rPr>
          <w:sz w:val="22"/>
          <w:szCs w:val="22"/>
        </w:rPr>
        <w:t>2,5</w:t>
      </w:r>
      <w:r w:rsidRPr="00B11239">
        <w:rPr>
          <w:sz w:val="22"/>
          <w:szCs w:val="22"/>
        </w:rPr>
        <w:t xml:space="preserve"> </w:t>
      </w:r>
    </w:p>
    <w:p w14:paraId="23D7FA75" w14:textId="77777777" w:rsidR="007A4B0B" w:rsidRPr="00B11239" w:rsidRDefault="007A4B0B" w:rsidP="007A4B0B">
      <w:pPr>
        <w:pStyle w:val="Otsikko3"/>
        <w:tabs>
          <w:tab w:val="clear" w:pos="4973"/>
        </w:tabs>
        <w:ind w:left="0" w:firstLine="0"/>
        <w:rPr>
          <w:sz w:val="22"/>
          <w:szCs w:val="22"/>
        </w:rPr>
      </w:pPr>
      <w:bookmarkStart w:id="53" w:name="_Toc37161463"/>
      <w:r w:rsidRPr="00B11239">
        <w:rPr>
          <w:sz w:val="22"/>
          <w:szCs w:val="22"/>
        </w:rPr>
        <w:t>Market surveillance procedures and strategy</w:t>
      </w:r>
      <w:bookmarkEnd w:id="53"/>
      <w:r w:rsidRPr="00B11239">
        <w:rPr>
          <w:sz w:val="22"/>
          <w:szCs w:val="22"/>
        </w:rPr>
        <w:t xml:space="preserve"> </w:t>
      </w:r>
    </w:p>
    <w:p w14:paraId="2FB01360" w14:textId="77777777" w:rsidR="00EF383D" w:rsidRPr="00B11239" w:rsidRDefault="00EF383D" w:rsidP="00EF383D">
      <w:pPr>
        <w:pStyle w:val="Text3"/>
        <w:tabs>
          <w:tab w:val="clear" w:pos="2302"/>
        </w:tabs>
        <w:ind w:left="0"/>
        <w:rPr>
          <w:sz w:val="22"/>
          <w:szCs w:val="22"/>
        </w:rPr>
      </w:pPr>
      <w:r w:rsidRPr="00B11239">
        <w:rPr>
          <w:sz w:val="22"/>
          <w:szCs w:val="22"/>
        </w:rPr>
        <w:t>Machinery intended for consumer use</w:t>
      </w:r>
    </w:p>
    <w:p w14:paraId="10E41E8C" w14:textId="77777777" w:rsidR="007A4B0B" w:rsidRPr="00B11239" w:rsidRDefault="007A4B0B" w:rsidP="007A4B0B">
      <w:pPr>
        <w:pStyle w:val="Text3"/>
        <w:tabs>
          <w:tab w:val="clear" w:pos="2302"/>
        </w:tabs>
        <w:ind w:left="1418"/>
        <w:contextualSpacing/>
        <w:jc w:val="left"/>
        <w:rPr>
          <w:b/>
          <w:sz w:val="22"/>
          <w:szCs w:val="22"/>
        </w:rPr>
      </w:pPr>
      <w:r w:rsidRPr="00B11239">
        <w:rPr>
          <w:b/>
          <w:sz w:val="22"/>
          <w:szCs w:val="22"/>
        </w:rPr>
        <w:t>Surveillance:</w:t>
      </w:r>
    </w:p>
    <w:p w14:paraId="1A749E14" w14:textId="37D600E7" w:rsidR="007A4B0B" w:rsidRPr="00B11239" w:rsidRDefault="007A4B0B" w:rsidP="00572E1E">
      <w:pPr>
        <w:pStyle w:val="Text3"/>
        <w:tabs>
          <w:tab w:val="clear" w:pos="2302"/>
          <w:tab w:val="left" w:pos="0"/>
        </w:tabs>
        <w:ind w:left="1418"/>
        <w:contextualSpacing/>
        <w:rPr>
          <w:rFonts w:eastAsia="Calibri"/>
          <w:sz w:val="22"/>
          <w:szCs w:val="22"/>
          <w:lang w:val="en-US"/>
        </w:rPr>
      </w:pPr>
      <w:r w:rsidRPr="00B11239">
        <w:rPr>
          <w:rFonts w:eastAsia="Calibri"/>
          <w:sz w:val="22"/>
          <w:szCs w:val="22"/>
          <w:lang w:val="en-US"/>
        </w:rPr>
        <w:t xml:space="preserve">Reactive Surveillance due to </w:t>
      </w:r>
      <w:r w:rsidR="00326AA1">
        <w:rPr>
          <w:rFonts w:eastAsia="Calibri"/>
          <w:sz w:val="22"/>
          <w:szCs w:val="22"/>
          <w:lang w:val="en-US"/>
        </w:rPr>
        <w:t>Safety Gate (RAPEX)</w:t>
      </w:r>
      <w:r w:rsidRPr="00B11239">
        <w:rPr>
          <w:rFonts w:eastAsia="Calibri"/>
          <w:sz w:val="22"/>
          <w:szCs w:val="22"/>
          <w:lang w:val="en-US"/>
        </w:rPr>
        <w:t xml:space="preserve"> notifications, accidents, notifications and complaints from the consumers and other sources</w:t>
      </w:r>
    </w:p>
    <w:p w14:paraId="06E1281B" w14:textId="77777777" w:rsidR="007A4B0B" w:rsidRPr="00B11239" w:rsidRDefault="007A4B0B" w:rsidP="00572E1E">
      <w:pPr>
        <w:pStyle w:val="Text3"/>
        <w:tabs>
          <w:tab w:val="clear" w:pos="2302"/>
        </w:tabs>
        <w:ind w:left="1418"/>
        <w:contextualSpacing/>
        <w:rPr>
          <w:rFonts w:eastAsia="Calibri"/>
          <w:sz w:val="22"/>
          <w:szCs w:val="22"/>
          <w:lang w:val="en-US"/>
        </w:rPr>
      </w:pPr>
    </w:p>
    <w:p w14:paraId="06CC4830" w14:textId="77777777" w:rsidR="00AD5F29" w:rsidRPr="00B11239" w:rsidRDefault="00AD5F29" w:rsidP="00AD5F29">
      <w:pPr>
        <w:pStyle w:val="Text3"/>
        <w:ind w:left="1418"/>
        <w:contextualSpacing/>
        <w:rPr>
          <w:rFonts w:eastAsia="Calibri"/>
          <w:sz w:val="22"/>
          <w:szCs w:val="22"/>
          <w:lang w:val="en-US"/>
        </w:rPr>
      </w:pPr>
      <w:r w:rsidRPr="00B11239">
        <w:rPr>
          <w:rFonts w:eastAsia="Calibri"/>
          <w:sz w:val="22"/>
          <w:szCs w:val="22"/>
          <w:lang w:val="en-US"/>
        </w:rPr>
        <w:t>Pre-emptive surveillance actions and projects:</w:t>
      </w:r>
    </w:p>
    <w:p w14:paraId="2F60F1FF" w14:textId="35AEDEC4" w:rsidR="000C0F20" w:rsidRDefault="00AD5F29" w:rsidP="000C0F20">
      <w:pPr>
        <w:pStyle w:val="Text3"/>
        <w:numPr>
          <w:ilvl w:val="0"/>
          <w:numId w:val="49"/>
        </w:numPr>
        <w:contextualSpacing/>
        <w:rPr>
          <w:rFonts w:eastAsia="Calibri"/>
          <w:sz w:val="22"/>
          <w:szCs w:val="22"/>
          <w:lang w:val="en-US"/>
        </w:rPr>
      </w:pPr>
      <w:r w:rsidRPr="00B11239">
        <w:rPr>
          <w:rFonts w:eastAsia="Calibri"/>
          <w:sz w:val="22"/>
          <w:szCs w:val="22"/>
          <w:lang w:val="en-US"/>
        </w:rPr>
        <w:t xml:space="preserve">Project concerning </w:t>
      </w:r>
      <w:r w:rsidR="000C0F20">
        <w:rPr>
          <w:rFonts w:eastAsia="Calibri"/>
          <w:sz w:val="22"/>
          <w:szCs w:val="22"/>
          <w:lang w:val="en-US"/>
        </w:rPr>
        <w:t>jacks with max. capacity of 2 tons</w:t>
      </w:r>
    </w:p>
    <w:p w14:paraId="353082F4" w14:textId="77777777" w:rsidR="000C0F20" w:rsidRDefault="000C0F20" w:rsidP="000C0F20">
      <w:pPr>
        <w:pStyle w:val="Text3"/>
        <w:numPr>
          <w:ilvl w:val="0"/>
          <w:numId w:val="49"/>
        </w:numPr>
        <w:contextualSpacing/>
        <w:rPr>
          <w:rFonts w:eastAsia="Calibri"/>
          <w:sz w:val="22"/>
          <w:szCs w:val="22"/>
          <w:lang w:val="en-US"/>
        </w:rPr>
      </w:pPr>
      <w:r>
        <w:rPr>
          <w:rFonts w:eastAsia="Calibri"/>
          <w:sz w:val="22"/>
          <w:szCs w:val="22"/>
          <w:lang w:val="en-US"/>
        </w:rPr>
        <w:t>Project concerning chain saws</w:t>
      </w:r>
    </w:p>
    <w:p w14:paraId="211C90C7" w14:textId="77777777" w:rsidR="000C0F20" w:rsidRDefault="000C0F20" w:rsidP="000C0F20">
      <w:pPr>
        <w:pStyle w:val="Text3"/>
        <w:numPr>
          <w:ilvl w:val="0"/>
          <w:numId w:val="49"/>
        </w:numPr>
        <w:contextualSpacing/>
        <w:rPr>
          <w:rFonts w:eastAsia="Calibri"/>
          <w:sz w:val="22"/>
          <w:szCs w:val="22"/>
          <w:lang w:val="en-US"/>
        </w:rPr>
      </w:pPr>
      <w:r>
        <w:rPr>
          <w:rFonts w:eastAsia="Calibri"/>
          <w:sz w:val="22"/>
          <w:szCs w:val="22"/>
          <w:lang w:val="en-US"/>
        </w:rPr>
        <w:t>Project concerning robot lawn mowers</w:t>
      </w:r>
    </w:p>
    <w:p w14:paraId="65FA0BA3" w14:textId="27ED6613" w:rsidR="00AD5F29" w:rsidRDefault="00AD5F29" w:rsidP="00AD5F29">
      <w:pPr>
        <w:pStyle w:val="Text3"/>
        <w:numPr>
          <w:ilvl w:val="0"/>
          <w:numId w:val="25"/>
        </w:numPr>
        <w:contextualSpacing/>
        <w:rPr>
          <w:rFonts w:eastAsia="Calibri"/>
          <w:sz w:val="22"/>
          <w:szCs w:val="22"/>
          <w:lang w:val="en-US"/>
        </w:rPr>
      </w:pPr>
    </w:p>
    <w:p w14:paraId="649A6A75" w14:textId="5971BDAB" w:rsidR="00AD5F29" w:rsidRPr="00B11239" w:rsidRDefault="00AD5F29" w:rsidP="00AD5F29">
      <w:pPr>
        <w:pStyle w:val="Text3"/>
        <w:tabs>
          <w:tab w:val="clear" w:pos="2302"/>
        </w:tabs>
        <w:ind w:left="1418"/>
        <w:contextualSpacing/>
        <w:rPr>
          <w:rFonts w:eastAsia="Calibri"/>
          <w:sz w:val="22"/>
          <w:szCs w:val="22"/>
          <w:lang w:val="en-US"/>
        </w:rPr>
      </w:pPr>
      <w:r w:rsidRPr="00B11239">
        <w:rPr>
          <w:rFonts w:eastAsia="Calibri"/>
          <w:sz w:val="22"/>
          <w:szCs w:val="22"/>
          <w:lang w:val="en-US"/>
        </w:rPr>
        <w:br/>
      </w:r>
      <w:r w:rsidRPr="00B11239">
        <w:rPr>
          <w:sz w:val="22"/>
          <w:szCs w:val="22"/>
        </w:rPr>
        <w:t xml:space="preserve">Participation in Union level </w:t>
      </w:r>
      <w:r w:rsidR="008F02C7">
        <w:rPr>
          <w:sz w:val="22"/>
          <w:szCs w:val="22"/>
        </w:rPr>
        <w:t>Joint Action</w:t>
      </w:r>
      <w:r w:rsidRPr="00B11239">
        <w:rPr>
          <w:sz w:val="22"/>
          <w:szCs w:val="22"/>
        </w:rPr>
        <w:t xml:space="preserve"> project (</w:t>
      </w:r>
      <w:r w:rsidR="008F02C7">
        <w:rPr>
          <w:sz w:val="22"/>
          <w:szCs w:val="22"/>
        </w:rPr>
        <w:t>Personal transporter</w:t>
      </w:r>
      <w:r w:rsidR="000C0F20">
        <w:rPr>
          <w:sz w:val="22"/>
          <w:szCs w:val="22"/>
        </w:rPr>
        <w:t xml:space="preserve"> devices</w:t>
      </w:r>
      <w:r w:rsidRPr="00B11239">
        <w:rPr>
          <w:sz w:val="22"/>
          <w:szCs w:val="22"/>
        </w:rPr>
        <w:t>)</w:t>
      </w:r>
    </w:p>
    <w:p w14:paraId="12F2F8BA" w14:textId="77777777" w:rsidR="007A4B0B" w:rsidRPr="00B11239" w:rsidRDefault="007A4B0B" w:rsidP="00572E1E">
      <w:pPr>
        <w:pStyle w:val="Text3"/>
        <w:tabs>
          <w:tab w:val="clear" w:pos="2302"/>
        </w:tabs>
        <w:ind w:left="1418"/>
        <w:contextualSpacing/>
        <w:rPr>
          <w:rFonts w:eastAsia="Calibri"/>
          <w:sz w:val="22"/>
          <w:szCs w:val="22"/>
          <w:lang w:val="en-US"/>
        </w:rPr>
      </w:pPr>
    </w:p>
    <w:p w14:paraId="0E3CB278" w14:textId="77777777" w:rsidR="007A4B0B" w:rsidRPr="00B11239" w:rsidRDefault="007A4B0B" w:rsidP="00572E1E">
      <w:pPr>
        <w:pStyle w:val="Text3"/>
        <w:ind w:left="1418"/>
        <w:contextualSpacing/>
        <w:rPr>
          <w:rFonts w:eastAsia="Calibri"/>
          <w:b/>
          <w:sz w:val="22"/>
          <w:szCs w:val="22"/>
        </w:rPr>
      </w:pPr>
      <w:r w:rsidRPr="00B11239">
        <w:rPr>
          <w:rFonts w:eastAsia="Calibri"/>
          <w:b/>
          <w:sz w:val="22"/>
          <w:szCs w:val="22"/>
        </w:rPr>
        <w:t>Communication activities:</w:t>
      </w:r>
    </w:p>
    <w:p w14:paraId="4997503A" w14:textId="77777777" w:rsidR="007A4B0B" w:rsidRPr="00B11239" w:rsidRDefault="007A4B0B" w:rsidP="00572E1E">
      <w:pPr>
        <w:pStyle w:val="Text3"/>
        <w:ind w:left="1418"/>
        <w:contextualSpacing/>
        <w:rPr>
          <w:rFonts w:eastAsia="Calibri"/>
          <w:sz w:val="22"/>
          <w:szCs w:val="22"/>
          <w:lang w:val="en-US"/>
        </w:rPr>
      </w:pPr>
      <w:r w:rsidRPr="00B11239">
        <w:rPr>
          <w:rFonts w:eastAsia="Calibri"/>
          <w:sz w:val="22"/>
          <w:szCs w:val="22"/>
          <w:lang w:val="en-US"/>
        </w:rPr>
        <w:t xml:space="preserve">Press releases on </w:t>
      </w:r>
      <w:r w:rsidRPr="00B11239">
        <w:rPr>
          <w:rFonts w:eastAsia="Calibri"/>
          <w:sz w:val="22"/>
          <w:szCs w:val="22"/>
        </w:rPr>
        <w:t>findings and observation</w:t>
      </w:r>
      <w:r w:rsidRPr="00B11239">
        <w:rPr>
          <w:rFonts w:eastAsia="Calibri"/>
          <w:sz w:val="22"/>
          <w:szCs w:val="22"/>
          <w:lang w:val="en-US"/>
        </w:rPr>
        <w:t>s of the market surveillance activities and market surveillance results</w:t>
      </w:r>
    </w:p>
    <w:p w14:paraId="4CEDA879" w14:textId="71CBA6CB" w:rsidR="007A4B0B" w:rsidRPr="00B11239" w:rsidRDefault="007A4B0B" w:rsidP="00572E1E">
      <w:pPr>
        <w:pStyle w:val="Text3"/>
        <w:tabs>
          <w:tab w:val="clear" w:pos="2302"/>
        </w:tabs>
        <w:ind w:left="1418"/>
        <w:contextualSpacing/>
        <w:rPr>
          <w:rFonts w:eastAsia="Calibri"/>
          <w:sz w:val="22"/>
          <w:szCs w:val="22"/>
          <w:lang w:val="en-US"/>
        </w:rPr>
      </w:pPr>
    </w:p>
    <w:p w14:paraId="5464F6E8" w14:textId="77777777" w:rsidR="007A4B0B" w:rsidRPr="00B11239" w:rsidRDefault="007A4B0B" w:rsidP="00572E1E">
      <w:pPr>
        <w:pStyle w:val="Text3"/>
        <w:tabs>
          <w:tab w:val="clear" w:pos="2302"/>
        </w:tabs>
        <w:ind w:left="1418"/>
        <w:contextualSpacing/>
        <w:rPr>
          <w:rFonts w:eastAsia="Calibri"/>
          <w:sz w:val="22"/>
          <w:szCs w:val="22"/>
          <w:lang w:val="en-US"/>
        </w:rPr>
      </w:pPr>
      <w:r w:rsidRPr="00B11239">
        <w:rPr>
          <w:rFonts w:eastAsia="Calibri"/>
          <w:sz w:val="22"/>
          <w:szCs w:val="22"/>
          <w:lang w:val="en-US"/>
        </w:rPr>
        <w:t>Continue activity in social media and channels to spread the information on the dangerous products, risks, project results and other issues</w:t>
      </w:r>
    </w:p>
    <w:p w14:paraId="40611107" w14:textId="77777777" w:rsidR="007A4B0B" w:rsidRPr="00B11239" w:rsidRDefault="007A4B0B" w:rsidP="00572E1E">
      <w:pPr>
        <w:pStyle w:val="Text3"/>
        <w:tabs>
          <w:tab w:val="clear" w:pos="2302"/>
        </w:tabs>
        <w:ind w:left="1418"/>
        <w:contextualSpacing/>
        <w:rPr>
          <w:sz w:val="22"/>
          <w:szCs w:val="22"/>
        </w:rPr>
      </w:pPr>
      <w:r w:rsidRPr="00B11239">
        <w:rPr>
          <w:sz w:val="22"/>
          <w:szCs w:val="22"/>
        </w:rPr>
        <w:t xml:space="preserve">Providing information and guidance to consumers and economical operators </w:t>
      </w:r>
    </w:p>
    <w:p w14:paraId="66D6FED9" w14:textId="77777777" w:rsidR="007A4B0B" w:rsidRPr="00C32E65" w:rsidRDefault="007A4B0B" w:rsidP="00572E1E">
      <w:pPr>
        <w:pStyle w:val="Text3"/>
        <w:tabs>
          <w:tab w:val="clear" w:pos="2302"/>
        </w:tabs>
        <w:ind w:left="1418"/>
        <w:contextualSpacing/>
        <w:rPr>
          <w:b/>
          <w:sz w:val="22"/>
          <w:szCs w:val="22"/>
        </w:rPr>
      </w:pPr>
      <w:r w:rsidRPr="00B11239">
        <w:rPr>
          <w:sz w:val="22"/>
          <w:szCs w:val="22"/>
          <w:lang w:val="en-US"/>
        </w:rPr>
        <w:br/>
      </w:r>
      <w:r w:rsidRPr="00C32E65">
        <w:rPr>
          <w:b/>
          <w:sz w:val="22"/>
          <w:szCs w:val="22"/>
        </w:rPr>
        <w:t>Cooperation:</w:t>
      </w:r>
    </w:p>
    <w:p w14:paraId="60FBCBB5" w14:textId="0831A9AA" w:rsidR="007A4B0B" w:rsidRPr="00B11239" w:rsidRDefault="007A4B0B" w:rsidP="00572E1E">
      <w:pPr>
        <w:pStyle w:val="Text3"/>
        <w:tabs>
          <w:tab w:val="clear" w:pos="2302"/>
        </w:tabs>
        <w:ind w:left="1418"/>
        <w:contextualSpacing/>
        <w:rPr>
          <w:sz w:val="22"/>
          <w:szCs w:val="22"/>
        </w:rPr>
      </w:pPr>
      <w:r w:rsidRPr="00C32E65">
        <w:rPr>
          <w:sz w:val="22"/>
          <w:szCs w:val="22"/>
        </w:rPr>
        <w:t>Cooperation with occupational safety a</w:t>
      </w:r>
      <w:r w:rsidR="00520A15" w:rsidRPr="00BD7649">
        <w:rPr>
          <w:sz w:val="22"/>
          <w:szCs w:val="22"/>
        </w:rPr>
        <w:t>nd health authorit</w:t>
      </w:r>
      <w:r w:rsidR="008F02C7">
        <w:rPr>
          <w:sz w:val="22"/>
          <w:szCs w:val="22"/>
        </w:rPr>
        <w:t>ies, the Finnish</w:t>
      </w:r>
      <w:r w:rsidR="00520A15" w:rsidRPr="00B11239">
        <w:rPr>
          <w:sz w:val="22"/>
          <w:szCs w:val="22"/>
        </w:rPr>
        <w:t xml:space="preserve"> </w:t>
      </w:r>
      <w:r w:rsidR="00AD5F29">
        <w:rPr>
          <w:sz w:val="22"/>
          <w:szCs w:val="22"/>
        </w:rPr>
        <w:t>C</w:t>
      </w:r>
      <w:r w:rsidR="00520A15" w:rsidRPr="00B11239">
        <w:rPr>
          <w:sz w:val="22"/>
          <w:szCs w:val="22"/>
        </w:rPr>
        <w:t>ustoms</w:t>
      </w:r>
      <w:r w:rsidR="008F02C7">
        <w:rPr>
          <w:sz w:val="22"/>
          <w:szCs w:val="22"/>
        </w:rPr>
        <w:t xml:space="preserve"> </w:t>
      </w:r>
      <w:r w:rsidR="00540C49">
        <w:rPr>
          <w:sz w:val="22"/>
          <w:szCs w:val="22"/>
        </w:rPr>
        <w:t>and the Finnish Transport and Communications</w:t>
      </w:r>
      <w:r w:rsidR="008F02C7">
        <w:rPr>
          <w:sz w:val="22"/>
          <w:szCs w:val="22"/>
        </w:rPr>
        <w:t xml:space="preserve"> Agency</w:t>
      </w:r>
    </w:p>
    <w:p w14:paraId="36C2C8C7" w14:textId="52A9D65D" w:rsidR="007A4B0B" w:rsidRPr="00B11239" w:rsidRDefault="007A4B0B" w:rsidP="00572E1E">
      <w:pPr>
        <w:pStyle w:val="Text3"/>
        <w:tabs>
          <w:tab w:val="clear" w:pos="2302"/>
        </w:tabs>
        <w:ind w:left="1418"/>
        <w:contextualSpacing/>
        <w:rPr>
          <w:sz w:val="22"/>
          <w:szCs w:val="22"/>
          <w:lang w:val="en-US"/>
        </w:rPr>
      </w:pPr>
      <w:r w:rsidRPr="00B11239">
        <w:rPr>
          <w:sz w:val="22"/>
          <w:szCs w:val="22"/>
        </w:rPr>
        <w:t>Participation in Union level</w:t>
      </w:r>
      <w:r w:rsidR="008F02C7">
        <w:rPr>
          <w:sz w:val="22"/>
          <w:szCs w:val="22"/>
        </w:rPr>
        <w:t xml:space="preserve"> MD</w:t>
      </w:r>
      <w:r w:rsidRPr="00B11239">
        <w:rPr>
          <w:sz w:val="22"/>
          <w:szCs w:val="22"/>
        </w:rPr>
        <w:t xml:space="preserve"> </w:t>
      </w:r>
      <w:r w:rsidR="008F02C7">
        <w:rPr>
          <w:sz w:val="22"/>
          <w:szCs w:val="22"/>
        </w:rPr>
        <w:t>A</w:t>
      </w:r>
      <w:r w:rsidR="00520A15" w:rsidRPr="00B11239">
        <w:rPr>
          <w:sz w:val="22"/>
          <w:szCs w:val="22"/>
        </w:rPr>
        <w:t xml:space="preserve">dministrative </w:t>
      </w:r>
      <w:r w:rsidR="008F02C7">
        <w:rPr>
          <w:sz w:val="22"/>
          <w:szCs w:val="22"/>
        </w:rPr>
        <w:t>C</w:t>
      </w:r>
      <w:r w:rsidRPr="00B11239">
        <w:rPr>
          <w:sz w:val="22"/>
          <w:szCs w:val="22"/>
        </w:rPr>
        <w:t>ooperation (ADCO)</w:t>
      </w:r>
      <w:r w:rsidR="008F02C7">
        <w:rPr>
          <w:sz w:val="22"/>
          <w:szCs w:val="22"/>
        </w:rPr>
        <w:t xml:space="preserve"> and MD Working Group</w:t>
      </w:r>
    </w:p>
    <w:p w14:paraId="699D54F4" w14:textId="7B862FFF" w:rsidR="008F02C7" w:rsidRDefault="007A4B0B" w:rsidP="00520A15">
      <w:pPr>
        <w:pStyle w:val="Text3"/>
        <w:tabs>
          <w:tab w:val="clear" w:pos="2302"/>
        </w:tabs>
        <w:ind w:left="1418"/>
        <w:contextualSpacing/>
        <w:jc w:val="left"/>
        <w:rPr>
          <w:sz w:val="22"/>
          <w:szCs w:val="22"/>
        </w:rPr>
      </w:pPr>
      <w:r w:rsidRPr="00C32E65">
        <w:rPr>
          <w:sz w:val="22"/>
          <w:szCs w:val="22"/>
        </w:rPr>
        <w:t xml:space="preserve">Participation in Union level </w:t>
      </w:r>
      <w:r w:rsidR="008F02C7">
        <w:rPr>
          <w:sz w:val="22"/>
          <w:szCs w:val="22"/>
        </w:rPr>
        <w:t>Joint Action</w:t>
      </w:r>
      <w:r w:rsidRPr="00C32E65">
        <w:rPr>
          <w:sz w:val="22"/>
          <w:szCs w:val="22"/>
        </w:rPr>
        <w:t xml:space="preserve"> projects</w:t>
      </w:r>
    </w:p>
    <w:p w14:paraId="53D10C9A" w14:textId="77777777" w:rsidR="007A4B0B" w:rsidRPr="00B11239" w:rsidRDefault="008F02C7" w:rsidP="00520A15">
      <w:pPr>
        <w:pStyle w:val="Text3"/>
        <w:tabs>
          <w:tab w:val="clear" w:pos="2302"/>
        </w:tabs>
        <w:ind w:left="1418"/>
        <w:contextualSpacing/>
        <w:jc w:val="left"/>
        <w:rPr>
          <w:sz w:val="22"/>
          <w:szCs w:val="22"/>
          <w:lang w:val="en-US"/>
        </w:rPr>
      </w:pPr>
      <w:r>
        <w:rPr>
          <w:sz w:val="22"/>
          <w:szCs w:val="22"/>
        </w:rPr>
        <w:t>Participation in Nordic level cooperation</w:t>
      </w:r>
      <w:r w:rsidR="007A4B0B" w:rsidRPr="00B11239">
        <w:rPr>
          <w:sz w:val="22"/>
          <w:szCs w:val="22"/>
          <w:lang w:val="en-US"/>
        </w:rPr>
        <w:br/>
      </w:r>
    </w:p>
    <w:p w14:paraId="15DD425F" w14:textId="77777777" w:rsidR="007A4B0B" w:rsidRPr="00C32E65" w:rsidRDefault="007A4B0B" w:rsidP="00572E1E">
      <w:pPr>
        <w:pStyle w:val="Text3"/>
        <w:tabs>
          <w:tab w:val="clear" w:pos="2302"/>
        </w:tabs>
        <w:ind w:left="1418"/>
        <w:contextualSpacing/>
        <w:rPr>
          <w:rFonts w:eastAsia="Calibri"/>
          <w:b/>
          <w:sz w:val="22"/>
          <w:szCs w:val="22"/>
          <w:lang w:val="en-US"/>
        </w:rPr>
      </w:pPr>
      <w:r w:rsidRPr="00C32E65">
        <w:rPr>
          <w:rFonts w:eastAsia="Calibri"/>
          <w:b/>
          <w:sz w:val="22"/>
          <w:szCs w:val="22"/>
          <w:lang w:val="en-US"/>
        </w:rPr>
        <w:t>Principles of market surveillance:</w:t>
      </w:r>
    </w:p>
    <w:p w14:paraId="6447E27E" w14:textId="65EC3289" w:rsidR="007A4B0B" w:rsidRPr="00BD7649" w:rsidRDefault="007A4B0B" w:rsidP="00572E1E">
      <w:pPr>
        <w:pStyle w:val="Text3"/>
        <w:tabs>
          <w:tab w:val="clear" w:pos="2302"/>
        </w:tabs>
        <w:ind w:left="1418"/>
        <w:contextualSpacing/>
        <w:rPr>
          <w:rFonts w:eastAsia="Calibri"/>
          <w:sz w:val="22"/>
          <w:szCs w:val="22"/>
          <w:lang w:val="en-US"/>
        </w:rPr>
      </w:pPr>
      <w:r w:rsidRPr="00C32E65">
        <w:rPr>
          <w:rFonts w:eastAsia="Calibri"/>
          <w:sz w:val="22"/>
          <w:szCs w:val="22"/>
          <w:lang w:val="en-US"/>
        </w:rPr>
        <w:t xml:space="preserve">The sampling is risk based. Purchased samples are chosen based on knowledge of potential defects of </w:t>
      </w:r>
      <w:r w:rsidRPr="00BD7649">
        <w:rPr>
          <w:rFonts w:eastAsia="Calibri"/>
          <w:sz w:val="22"/>
          <w:szCs w:val="22"/>
          <w:lang w:val="en-US"/>
        </w:rPr>
        <w:t xml:space="preserve">the products. Information sources are e.g. </w:t>
      </w:r>
      <w:r w:rsidR="00326AA1">
        <w:rPr>
          <w:rFonts w:eastAsia="Calibri"/>
          <w:sz w:val="22"/>
          <w:szCs w:val="22"/>
          <w:lang w:val="en-US"/>
        </w:rPr>
        <w:t>Safety Gate (RAPEX)</w:t>
      </w:r>
      <w:r w:rsidRPr="00BD7649">
        <w:rPr>
          <w:rFonts w:eastAsia="Calibri"/>
          <w:sz w:val="22"/>
          <w:szCs w:val="22"/>
          <w:lang w:val="en-US"/>
        </w:rPr>
        <w:t xml:space="preserve"> notifications, accidents, notifications and complaints from the consumers.</w:t>
      </w:r>
    </w:p>
    <w:p w14:paraId="34C8ED84" w14:textId="77777777" w:rsidR="007A4B0B" w:rsidRPr="00B11239" w:rsidRDefault="007A4B0B" w:rsidP="00572E1E">
      <w:pPr>
        <w:pStyle w:val="Text3"/>
        <w:tabs>
          <w:tab w:val="clear" w:pos="2302"/>
        </w:tabs>
        <w:ind w:left="1418"/>
        <w:contextualSpacing/>
        <w:rPr>
          <w:rFonts w:eastAsia="Calibri"/>
          <w:sz w:val="22"/>
          <w:szCs w:val="22"/>
          <w:lang w:val="en-US"/>
        </w:rPr>
      </w:pPr>
    </w:p>
    <w:p w14:paraId="1B4CB074" w14:textId="77777777" w:rsidR="007A4B0B" w:rsidRPr="00B11239" w:rsidRDefault="007A4B0B" w:rsidP="00572E1E">
      <w:pPr>
        <w:pStyle w:val="Text3"/>
        <w:tabs>
          <w:tab w:val="clear" w:pos="2302"/>
        </w:tabs>
        <w:ind w:left="1418"/>
        <w:contextualSpacing/>
        <w:rPr>
          <w:rFonts w:eastAsia="Calibri"/>
          <w:sz w:val="22"/>
          <w:szCs w:val="22"/>
          <w:lang w:val="en-US"/>
        </w:rPr>
      </w:pPr>
      <w:r w:rsidRPr="00B11239">
        <w:rPr>
          <w:rFonts w:eastAsia="Calibri"/>
          <w:sz w:val="22"/>
          <w:szCs w:val="22"/>
          <w:lang w:val="en-US"/>
        </w:rPr>
        <w:t>If the economic operator does not follow up on previous request of market surveillance authorities to take corrective action, compulsory measures are required to recall the dangerous product and inform consumer about danger.</w:t>
      </w:r>
    </w:p>
    <w:p w14:paraId="681A2143" w14:textId="77777777" w:rsidR="00EF383D" w:rsidRPr="00B11239" w:rsidRDefault="00EF383D" w:rsidP="00572E1E">
      <w:pPr>
        <w:pStyle w:val="Text3"/>
        <w:tabs>
          <w:tab w:val="clear" w:pos="2302"/>
        </w:tabs>
        <w:ind w:left="1418"/>
        <w:contextualSpacing/>
        <w:rPr>
          <w:rFonts w:eastAsia="Calibri"/>
          <w:sz w:val="22"/>
          <w:szCs w:val="22"/>
          <w:lang w:val="en-US"/>
        </w:rPr>
      </w:pPr>
    </w:p>
    <w:p w14:paraId="4D7B0059" w14:textId="77777777" w:rsidR="004A1ACC" w:rsidRPr="00B11239" w:rsidRDefault="004A1ACC" w:rsidP="00EF383D">
      <w:pPr>
        <w:pStyle w:val="Text3"/>
        <w:tabs>
          <w:tab w:val="clear" w:pos="2302"/>
        </w:tabs>
        <w:ind w:left="0"/>
        <w:contextualSpacing/>
        <w:rPr>
          <w:rFonts w:eastAsia="Calibri"/>
          <w:sz w:val="22"/>
          <w:szCs w:val="22"/>
          <w:lang w:val="en-US"/>
        </w:rPr>
      </w:pPr>
    </w:p>
    <w:p w14:paraId="02C93D96" w14:textId="77777777" w:rsidR="004A1ACC" w:rsidRPr="00B11239" w:rsidRDefault="004A1ACC" w:rsidP="00EF383D">
      <w:pPr>
        <w:pStyle w:val="Text3"/>
        <w:tabs>
          <w:tab w:val="clear" w:pos="2302"/>
        </w:tabs>
        <w:ind w:left="0"/>
        <w:contextualSpacing/>
        <w:rPr>
          <w:rFonts w:eastAsia="Calibri"/>
          <w:sz w:val="22"/>
          <w:szCs w:val="22"/>
          <w:lang w:val="en-US"/>
        </w:rPr>
      </w:pPr>
    </w:p>
    <w:p w14:paraId="7D4C6281" w14:textId="77777777" w:rsidR="004A1ACC" w:rsidRPr="00B11239" w:rsidRDefault="004A1ACC" w:rsidP="00EF383D">
      <w:pPr>
        <w:pStyle w:val="Text3"/>
        <w:tabs>
          <w:tab w:val="clear" w:pos="2302"/>
        </w:tabs>
        <w:ind w:left="0"/>
        <w:contextualSpacing/>
        <w:rPr>
          <w:rFonts w:eastAsia="Calibri"/>
          <w:sz w:val="22"/>
          <w:szCs w:val="22"/>
          <w:lang w:val="en-US"/>
        </w:rPr>
      </w:pPr>
    </w:p>
    <w:p w14:paraId="766BE5D9" w14:textId="77777777" w:rsidR="00813F35" w:rsidRPr="00B11239" w:rsidRDefault="00813F35" w:rsidP="00EF383D">
      <w:pPr>
        <w:pStyle w:val="Text3"/>
        <w:tabs>
          <w:tab w:val="clear" w:pos="2302"/>
        </w:tabs>
        <w:ind w:left="0"/>
        <w:contextualSpacing/>
        <w:rPr>
          <w:rFonts w:eastAsia="Calibri"/>
          <w:sz w:val="22"/>
          <w:szCs w:val="22"/>
          <w:lang w:val="en-US"/>
        </w:rPr>
      </w:pPr>
    </w:p>
    <w:p w14:paraId="245DB7D6" w14:textId="77777777" w:rsidR="004A1ACC" w:rsidRPr="00B11239" w:rsidRDefault="004A1ACC" w:rsidP="00EF383D">
      <w:pPr>
        <w:pStyle w:val="Text3"/>
        <w:tabs>
          <w:tab w:val="clear" w:pos="2302"/>
        </w:tabs>
        <w:ind w:left="0"/>
        <w:contextualSpacing/>
        <w:rPr>
          <w:rFonts w:eastAsia="Calibri"/>
          <w:sz w:val="22"/>
          <w:szCs w:val="22"/>
          <w:lang w:val="en-US"/>
        </w:rPr>
      </w:pPr>
    </w:p>
    <w:p w14:paraId="3A6245EA" w14:textId="77777777" w:rsidR="00C4488D" w:rsidRPr="00B11239" w:rsidRDefault="00C4488D" w:rsidP="00EF383D">
      <w:pPr>
        <w:pStyle w:val="Text3"/>
        <w:tabs>
          <w:tab w:val="clear" w:pos="2302"/>
        </w:tabs>
        <w:ind w:left="0"/>
        <w:contextualSpacing/>
        <w:rPr>
          <w:rFonts w:eastAsia="Calibri"/>
          <w:sz w:val="22"/>
          <w:szCs w:val="22"/>
          <w:lang w:val="en-US"/>
        </w:rPr>
      </w:pPr>
    </w:p>
    <w:p w14:paraId="6720EC2F" w14:textId="77777777" w:rsidR="00EF383D" w:rsidRPr="00B11239" w:rsidRDefault="00EF383D" w:rsidP="00EF383D">
      <w:pPr>
        <w:pStyle w:val="Text3"/>
        <w:tabs>
          <w:tab w:val="clear" w:pos="2302"/>
        </w:tabs>
        <w:ind w:left="0"/>
        <w:contextualSpacing/>
        <w:rPr>
          <w:rFonts w:eastAsia="Calibri"/>
          <w:sz w:val="22"/>
          <w:szCs w:val="22"/>
          <w:lang w:val="en-US"/>
        </w:rPr>
      </w:pPr>
      <w:r w:rsidRPr="00B11239">
        <w:rPr>
          <w:rFonts w:eastAsia="Calibri"/>
          <w:sz w:val="22"/>
          <w:szCs w:val="22"/>
          <w:lang w:val="en-US"/>
        </w:rPr>
        <w:t>Machinery intended for professional use</w:t>
      </w:r>
    </w:p>
    <w:p w14:paraId="7511C088" w14:textId="77777777" w:rsidR="004E61E8" w:rsidRPr="00B11239" w:rsidRDefault="004E61E8" w:rsidP="00DB2927">
      <w:pPr>
        <w:pStyle w:val="Text3"/>
        <w:tabs>
          <w:tab w:val="clear" w:pos="2302"/>
        </w:tabs>
        <w:ind w:left="1418"/>
        <w:contextualSpacing/>
        <w:jc w:val="left"/>
        <w:rPr>
          <w:b/>
          <w:sz w:val="22"/>
          <w:szCs w:val="22"/>
        </w:rPr>
      </w:pPr>
    </w:p>
    <w:p w14:paraId="45140C1B" w14:textId="77777777" w:rsidR="00DB2927" w:rsidRPr="00B11239" w:rsidRDefault="00DB2927" w:rsidP="00DB2927">
      <w:pPr>
        <w:pStyle w:val="Text3"/>
        <w:tabs>
          <w:tab w:val="clear" w:pos="2302"/>
        </w:tabs>
        <w:ind w:left="1418"/>
        <w:contextualSpacing/>
        <w:jc w:val="left"/>
        <w:rPr>
          <w:b/>
          <w:sz w:val="22"/>
          <w:szCs w:val="22"/>
        </w:rPr>
      </w:pPr>
      <w:r w:rsidRPr="00B11239">
        <w:rPr>
          <w:b/>
          <w:sz w:val="22"/>
          <w:szCs w:val="22"/>
        </w:rPr>
        <w:t>Surveillance:</w:t>
      </w:r>
    </w:p>
    <w:p w14:paraId="2D213476" w14:textId="77777777" w:rsidR="004A1ACC" w:rsidRPr="00B11239" w:rsidRDefault="004A1ACC" w:rsidP="00DB2927">
      <w:pPr>
        <w:pStyle w:val="Text3"/>
        <w:tabs>
          <w:tab w:val="clear" w:pos="2302"/>
        </w:tabs>
        <w:ind w:left="1418"/>
        <w:contextualSpacing/>
        <w:jc w:val="left"/>
        <w:rPr>
          <w:b/>
          <w:sz w:val="22"/>
          <w:szCs w:val="22"/>
        </w:rPr>
      </w:pPr>
    </w:p>
    <w:p w14:paraId="6DE665BC" w14:textId="315B9700" w:rsidR="00DB2927" w:rsidRPr="00B11239" w:rsidRDefault="00F15BE4" w:rsidP="00DB2927">
      <w:pPr>
        <w:pStyle w:val="Text3"/>
        <w:tabs>
          <w:tab w:val="clear" w:pos="2302"/>
        </w:tabs>
        <w:ind w:left="1418"/>
        <w:contextualSpacing/>
        <w:jc w:val="left"/>
        <w:rPr>
          <w:sz w:val="22"/>
          <w:szCs w:val="22"/>
        </w:rPr>
      </w:pPr>
      <w:r w:rsidRPr="00B11239">
        <w:rPr>
          <w:sz w:val="22"/>
          <w:szCs w:val="22"/>
        </w:rPr>
        <w:t>Customer-initiated surveillance due</w:t>
      </w:r>
      <w:r w:rsidR="00DB2927" w:rsidRPr="00B11239">
        <w:rPr>
          <w:sz w:val="22"/>
          <w:szCs w:val="22"/>
        </w:rPr>
        <w:t xml:space="preserve"> to </w:t>
      </w:r>
      <w:r w:rsidR="00326AA1">
        <w:rPr>
          <w:sz w:val="22"/>
          <w:szCs w:val="22"/>
        </w:rPr>
        <w:t>Safety Gate (RAPEX)</w:t>
      </w:r>
      <w:r w:rsidR="00DB2927" w:rsidRPr="00B11239">
        <w:rPr>
          <w:sz w:val="22"/>
          <w:szCs w:val="22"/>
        </w:rPr>
        <w:t xml:space="preserve"> notifications, occupational accidents, notifications and complaints from the customers and other sources</w:t>
      </w:r>
    </w:p>
    <w:p w14:paraId="3AD9D974" w14:textId="77777777" w:rsidR="00DB2927" w:rsidRPr="00B11239" w:rsidRDefault="00DB2927" w:rsidP="00DB2927">
      <w:pPr>
        <w:pStyle w:val="Text3"/>
        <w:tabs>
          <w:tab w:val="clear" w:pos="2302"/>
        </w:tabs>
        <w:ind w:left="1418"/>
        <w:contextualSpacing/>
        <w:jc w:val="left"/>
        <w:rPr>
          <w:rFonts w:eastAsia="Calibri"/>
          <w:sz w:val="22"/>
          <w:szCs w:val="22"/>
        </w:rPr>
      </w:pPr>
    </w:p>
    <w:p w14:paraId="5278103B" w14:textId="77777777" w:rsidR="00DB2927" w:rsidRPr="00B11239" w:rsidRDefault="00B9583C" w:rsidP="00DB2927">
      <w:pPr>
        <w:pStyle w:val="Text3"/>
        <w:tabs>
          <w:tab w:val="clear" w:pos="2302"/>
        </w:tabs>
        <w:ind w:left="1418"/>
        <w:contextualSpacing/>
        <w:jc w:val="left"/>
        <w:rPr>
          <w:rFonts w:eastAsia="Calibri"/>
          <w:sz w:val="22"/>
          <w:szCs w:val="22"/>
          <w:lang w:val="en-US"/>
        </w:rPr>
      </w:pPr>
      <w:r w:rsidRPr="00B11239">
        <w:rPr>
          <w:sz w:val="22"/>
          <w:szCs w:val="22"/>
        </w:rPr>
        <w:t>Authority-initiated market surveillance is executed via projects.</w:t>
      </w:r>
    </w:p>
    <w:p w14:paraId="63138026" w14:textId="77777777" w:rsidR="00B9583C" w:rsidRPr="00B11239" w:rsidRDefault="00B9583C" w:rsidP="00DB2927">
      <w:pPr>
        <w:pStyle w:val="Text3"/>
        <w:tabs>
          <w:tab w:val="clear" w:pos="2302"/>
        </w:tabs>
        <w:ind w:left="1418"/>
        <w:contextualSpacing/>
        <w:jc w:val="left"/>
        <w:rPr>
          <w:rFonts w:eastAsia="Calibri"/>
          <w:sz w:val="22"/>
          <w:szCs w:val="22"/>
          <w:lang w:val="en-US"/>
        </w:rPr>
      </w:pPr>
    </w:p>
    <w:p w14:paraId="7E280E0A" w14:textId="77777777" w:rsidR="00DB2927" w:rsidRPr="00B11239" w:rsidRDefault="00DB2927" w:rsidP="00DB2927">
      <w:pPr>
        <w:pStyle w:val="Text3"/>
        <w:ind w:left="1418"/>
        <w:contextualSpacing/>
        <w:jc w:val="left"/>
        <w:rPr>
          <w:rFonts w:eastAsia="Calibri"/>
          <w:b/>
          <w:sz w:val="22"/>
          <w:szCs w:val="22"/>
        </w:rPr>
      </w:pPr>
      <w:r w:rsidRPr="00B11239">
        <w:rPr>
          <w:rFonts w:eastAsia="Calibri"/>
          <w:b/>
          <w:sz w:val="22"/>
          <w:szCs w:val="22"/>
        </w:rPr>
        <w:t>Communication activities:</w:t>
      </w:r>
    </w:p>
    <w:p w14:paraId="61AF8679" w14:textId="77777777" w:rsidR="00DB2927" w:rsidRPr="00B11239" w:rsidRDefault="00DB2927" w:rsidP="00DB2927">
      <w:pPr>
        <w:pStyle w:val="Text3"/>
        <w:ind w:left="1418"/>
        <w:contextualSpacing/>
        <w:jc w:val="left"/>
        <w:rPr>
          <w:rFonts w:eastAsia="Calibri"/>
          <w:sz w:val="22"/>
          <w:szCs w:val="22"/>
          <w:lang w:val="en-US"/>
        </w:rPr>
      </w:pPr>
      <w:r w:rsidRPr="00B11239">
        <w:rPr>
          <w:rFonts w:eastAsia="Calibri"/>
          <w:sz w:val="22"/>
          <w:szCs w:val="22"/>
          <w:lang w:val="en-US"/>
        </w:rPr>
        <w:t xml:space="preserve">Press releases on </w:t>
      </w:r>
      <w:r w:rsidRPr="00B11239">
        <w:rPr>
          <w:rFonts w:eastAsia="Calibri"/>
          <w:sz w:val="22"/>
          <w:szCs w:val="22"/>
        </w:rPr>
        <w:t>findings and observation</w:t>
      </w:r>
      <w:r w:rsidRPr="00B11239">
        <w:rPr>
          <w:rFonts w:eastAsia="Calibri"/>
          <w:sz w:val="22"/>
          <w:szCs w:val="22"/>
          <w:lang w:val="en-US"/>
        </w:rPr>
        <w:t>s of the market surveillance activities and market surveillance results</w:t>
      </w:r>
    </w:p>
    <w:p w14:paraId="25C6BF14" w14:textId="77777777" w:rsidR="00DB2927" w:rsidRPr="00B11239" w:rsidRDefault="00DB2927" w:rsidP="00DB2927">
      <w:pPr>
        <w:pStyle w:val="Text3"/>
        <w:tabs>
          <w:tab w:val="clear" w:pos="2302"/>
        </w:tabs>
        <w:ind w:left="1418"/>
        <w:contextualSpacing/>
        <w:jc w:val="left"/>
        <w:rPr>
          <w:sz w:val="22"/>
          <w:szCs w:val="22"/>
        </w:rPr>
      </w:pPr>
      <w:r w:rsidRPr="00B11239">
        <w:rPr>
          <w:sz w:val="22"/>
          <w:szCs w:val="22"/>
        </w:rPr>
        <w:t xml:space="preserve">Providing information and guidance to manufacturers and economical operators </w:t>
      </w:r>
    </w:p>
    <w:p w14:paraId="549D240D" w14:textId="77777777" w:rsidR="00DB2927" w:rsidRPr="00C32E65" w:rsidRDefault="00DB2927" w:rsidP="00DB2927">
      <w:pPr>
        <w:pStyle w:val="Text3"/>
        <w:tabs>
          <w:tab w:val="clear" w:pos="2302"/>
        </w:tabs>
        <w:ind w:left="1418"/>
        <w:contextualSpacing/>
        <w:jc w:val="left"/>
        <w:rPr>
          <w:b/>
          <w:sz w:val="22"/>
          <w:szCs w:val="22"/>
        </w:rPr>
      </w:pPr>
      <w:r w:rsidRPr="00B11239">
        <w:rPr>
          <w:sz w:val="22"/>
          <w:szCs w:val="22"/>
          <w:lang w:val="en-US"/>
        </w:rPr>
        <w:br/>
      </w:r>
      <w:r w:rsidRPr="00C32E65">
        <w:rPr>
          <w:b/>
          <w:sz w:val="22"/>
          <w:szCs w:val="22"/>
        </w:rPr>
        <w:t>Cooperation:</w:t>
      </w:r>
    </w:p>
    <w:p w14:paraId="2B7CF2FF" w14:textId="77777777" w:rsidR="00DB2927" w:rsidRPr="00B11239" w:rsidRDefault="00DB2927" w:rsidP="00DB2927">
      <w:pPr>
        <w:pStyle w:val="Text3"/>
        <w:tabs>
          <w:tab w:val="clear" w:pos="2302"/>
        </w:tabs>
        <w:ind w:left="1418"/>
        <w:contextualSpacing/>
        <w:jc w:val="left"/>
        <w:rPr>
          <w:sz w:val="22"/>
          <w:szCs w:val="22"/>
        </w:rPr>
      </w:pPr>
      <w:r w:rsidRPr="00BD7649">
        <w:rPr>
          <w:sz w:val="22"/>
          <w:szCs w:val="22"/>
        </w:rPr>
        <w:t>Cooperation with Finnish Safety and Chemicals Agency (Tukes)</w:t>
      </w:r>
      <w:r w:rsidR="00520A15" w:rsidRPr="00B11239">
        <w:rPr>
          <w:sz w:val="22"/>
          <w:szCs w:val="22"/>
        </w:rPr>
        <w:t xml:space="preserve"> responsible for the surveillance of machinery intended for consumer use.</w:t>
      </w:r>
    </w:p>
    <w:p w14:paraId="7382E62B" w14:textId="77777777" w:rsidR="00DB2927" w:rsidRPr="00B11239" w:rsidRDefault="00DB2927" w:rsidP="00DB2927">
      <w:pPr>
        <w:pStyle w:val="Text3"/>
        <w:tabs>
          <w:tab w:val="clear" w:pos="2302"/>
        </w:tabs>
        <w:ind w:left="1418"/>
        <w:contextualSpacing/>
        <w:jc w:val="left"/>
        <w:rPr>
          <w:sz w:val="22"/>
          <w:szCs w:val="22"/>
          <w:lang w:val="en-US"/>
        </w:rPr>
      </w:pPr>
      <w:r w:rsidRPr="00B11239">
        <w:rPr>
          <w:sz w:val="22"/>
          <w:szCs w:val="22"/>
        </w:rPr>
        <w:t>Participation in</w:t>
      </w:r>
      <w:r w:rsidR="00C6164E" w:rsidRPr="00B11239">
        <w:rPr>
          <w:sz w:val="22"/>
          <w:szCs w:val="22"/>
        </w:rPr>
        <w:t xml:space="preserve"> Union level co</w:t>
      </w:r>
      <w:r w:rsidRPr="00B11239">
        <w:rPr>
          <w:sz w:val="22"/>
          <w:szCs w:val="22"/>
        </w:rPr>
        <w:t>operation (</w:t>
      </w:r>
      <w:r w:rsidR="00520A15" w:rsidRPr="00B11239">
        <w:rPr>
          <w:sz w:val="22"/>
          <w:szCs w:val="22"/>
        </w:rPr>
        <w:t>administrative cooperation, Working Group for Machinery Directive and Senior Labour Inspectors Committee</w:t>
      </w:r>
      <w:r w:rsidR="00270D2B" w:rsidRPr="00B11239">
        <w:rPr>
          <w:sz w:val="22"/>
          <w:szCs w:val="22"/>
        </w:rPr>
        <w:t>, Machinery subgroup)</w:t>
      </w:r>
    </w:p>
    <w:p w14:paraId="7FC4EF09" w14:textId="21BC9DB0" w:rsidR="00DB2927" w:rsidRPr="00B11239" w:rsidRDefault="00DB2927" w:rsidP="00DB2927">
      <w:pPr>
        <w:pStyle w:val="Text3"/>
        <w:tabs>
          <w:tab w:val="clear" w:pos="2302"/>
        </w:tabs>
        <w:ind w:left="1418"/>
        <w:contextualSpacing/>
        <w:jc w:val="left"/>
        <w:rPr>
          <w:sz w:val="22"/>
          <w:szCs w:val="22"/>
          <w:lang w:val="en-US"/>
        </w:rPr>
      </w:pPr>
      <w:r w:rsidRPr="00C32E65">
        <w:rPr>
          <w:sz w:val="22"/>
          <w:szCs w:val="22"/>
        </w:rPr>
        <w:t xml:space="preserve">Possible participation in Union level </w:t>
      </w:r>
      <w:r w:rsidR="000C0F20">
        <w:rPr>
          <w:sz w:val="22"/>
          <w:szCs w:val="22"/>
        </w:rPr>
        <w:t>CASP</w:t>
      </w:r>
      <w:r w:rsidR="000C0F20" w:rsidRPr="00C32E65">
        <w:rPr>
          <w:sz w:val="22"/>
          <w:szCs w:val="22"/>
        </w:rPr>
        <w:t xml:space="preserve"> </w:t>
      </w:r>
      <w:r w:rsidRPr="00C32E65">
        <w:rPr>
          <w:sz w:val="22"/>
          <w:szCs w:val="22"/>
        </w:rPr>
        <w:t>project</w:t>
      </w:r>
      <w:r w:rsidRPr="00B11239">
        <w:rPr>
          <w:sz w:val="22"/>
          <w:szCs w:val="22"/>
          <w:lang w:val="en-US"/>
        </w:rPr>
        <w:br/>
      </w:r>
    </w:p>
    <w:p w14:paraId="4113305E" w14:textId="77777777" w:rsidR="00DB2927" w:rsidRPr="00C32E65" w:rsidRDefault="00DB2927" w:rsidP="00DB2927">
      <w:pPr>
        <w:pStyle w:val="Text3"/>
        <w:tabs>
          <w:tab w:val="clear" w:pos="2302"/>
        </w:tabs>
        <w:ind w:left="1418"/>
        <w:contextualSpacing/>
        <w:jc w:val="left"/>
        <w:rPr>
          <w:rFonts w:eastAsia="Calibri"/>
          <w:b/>
          <w:sz w:val="22"/>
          <w:szCs w:val="22"/>
          <w:lang w:val="en-US"/>
        </w:rPr>
      </w:pPr>
      <w:r w:rsidRPr="00C32E65">
        <w:rPr>
          <w:rFonts w:eastAsia="Calibri"/>
          <w:b/>
          <w:sz w:val="22"/>
          <w:szCs w:val="22"/>
          <w:lang w:val="en-US"/>
        </w:rPr>
        <w:t>Principles of market surveillance:</w:t>
      </w:r>
    </w:p>
    <w:p w14:paraId="183368FB" w14:textId="5BFA35BD" w:rsidR="00DB2927" w:rsidRPr="00B11239" w:rsidRDefault="006F61BC" w:rsidP="00DB2927">
      <w:pPr>
        <w:pStyle w:val="Text3"/>
        <w:tabs>
          <w:tab w:val="clear" w:pos="2302"/>
        </w:tabs>
        <w:ind w:left="1418"/>
        <w:contextualSpacing/>
        <w:jc w:val="left"/>
        <w:rPr>
          <w:rFonts w:eastAsia="Calibri"/>
          <w:sz w:val="22"/>
          <w:szCs w:val="22"/>
          <w:lang w:val="en-US"/>
        </w:rPr>
      </w:pPr>
      <w:r w:rsidRPr="00C32E65">
        <w:rPr>
          <w:rFonts w:eastAsia="Calibri"/>
          <w:sz w:val="22"/>
          <w:szCs w:val="22"/>
          <w:lang w:val="en-US"/>
        </w:rPr>
        <w:t>Surveillance actions initiated by the authorities</w:t>
      </w:r>
      <w:r w:rsidR="00DB2927" w:rsidRPr="00BD7649">
        <w:rPr>
          <w:rFonts w:eastAsia="Calibri"/>
          <w:sz w:val="22"/>
          <w:szCs w:val="22"/>
          <w:lang w:val="en-US"/>
        </w:rPr>
        <w:t xml:space="preserve"> are chosen based on knowledge of potential defects of the </w:t>
      </w:r>
      <w:r w:rsidR="00DB2927" w:rsidRPr="00B11239">
        <w:rPr>
          <w:rFonts w:eastAsia="Calibri"/>
          <w:sz w:val="22"/>
          <w:szCs w:val="22"/>
          <w:lang w:val="en-US"/>
        </w:rPr>
        <w:t xml:space="preserve">machines. Information sources are e.g. OSH inspectors, </w:t>
      </w:r>
      <w:r w:rsidR="00326AA1">
        <w:rPr>
          <w:rFonts w:eastAsia="Calibri"/>
          <w:sz w:val="22"/>
          <w:szCs w:val="22"/>
          <w:lang w:val="en-US"/>
        </w:rPr>
        <w:t>Safety Gate (RAPEX)</w:t>
      </w:r>
      <w:r w:rsidR="00DB2927" w:rsidRPr="00B11239">
        <w:rPr>
          <w:rFonts w:eastAsia="Calibri"/>
          <w:sz w:val="22"/>
          <w:szCs w:val="22"/>
          <w:lang w:val="en-US"/>
        </w:rPr>
        <w:t xml:space="preserve"> notifications, accidents, notifications and complaints from the customers.</w:t>
      </w:r>
    </w:p>
    <w:p w14:paraId="074F2F11" w14:textId="77777777" w:rsidR="00DB2927" w:rsidRPr="00B11239" w:rsidRDefault="00DB2927" w:rsidP="00DB2927">
      <w:pPr>
        <w:pStyle w:val="Text3"/>
        <w:tabs>
          <w:tab w:val="clear" w:pos="2302"/>
        </w:tabs>
        <w:ind w:left="1418"/>
        <w:contextualSpacing/>
        <w:jc w:val="left"/>
        <w:rPr>
          <w:rFonts w:eastAsia="Calibri"/>
          <w:sz w:val="22"/>
          <w:szCs w:val="22"/>
          <w:lang w:val="en-US"/>
        </w:rPr>
      </w:pPr>
    </w:p>
    <w:p w14:paraId="03CD5667" w14:textId="77777777" w:rsidR="00DB2927" w:rsidRPr="00B11239" w:rsidRDefault="00DB2927" w:rsidP="00DB2927">
      <w:pPr>
        <w:pStyle w:val="Text3"/>
        <w:tabs>
          <w:tab w:val="clear" w:pos="2302"/>
        </w:tabs>
        <w:ind w:left="1418"/>
        <w:contextualSpacing/>
        <w:jc w:val="left"/>
        <w:rPr>
          <w:rFonts w:eastAsia="Calibri"/>
          <w:sz w:val="22"/>
          <w:szCs w:val="22"/>
          <w:lang w:val="en-US"/>
        </w:rPr>
      </w:pPr>
      <w:r w:rsidRPr="00B11239">
        <w:rPr>
          <w:rFonts w:eastAsia="Calibri"/>
          <w:sz w:val="22"/>
          <w:szCs w:val="22"/>
          <w:lang w:val="en-US"/>
        </w:rPr>
        <w:t xml:space="preserve">If the economic operator does not follow up on previous request of OSH authorities to take corrective action, the </w:t>
      </w:r>
      <w:r w:rsidRPr="00B11239">
        <w:rPr>
          <w:sz w:val="22"/>
          <w:szCs w:val="22"/>
        </w:rPr>
        <w:t>Ministry of Social Affairs and Health</w:t>
      </w:r>
      <w:r w:rsidRPr="00B11239">
        <w:rPr>
          <w:rFonts w:eastAsia="Calibri"/>
          <w:sz w:val="22"/>
          <w:szCs w:val="22"/>
          <w:lang w:val="en-US"/>
        </w:rPr>
        <w:t xml:space="preserve"> can prohibit placing the machine on the market or supplying it for use. The ministry can oblige the economic operator to remove the machine from the market or withdraw it from use. The ministry can also impose an obligation concerning information to be given about danger.</w:t>
      </w:r>
    </w:p>
    <w:p w14:paraId="77785BDF" w14:textId="77777777" w:rsidR="007A4B0B" w:rsidRPr="00B11239" w:rsidRDefault="007A4B0B" w:rsidP="007A4B0B">
      <w:pPr>
        <w:pStyle w:val="Otsikko3"/>
        <w:tabs>
          <w:tab w:val="clear" w:pos="4973"/>
        </w:tabs>
        <w:ind w:left="0" w:firstLine="0"/>
        <w:rPr>
          <w:sz w:val="22"/>
          <w:szCs w:val="22"/>
        </w:rPr>
      </w:pPr>
      <w:bookmarkStart w:id="54" w:name="_Toc37161464"/>
      <w:r w:rsidRPr="00B11239">
        <w:rPr>
          <w:sz w:val="22"/>
          <w:szCs w:val="22"/>
        </w:rPr>
        <w:t>Report from activities carried out under the previous planning period</w:t>
      </w:r>
      <w:bookmarkEnd w:id="54"/>
    </w:p>
    <w:p w14:paraId="5F696B87" w14:textId="77777777" w:rsidR="00DB2927" w:rsidRPr="00B11239" w:rsidRDefault="00DB2927" w:rsidP="00DB2927">
      <w:pPr>
        <w:pStyle w:val="Text3"/>
        <w:tabs>
          <w:tab w:val="clear" w:pos="2302"/>
        </w:tabs>
        <w:ind w:left="0"/>
        <w:contextualSpacing/>
        <w:jc w:val="left"/>
        <w:rPr>
          <w:sz w:val="22"/>
          <w:szCs w:val="22"/>
          <w:lang w:val="en-US"/>
        </w:rPr>
      </w:pPr>
      <w:r w:rsidRPr="00B11239">
        <w:rPr>
          <w:sz w:val="22"/>
          <w:szCs w:val="22"/>
          <w:lang w:val="en-US"/>
        </w:rPr>
        <w:t xml:space="preserve">Machinery intended for consumer use </w:t>
      </w:r>
    </w:p>
    <w:p w14:paraId="6A4EFB13" w14:textId="77777777" w:rsidR="00DB2927" w:rsidRPr="00B11239" w:rsidRDefault="00DB2927" w:rsidP="007A4B0B">
      <w:pPr>
        <w:pStyle w:val="Text3"/>
        <w:tabs>
          <w:tab w:val="clear" w:pos="2302"/>
        </w:tabs>
        <w:ind w:left="1418"/>
        <w:contextualSpacing/>
        <w:jc w:val="left"/>
        <w:rPr>
          <w:sz w:val="22"/>
          <w:szCs w:val="22"/>
          <w:lang w:val="en-US"/>
        </w:rPr>
      </w:pPr>
    </w:p>
    <w:p w14:paraId="7302EA5B" w14:textId="646E3B61" w:rsidR="00AD5F29" w:rsidRPr="00B11239" w:rsidRDefault="00AD5F29" w:rsidP="00AD5F29">
      <w:pPr>
        <w:pStyle w:val="Text3"/>
        <w:tabs>
          <w:tab w:val="clear" w:pos="2302"/>
        </w:tabs>
        <w:ind w:left="1418"/>
        <w:contextualSpacing/>
        <w:jc w:val="left"/>
        <w:rPr>
          <w:sz w:val="22"/>
          <w:szCs w:val="22"/>
          <w:lang w:val="en-US"/>
        </w:rPr>
      </w:pPr>
      <w:r w:rsidRPr="00B11239">
        <w:rPr>
          <w:sz w:val="22"/>
          <w:szCs w:val="22"/>
          <w:lang w:val="en-US"/>
        </w:rPr>
        <w:t xml:space="preserve">Number of product related accidents / user complaints: </w:t>
      </w:r>
      <w:r w:rsidR="008F02C7">
        <w:rPr>
          <w:sz w:val="22"/>
          <w:szCs w:val="22"/>
          <w:lang w:val="en-US"/>
        </w:rPr>
        <w:t>16</w:t>
      </w:r>
      <w:r w:rsidRPr="00B11239">
        <w:rPr>
          <w:sz w:val="22"/>
          <w:szCs w:val="22"/>
          <w:lang w:val="en-US"/>
        </w:rPr>
        <w:t xml:space="preserve"> (estimation)</w:t>
      </w:r>
    </w:p>
    <w:p w14:paraId="51E598D2" w14:textId="77777777" w:rsidR="00AD5F29" w:rsidRPr="00C32E65" w:rsidRDefault="00AD5F29" w:rsidP="00AD5F29">
      <w:pPr>
        <w:pStyle w:val="Text3"/>
        <w:tabs>
          <w:tab w:val="clear" w:pos="2302"/>
        </w:tabs>
        <w:ind w:left="1418"/>
        <w:contextualSpacing/>
        <w:jc w:val="left"/>
        <w:rPr>
          <w:sz w:val="22"/>
          <w:szCs w:val="22"/>
        </w:rPr>
      </w:pPr>
      <w:r w:rsidRPr="00C32E65">
        <w:rPr>
          <w:sz w:val="22"/>
          <w:szCs w:val="22"/>
        </w:rPr>
        <w:t>Number of inspections:</w:t>
      </w:r>
    </w:p>
    <w:p w14:paraId="7024A28D" w14:textId="123CED26" w:rsidR="00AD5F29" w:rsidRPr="00B11239" w:rsidRDefault="00AD5F29" w:rsidP="00AD5F29">
      <w:pPr>
        <w:pStyle w:val="Text3"/>
        <w:numPr>
          <w:ilvl w:val="0"/>
          <w:numId w:val="25"/>
        </w:numPr>
        <w:tabs>
          <w:tab w:val="clear" w:pos="2302"/>
        </w:tabs>
        <w:ind w:left="1701" w:hanging="283"/>
        <w:contextualSpacing/>
        <w:jc w:val="left"/>
        <w:rPr>
          <w:sz w:val="22"/>
          <w:szCs w:val="22"/>
          <w:lang w:val="en-US"/>
        </w:rPr>
      </w:pPr>
      <w:r w:rsidRPr="00B11239">
        <w:rPr>
          <w:sz w:val="22"/>
          <w:szCs w:val="22"/>
        </w:rPr>
        <w:t xml:space="preserve">number of reactive inspections: </w:t>
      </w:r>
      <w:r w:rsidR="00017883">
        <w:rPr>
          <w:sz w:val="22"/>
          <w:szCs w:val="22"/>
        </w:rPr>
        <w:t>16</w:t>
      </w:r>
    </w:p>
    <w:p w14:paraId="487CFB80" w14:textId="4B9081F5" w:rsidR="00AD5F29" w:rsidRPr="00B11239" w:rsidRDefault="00AD5F29" w:rsidP="00AD5F29">
      <w:pPr>
        <w:pStyle w:val="Text3"/>
        <w:numPr>
          <w:ilvl w:val="0"/>
          <w:numId w:val="25"/>
        </w:numPr>
        <w:tabs>
          <w:tab w:val="clear" w:pos="2302"/>
        </w:tabs>
        <w:ind w:left="1701" w:hanging="283"/>
        <w:contextualSpacing/>
        <w:jc w:val="left"/>
        <w:rPr>
          <w:sz w:val="22"/>
          <w:szCs w:val="22"/>
          <w:lang w:val="en-US"/>
        </w:rPr>
      </w:pPr>
      <w:r w:rsidRPr="00B11239">
        <w:rPr>
          <w:sz w:val="22"/>
          <w:szCs w:val="22"/>
        </w:rPr>
        <w:t xml:space="preserve">number of self-initiated inspections: </w:t>
      </w:r>
      <w:r w:rsidR="00017883">
        <w:rPr>
          <w:sz w:val="22"/>
          <w:szCs w:val="22"/>
        </w:rPr>
        <w:t>8</w:t>
      </w:r>
      <w:r w:rsidRPr="00B11239">
        <w:rPr>
          <w:sz w:val="22"/>
          <w:szCs w:val="22"/>
        </w:rPr>
        <w:t xml:space="preserve"> </w:t>
      </w:r>
    </w:p>
    <w:p w14:paraId="7DC93623" w14:textId="77777777" w:rsidR="00AD5F29" w:rsidRPr="00B11239" w:rsidRDefault="00AD5F29" w:rsidP="00AD5F29">
      <w:pPr>
        <w:pStyle w:val="Text3"/>
        <w:tabs>
          <w:tab w:val="clear" w:pos="2302"/>
          <w:tab w:val="left" w:pos="426"/>
        </w:tabs>
        <w:ind w:left="0"/>
        <w:contextualSpacing/>
        <w:jc w:val="left"/>
        <w:rPr>
          <w:sz w:val="22"/>
          <w:szCs w:val="22"/>
          <w:lang w:val="en-US"/>
        </w:rPr>
      </w:pPr>
    </w:p>
    <w:p w14:paraId="2B2ED859" w14:textId="01D67185" w:rsidR="00AD5F29" w:rsidRPr="00B11239" w:rsidRDefault="00AD5F29" w:rsidP="00AD5F29">
      <w:pPr>
        <w:pStyle w:val="Text3"/>
        <w:tabs>
          <w:tab w:val="clear" w:pos="2302"/>
        </w:tabs>
        <w:ind w:left="1418"/>
        <w:contextualSpacing/>
        <w:jc w:val="left"/>
        <w:rPr>
          <w:sz w:val="22"/>
          <w:szCs w:val="22"/>
          <w:lang w:val="en-US"/>
        </w:rPr>
      </w:pPr>
      <w:r w:rsidRPr="00B11239">
        <w:rPr>
          <w:sz w:val="22"/>
          <w:szCs w:val="22"/>
          <w:lang w:val="en-US"/>
        </w:rPr>
        <w:t xml:space="preserve">Recalls: </w:t>
      </w:r>
      <w:r w:rsidR="008F02C7">
        <w:rPr>
          <w:sz w:val="22"/>
          <w:szCs w:val="22"/>
          <w:lang w:val="en-US"/>
        </w:rPr>
        <w:t>6</w:t>
      </w:r>
      <w:r w:rsidRPr="00B11239">
        <w:rPr>
          <w:sz w:val="22"/>
          <w:szCs w:val="22"/>
          <w:lang w:val="en-US"/>
        </w:rPr>
        <w:t xml:space="preserve"> </w:t>
      </w:r>
    </w:p>
    <w:p w14:paraId="3F2E9D15" w14:textId="5DEB881C" w:rsidR="00AD5F29" w:rsidRPr="00B11239" w:rsidRDefault="00AD5F29" w:rsidP="00AD5F29">
      <w:pPr>
        <w:pStyle w:val="Text3"/>
        <w:tabs>
          <w:tab w:val="clear" w:pos="2302"/>
        </w:tabs>
        <w:ind w:left="1418"/>
        <w:contextualSpacing/>
        <w:jc w:val="left"/>
        <w:rPr>
          <w:sz w:val="22"/>
          <w:szCs w:val="22"/>
          <w:lang w:val="en-US"/>
        </w:rPr>
      </w:pPr>
      <w:r w:rsidRPr="00B11239">
        <w:rPr>
          <w:sz w:val="22"/>
          <w:szCs w:val="22"/>
          <w:lang w:val="en-US"/>
        </w:rPr>
        <w:t xml:space="preserve">Withdrawals: </w:t>
      </w:r>
      <w:r w:rsidR="00017883">
        <w:rPr>
          <w:sz w:val="22"/>
          <w:szCs w:val="22"/>
          <w:lang w:val="en-US"/>
        </w:rPr>
        <w:t>1</w:t>
      </w:r>
    </w:p>
    <w:p w14:paraId="7A4D04CB" w14:textId="77777777" w:rsidR="00AD5F29" w:rsidRPr="00B11239" w:rsidRDefault="00AD5F29" w:rsidP="00AD5F29">
      <w:pPr>
        <w:pStyle w:val="Text3"/>
        <w:tabs>
          <w:tab w:val="clear" w:pos="2302"/>
        </w:tabs>
        <w:ind w:left="1418"/>
        <w:contextualSpacing/>
        <w:jc w:val="left"/>
        <w:rPr>
          <w:sz w:val="22"/>
          <w:szCs w:val="22"/>
        </w:rPr>
      </w:pPr>
    </w:p>
    <w:p w14:paraId="004193EB" w14:textId="2FD191C2" w:rsidR="00017883" w:rsidRDefault="00AD5F29" w:rsidP="00017883">
      <w:pPr>
        <w:pStyle w:val="Text3"/>
        <w:tabs>
          <w:tab w:val="left" w:pos="1304"/>
        </w:tabs>
        <w:ind w:left="1418"/>
        <w:contextualSpacing/>
        <w:rPr>
          <w:sz w:val="22"/>
          <w:szCs w:val="22"/>
        </w:rPr>
      </w:pPr>
      <w:r w:rsidRPr="00B11239">
        <w:rPr>
          <w:sz w:val="22"/>
          <w:szCs w:val="22"/>
        </w:rPr>
        <w:t>Press releases based on the results of surveillance actions (</w:t>
      </w:r>
      <w:r w:rsidR="00017883">
        <w:rPr>
          <w:sz w:val="22"/>
          <w:szCs w:val="22"/>
        </w:rPr>
        <w:t>vehicle lifts</w:t>
      </w:r>
      <w:r w:rsidRPr="00B11239">
        <w:rPr>
          <w:sz w:val="22"/>
          <w:szCs w:val="22"/>
        </w:rPr>
        <w:t>)</w:t>
      </w:r>
      <w:r w:rsidRPr="00C32E65">
        <w:rPr>
          <w:sz w:val="22"/>
          <w:szCs w:val="22"/>
        </w:rPr>
        <w:t>.</w:t>
      </w:r>
      <w:r w:rsidR="00017883">
        <w:rPr>
          <w:sz w:val="22"/>
          <w:szCs w:val="22"/>
        </w:rPr>
        <w:t xml:space="preserve"> Press releases also concerning the correct applicable legislation of certain product groups (personal transport devices, consumer 3D printers.)</w:t>
      </w:r>
    </w:p>
    <w:p w14:paraId="77BDDB99" w14:textId="23BE3B82" w:rsidR="00AD5F29" w:rsidRPr="00C32E65" w:rsidRDefault="00AD5F29" w:rsidP="00AD5F29">
      <w:pPr>
        <w:pStyle w:val="Text3"/>
        <w:tabs>
          <w:tab w:val="left" w:pos="1304"/>
        </w:tabs>
        <w:ind w:left="1418"/>
        <w:contextualSpacing/>
        <w:rPr>
          <w:sz w:val="22"/>
          <w:szCs w:val="22"/>
        </w:rPr>
      </w:pPr>
    </w:p>
    <w:p w14:paraId="499E8686" w14:textId="77777777" w:rsidR="00AD5F29" w:rsidRPr="00B11239" w:rsidRDefault="00AD5F29" w:rsidP="00AD5F29">
      <w:pPr>
        <w:pStyle w:val="Text3"/>
        <w:tabs>
          <w:tab w:val="clear" w:pos="2302"/>
        </w:tabs>
        <w:ind w:left="1418"/>
        <w:contextualSpacing/>
        <w:rPr>
          <w:sz w:val="22"/>
          <w:szCs w:val="22"/>
        </w:rPr>
      </w:pPr>
    </w:p>
    <w:p w14:paraId="619BABF4" w14:textId="77777777" w:rsidR="00C4488D" w:rsidRPr="00B11239" w:rsidRDefault="00C4488D" w:rsidP="00C440E0">
      <w:pPr>
        <w:pStyle w:val="Text3"/>
        <w:tabs>
          <w:tab w:val="clear" w:pos="2302"/>
        </w:tabs>
        <w:ind w:left="0"/>
        <w:contextualSpacing/>
        <w:rPr>
          <w:sz w:val="22"/>
          <w:szCs w:val="22"/>
        </w:rPr>
      </w:pPr>
    </w:p>
    <w:p w14:paraId="2C209159" w14:textId="77777777" w:rsidR="00C440E0" w:rsidRPr="00B11239" w:rsidRDefault="00C440E0" w:rsidP="00C440E0">
      <w:pPr>
        <w:pStyle w:val="Text3"/>
        <w:tabs>
          <w:tab w:val="clear" w:pos="2302"/>
        </w:tabs>
        <w:ind w:left="0"/>
        <w:contextualSpacing/>
        <w:rPr>
          <w:sz w:val="22"/>
          <w:szCs w:val="22"/>
        </w:rPr>
      </w:pPr>
      <w:r w:rsidRPr="00B11239">
        <w:rPr>
          <w:sz w:val="22"/>
          <w:szCs w:val="22"/>
        </w:rPr>
        <w:t>Machinery intended for professional use</w:t>
      </w:r>
    </w:p>
    <w:p w14:paraId="7874D7C6" w14:textId="77777777" w:rsidR="00C440E0" w:rsidRPr="00B11239" w:rsidRDefault="00C440E0" w:rsidP="00572E1E">
      <w:pPr>
        <w:pStyle w:val="Text3"/>
        <w:tabs>
          <w:tab w:val="clear" w:pos="2302"/>
        </w:tabs>
        <w:ind w:left="1418"/>
        <w:contextualSpacing/>
        <w:rPr>
          <w:sz w:val="22"/>
          <w:szCs w:val="22"/>
        </w:rPr>
      </w:pPr>
    </w:p>
    <w:p w14:paraId="3586BBF8" w14:textId="77777777" w:rsidR="00C440E0" w:rsidRPr="00B11239" w:rsidRDefault="00C440E0" w:rsidP="00C440E0">
      <w:pPr>
        <w:pStyle w:val="Text3"/>
        <w:tabs>
          <w:tab w:val="clear" w:pos="2302"/>
        </w:tabs>
        <w:ind w:left="1418"/>
        <w:contextualSpacing/>
        <w:jc w:val="left"/>
        <w:rPr>
          <w:sz w:val="22"/>
          <w:szCs w:val="22"/>
        </w:rPr>
      </w:pPr>
      <w:r w:rsidRPr="00B11239">
        <w:rPr>
          <w:sz w:val="22"/>
          <w:szCs w:val="22"/>
        </w:rPr>
        <w:t>Number of inspections:</w:t>
      </w:r>
    </w:p>
    <w:p w14:paraId="0CE5E872" w14:textId="245E10D3" w:rsidR="00C440E0" w:rsidRPr="00B11239" w:rsidRDefault="00C440E0" w:rsidP="00360433">
      <w:pPr>
        <w:pStyle w:val="Text3"/>
        <w:numPr>
          <w:ilvl w:val="0"/>
          <w:numId w:val="25"/>
        </w:numPr>
        <w:tabs>
          <w:tab w:val="clear" w:pos="2302"/>
        </w:tabs>
        <w:ind w:left="1701" w:hanging="283"/>
        <w:contextualSpacing/>
        <w:jc w:val="left"/>
        <w:rPr>
          <w:sz w:val="22"/>
          <w:szCs w:val="22"/>
          <w:lang w:val="en-US"/>
        </w:rPr>
      </w:pPr>
      <w:r w:rsidRPr="00B11239">
        <w:rPr>
          <w:sz w:val="22"/>
          <w:szCs w:val="22"/>
        </w:rPr>
        <w:t xml:space="preserve">number of reactive inspections: </w:t>
      </w:r>
      <w:r w:rsidR="00DB0722">
        <w:rPr>
          <w:sz w:val="22"/>
          <w:szCs w:val="22"/>
        </w:rPr>
        <w:t>26</w:t>
      </w:r>
      <w:r w:rsidR="00DB0722" w:rsidRPr="00B11239">
        <w:rPr>
          <w:sz w:val="22"/>
          <w:szCs w:val="22"/>
        </w:rPr>
        <w:t xml:space="preserve"> </w:t>
      </w:r>
      <w:r w:rsidRPr="00B11239">
        <w:rPr>
          <w:sz w:val="22"/>
          <w:szCs w:val="22"/>
        </w:rPr>
        <w:t>(estimation)</w:t>
      </w:r>
    </w:p>
    <w:p w14:paraId="6B131E99" w14:textId="014F37A4" w:rsidR="00C440E0" w:rsidRPr="00B11239" w:rsidRDefault="00C440E0" w:rsidP="00360433">
      <w:pPr>
        <w:pStyle w:val="Text3"/>
        <w:numPr>
          <w:ilvl w:val="0"/>
          <w:numId w:val="25"/>
        </w:numPr>
        <w:tabs>
          <w:tab w:val="clear" w:pos="2302"/>
        </w:tabs>
        <w:ind w:left="1701" w:hanging="283"/>
        <w:contextualSpacing/>
        <w:jc w:val="left"/>
        <w:rPr>
          <w:sz w:val="22"/>
          <w:szCs w:val="22"/>
          <w:lang w:val="en-US"/>
        </w:rPr>
      </w:pPr>
      <w:r w:rsidRPr="00B11239">
        <w:rPr>
          <w:sz w:val="22"/>
          <w:szCs w:val="22"/>
        </w:rPr>
        <w:t xml:space="preserve">number of self-initiated inspections: </w:t>
      </w:r>
      <w:r w:rsidR="00DB0722">
        <w:rPr>
          <w:sz w:val="22"/>
          <w:szCs w:val="22"/>
        </w:rPr>
        <w:t>204</w:t>
      </w:r>
      <w:r w:rsidR="00DB0722" w:rsidRPr="00B11239">
        <w:rPr>
          <w:sz w:val="22"/>
          <w:szCs w:val="22"/>
        </w:rPr>
        <w:t xml:space="preserve"> </w:t>
      </w:r>
      <w:r w:rsidRPr="00B11239">
        <w:rPr>
          <w:sz w:val="22"/>
          <w:szCs w:val="22"/>
        </w:rPr>
        <w:t xml:space="preserve">(estimation) </w:t>
      </w:r>
    </w:p>
    <w:p w14:paraId="5789D4D5" w14:textId="77777777" w:rsidR="004A1ACC" w:rsidRPr="00B11239" w:rsidRDefault="004A1ACC" w:rsidP="00C440E0">
      <w:pPr>
        <w:pStyle w:val="Text3"/>
        <w:tabs>
          <w:tab w:val="clear" w:pos="2302"/>
        </w:tabs>
        <w:ind w:left="1418"/>
        <w:contextualSpacing/>
        <w:jc w:val="left"/>
        <w:rPr>
          <w:rFonts w:eastAsia="Calibri"/>
          <w:sz w:val="22"/>
          <w:szCs w:val="22"/>
          <w:lang w:val="en-US"/>
        </w:rPr>
      </w:pPr>
    </w:p>
    <w:p w14:paraId="5DB6D5F4" w14:textId="0E46C9DD" w:rsidR="00C440E0" w:rsidRPr="00B11239" w:rsidRDefault="00C440E0" w:rsidP="00C440E0">
      <w:pPr>
        <w:pStyle w:val="Text3"/>
        <w:tabs>
          <w:tab w:val="clear" w:pos="2302"/>
        </w:tabs>
        <w:ind w:left="1418"/>
        <w:contextualSpacing/>
        <w:jc w:val="left"/>
        <w:rPr>
          <w:sz w:val="22"/>
          <w:szCs w:val="22"/>
        </w:rPr>
      </w:pPr>
      <w:r w:rsidRPr="00C32E65">
        <w:rPr>
          <w:rFonts w:eastAsia="Calibri"/>
          <w:sz w:val="22"/>
          <w:szCs w:val="22"/>
        </w:rPr>
        <w:t xml:space="preserve">Closed surveillance cases:  </w:t>
      </w:r>
      <w:r w:rsidR="00DB0722">
        <w:rPr>
          <w:rFonts w:eastAsia="Calibri"/>
          <w:sz w:val="22"/>
          <w:szCs w:val="22"/>
        </w:rPr>
        <w:t>17</w:t>
      </w:r>
      <w:r w:rsidR="00DB0722" w:rsidRPr="00B11239">
        <w:rPr>
          <w:rFonts w:eastAsia="Calibri"/>
          <w:sz w:val="22"/>
          <w:szCs w:val="22"/>
        </w:rPr>
        <w:t xml:space="preserve"> </w:t>
      </w:r>
      <w:r w:rsidRPr="00B11239">
        <w:rPr>
          <w:rFonts w:eastAsia="Calibri"/>
          <w:sz w:val="22"/>
          <w:szCs w:val="22"/>
        </w:rPr>
        <w:t>(estimation)</w:t>
      </w:r>
    </w:p>
    <w:p w14:paraId="4A3AE508" w14:textId="367A6C43" w:rsidR="00C440E0" w:rsidRPr="00B11239" w:rsidRDefault="00C440E0" w:rsidP="00C440E0">
      <w:pPr>
        <w:pStyle w:val="Text3"/>
        <w:tabs>
          <w:tab w:val="clear" w:pos="2302"/>
        </w:tabs>
        <w:ind w:left="1418"/>
        <w:contextualSpacing/>
        <w:jc w:val="left"/>
        <w:rPr>
          <w:rFonts w:eastAsia="Calibri"/>
          <w:sz w:val="22"/>
          <w:szCs w:val="22"/>
        </w:rPr>
      </w:pPr>
      <w:r w:rsidRPr="00C32E65">
        <w:rPr>
          <w:rFonts w:eastAsia="Calibri"/>
          <w:sz w:val="22"/>
          <w:szCs w:val="22"/>
        </w:rPr>
        <w:t xml:space="preserve">Restrictive measures:  </w:t>
      </w:r>
      <w:r w:rsidR="00DB0722">
        <w:rPr>
          <w:rFonts w:eastAsia="Calibri"/>
          <w:sz w:val="22"/>
          <w:szCs w:val="22"/>
        </w:rPr>
        <w:t>1</w:t>
      </w:r>
      <w:r w:rsidR="00DB0722" w:rsidRPr="00B11239">
        <w:rPr>
          <w:rFonts w:eastAsia="Calibri"/>
          <w:sz w:val="22"/>
          <w:szCs w:val="22"/>
        </w:rPr>
        <w:t xml:space="preserve"> </w:t>
      </w:r>
      <w:r w:rsidRPr="00B11239">
        <w:rPr>
          <w:rFonts w:eastAsia="Calibri"/>
          <w:sz w:val="22"/>
          <w:szCs w:val="22"/>
        </w:rPr>
        <w:t>(estimation)</w:t>
      </w:r>
    </w:p>
    <w:p w14:paraId="50713341" w14:textId="77777777" w:rsidR="007A4B0B" w:rsidRPr="00B11239" w:rsidRDefault="004E61E8" w:rsidP="00BD284F">
      <w:pPr>
        <w:pStyle w:val="Otsikko2"/>
        <w:ind w:left="0" w:hanging="11"/>
      </w:pPr>
      <w:bookmarkStart w:id="55" w:name="_Toc438215389"/>
      <w:bookmarkStart w:id="56" w:name="_Toc438216639"/>
      <w:bookmarkEnd w:id="55"/>
      <w:bookmarkEnd w:id="56"/>
      <w:r w:rsidRPr="00B11239">
        <w:br w:type="page"/>
      </w:r>
      <w:bookmarkStart w:id="57" w:name="_Toc37161465"/>
      <w:r w:rsidR="007A4B0B" w:rsidRPr="00B11239">
        <w:lastRenderedPageBreak/>
        <w:t>Lifts</w:t>
      </w:r>
      <w:bookmarkEnd w:id="57"/>
    </w:p>
    <w:p w14:paraId="21C82C2B" w14:textId="77777777" w:rsidR="007A4B0B" w:rsidRPr="00B11239" w:rsidRDefault="007A4B0B" w:rsidP="007A4B0B">
      <w:pPr>
        <w:pStyle w:val="Otsikko3"/>
        <w:tabs>
          <w:tab w:val="clear" w:pos="4973"/>
        </w:tabs>
        <w:ind w:left="0" w:firstLine="0"/>
        <w:rPr>
          <w:sz w:val="22"/>
          <w:szCs w:val="22"/>
        </w:rPr>
      </w:pPr>
      <w:bookmarkStart w:id="58" w:name="_Toc37161466"/>
      <w:r w:rsidRPr="00B11239">
        <w:rPr>
          <w:sz w:val="22"/>
          <w:szCs w:val="22"/>
        </w:rPr>
        <w:t>Responsible authority and contact details</w:t>
      </w:r>
      <w:bookmarkEnd w:id="58"/>
    </w:p>
    <w:p w14:paraId="17532226" w14:textId="77777777" w:rsidR="007A4B0B" w:rsidRPr="00B11239" w:rsidRDefault="007A4B0B" w:rsidP="007A4B0B">
      <w:pPr>
        <w:pStyle w:val="Text3"/>
        <w:tabs>
          <w:tab w:val="clear" w:pos="2302"/>
        </w:tabs>
        <w:ind w:left="1418"/>
        <w:contextualSpacing/>
        <w:jc w:val="left"/>
        <w:rPr>
          <w:rFonts w:eastAsia="Calibri"/>
          <w:sz w:val="22"/>
          <w:szCs w:val="22"/>
          <w:lang w:val="en-US"/>
        </w:rPr>
      </w:pPr>
      <w:r w:rsidRPr="00B11239">
        <w:rPr>
          <w:rFonts w:eastAsia="Calibri"/>
          <w:sz w:val="22"/>
          <w:szCs w:val="22"/>
          <w:lang w:val="en-US"/>
        </w:rPr>
        <w:t>Finnish Safety and Chemicals Agency (Tukes)</w:t>
      </w:r>
    </w:p>
    <w:p w14:paraId="6B51CBF1" w14:textId="77777777" w:rsidR="007A4B0B" w:rsidRPr="00E00733" w:rsidRDefault="00AD5F29" w:rsidP="007A4B0B">
      <w:pPr>
        <w:pStyle w:val="Text3"/>
        <w:tabs>
          <w:tab w:val="clear" w:pos="2302"/>
        </w:tabs>
        <w:ind w:left="1418"/>
        <w:contextualSpacing/>
        <w:jc w:val="left"/>
        <w:rPr>
          <w:rFonts w:eastAsia="Calibri"/>
          <w:sz w:val="22"/>
          <w:szCs w:val="22"/>
          <w:lang w:val="fi-FI"/>
        </w:rPr>
      </w:pPr>
      <w:r w:rsidRPr="00E00733">
        <w:rPr>
          <w:rFonts w:eastAsia="Calibri"/>
          <w:sz w:val="22"/>
          <w:szCs w:val="22"/>
          <w:lang w:val="fi-FI"/>
        </w:rPr>
        <w:t>Yliopistonkatu 38</w:t>
      </w:r>
      <w:r w:rsidR="007A4B0B" w:rsidRPr="00E00733">
        <w:rPr>
          <w:rFonts w:eastAsia="Calibri"/>
          <w:sz w:val="22"/>
          <w:szCs w:val="22"/>
          <w:lang w:val="fi-FI"/>
        </w:rPr>
        <w:br/>
        <w:t>FI-33100 Tampere, Finland</w:t>
      </w:r>
    </w:p>
    <w:p w14:paraId="3C09C8F9" w14:textId="77777777" w:rsidR="007A4B0B" w:rsidRPr="00E00733" w:rsidRDefault="007A4B0B" w:rsidP="007A4B0B">
      <w:pPr>
        <w:pStyle w:val="Text3"/>
        <w:tabs>
          <w:tab w:val="clear" w:pos="2302"/>
        </w:tabs>
        <w:ind w:left="1418"/>
        <w:contextualSpacing/>
        <w:jc w:val="left"/>
        <w:rPr>
          <w:rFonts w:eastAsia="Calibri"/>
          <w:sz w:val="22"/>
          <w:szCs w:val="22"/>
          <w:lang w:val="fi-FI"/>
        </w:rPr>
      </w:pPr>
      <w:r w:rsidRPr="00E00733">
        <w:rPr>
          <w:rFonts w:eastAsia="Calibri"/>
          <w:sz w:val="22"/>
          <w:szCs w:val="22"/>
          <w:lang w:val="fi-FI"/>
        </w:rPr>
        <w:t xml:space="preserve">Tel. +358 29 5052 000, </w:t>
      </w:r>
      <w:hyperlink r:id="rId20" w:history="1">
        <w:r w:rsidRPr="00E00733">
          <w:rPr>
            <w:rFonts w:eastAsia="Calibri"/>
            <w:sz w:val="22"/>
            <w:szCs w:val="22"/>
            <w:lang w:val="fi-FI"/>
          </w:rPr>
          <w:t>www.tukes.fi</w:t>
        </w:r>
      </w:hyperlink>
    </w:p>
    <w:p w14:paraId="5E6FCC00" w14:textId="77777777" w:rsidR="007A4B0B" w:rsidRPr="00E00733" w:rsidRDefault="007A4B0B" w:rsidP="007A4B0B">
      <w:pPr>
        <w:pStyle w:val="Text3"/>
        <w:tabs>
          <w:tab w:val="clear" w:pos="2302"/>
        </w:tabs>
        <w:ind w:left="1418"/>
        <w:contextualSpacing/>
        <w:jc w:val="left"/>
        <w:rPr>
          <w:rFonts w:eastAsia="Calibri"/>
          <w:sz w:val="22"/>
          <w:szCs w:val="22"/>
          <w:lang w:val="fi-FI"/>
        </w:rPr>
      </w:pPr>
    </w:p>
    <w:p w14:paraId="01F20A26" w14:textId="77777777" w:rsidR="007A4B0B" w:rsidRPr="005D34E1" w:rsidRDefault="007A4B0B" w:rsidP="007A4B0B">
      <w:pPr>
        <w:pStyle w:val="Text3"/>
        <w:tabs>
          <w:tab w:val="clear" w:pos="2302"/>
        </w:tabs>
        <w:ind w:left="1418"/>
        <w:contextualSpacing/>
        <w:jc w:val="left"/>
        <w:rPr>
          <w:rFonts w:eastAsia="Calibri"/>
          <w:sz w:val="22"/>
          <w:szCs w:val="22"/>
          <w:lang w:val="en-US"/>
        </w:rPr>
      </w:pPr>
      <w:r w:rsidRPr="005D34E1">
        <w:rPr>
          <w:rFonts w:eastAsia="Calibri"/>
          <w:sz w:val="22"/>
          <w:szCs w:val="22"/>
          <w:lang w:val="en-US"/>
        </w:rPr>
        <w:t xml:space="preserve">Contact person: Antti Savola </w:t>
      </w:r>
    </w:p>
    <w:p w14:paraId="3D7C07BB" w14:textId="77777777" w:rsidR="007A4B0B" w:rsidRPr="005D34E1" w:rsidRDefault="007A4B0B" w:rsidP="007A4B0B">
      <w:pPr>
        <w:pStyle w:val="Text3"/>
        <w:tabs>
          <w:tab w:val="clear" w:pos="2302"/>
        </w:tabs>
        <w:ind w:left="1418"/>
        <w:contextualSpacing/>
        <w:jc w:val="left"/>
        <w:rPr>
          <w:rFonts w:eastAsia="Calibri"/>
          <w:sz w:val="22"/>
          <w:szCs w:val="22"/>
          <w:lang w:val="en-US"/>
        </w:rPr>
      </w:pPr>
    </w:p>
    <w:p w14:paraId="5A41660E" w14:textId="77777777" w:rsidR="007A4B0B" w:rsidRPr="00B11239" w:rsidRDefault="007A4B0B" w:rsidP="007A4B0B">
      <w:pPr>
        <w:pStyle w:val="Text3"/>
        <w:tabs>
          <w:tab w:val="clear" w:pos="2302"/>
        </w:tabs>
        <w:ind w:left="1418"/>
        <w:contextualSpacing/>
        <w:jc w:val="left"/>
        <w:rPr>
          <w:rFonts w:eastAsia="Calibri"/>
          <w:sz w:val="22"/>
          <w:szCs w:val="22"/>
          <w:lang w:val="en-US"/>
        </w:rPr>
      </w:pPr>
      <w:r w:rsidRPr="00B11239">
        <w:rPr>
          <w:rFonts w:eastAsia="Calibri"/>
          <w:sz w:val="22"/>
          <w:szCs w:val="22"/>
          <w:lang w:val="en-US"/>
        </w:rPr>
        <w:t>Budget in nominal terms: 62</w:t>
      </w:r>
      <w:r w:rsidR="00EC5D0A" w:rsidRPr="00B11239">
        <w:rPr>
          <w:rFonts w:eastAsia="Calibri"/>
          <w:sz w:val="22"/>
          <w:szCs w:val="22"/>
          <w:lang w:val="en-US"/>
        </w:rPr>
        <w:t>,</w:t>
      </w:r>
      <w:r w:rsidRPr="00B11239">
        <w:rPr>
          <w:rFonts w:eastAsia="Calibri"/>
          <w:sz w:val="22"/>
          <w:szCs w:val="22"/>
          <w:lang w:val="en-US"/>
        </w:rPr>
        <w:t xml:space="preserve">000 </w:t>
      </w:r>
      <w:r w:rsidR="00EC5D0A" w:rsidRPr="00B11239">
        <w:rPr>
          <w:rFonts w:eastAsia="Calibri"/>
          <w:sz w:val="22"/>
          <w:szCs w:val="22"/>
          <w:lang w:val="en-US"/>
        </w:rPr>
        <w:t>E</w:t>
      </w:r>
      <w:r w:rsidRPr="00B11239">
        <w:rPr>
          <w:rFonts w:eastAsia="Calibri"/>
          <w:sz w:val="22"/>
          <w:szCs w:val="22"/>
          <w:lang w:val="en-US"/>
        </w:rPr>
        <w:t>uros</w:t>
      </w:r>
      <w:r w:rsidRPr="00B11239">
        <w:rPr>
          <w:rFonts w:eastAsia="Calibri"/>
          <w:sz w:val="22"/>
          <w:szCs w:val="22"/>
          <w:lang w:val="en-US"/>
        </w:rPr>
        <w:br/>
        <w:t xml:space="preserve">Staff available to market surveillance authorities: </w:t>
      </w:r>
      <w:r w:rsidR="006432CD" w:rsidRPr="00B11239">
        <w:rPr>
          <w:rFonts w:eastAsia="Calibri"/>
          <w:sz w:val="22"/>
          <w:szCs w:val="22"/>
          <w:lang w:val="en-US"/>
        </w:rPr>
        <w:t>0.65</w:t>
      </w:r>
      <w:r w:rsidRPr="00B11239">
        <w:rPr>
          <w:rFonts w:eastAsia="Calibri"/>
          <w:sz w:val="22"/>
          <w:szCs w:val="22"/>
          <w:lang w:val="en-US"/>
        </w:rPr>
        <w:br/>
        <w:t>Number of inspectors available to market surveillance authorities: 0</w:t>
      </w:r>
      <w:r w:rsidR="00EC5D0A" w:rsidRPr="00B11239">
        <w:rPr>
          <w:rFonts w:eastAsia="Calibri"/>
          <w:sz w:val="22"/>
          <w:szCs w:val="22"/>
          <w:lang w:val="en-US"/>
        </w:rPr>
        <w:t>.</w:t>
      </w:r>
      <w:r w:rsidRPr="00B11239">
        <w:rPr>
          <w:rFonts w:eastAsia="Calibri"/>
          <w:sz w:val="22"/>
          <w:szCs w:val="22"/>
          <w:lang w:val="en-US"/>
        </w:rPr>
        <w:t>5</w:t>
      </w:r>
    </w:p>
    <w:p w14:paraId="19F4FEC1" w14:textId="77777777" w:rsidR="007A4B0B" w:rsidRPr="00B11239" w:rsidRDefault="007A4B0B" w:rsidP="007A4B0B">
      <w:pPr>
        <w:pStyle w:val="Otsikko3"/>
        <w:tabs>
          <w:tab w:val="clear" w:pos="4973"/>
        </w:tabs>
        <w:ind w:left="0" w:firstLine="0"/>
        <w:rPr>
          <w:sz w:val="22"/>
          <w:szCs w:val="22"/>
        </w:rPr>
      </w:pPr>
      <w:bookmarkStart w:id="59" w:name="_Toc37161467"/>
      <w:r w:rsidRPr="00B11239">
        <w:rPr>
          <w:sz w:val="22"/>
          <w:szCs w:val="22"/>
        </w:rPr>
        <w:t>Market surveillance procedures and strategy</w:t>
      </w:r>
      <w:bookmarkEnd w:id="59"/>
      <w:r w:rsidRPr="00B11239">
        <w:rPr>
          <w:sz w:val="22"/>
          <w:szCs w:val="22"/>
        </w:rPr>
        <w:t xml:space="preserve"> </w:t>
      </w:r>
    </w:p>
    <w:p w14:paraId="66DDF985" w14:textId="77777777" w:rsidR="007A4B0B" w:rsidRPr="00B11239" w:rsidRDefault="007A4B0B" w:rsidP="00572E1E">
      <w:pPr>
        <w:pStyle w:val="Text3"/>
        <w:tabs>
          <w:tab w:val="clear" w:pos="2302"/>
        </w:tabs>
        <w:ind w:left="1418"/>
        <w:contextualSpacing/>
        <w:rPr>
          <w:rFonts w:eastAsia="Calibri"/>
          <w:b/>
          <w:sz w:val="22"/>
          <w:szCs w:val="22"/>
          <w:lang w:val="en-US"/>
        </w:rPr>
      </w:pPr>
      <w:r w:rsidRPr="00B11239">
        <w:rPr>
          <w:rFonts w:eastAsia="Calibri"/>
          <w:b/>
          <w:sz w:val="22"/>
          <w:szCs w:val="22"/>
          <w:lang w:val="en-US"/>
        </w:rPr>
        <w:t>Surveillance:</w:t>
      </w:r>
    </w:p>
    <w:p w14:paraId="6CBA4120" w14:textId="77777777" w:rsidR="007A4B0B" w:rsidRPr="00B11239" w:rsidRDefault="007A4B0B" w:rsidP="00572E1E">
      <w:pPr>
        <w:pStyle w:val="Text3"/>
        <w:tabs>
          <w:tab w:val="clear" w:pos="2302"/>
        </w:tabs>
        <w:ind w:left="1418"/>
        <w:contextualSpacing/>
        <w:rPr>
          <w:rFonts w:eastAsia="Calibri"/>
          <w:sz w:val="22"/>
          <w:szCs w:val="22"/>
          <w:lang w:val="en-US"/>
        </w:rPr>
      </w:pPr>
      <w:r w:rsidRPr="00B11239">
        <w:rPr>
          <w:rFonts w:eastAsia="Calibri"/>
          <w:sz w:val="22"/>
          <w:szCs w:val="22"/>
          <w:lang w:val="en-US"/>
        </w:rPr>
        <w:t>Monitoring the lifts placed on the market</w:t>
      </w:r>
    </w:p>
    <w:p w14:paraId="40615259" w14:textId="77777777" w:rsidR="007A4B0B" w:rsidRPr="00B11239" w:rsidRDefault="007A4B0B" w:rsidP="00572E1E">
      <w:pPr>
        <w:pStyle w:val="Text3"/>
        <w:tabs>
          <w:tab w:val="clear" w:pos="2302"/>
        </w:tabs>
        <w:ind w:left="1418"/>
        <w:contextualSpacing/>
        <w:rPr>
          <w:rFonts w:eastAsia="Calibri"/>
          <w:sz w:val="22"/>
          <w:szCs w:val="22"/>
          <w:lang w:val="en-US"/>
        </w:rPr>
      </w:pPr>
      <w:r w:rsidRPr="00B11239">
        <w:rPr>
          <w:rFonts w:eastAsia="Calibri"/>
          <w:sz w:val="22"/>
          <w:szCs w:val="22"/>
          <w:lang w:val="en-US"/>
        </w:rPr>
        <w:t>Surveillance of lift products as part of other supervision in the branch</w:t>
      </w:r>
    </w:p>
    <w:p w14:paraId="70A1058F" w14:textId="77777777" w:rsidR="007A4B0B" w:rsidRPr="00B11239" w:rsidRDefault="007A4B0B" w:rsidP="00572E1E">
      <w:pPr>
        <w:pStyle w:val="Text3"/>
        <w:tabs>
          <w:tab w:val="clear" w:pos="2302"/>
        </w:tabs>
        <w:ind w:left="1418"/>
        <w:contextualSpacing/>
        <w:rPr>
          <w:rFonts w:eastAsia="Calibri"/>
          <w:sz w:val="22"/>
          <w:szCs w:val="22"/>
          <w:lang w:val="en-US"/>
        </w:rPr>
      </w:pPr>
      <w:r w:rsidRPr="00B11239">
        <w:rPr>
          <w:rFonts w:eastAsia="Calibri"/>
          <w:sz w:val="22"/>
          <w:szCs w:val="22"/>
          <w:lang w:val="en-US"/>
        </w:rPr>
        <w:t>Market surveillance inspections where necessary</w:t>
      </w:r>
    </w:p>
    <w:p w14:paraId="6C5F27FF" w14:textId="77777777" w:rsidR="007A4B0B" w:rsidRPr="00B11239" w:rsidRDefault="007A4B0B" w:rsidP="00572E1E">
      <w:pPr>
        <w:pStyle w:val="Text3"/>
        <w:tabs>
          <w:tab w:val="clear" w:pos="2302"/>
        </w:tabs>
        <w:ind w:left="1418"/>
        <w:contextualSpacing/>
        <w:rPr>
          <w:rFonts w:eastAsia="Calibri"/>
          <w:sz w:val="22"/>
          <w:szCs w:val="22"/>
          <w:lang w:val="en-US"/>
        </w:rPr>
      </w:pPr>
      <w:r w:rsidRPr="00B11239">
        <w:rPr>
          <w:rFonts w:eastAsia="Calibri"/>
          <w:sz w:val="22"/>
          <w:szCs w:val="22"/>
          <w:lang w:val="en-US"/>
        </w:rPr>
        <w:t>Monitoring accidents, updating national accident register, investigating accidents where required</w:t>
      </w:r>
    </w:p>
    <w:p w14:paraId="198E54F4" w14:textId="77777777" w:rsidR="007A4B0B" w:rsidRPr="00B11239" w:rsidRDefault="007A4B0B" w:rsidP="00572E1E">
      <w:pPr>
        <w:pStyle w:val="Text3"/>
        <w:tabs>
          <w:tab w:val="clear" w:pos="2302"/>
        </w:tabs>
        <w:ind w:left="1418"/>
        <w:contextualSpacing/>
        <w:rPr>
          <w:rFonts w:eastAsia="Calibri"/>
          <w:sz w:val="22"/>
          <w:szCs w:val="22"/>
          <w:lang w:val="en-US"/>
        </w:rPr>
      </w:pPr>
    </w:p>
    <w:p w14:paraId="045DDD1A" w14:textId="77777777" w:rsidR="007A4B0B" w:rsidRPr="00B11239" w:rsidRDefault="007A4B0B" w:rsidP="00572E1E">
      <w:pPr>
        <w:pStyle w:val="Text3"/>
        <w:tabs>
          <w:tab w:val="clear" w:pos="2302"/>
        </w:tabs>
        <w:ind w:left="1418"/>
        <w:contextualSpacing/>
        <w:rPr>
          <w:rFonts w:eastAsia="Calibri"/>
          <w:b/>
          <w:sz w:val="22"/>
          <w:szCs w:val="22"/>
          <w:lang w:val="en-US"/>
        </w:rPr>
      </w:pPr>
      <w:r w:rsidRPr="00B11239">
        <w:rPr>
          <w:rFonts w:eastAsia="Calibri"/>
          <w:b/>
          <w:sz w:val="22"/>
          <w:szCs w:val="22"/>
          <w:lang w:val="en-US"/>
        </w:rPr>
        <w:t>Communication activities:</w:t>
      </w:r>
    </w:p>
    <w:p w14:paraId="1FF7D45C" w14:textId="77777777" w:rsidR="007A4B0B" w:rsidRPr="00B11239" w:rsidRDefault="007A4B0B" w:rsidP="00572E1E">
      <w:pPr>
        <w:pStyle w:val="Text3"/>
        <w:tabs>
          <w:tab w:val="clear" w:pos="2302"/>
        </w:tabs>
        <w:ind w:left="1418"/>
        <w:contextualSpacing/>
        <w:rPr>
          <w:rFonts w:eastAsia="Calibri"/>
          <w:sz w:val="22"/>
          <w:szCs w:val="22"/>
          <w:lang w:val="en-US"/>
        </w:rPr>
      </w:pPr>
      <w:r w:rsidRPr="00B11239">
        <w:rPr>
          <w:rFonts w:eastAsia="Calibri"/>
          <w:sz w:val="22"/>
          <w:szCs w:val="22"/>
          <w:lang w:val="en-US"/>
        </w:rPr>
        <w:t>Providing information and guidance to consumers and economical operators</w:t>
      </w:r>
      <w:r w:rsidR="006432CD" w:rsidRPr="00B11239">
        <w:rPr>
          <w:rFonts w:eastAsia="Calibri"/>
          <w:sz w:val="22"/>
          <w:szCs w:val="22"/>
          <w:lang w:val="en-US"/>
        </w:rPr>
        <w:t xml:space="preserve"> </w:t>
      </w:r>
    </w:p>
    <w:p w14:paraId="019AA3D1" w14:textId="77777777" w:rsidR="007A4B0B" w:rsidRPr="00B11239" w:rsidRDefault="007A4B0B" w:rsidP="00572E1E">
      <w:pPr>
        <w:pStyle w:val="Text3"/>
        <w:tabs>
          <w:tab w:val="clear" w:pos="2302"/>
        </w:tabs>
        <w:ind w:left="1418"/>
        <w:contextualSpacing/>
        <w:rPr>
          <w:rFonts w:eastAsia="Calibri"/>
          <w:sz w:val="22"/>
          <w:szCs w:val="22"/>
          <w:lang w:val="en-US"/>
        </w:rPr>
      </w:pPr>
      <w:r w:rsidRPr="00B11239">
        <w:rPr>
          <w:rFonts w:eastAsia="Calibri"/>
          <w:sz w:val="22"/>
          <w:szCs w:val="22"/>
          <w:lang w:val="en-US"/>
        </w:rPr>
        <w:t>Press releases and activity in social media when needed</w:t>
      </w:r>
    </w:p>
    <w:p w14:paraId="248B4CF6" w14:textId="77777777" w:rsidR="007A4B0B" w:rsidRPr="00B11239" w:rsidRDefault="007A4B0B" w:rsidP="00572E1E">
      <w:pPr>
        <w:pStyle w:val="Text3"/>
        <w:tabs>
          <w:tab w:val="clear" w:pos="2302"/>
        </w:tabs>
        <w:ind w:left="1418"/>
        <w:contextualSpacing/>
        <w:rPr>
          <w:rFonts w:eastAsia="Calibri"/>
          <w:sz w:val="22"/>
          <w:szCs w:val="22"/>
          <w:lang w:val="en-US"/>
        </w:rPr>
      </w:pPr>
      <w:r w:rsidRPr="00B11239">
        <w:rPr>
          <w:rFonts w:eastAsia="Calibri"/>
          <w:sz w:val="22"/>
          <w:szCs w:val="22"/>
          <w:lang w:val="en-US"/>
        </w:rPr>
        <w:t>Updating and content providing for web pages</w:t>
      </w:r>
    </w:p>
    <w:p w14:paraId="0F145083" w14:textId="77777777" w:rsidR="007A4B0B" w:rsidRPr="00B11239" w:rsidRDefault="007A4B0B" w:rsidP="00572E1E">
      <w:pPr>
        <w:pStyle w:val="Text3"/>
        <w:tabs>
          <w:tab w:val="clear" w:pos="2302"/>
        </w:tabs>
        <w:ind w:left="1418"/>
        <w:contextualSpacing/>
        <w:rPr>
          <w:rFonts w:eastAsia="Calibri"/>
          <w:b/>
          <w:sz w:val="22"/>
          <w:szCs w:val="22"/>
          <w:lang w:val="en-US"/>
        </w:rPr>
      </w:pPr>
      <w:r w:rsidRPr="00B11239">
        <w:rPr>
          <w:rFonts w:eastAsia="Calibri"/>
          <w:sz w:val="22"/>
          <w:szCs w:val="22"/>
          <w:lang w:val="en-US"/>
        </w:rPr>
        <w:br/>
      </w:r>
      <w:r w:rsidRPr="00B11239">
        <w:rPr>
          <w:rFonts w:eastAsia="Calibri"/>
          <w:b/>
          <w:sz w:val="22"/>
          <w:szCs w:val="22"/>
          <w:lang w:val="en-US"/>
        </w:rPr>
        <w:t>Cooperation:</w:t>
      </w:r>
    </w:p>
    <w:p w14:paraId="19617A16" w14:textId="77777777" w:rsidR="007A4B0B" w:rsidRPr="00B11239" w:rsidRDefault="007A4B0B" w:rsidP="00572E1E">
      <w:pPr>
        <w:pStyle w:val="Text3"/>
        <w:tabs>
          <w:tab w:val="clear" w:pos="2302"/>
        </w:tabs>
        <w:ind w:left="1418"/>
        <w:contextualSpacing/>
        <w:rPr>
          <w:rFonts w:eastAsia="Calibri"/>
          <w:sz w:val="22"/>
          <w:szCs w:val="22"/>
          <w:lang w:val="en-US"/>
        </w:rPr>
      </w:pPr>
      <w:r w:rsidRPr="00B11239">
        <w:rPr>
          <w:rFonts w:eastAsia="Calibri"/>
          <w:sz w:val="22"/>
          <w:szCs w:val="22"/>
          <w:lang w:val="en-US"/>
        </w:rPr>
        <w:t>Participating in Union level cooperation (</w:t>
      </w:r>
      <w:r w:rsidR="00C6164E" w:rsidRPr="00B11239">
        <w:rPr>
          <w:rFonts w:eastAsia="Calibri"/>
          <w:sz w:val="22"/>
          <w:szCs w:val="22"/>
          <w:lang w:val="en-US"/>
        </w:rPr>
        <w:t>Administrative Co</w:t>
      </w:r>
      <w:r w:rsidR="00EC5D0A" w:rsidRPr="00B11239">
        <w:rPr>
          <w:rFonts w:eastAsia="Calibri"/>
          <w:sz w:val="22"/>
          <w:szCs w:val="22"/>
          <w:lang w:val="en-US"/>
        </w:rPr>
        <w:t>operation Group and Working Group on Lifts)</w:t>
      </w:r>
    </w:p>
    <w:p w14:paraId="4B955A92" w14:textId="77777777" w:rsidR="007A4B0B" w:rsidRPr="00B11239" w:rsidRDefault="007A4B0B" w:rsidP="00572E1E">
      <w:pPr>
        <w:pStyle w:val="Text3"/>
        <w:tabs>
          <w:tab w:val="clear" w:pos="2302"/>
        </w:tabs>
        <w:ind w:left="1418"/>
        <w:contextualSpacing/>
        <w:rPr>
          <w:rFonts w:eastAsia="Calibri"/>
          <w:sz w:val="22"/>
          <w:szCs w:val="22"/>
          <w:lang w:val="en-US"/>
        </w:rPr>
      </w:pPr>
      <w:r w:rsidRPr="00B11239">
        <w:rPr>
          <w:rFonts w:eastAsia="Calibri"/>
          <w:sz w:val="22"/>
          <w:szCs w:val="22"/>
          <w:lang w:val="en-US"/>
        </w:rPr>
        <w:t>Participating in c</w:t>
      </w:r>
      <w:r w:rsidR="00C6164E" w:rsidRPr="00B11239">
        <w:rPr>
          <w:rFonts w:eastAsia="Calibri"/>
          <w:sz w:val="22"/>
          <w:szCs w:val="22"/>
          <w:lang w:val="en-US"/>
        </w:rPr>
        <w:t>o</w:t>
      </w:r>
      <w:r w:rsidR="00EC5D0A" w:rsidRPr="00B11239">
        <w:rPr>
          <w:rFonts w:eastAsia="Calibri"/>
          <w:sz w:val="22"/>
          <w:szCs w:val="22"/>
          <w:lang w:val="en-US"/>
        </w:rPr>
        <w:t>operation of Nordic countries</w:t>
      </w:r>
    </w:p>
    <w:p w14:paraId="3BC07A8E" w14:textId="77777777" w:rsidR="007A4B0B" w:rsidRPr="00B11239" w:rsidRDefault="007A4B0B" w:rsidP="00572E1E">
      <w:pPr>
        <w:pStyle w:val="Text3"/>
        <w:tabs>
          <w:tab w:val="clear" w:pos="2302"/>
        </w:tabs>
        <w:ind w:left="1418"/>
        <w:contextualSpacing/>
        <w:rPr>
          <w:rFonts w:eastAsia="Calibri"/>
          <w:sz w:val="22"/>
          <w:szCs w:val="22"/>
          <w:lang w:val="en-US"/>
        </w:rPr>
      </w:pPr>
      <w:r w:rsidRPr="00B11239">
        <w:rPr>
          <w:rFonts w:eastAsia="Calibri"/>
          <w:sz w:val="22"/>
          <w:szCs w:val="22"/>
          <w:lang w:val="en-US"/>
        </w:rPr>
        <w:t>Participating in national standardi</w:t>
      </w:r>
      <w:r w:rsidR="00EC5D0A" w:rsidRPr="00B11239">
        <w:rPr>
          <w:rFonts w:eastAsia="Calibri"/>
          <w:sz w:val="22"/>
          <w:szCs w:val="22"/>
          <w:lang w:val="en-US"/>
        </w:rPr>
        <w:t>z</w:t>
      </w:r>
      <w:r w:rsidRPr="00B11239">
        <w:rPr>
          <w:rFonts w:eastAsia="Calibri"/>
          <w:sz w:val="22"/>
          <w:szCs w:val="22"/>
          <w:lang w:val="en-US"/>
        </w:rPr>
        <w:t>ation committees</w:t>
      </w:r>
    </w:p>
    <w:p w14:paraId="622A5DC5" w14:textId="77777777" w:rsidR="007A4B0B" w:rsidRPr="00B11239" w:rsidRDefault="007A4B0B" w:rsidP="00572E1E">
      <w:pPr>
        <w:pStyle w:val="Text3"/>
        <w:tabs>
          <w:tab w:val="clear" w:pos="2302"/>
        </w:tabs>
        <w:ind w:left="1418"/>
        <w:contextualSpacing/>
        <w:rPr>
          <w:rFonts w:eastAsia="Calibri"/>
          <w:sz w:val="22"/>
          <w:szCs w:val="22"/>
          <w:lang w:val="en-US"/>
        </w:rPr>
      </w:pPr>
      <w:r w:rsidRPr="00B11239">
        <w:rPr>
          <w:rFonts w:eastAsia="Calibri"/>
          <w:sz w:val="22"/>
          <w:szCs w:val="22"/>
          <w:lang w:val="en-US"/>
        </w:rPr>
        <w:t>Organi</w:t>
      </w:r>
      <w:r w:rsidR="00EC5D0A" w:rsidRPr="00B11239">
        <w:rPr>
          <w:rFonts w:eastAsia="Calibri"/>
          <w:sz w:val="22"/>
          <w:szCs w:val="22"/>
          <w:lang w:val="en-US"/>
        </w:rPr>
        <w:t>z</w:t>
      </w:r>
      <w:r w:rsidR="00C6164E" w:rsidRPr="00B11239">
        <w:rPr>
          <w:rFonts w:eastAsia="Calibri"/>
          <w:sz w:val="22"/>
          <w:szCs w:val="22"/>
          <w:lang w:val="en-US"/>
        </w:rPr>
        <w:t>ing the co</w:t>
      </w:r>
      <w:r w:rsidRPr="00B11239">
        <w:rPr>
          <w:rFonts w:eastAsia="Calibri"/>
          <w:sz w:val="22"/>
          <w:szCs w:val="22"/>
          <w:lang w:val="en-US"/>
        </w:rPr>
        <w:t xml:space="preserve">operation meetings of </w:t>
      </w:r>
      <w:r w:rsidR="006432CD" w:rsidRPr="00B11239">
        <w:rPr>
          <w:rFonts w:eastAsia="Calibri"/>
          <w:sz w:val="22"/>
          <w:szCs w:val="22"/>
          <w:lang w:val="en-US"/>
        </w:rPr>
        <w:t>national inspection bodies</w:t>
      </w:r>
      <w:r w:rsidR="006432CD" w:rsidRPr="00B11239">
        <w:rPr>
          <w:rFonts w:eastAsia="Calibri"/>
          <w:sz w:val="22"/>
          <w:szCs w:val="22"/>
          <w:lang w:val="en-US"/>
        </w:rPr>
        <w:br/>
      </w:r>
    </w:p>
    <w:p w14:paraId="0E5C33A6" w14:textId="77777777" w:rsidR="007A4B0B" w:rsidRPr="00B11239" w:rsidRDefault="007A4B0B" w:rsidP="00572E1E">
      <w:pPr>
        <w:pStyle w:val="Text3"/>
        <w:tabs>
          <w:tab w:val="clear" w:pos="2302"/>
        </w:tabs>
        <w:ind w:left="1418"/>
        <w:contextualSpacing/>
        <w:rPr>
          <w:rFonts w:eastAsia="Calibri"/>
          <w:sz w:val="22"/>
          <w:szCs w:val="22"/>
          <w:lang w:val="en-US"/>
        </w:rPr>
      </w:pPr>
    </w:p>
    <w:p w14:paraId="02361C0F" w14:textId="77777777" w:rsidR="007A4B0B" w:rsidRPr="00B11239" w:rsidRDefault="007A4B0B" w:rsidP="00572E1E">
      <w:pPr>
        <w:pStyle w:val="Text3"/>
        <w:tabs>
          <w:tab w:val="clear" w:pos="2302"/>
        </w:tabs>
        <w:ind w:left="1418"/>
        <w:contextualSpacing/>
        <w:rPr>
          <w:rFonts w:eastAsia="Calibri"/>
          <w:b/>
          <w:sz w:val="22"/>
          <w:szCs w:val="22"/>
          <w:lang w:val="en-US"/>
        </w:rPr>
      </w:pPr>
      <w:r w:rsidRPr="00B11239">
        <w:rPr>
          <w:rFonts w:eastAsia="Calibri"/>
          <w:b/>
          <w:sz w:val="22"/>
          <w:szCs w:val="22"/>
          <w:lang w:val="en-US"/>
        </w:rPr>
        <w:t>Remarks:</w:t>
      </w:r>
    </w:p>
    <w:p w14:paraId="70DF1A20" w14:textId="11982427" w:rsidR="007A4B0B" w:rsidRPr="00B11239" w:rsidRDefault="007A4B0B" w:rsidP="00C4488D">
      <w:pPr>
        <w:pStyle w:val="Text3"/>
        <w:tabs>
          <w:tab w:val="clear" w:pos="2302"/>
        </w:tabs>
        <w:ind w:left="1418"/>
        <w:contextualSpacing/>
        <w:rPr>
          <w:sz w:val="22"/>
          <w:szCs w:val="22"/>
        </w:rPr>
      </w:pPr>
      <w:r w:rsidRPr="00B11239">
        <w:rPr>
          <w:rFonts w:eastAsia="Calibri"/>
          <w:sz w:val="22"/>
          <w:szCs w:val="22"/>
          <w:lang w:val="en-US"/>
        </w:rPr>
        <w:t xml:space="preserve">A need for proactive inspections is not very high, because almost all lifts in Finland are placed on market according to final inspection or according to unit verification </w:t>
      </w:r>
      <w:r w:rsidR="00773786" w:rsidRPr="00B11239">
        <w:rPr>
          <w:rFonts w:eastAsia="Calibri"/>
          <w:sz w:val="22"/>
          <w:szCs w:val="22"/>
          <w:lang w:val="en-US"/>
        </w:rPr>
        <w:t>module</w:t>
      </w:r>
      <w:r w:rsidRPr="00B11239">
        <w:rPr>
          <w:rFonts w:eastAsia="Calibri"/>
          <w:sz w:val="22"/>
          <w:szCs w:val="22"/>
          <w:lang w:val="en-US"/>
        </w:rPr>
        <w:t xml:space="preserve"> and not according to modules based on quality assurance. So, lifts are inspected by notified body when placed on market.</w:t>
      </w:r>
    </w:p>
    <w:p w14:paraId="39FA440D" w14:textId="77777777" w:rsidR="007A4B0B" w:rsidRPr="00C32E65" w:rsidRDefault="007A4B0B" w:rsidP="00BD284F">
      <w:pPr>
        <w:pStyle w:val="Otsikko3"/>
        <w:tabs>
          <w:tab w:val="clear" w:pos="4973"/>
        </w:tabs>
        <w:ind w:left="0" w:firstLine="0"/>
        <w:rPr>
          <w:sz w:val="22"/>
          <w:szCs w:val="22"/>
        </w:rPr>
      </w:pPr>
      <w:bookmarkStart w:id="60" w:name="_Toc37161468"/>
      <w:r w:rsidRPr="00C32E65">
        <w:rPr>
          <w:sz w:val="22"/>
          <w:szCs w:val="22"/>
        </w:rPr>
        <w:t>Report from activities carried out under the previous planning period</w:t>
      </w:r>
      <w:bookmarkEnd w:id="60"/>
    </w:p>
    <w:p w14:paraId="51116C08" w14:textId="613310FC" w:rsidR="007A4B0B" w:rsidRDefault="007A4B0B" w:rsidP="003A765A">
      <w:pPr>
        <w:pStyle w:val="Text3"/>
        <w:tabs>
          <w:tab w:val="left" w:pos="1304"/>
        </w:tabs>
        <w:ind w:left="1418"/>
        <w:contextualSpacing/>
        <w:rPr>
          <w:rFonts w:eastAsia="Calibri"/>
          <w:sz w:val="22"/>
          <w:szCs w:val="22"/>
        </w:rPr>
      </w:pPr>
      <w:r w:rsidRPr="00B11239">
        <w:rPr>
          <w:rFonts w:eastAsia="Calibri"/>
          <w:sz w:val="22"/>
          <w:szCs w:val="22"/>
          <w:lang w:val="en-US"/>
        </w:rPr>
        <w:t>Natio</w:t>
      </w:r>
      <w:r w:rsidR="00F71756" w:rsidRPr="00B11239">
        <w:rPr>
          <w:rFonts w:eastAsia="Calibri"/>
          <w:sz w:val="22"/>
          <w:szCs w:val="22"/>
          <w:lang w:val="en-US"/>
        </w:rPr>
        <w:t>nal market surveillance programs</w:t>
      </w:r>
      <w:r w:rsidRPr="00B11239">
        <w:rPr>
          <w:rFonts w:eastAsia="Calibri"/>
          <w:sz w:val="22"/>
          <w:szCs w:val="22"/>
          <w:lang w:val="en-US"/>
        </w:rPr>
        <w:t xml:space="preserve"> have been followed</w:t>
      </w:r>
      <w:r w:rsidR="00553759">
        <w:rPr>
          <w:rFonts w:eastAsia="Calibri"/>
          <w:sz w:val="22"/>
          <w:szCs w:val="22"/>
          <w:lang w:val="en-US"/>
        </w:rPr>
        <w:t>. One market surveillance inspection carried out in 2019.</w:t>
      </w:r>
    </w:p>
    <w:p w14:paraId="7F1F837C" w14:textId="77777777" w:rsidR="00553759" w:rsidRPr="003A765A" w:rsidRDefault="00553759" w:rsidP="003A765A">
      <w:pPr>
        <w:pStyle w:val="Text3"/>
        <w:tabs>
          <w:tab w:val="left" w:pos="1304"/>
        </w:tabs>
        <w:ind w:left="1418"/>
        <w:contextualSpacing/>
        <w:rPr>
          <w:rFonts w:eastAsia="Calibri"/>
          <w:sz w:val="22"/>
          <w:szCs w:val="22"/>
        </w:rPr>
      </w:pPr>
    </w:p>
    <w:p w14:paraId="246A496C" w14:textId="77777777" w:rsidR="00657BCB" w:rsidRDefault="00657BCB" w:rsidP="00773786">
      <w:pPr>
        <w:pStyle w:val="Text3"/>
        <w:tabs>
          <w:tab w:val="clear" w:pos="2302"/>
        </w:tabs>
        <w:ind w:left="1418"/>
        <w:contextualSpacing/>
        <w:rPr>
          <w:rFonts w:eastAsia="Calibri"/>
          <w:sz w:val="22"/>
          <w:szCs w:val="22"/>
          <w:lang w:val="en-US"/>
        </w:rPr>
      </w:pPr>
    </w:p>
    <w:p w14:paraId="1C8F77E6" w14:textId="77777777" w:rsidR="00AD5F29" w:rsidRPr="00B11239" w:rsidRDefault="00AD5F29" w:rsidP="00773786">
      <w:pPr>
        <w:pStyle w:val="Text3"/>
        <w:tabs>
          <w:tab w:val="clear" w:pos="2302"/>
        </w:tabs>
        <w:ind w:left="1418"/>
        <w:contextualSpacing/>
        <w:rPr>
          <w:rFonts w:eastAsia="Calibri"/>
          <w:sz w:val="22"/>
          <w:szCs w:val="22"/>
          <w:lang w:val="en-US"/>
        </w:rPr>
      </w:pPr>
    </w:p>
    <w:p w14:paraId="46F766DB" w14:textId="77777777" w:rsidR="007C4950" w:rsidRPr="00B11239" w:rsidRDefault="00D6112E" w:rsidP="007C4950">
      <w:pPr>
        <w:pStyle w:val="Otsikko2"/>
        <w:ind w:left="0" w:hanging="1"/>
        <w:rPr>
          <w:rFonts w:eastAsia="Calibri"/>
          <w:lang w:val="en-US"/>
        </w:rPr>
      </w:pPr>
      <w:r>
        <w:rPr>
          <w:rFonts w:eastAsia="Calibri"/>
          <w:sz w:val="22"/>
          <w:szCs w:val="22"/>
          <w:lang w:val="en-US"/>
        </w:rPr>
        <w:br w:type="page"/>
      </w:r>
      <w:bookmarkStart w:id="61" w:name="_Toc37161469"/>
      <w:r w:rsidR="002E12CF" w:rsidRPr="00B11239">
        <w:rPr>
          <w:rFonts w:eastAsia="Calibri"/>
          <w:lang w:val="en-US"/>
        </w:rPr>
        <w:lastRenderedPageBreak/>
        <w:t>Cableways</w:t>
      </w:r>
      <w:bookmarkEnd w:id="61"/>
    </w:p>
    <w:p w14:paraId="1C31B128" w14:textId="77777777" w:rsidR="002E12CF" w:rsidRPr="00B11239" w:rsidRDefault="002E12CF" w:rsidP="002E12CF">
      <w:pPr>
        <w:pStyle w:val="Otsikko3"/>
        <w:tabs>
          <w:tab w:val="clear" w:pos="4973"/>
        </w:tabs>
        <w:ind w:left="0" w:firstLine="0"/>
        <w:rPr>
          <w:rFonts w:eastAsia="Calibri"/>
          <w:sz w:val="22"/>
          <w:szCs w:val="22"/>
          <w:lang w:val="en-US"/>
        </w:rPr>
      </w:pPr>
      <w:bookmarkStart w:id="62" w:name="_Toc37161470"/>
      <w:r w:rsidRPr="00B11239">
        <w:rPr>
          <w:rFonts w:eastAsia="Calibri"/>
          <w:sz w:val="22"/>
          <w:szCs w:val="22"/>
          <w:lang w:val="en-US"/>
        </w:rPr>
        <w:t>Responsible authority and contact details</w:t>
      </w:r>
      <w:bookmarkEnd w:id="62"/>
    </w:p>
    <w:p w14:paraId="39661DF4" w14:textId="77777777" w:rsidR="002E12CF" w:rsidRPr="00B11239" w:rsidRDefault="002E12CF" w:rsidP="002E12CF">
      <w:pPr>
        <w:pStyle w:val="Text3"/>
        <w:tabs>
          <w:tab w:val="clear" w:pos="2302"/>
        </w:tabs>
        <w:ind w:left="1418"/>
        <w:contextualSpacing/>
        <w:jc w:val="left"/>
        <w:rPr>
          <w:sz w:val="22"/>
          <w:szCs w:val="22"/>
        </w:rPr>
      </w:pPr>
      <w:r w:rsidRPr="00B11239">
        <w:rPr>
          <w:sz w:val="22"/>
          <w:szCs w:val="22"/>
        </w:rPr>
        <w:t xml:space="preserve">Concerning cableways the </w:t>
      </w:r>
      <w:r w:rsidR="00BB4E56" w:rsidRPr="00B11239">
        <w:rPr>
          <w:sz w:val="22"/>
          <w:szCs w:val="22"/>
        </w:rPr>
        <w:t xml:space="preserve">Occupational Safety and </w:t>
      </w:r>
      <w:r w:rsidR="002D2EEE" w:rsidRPr="00B11239">
        <w:rPr>
          <w:sz w:val="22"/>
          <w:szCs w:val="22"/>
        </w:rPr>
        <w:t>Health</w:t>
      </w:r>
      <w:r w:rsidR="00BB4E56" w:rsidRPr="00B11239">
        <w:rPr>
          <w:sz w:val="22"/>
          <w:szCs w:val="22"/>
        </w:rPr>
        <w:t xml:space="preserve"> (OSH) </w:t>
      </w:r>
      <w:r w:rsidRPr="00B11239">
        <w:rPr>
          <w:sz w:val="22"/>
          <w:szCs w:val="22"/>
        </w:rPr>
        <w:t xml:space="preserve">authorities are responsible for the market surveillance. OSH authorities consist of </w:t>
      </w:r>
      <w:r w:rsidR="00BB4E56" w:rsidRPr="00B11239">
        <w:rPr>
          <w:sz w:val="22"/>
          <w:szCs w:val="22"/>
        </w:rPr>
        <w:t xml:space="preserve">the Ministry of Social Affairs and Health and </w:t>
      </w:r>
      <w:r w:rsidRPr="00B11239">
        <w:rPr>
          <w:sz w:val="22"/>
          <w:szCs w:val="22"/>
        </w:rPr>
        <w:t>OSH Divisions at the Regional State Administrative Agencies.</w:t>
      </w:r>
    </w:p>
    <w:p w14:paraId="1D97EBFD" w14:textId="77777777" w:rsidR="002E12CF" w:rsidRPr="00B11239" w:rsidRDefault="002E12CF" w:rsidP="002E12CF">
      <w:pPr>
        <w:pStyle w:val="Text3"/>
        <w:tabs>
          <w:tab w:val="clear" w:pos="2302"/>
        </w:tabs>
        <w:ind w:left="1418"/>
        <w:contextualSpacing/>
        <w:jc w:val="left"/>
        <w:rPr>
          <w:sz w:val="22"/>
          <w:szCs w:val="22"/>
        </w:rPr>
      </w:pPr>
    </w:p>
    <w:p w14:paraId="68451449" w14:textId="77777777" w:rsidR="006D7433" w:rsidRPr="00B11239" w:rsidRDefault="006D7433" w:rsidP="006D7433">
      <w:pPr>
        <w:pStyle w:val="Text3"/>
        <w:tabs>
          <w:tab w:val="clear" w:pos="2302"/>
        </w:tabs>
        <w:ind w:left="1418"/>
        <w:contextualSpacing/>
        <w:jc w:val="left"/>
        <w:rPr>
          <w:sz w:val="22"/>
          <w:szCs w:val="22"/>
        </w:rPr>
      </w:pPr>
      <w:r w:rsidRPr="00B11239">
        <w:rPr>
          <w:sz w:val="22"/>
          <w:szCs w:val="22"/>
        </w:rPr>
        <w:t>Ministry of Social Affairs and Health</w:t>
      </w:r>
    </w:p>
    <w:p w14:paraId="3D282A62" w14:textId="77777777" w:rsidR="006D7433" w:rsidRPr="00B11239" w:rsidRDefault="006D7433" w:rsidP="006D7433">
      <w:pPr>
        <w:pStyle w:val="Text3"/>
        <w:tabs>
          <w:tab w:val="clear" w:pos="2302"/>
        </w:tabs>
        <w:ind w:left="1418"/>
        <w:contextualSpacing/>
        <w:jc w:val="left"/>
        <w:rPr>
          <w:sz w:val="22"/>
          <w:szCs w:val="22"/>
        </w:rPr>
      </w:pPr>
      <w:r w:rsidRPr="00B11239">
        <w:rPr>
          <w:sz w:val="22"/>
          <w:szCs w:val="22"/>
        </w:rPr>
        <w:t>P</w:t>
      </w:r>
      <w:r w:rsidR="00B00041" w:rsidRPr="00B11239">
        <w:rPr>
          <w:sz w:val="22"/>
          <w:szCs w:val="22"/>
        </w:rPr>
        <w:t>.</w:t>
      </w:r>
      <w:r w:rsidRPr="00B11239">
        <w:rPr>
          <w:sz w:val="22"/>
          <w:szCs w:val="22"/>
        </w:rPr>
        <w:t>O</w:t>
      </w:r>
      <w:r w:rsidR="00B00041" w:rsidRPr="00B11239">
        <w:rPr>
          <w:sz w:val="22"/>
          <w:szCs w:val="22"/>
        </w:rPr>
        <w:t>.</w:t>
      </w:r>
      <w:r w:rsidRPr="00B11239">
        <w:rPr>
          <w:sz w:val="22"/>
          <w:szCs w:val="22"/>
        </w:rPr>
        <w:t xml:space="preserve"> Box 33 (Meritullinkatu 8)</w:t>
      </w:r>
    </w:p>
    <w:p w14:paraId="48EEC0BA" w14:textId="77777777" w:rsidR="006D7433" w:rsidRPr="00B11239" w:rsidRDefault="006D7433" w:rsidP="006D7433">
      <w:pPr>
        <w:pStyle w:val="Text3"/>
        <w:tabs>
          <w:tab w:val="clear" w:pos="2302"/>
        </w:tabs>
        <w:ind w:left="1418"/>
        <w:contextualSpacing/>
        <w:jc w:val="left"/>
        <w:rPr>
          <w:sz w:val="22"/>
          <w:szCs w:val="22"/>
        </w:rPr>
      </w:pPr>
      <w:r w:rsidRPr="00B11239">
        <w:rPr>
          <w:sz w:val="22"/>
          <w:szCs w:val="22"/>
        </w:rPr>
        <w:t xml:space="preserve">FI-00023 Government, Finland </w:t>
      </w:r>
      <w:r w:rsidRPr="00B11239">
        <w:rPr>
          <w:sz w:val="22"/>
          <w:szCs w:val="22"/>
        </w:rPr>
        <w:br/>
        <w:t xml:space="preserve">Telephone: +358 295 16001 </w:t>
      </w:r>
      <w:r w:rsidRPr="00B11239">
        <w:rPr>
          <w:sz w:val="22"/>
          <w:szCs w:val="22"/>
        </w:rPr>
        <w:br/>
        <w:t xml:space="preserve">Official email address: kirjaamo@stm.fi </w:t>
      </w:r>
    </w:p>
    <w:p w14:paraId="0A647238" w14:textId="77777777" w:rsidR="006D7433" w:rsidRPr="00B11239" w:rsidRDefault="006D7433" w:rsidP="006D7433">
      <w:pPr>
        <w:pStyle w:val="Text3"/>
        <w:tabs>
          <w:tab w:val="clear" w:pos="2302"/>
          <w:tab w:val="left" w:pos="0"/>
        </w:tabs>
        <w:ind w:left="1418"/>
        <w:contextualSpacing/>
        <w:jc w:val="left"/>
        <w:rPr>
          <w:rFonts w:eastAsia="Calibri"/>
          <w:sz w:val="22"/>
          <w:szCs w:val="22"/>
          <w:lang w:val="fi-FI"/>
        </w:rPr>
      </w:pPr>
      <w:r w:rsidRPr="00B11239">
        <w:rPr>
          <w:rFonts w:eastAsia="Calibri"/>
          <w:sz w:val="22"/>
          <w:szCs w:val="22"/>
          <w:lang w:val="fi-FI"/>
        </w:rPr>
        <w:t>Contact person</w:t>
      </w:r>
      <w:r w:rsidR="00813F35" w:rsidRPr="00B11239">
        <w:rPr>
          <w:rFonts w:eastAsia="Calibri"/>
          <w:sz w:val="22"/>
          <w:szCs w:val="22"/>
          <w:lang w:val="fi-FI"/>
        </w:rPr>
        <w:t>s</w:t>
      </w:r>
      <w:r w:rsidRPr="00B11239">
        <w:rPr>
          <w:rFonts w:eastAsia="Calibri"/>
          <w:sz w:val="22"/>
          <w:szCs w:val="22"/>
          <w:lang w:val="fi-FI"/>
        </w:rPr>
        <w:t>: Pirje Lankinen</w:t>
      </w:r>
      <w:r w:rsidR="00F71756" w:rsidRPr="00B11239">
        <w:rPr>
          <w:rFonts w:eastAsia="Calibri"/>
          <w:sz w:val="22"/>
          <w:szCs w:val="22"/>
          <w:lang w:val="fi-FI"/>
        </w:rPr>
        <w:t xml:space="preserve"> and </w:t>
      </w:r>
      <w:r w:rsidRPr="00B11239">
        <w:rPr>
          <w:rFonts w:eastAsia="Calibri"/>
          <w:sz w:val="22"/>
          <w:szCs w:val="22"/>
          <w:lang w:val="fi-FI"/>
        </w:rPr>
        <w:t xml:space="preserve">Kari Seppänen </w:t>
      </w:r>
    </w:p>
    <w:p w14:paraId="4A7E8F3B" w14:textId="77777777" w:rsidR="006D7433" w:rsidRPr="00B11239" w:rsidRDefault="006D7433" w:rsidP="002E12CF">
      <w:pPr>
        <w:pStyle w:val="Text3"/>
        <w:tabs>
          <w:tab w:val="clear" w:pos="2302"/>
        </w:tabs>
        <w:ind w:left="1418"/>
        <w:contextualSpacing/>
        <w:jc w:val="left"/>
        <w:rPr>
          <w:sz w:val="22"/>
          <w:szCs w:val="22"/>
          <w:lang w:val="fi-FI"/>
        </w:rPr>
      </w:pPr>
    </w:p>
    <w:p w14:paraId="7449AFCF" w14:textId="77777777" w:rsidR="002E12CF" w:rsidRPr="00B11239" w:rsidRDefault="002E12CF" w:rsidP="002E12CF">
      <w:pPr>
        <w:pStyle w:val="Text3"/>
        <w:tabs>
          <w:tab w:val="clear" w:pos="2302"/>
        </w:tabs>
        <w:ind w:left="1418"/>
        <w:contextualSpacing/>
        <w:jc w:val="left"/>
        <w:rPr>
          <w:sz w:val="22"/>
          <w:szCs w:val="22"/>
        </w:rPr>
      </w:pPr>
      <w:r w:rsidRPr="00B11239">
        <w:rPr>
          <w:sz w:val="22"/>
          <w:szCs w:val="22"/>
        </w:rPr>
        <w:t>Regional State Administrative Agency of Southern Finland</w:t>
      </w:r>
      <w:r w:rsidRPr="00B11239">
        <w:rPr>
          <w:sz w:val="22"/>
          <w:szCs w:val="22"/>
        </w:rPr>
        <w:br/>
      </w:r>
      <w:r w:rsidR="00974F89">
        <w:rPr>
          <w:sz w:val="22"/>
          <w:szCs w:val="22"/>
          <w:lang w:val="en-US"/>
        </w:rPr>
        <w:t>Occupational safety and health division</w:t>
      </w:r>
      <w:r w:rsidRPr="00B11239">
        <w:rPr>
          <w:sz w:val="22"/>
          <w:szCs w:val="22"/>
        </w:rPr>
        <w:br/>
        <w:t>P.O.</w:t>
      </w:r>
      <w:r w:rsidR="002D2EEE" w:rsidRPr="00B11239">
        <w:rPr>
          <w:sz w:val="22"/>
          <w:szCs w:val="22"/>
        </w:rPr>
        <w:t xml:space="preserve"> </w:t>
      </w:r>
      <w:r w:rsidRPr="00B11239">
        <w:rPr>
          <w:sz w:val="22"/>
          <w:szCs w:val="22"/>
        </w:rPr>
        <w:t>Box 110</w:t>
      </w:r>
      <w:r w:rsidRPr="00B11239">
        <w:rPr>
          <w:sz w:val="22"/>
          <w:szCs w:val="22"/>
        </w:rPr>
        <w:br/>
        <w:t>00521 Helsinki, Finland</w:t>
      </w:r>
      <w:r w:rsidRPr="00B11239">
        <w:rPr>
          <w:sz w:val="22"/>
          <w:szCs w:val="22"/>
        </w:rPr>
        <w:br/>
        <w:t xml:space="preserve">Telephone +358 295 016 000 </w:t>
      </w:r>
      <w:r w:rsidRPr="00B11239">
        <w:rPr>
          <w:sz w:val="22"/>
          <w:szCs w:val="22"/>
        </w:rPr>
        <w:br/>
        <w:t>tyosuojelu.etela</w:t>
      </w:r>
      <w:r w:rsidR="00F71756" w:rsidRPr="00B11239">
        <w:rPr>
          <w:sz w:val="22"/>
          <w:szCs w:val="22"/>
        </w:rPr>
        <w:t>@</w:t>
      </w:r>
      <w:r w:rsidRPr="00B11239">
        <w:rPr>
          <w:sz w:val="22"/>
          <w:szCs w:val="22"/>
        </w:rPr>
        <w:t>avi.fi</w:t>
      </w:r>
    </w:p>
    <w:p w14:paraId="49EA8F2F" w14:textId="77777777" w:rsidR="002E12CF" w:rsidRPr="00B11239" w:rsidRDefault="002E12CF" w:rsidP="002E12CF">
      <w:pPr>
        <w:pStyle w:val="Text3"/>
        <w:tabs>
          <w:tab w:val="clear" w:pos="2302"/>
        </w:tabs>
        <w:ind w:left="1418"/>
        <w:contextualSpacing/>
        <w:jc w:val="left"/>
        <w:rPr>
          <w:sz w:val="22"/>
          <w:szCs w:val="22"/>
        </w:rPr>
      </w:pPr>
    </w:p>
    <w:p w14:paraId="4683E8FF" w14:textId="77777777" w:rsidR="002E12CF" w:rsidRPr="00B11239" w:rsidRDefault="002E12CF" w:rsidP="002E12CF">
      <w:pPr>
        <w:pStyle w:val="Text3"/>
        <w:tabs>
          <w:tab w:val="clear" w:pos="2302"/>
        </w:tabs>
        <w:ind w:left="1418"/>
        <w:contextualSpacing/>
        <w:jc w:val="left"/>
        <w:rPr>
          <w:sz w:val="22"/>
          <w:szCs w:val="22"/>
        </w:rPr>
      </w:pPr>
      <w:r w:rsidRPr="00B11239">
        <w:rPr>
          <w:sz w:val="22"/>
          <w:szCs w:val="22"/>
        </w:rPr>
        <w:t>Regional State Administrative Agency of Eastern Finland</w:t>
      </w:r>
      <w:r w:rsidRPr="00B11239">
        <w:rPr>
          <w:sz w:val="22"/>
          <w:szCs w:val="22"/>
        </w:rPr>
        <w:br/>
      </w:r>
      <w:r w:rsidR="00974F89">
        <w:rPr>
          <w:sz w:val="22"/>
          <w:szCs w:val="22"/>
          <w:lang w:val="en-US"/>
        </w:rPr>
        <w:t>Occupational safety and health division</w:t>
      </w:r>
      <w:r w:rsidRPr="00B11239">
        <w:rPr>
          <w:sz w:val="22"/>
          <w:szCs w:val="22"/>
        </w:rPr>
        <w:br/>
        <w:t>P.O.</w:t>
      </w:r>
      <w:r w:rsidR="002D2EEE" w:rsidRPr="00B11239">
        <w:rPr>
          <w:sz w:val="22"/>
          <w:szCs w:val="22"/>
        </w:rPr>
        <w:t xml:space="preserve"> </w:t>
      </w:r>
      <w:r w:rsidRPr="00B11239">
        <w:rPr>
          <w:sz w:val="22"/>
          <w:szCs w:val="22"/>
        </w:rPr>
        <w:t>Box 1741</w:t>
      </w:r>
      <w:r w:rsidRPr="00B11239">
        <w:rPr>
          <w:sz w:val="22"/>
          <w:szCs w:val="22"/>
        </w:rPr>
        <w:br/>
        <w:t>70101 Kuopio, Finland</w:t>
      </w:r>
    </w:p>
    <w:p w14:paraId="4D8E6031" w14:textId="77777777" w:rsidR="002E12CF" w:rsidRPr="00B11239" w:rsidRDefault="002E12CF" w:rsidP="002E12CF">
      <w:pPr>
        <w:pStyle w:val="Text3"/>
        <w:tabs>
          <w:tab w:val="clear" w:pos="2302"/>
        </w:tabs>
        <w:ind w:left="1418"/>
        <w:contextualSpacing/>
        <w:jc w:val="left"/>
        <w:rPr>
          <w:sz w:val="22"/>
          <w:szCs w:val="22"/>
        </w:rPr>
      </w:pPr>
      <w:r w:rsidRPr="00B11239">
        <w:rPr>
          <w:sz w:val="22"/>
          <w:szCs w:val="22"/>
        </w:rPr>
        <w:t xml:space="preserve">Telephone +358 295 016 800 </w:t>
      </w:r>
    </w:p>
    <w:p w14:paraId="6A0D24AB" w14:textId="77777777" w:rsidR="002E12CF" w:rsidRPr="00C32E65" w:rsidRDefault="00EF496A" w:rsidP="002E12CF">
      <w:pPr>
        <w:pStyle w:val="Text3"/>
        <w:tabs>
          <w:tab w:val="clear" w:pos="2302"/>
        </w:tabs>
        <w:ind w:left="1418"/>
        <w:contextualSpacing/>
        <w:jc w:val="left"/>
        <w:rPr>
          <w:sz w:val="22"/>
          <w:szCs w:val="22"/>
        </w:rPr>
      </w:pPr>
      <w:hyperlink r:id="rId21" w:history="1">
        <w:r w:rsidR="002E12CF" w:rsidRPr="00C32E65">
          <w:rPr>
            <w:sz w:val="22"/>
            <w:szCs w:val="22"/>
          </w:rPr>
          <w:t>tyosuojelu.ita@avi.fi</w:t>
        </w:r>
      </w:hyperlink>
    </w:p>
    <w:p w14:paraId="1544B167" w14:textId="77777777" w:rsidR="002E12CF" w:rsidRPr="00C32E65" w:rsidRDefault="002E12CF" w:rsidP="002E12CF">
      <w:pPr>
        <w:pStyle w:val="Text3"/>
        <w:tabs>
          <w:tab w:val="clear" w:pos="2302"/>
        </w:tabs>
        <w:ind w:left="1418"/>
        <w:contextualSpacing/>
        <w:jc w:val="left"/>
        <w:rPr>
          <w:sz w:val="22"/>
          <w:szCs w:val="22"/>
        </w:rPr>
      </w:pPr>
    </w:p>
    <w:p w14:paraId="07568ADF" w14:textId="77777777" w:rsidR="002E12CF" w:rsidRPr="00B11239" w:rsidRDefault="002E12CF" w:rsidP="002E12CF">
      <w:pPr>
        <w:pStyle w:val="Text3"/>
        <w:tabs>
          <w:tab w:val="clear" w:pos="2302"/>
        </w:tabs>
        <w:ind w:left="1418"/>
        <w:contextualSpacing/>
        <w:jc w:val="left"/>
        <w:rPr>
          <w:sz w:val="22"/>
          <w:szCs w:val="22"/>
        </w:rPr>
      </w:pPr>
      <w:r w:rsidRPr="00BD7649">
        <w:rPr>
          <w:sz w:val="22"/>
          <w:szCs w:val="22"/>
        </w:rPr>
        <w:t xml:space="preserve">Regional State Administrative Agency of </w:t>
      </w:r>
      <w:r w:rsidR="00AC07A2" w:rsidRPr="00B11239">
        <w:rPr>
          <w:sz w:val="22"/>
          <w:szCs w:val="22"/>
        </w:rPr>
        <w:t>South-western</w:t>
      </w:r>
      <w:r w:rsidRPr="00B11239">
        <w:rPr>
          <w:sz w:val="22"/>
          <w:szCs w:val="22"/>
        </w:rPr>
        <w:t xml:space="preserve"> Finland</w:t>
      </w:r>
      <w:r w:rsidRPr="00B11239">
        <w:rPr>
          <w:sz w:val="22"/>
          <w:szCs w:val="22"/>
        </w:rPr>
        <w:br/>
      </w:r>
      <w:r w:rsidR="00974F89">
        <w:rPr>
          <w:sz w:val="22"/>
          <w:szCs w:val="22"/>
          <w:lang w:val="en-US"/>
        </w:rPr>
        <w:t>Occupational safety and health division</w:t>
      </w:r>
      <w:r w:rsidRPr="00B11239">
        <w:rPr>
          <w:sz w:val="22"/>
          <w:szCs w:val="22"/>
        </w:rPr>
        <w:t>P.O.</w:t>
      </w:r>
      <w:r w:rsidR="002D2EEE" w:rsidRPr="00B11239">
        <w:rPr>
          <w:sz w:val="22"/>
          <w:szCs w:val="22"/>
        </w:rPr>
        <w:t xml:space="preserve"> </w:t>
      </w:r>
      <w:r w:rsidRPr="00B11239">
        <w:rPr>
          <w:sz w:val="22"/>
          <w:szCs w:val="22"/>
        </w:rPr>
        <w:t>Box 22</w:t>
      </w:r>
      <w:r w:rsidRPr="00B11239">
        <w:rPr>
          <w:sz w:val="22"/>
          <w:szCs w:val="22"/>
        </w:rPr>
        <w:br/>
        <w:t>20801 Turku, Finland</w:t>
      </w:r>
    </w:p>
    <w:p w14:paraId="1E1A474F" w14:textId="77777777" w:rsidR="002E12CF" w:rsidRPr="00B11239" w:rsidRDefault="002E12CF" w:rsidP="002E12CF">
      <w:pPr>
        <w:pStyle w:val="Text3"/>
        <w:tabs>
          <w:tab w:val="clear" w:pos="2302"/>
        </w:tabs>
        <w:ind w:left="1418"/>
        <w:contextualSpacing/>
        <w:jc w:val="left"/>
        <w:rPr>
          <w:sz w:val="22"/>
          <w:szCs w:val="22"/>
        </w:rPr>
      </w:pPr>
      <w:r w:rsidRPr="00B11239">
        <w:rPr>
          <w:sz w:val="22"/>
          <w:szCs w:val="22"/>
        </w:rPr>
        <w:t xml:space="preserve">Telephone +358 295 018 000 </w:t>
      </w:r>
    </w:p>
    <w:p w14:paraId="712E6150" w14:textId="77777777" w:rsidR="002E12CF" w:rsidRPr="00B11239" w:rsidRDefault="002E12CF" w:rsidP="002E12CF">
      <w:pPr>
        <w:pStyle w:val="Text3"/>
        <w:tabs>
          <w:tab w:val="clear" w:pos="2302"/>
        </w:tabs>
        <w:ind w:left="1418"/>
        <w:contextualSpacing/>
        <w:jc w:val="left"/>
        <w:rPr>
          <w:sz w:val="22"/>
          <w:szCs w:val="22"/>
        </w:rPr>
      </w:pPr>
      <w:r w:rsidRPr="00B11239">
        <w:rPr>
          <w:sz w:val="22"/>
          <w:szCs w:val="22"/>
        </w:rPr>
        <w:t>kirjaamo.lounais</w:t>
      </w:r>
      <w:r w:rsidR="00F71756" w:rsidRPr="00B11239">
        <w:rPr>
          <w:sz w:val="22"/>
          <w:szCs w:val="22"/>
        </w:rPr>
        <w:t>@</w:t>
      </w:r>
      <w:r w:rsidRPr="00B11239">
        <w:rPr>
          <w:sz w:val="22"/>
          <w:szCs w:val="22"/>
        </w:rPr>
        <w:t>avi.fi</w:t>
      </w:r>
    </w:p>
    <w:p w14:paraId="1B581C12" w14:textId="77777777" w:rsidR="002E12CF" w:rsidRPr="00B11239" w:rsidRDefault="002E12CF" w:rsidP="002E12CF">
      <w:pPr>
        <w:pStyle w:val="Text3"/>
        <w:tabs>
          <w:tab w:val="clear" w:pos="2302"/>
        </w:tabs>
        <w:ind w:left="1418"/>
        <w:contextualSpacing/>
        <w:jc w:val="left"/>
        <w:rPr>
          <w:sz w:val="22"/>
          <w:szCs w:val="22"/>
        </w:rPr>
      </w:pPr>
    </w:p>
    <w:p w14:paraId="1E39A87F" w14:textId="77777777" w:rsidR="002E12CF" w:rsidRPr="00B11239" w:rsidRDefault="002E12CF" w:rsidP="002E12CF">
      <w:pPr>
        <w:pStyle w:val="Text3"/>
        <w:tabs>
          <w:tab w:val="clear" w:pos="2302"/>
        </w:tabs>
        <w:ind w:left="1418"/>
        <w:contextualSpacing/>
        <w:jc w:val="left"/>
        <w:rPr>
          <w:sz w:val="22"/>
          <w:szCs w:val="22"/>
        </w:rPr>
      </w:pPr>
      <w:r w:rsidRPr="00B11239">
        <w:rPr>
          <w:sz w:val="22"/>
          <w:szCs w:val="22"/>
        </w:rPr>
        <w:t>Regional State Administrative Agency of Western and Inland Finland</w:t>
      </w:r>
      <w:r w:rsidRPr="00B11239">
        <w:rPr>
          <w:sz w:val="22"/>
          <w:szCs w:val="22"/>
        </w:rPr>
        <w:br/>
      </w:r>
      <w:r w:rsidR="00974F89">
        <w:rPr>
          <w:sz w:val="22"/>
          <w:szCs w:val="22"/>
          <w:lang w:val="en-US"/>
        </w:rPr>
        <w:t>Occupational safety and health division</w:t>
      </w:r>
    </w:p>
    <w:p w14:paraId="2501CE54" w14:textId="77777777" w:rsidR="002E12CF" w:rsidRPr="00B11239" w:rsidRDefault="002E12CF" w:rsidP="002E12CF">
      <w:pPr>
        <w:pStyle w:val="Text3"/>
        <w:tabs>
          <w:tab w:val="clear" w:pos="2302"/>
        </w:tabs>
        <w:ind w:left="1418"/>
        <w:contextualSpacing/>
        <w:jc w:val="left"/>
        <w:rPr>
          <w:sz w:val="22"/>
          <w:szCs w:val="22"/>
        </w:rPr>
      </w:pPr>
      <w:r w:rsidRPr="00B11239">
        <w:rPr>
          <w:sz w:val="22"/>
          <w:szCs w:val="22"/>
        </w:rPr>
        <w:t>P.O.</w:t>
      </w:r>
      <w:r w:rsidR="002D2EEE" w:rsidRPr="00B11239">
        <w:rPr>
          <w:sz w:val="22"/>
          <w:szCs w:val="22"/>
        </w:rPr>
        <w:t xml:space="preserve"> </w:t>
      </w:r>
      <w:r w:rsidRPr="00B11239">
        <w:rPr>
          <w:sz w:val="22"/>
          <w:szCs w:val="22"/>
        </w:rPr>
        <w:t>Box 272</w:t>
      </w:r>
      <w:r w:rsidRPr="00B11239">
        <w:rPr>
          <w:sz w:val="22"/>
          <w:szCs w:val="22"/>
        </w:rPr>
        <w:br/>
        <w:t>33101 Tampere, Finland</w:t>
      </w:r>
    </w:p>
    <w:p w14:paraId="51553D36" w14:textId="77777777" w:rsidR="002E12CF" w:rsidRPr="00B11239" w:rsidRDefault="002E12CF" w:rsidP="002E12CF">
      <w:pPr>
        <w:pStyle w:val="Text3"/>
        <w:tabs>
          <w:tab w:val="clear" w:pos="2302"/>
        </w:tabs>
        <w:ind w:left="1418"/>
        <w:contextualSpacing/>
        <w:jc w:val="left"/>
        <w:rPr>
          <w:sz w:val="22"/>
          <w:szCs w:val="22"/>
        </w:rPr>
      </w:pPr>
      <w:r w:rsidRPr="00B11239">
        <w:rPr>
          <w:sz w:val="22"/>
          <w:szCs w:val="22"/>
        </w:rPr>
        <w:t xml:space="preserve">Telephone +358 295 018 450 </w:t>
      </w:r>
    </w:p>
    <w:p w14:paraId="4E1A3282" w14:textId="77777777" w:rsidR="002E12CF" w:rsidRPr="00C32E65" w:rsidRDefault="00EF496A" w:rsidP="002E12CF">
      <w:pPr>
        <w:pStyle w:val="Text3"/>
        <w:tabs>
          <w:tab w:val="clear" w:pos="2302"/>
        </w:tabs>
        <w:ind w:left="1418"/>
        <w:contextualSpacing/>
        <w:jc w:val="left"/>
        <w:rPr>
          <w:sz w:val="22"/>
          <w:szCs w:val="22"/>
        </w:rPr>
      </w:pPr>
      <w:hyperlink r:id="rId22" w:history="1">
        <w:r w:rsidR="002E12CF" w:rsidRPr="00C32E65">
          <w:rPr>
            <w:sz w:val="22"/>
            <w:szCs w:val="22"/>
          </w:rPr>
          <w:t>tyosuojelu.lansi@avi.fi</w:t>
        </w:r>
      </w:hyperlink>
    </w:p>
    <w:p w14:paraId="5E1082A9" w14:textId="77777777" w:rsidR="002E12CF" w:rsidRPr="00C32E65" w:rsidRDefault="002E12CF" w:rsidP="002E12CF">
      <w:pPr>
        <w:pStyle w:val="Text3"/>
        <w:tabs>
          <w:tab w:val="clear" w:pos="2302"/>
        </w:tabs>
        <w:ind w:left="1418"/>
        <w:contextualSpacing/>
        <w:jc w:val="left"/>
        <w:rPr>
          <w:sz w:val="22"/>
          <w:szCs w:val="22"/>
        </w:rPr>
      </w:pPr>
    </w:p>
    <w:p w14:paraId="3A717AA4" w14:textId="77777777" w:rsidR="002E12CF" w:rsidRPr="00C32E65" w:rsidRDefault="002E12CF" w:rsidP="002E12CF">
      <w:pPr>
        <w:pStyle w:val="Text3"/>
        <w:tabs>
          <w:tab w:val="clear" w:pos="2302"/>
        </w:tabs>
        <w:ind w:left="1418"/>
        <w:contextualSpacing/>
        <w:jc w:val="left"/>
        <w:rPr>
          <w:sz w:val="22"/>
          <w:szCs w:val="22"/>
        </w:rPr>
      </w:pPr>
      <w:r w:rsidRPr="00BD7649">
        <w:rPr>
          <w:sz w:val="22"/>
          <w:szCs w:val="22"/>
        </w:rPr>
        <w:t xml:space="preserve">Regional State Administrative Agency of Northern Finland </w:t>
      </w:r>
      <w:r w:rsidRPr="00BD7649">
        <w:rPr>
          <w:sz w:val="22"/>
          <w:szCs w:val="22"/>
        </w:rPr>
        <w:br/>
      </w:r>
      <w:r w:rsidR="00974F89">
        <w:rPr>
          <w:sz w:val="22"/>
          <w:szCs w:val="22"/>
          <w:lang w:val="en-US"/>
        </w:rPr>
        <w:t>Occupational safety and health division</w:t>
      </w:r>
      <w:r w:rsidRPr="00BD7649">
        <w:rPr>
          <w:sz w:val="22"/>
          <w:szCs w:val="22"/>
        </w:rPr>
        <w:br/>
        <w:t>P.O.</w:t>
      </w:r>
      <w:r w:rsidR="002D2EEE" w:rsidRPr="00B11239">
        <w:rPr>
          <w:sz w:val="22"/>
          <w:szCs w:val="22"/>
        </w:rPr>
        <w:t xml:space="preserve"> </w:t>
      </w:r>
      <w:r w:rsidRPr="00B11239">
        <w:rPr>
          <w:sz w:val="22"/>
          <w:szCs w:val="22"/>
        </w:rPr>
        <w:t>Box 229</w:t>
      </w:r>
      <w:r w:rsidRPr="00B11239">
        <w:rPr>
          <w:sz w:val="22"/>
          <w:szCs w:val="22"/>
        </w:rPr>
        <w:br/>
        <w:t>90101 Oulu, Finland</w:t>
      </w:r>
      <w:r w:rsidRPr="00B11239">
        <w:rPr>
          <w:sz w:val="22"/>
          <w:szCs w:val="22"/>
        </w:rPr>
        <w:br/>
        <w:t>Telephone + 358 295 017 500</w:t>
      </w:r>
      <w:r w:rsidRPr="00B11239">
        <w:rPr>
          <w:sz w:val="22"/>
          <w:szCs w:val="22"/>
        </w:rPr>
        <w:br/>
      </w:r>
      <w:hyperlink r:id="rId23" w:history="1">
        <w:r w:rsidRPr="00C32E65">
          <w:rPr>
            <w:sz w:val="22"/>
            <w:szCs w:val="22"/>
          </w:rPr>
          <w:t>tyosuojelu.pohjoinen@avi.fi</w:t>
        </w:r>
      </w:hyperlink>
    </w:p>
    <w:p w14:paraId="2E7AB8FA" w14:textId="77777777" w:rsidR="002E12CF" w:rsidRPr="00C32E65" w:rsidRDefault="002E12CF" w:rsidP="002E12CF">
      <w:pPr>
        <w:pStyle w:val="Text3"/>
        <w:tabs>
          <w:tab w:val="clear" w:pos="2302"/>
        </w:tabs>
        <w:ind w:left="1418"/>
        <w:contextualSpacing/>
        <w:jc w:val="left"/>
        <w:rPr>
          <w:sz w:val="22"/>
          <w:szCs w:val="22"/>
          <w:lang w:val="en-US"/>
        </w:rPr>
      </w:pPr>
    </w:p>
    <w:p w14:paraId="351708AA" w14:textId="77777777" w:rsidR="002E12CF" w:rsidRPr="00BD7649" w:rsidRDefault="002E12CF" w:rsidP="002E12CF">
      <w:pPr>
        <w:pStyle w:val="Text3"/>
        <w:tabs>
          <w:tab w:val="clear" w:pos="2302"/>
        </w:tabs>
        <w:ind w:left="1418"/>
        <w:contextualSpacing/>
        <w:jc w:val="left"/>
        <w:rPr>
          <w:sz w:val="22"/>
          <w:szCs w:val="22"/>
          <w:lang w:val="en-US"/>
        </w:rPr>
      </w:pPr>
    </w:p>
    <w:p w14:paraId="4FB4444A" w14:textId="2F2EE047" w:rsidR="009C324E" w:rsidRPr="00B11239" w:rsidRDefault="00AB6668" w:rsidP="00AB6668">
      <w:pPr>
        <w:pStyle w:val="Text3"/>
        <w:tabs>
          <w:tab w:val="clear" w:pos="2302"/>
          <w:tab w:val="left" w:pos="0"/>
        </w:tabs>
        <w:ind w:left="1418"/>
        <w:contextualSpacing/>
        <w:jc w:val="left"/>
        <w:rPr>
          <w:sz w:val="22"/>
          <w:szCs w:val="22"/>
        </w:rPr>
      </w:pPr>
      <w:r w:rsidRPr="00B11239">
        <w:rPr>
          <w:sz w:val="22"/>
          <w:szCs w:val="22"/>
        </w:rPr>
        <w:t xml:space="preserve">Staff available to market surveillance authorities (full-time equivalent units): </w:t>
      </w:r>
      <w:r w:rsidR="00CD2718">
        <w:rPr>
          <w:sz w:val="22"/>
          <w:szCs w:val="22"/>
        </w:rPr>
        <w:t>1,6</w:t>
      </w:r>
      <w:r w:rsidRPr="00B11239">
        <w:rPr>
          <w:sz w:val="22"/>
          <w:szCs w:val="22"/>
        </w:rPr>
        <w:t xml:space="preserve"> </w:t>
      </w:r>
      <w:r w:rsidRPr="00B11239">
        <w:rPr>
          <w:sz w:val="22"/>
          <w:szCs w:val="22"/>
        </w:rPr>
        <w:br/>
        <w:t xml:space="preserve">Number of inspectors available to market surveillance authorities (full-time equivalent units): </w:t>
      </w:r>
      <w:r w:rsidR="00CD2718">
        <w:rPr>
          <w:sz w:val="22"/>
          <w:szCs w:val="22"/>
        </w:rPr>
        <w:t>2,5</w:t>
      </w:r>
      <w:r w:rsidRPr="00B11239">
        <w:rPr>
          <w:sz w:val="22"/>
          <w:szCs w:val="22"/>
        </w:rPr>
        <w:t xml:space="preserve">. </w:t>
      </w:r>
    </w:p>
    <w:p w14:paraId="51AC9F40" w14:textId="77777777" w:rsidR="00AB6668" w:rsidRPr="00B11239" w:rsidRDefault="00AB6668" w:rsidP="00AB6668">
      <w:pPr>
        <w:pStyle w:val="Text3"/>
        <w:tabs>
          <w:tab w:val="clear" w:pos="2302"/>
          <w:tab w:val="left" w:pos="0"/>
        </w:tabs>
        <w:ind w:left="1418"/>
        <w:contextualSpacing/>
        <w:jc w:val="left"/>
        <w:rPr>
          <w:sz w:val="22"/>
          <w:szCs w:val="22"/>
        </w:rPr>
      </w:pPr>
      <w:r w:rsidRPr="00B11239">
        <w:rPr>
          <w:sz w:val="22"/>
          <w:szCs w:val="22"/>
        </w:rPr>
        <w:t>No separate budget</w:t>
      </w:r>
    </w:p>
    <w:p w14:paraId="66664851" w14:textId="77777777" w:rsidR="002E12CF" w:rsidRPr="00B11239" w:rsidRDefault="002E12CF" w:rsidP="002E12CF">
      <w:pPr>
        <w:pStyle w:val="Text3"/>
        <w:tabs>
          <w:tab w:val="clear" w:pos="2302"/>
        </w:tabs>
        <w:ind w:left="1418"/>
        <w:contextualSpacing/>
        <w:jc w:val="left"/>
        <w:rPr>
          <w:sz w:val="22"/>
          <w:szCs w:val="22"/>
        </w:rPr>
      </w:pPr>
      <w:r w:rsidRPr="00B11239">
        <w:rPr>
          <w:sz w:val="22"/>
          <w:szCs w:val="22"/>
        </w:rPr>
        <w:t xml:space="preserve"> </w:t>
      </w:r>
    </w:p>
    <w:p w14:paraId="7CF1451B" w14:textId="77777777" w:rsidR="002E12CF" w:rsidRPr="00B11239" w:rsidRDefault="00F71756" w:rsidP="002E12CF">
      <w:pPr>
        <w:pStyle w:val="Otsikko3"/>
        <w:tabs>
          <w:tab w:val="clear" w:pos="4973"/>
        </w:tabs>
        <w:ind w:left="0" w:firstLine="0"/>
        <w:rPr>
          <w:rFonts w:eastAsia="Calibri"/>
          <w:sz w:val="22"/>
          <w:szCs w:val="22"/>
        </w:rPr>
      </w:pPr>
      <w:bookmarkStart w:id="63" w:name="_Toc37161471"/>
      <w:r w:rsidRPr="00B11239">
        <w:rPr>
          <w:rFonts w:eastAsia="Calibri"/>
          <w:sz w:val="22"/>
          <w:szCs w:val="22"/>
        </w:rPr>
        <w:lastRenderedPageBreak/>
        <w:t>Market surveillance procedures</w:t>
      </w:r>
      <w:r w:rsidR="002E12CF" w:rsidRPr="00B11239">
        <w:rPr>
          <w:rFonts w:eastAsia="Calibri"/>
          <w:sz w:val="22"/>
          <w:szCs w:val="22"/>
        </w:rPr>
        <w:t xml:space="preserve"> and strategies</w:t>
      </w:r>
      <w:bookmarkEnd w:id="63"/>
    </w:p>
    <w:p w14:paraId="4EF51C69" w14:textId="77777777" w:rsidR="002E12CF" w:rsidRPr="00B11239" w:rsidRDefault="002E12CF" w:rsidP="002E12CF">
      <w:pPr>
        <w:pStyle w:val="Text3"/>
        <w:tabs>
          <w:tab w:val="clear" w:pos="2302"/>
          <w:tab w:val="left" w:pos="142"/>
        </w:tabs>
        <w:ind w:left="1418"/>
        <w:contextualSpacing/>
        <w:jc w:val="left"/>
        <w:rPr>
          <w:sz w:val="22"/>
          <w:szCs w:val="22"/>
        </w:rPr>
      </w:pPr>
      <w:r w:rsidRPr="00B11239">
        <w:rPr>
          <w:sz w:val="22"/>
          <w:szCs w:val="22"/>
        </w:rPr>
        <w:t>Customer-initiative surveillance due to notifications and complaints from the customers and other sources</w:t>
      </w:r>
    </w:p>
    <w:p w14:paraId="2C4FCEDF" w14:textId="32EDB333" w:rsidR="002E12CF" w:rsidRPr="00B11239" w:rsidRDefault="00DB0722" w:rsidP="002E12CF">
      <w:pPr>
        <w:pStyle w:val="Text3"/>
        <w:tabs>
          <w:tab w:val="left" w:pos="142"/>
        </w:tabs>
        <w:ind w:left="1418"/>
        <w:contextualSpacing/>
        <w:jc w:val="left"/>
        <w:rPr>
          <w:rFonts w:eastAsia="Calibri"/>
          <w:sz w:val="22"/>
          <w:szCs w:val="22"/>
          <w:lang w:val="en-US"/>
        </w:rPr>
      </w:pPr>
      <w:r>
        <w:rPr>
          <w:sz w:val="22"/>
          <w:szCs w:val="22"/>
        </w:rPr>
        <w:t>Authority-initiated market surveillance is executed via projects.</w:t>
      </w:r>
    </w:p>
    <w:p w14:paraId="0CC01BFA" w14:textId="77777777" w:rsidR="002E12CF" w:rsidRPr="00B11239" w:rsidRDefault="002E12CF" w:rsidP="00BD284F">
      <w:pPr>
        <w:pStyle w:val="Otsikko3"/>
        <w:tabs>
          <w:tab w:val="clear" w:pos="4973"/>
        </w:tabs>
        <w:ind w:left="0" w:firstLine="0"/>
        <w:rPr>
          <w:rFonts w:eastAsia="Calibri"/>
          <w:sz w:val="22"/>
          <w:szCs w:val="22"/>
          <w:lang w:val="en-US"/>
        </w:rPr>
      </w:pPr>
      <w:bookmarkStart w:id="64" w:name="_Toc37161472"/>
      <w:r w:rsidRPr="00B11239">
        <w:rPr>
          <w:rFonts w:eastAsia="Calibri"/>
          <w:sz w:val="22"/>
          <w:szCs w:val="22"/>
          <w:lang w:val="en-US"/>
        </w:rPr>
        <w:t>Report from activities carried out under the previous planning period</w:t>
      </w:r>
      <w:bookmarkEnd w:id="64"/>
      <w:r w:rsidRPr="00B11239">
        <w:rPr>
          <w:rFonts w:eastAsia="Calibri"/>
          <w:sz w:val="22"/>
          <w:szCs w:val="22"/>
          <w:lang w:val="en-US"/>
        </w:rPr>
        <w:t xml:space="preserve"> </w:t>
      </w:r>
    </w:p>
    <w:p w14:paraId="40FE0CED" w14:textId="7E85ACCE" w:rsidR="002E12CF" w:rsidRPr="00B11239" w:rsidRDefault="00DB0722" w:rsidP="002E12CF">
      <w:pPr>
        <w:pStyle w:val="Text3"/>
        <w:tabs>
          <w:tab w:val="clear" w:pos="2302"/>
        </w:tabs>
        <w:ind w:left="1418"/>
        <w:contextualSpacing/>
        <w:jc w:val="left"/>
        <w:rPr>
          <w:sz w:val="22"/>
          <w:szCs w:val="22"/>
        </w:rPr>
      </w:pPr>
      <w:r>
        <w:rPr>
          <w:rFonts w:eastAsia="Calibri"/>
          <w:sz w:val="22"/>
          <w:szCs w:val="22"/>
          <w:lang w:val="en-US"/>
        </w:rPr>
        <w:t>Starting a project concerning surveillance of ski lifts.</w:t>
      </w:r>
    </w:p>
    <w:p w14:paraId="6D42C865" w14:textId="77777777" w:rsidR="007A4B0B" w:rsidRPr="00B11239" w:rsidRDefault="004E61E8" w:rsidP="00360433">
      <w:pPr>
        <w:pStyle w:val="Otsikko2"/>
        <w:numPr>
          <w:ilvl w:val="1"/>
          <w:numId w:val="26"/>
        </w:numPr>
        <w:ind w:left="0" w:hanging="11"/>
        <w:jc w:val="left"/>
      </w:pPr>
      <w:r w:rsidRPr="00B11239">
        <w:br w:type="page"/>
      </w:r>
      <w:bookmarkStart w:id="65" w:name="_Toc37161473"/>
      <w:r w:rsidR="007A4B0B" w:rsidRPr="00B11239">
        <w:lastRenderedPageBreak/>
        <w:t>Noise emissions for outdoor equipment</w:t>
      </w:r>
      <w:bookmarkEnd w:id="65"/>
    </w:p>
    <w:p w14:paraId="360EC4E6" w14:textId="77777777" w:rsidR="007A4B0B" w:rsidRPr="00B11239" w:rsidRDefault="007A4B0B" w:rsidP="007A4B0B">
      <w:pPr>
        <w:pStyle w:val="Otsikko3"/>
        <w:tabs>
          <w:tab w:val="clear" w:pos="4973"/>
        </w:tabs>
        <w:ind w:left="0" w:firstLine="0"/>
        <w:rPr>
          <w:sz w:val="22"/>
          <w:szCs w:val="22"/>
        </w:rPr>
      </w:pPr>
      <w:bookmarkStart w:id="66" w:name="_Toc37161474"/>
      <w:r w:rsidRPr="00B11239">
        <w:rPr>
          <w:sz w:val="22"/>
          <w:szCs w:val="22"/>
        </w:rPr>
        <w:t>Responsible authority and contact details</w:t>
      </w:r>
      <w:bookmarkEnd w:id="66"/>
    </w:p>
    <w:p w14:paraId="6FA48F48" w14:textId="77777777" w:rsidR="00C440E0" w:rsidRPr="00B11239" w:rsidRDefault="00C440E0" w:rsidP="00C440E0">
      <w:pPr>
        <w:pStyle w:val="Text3"/>
        <w:tabs>
          <w:tab w:val="clear" w:pos="2302"/>
        </w:tabs>
        <w:ind w:left="0"/>
        <w:rPr>
          <w:sz w:val="22"/>
          <w:szCs w:val="22"/>
        </w:rPr>
      </w:pPr>
      <w:r w:rsidRPr="00B11239">
        <w:rPr>
          <w:sz w:val="22"/>
          <w:szCs w:val="22"/>
        </w:rPr>
        <w:t>Equipment intended for consumer use</w:t>
      </w:r>
    </w:p>
    <w:p w14:paraId="1719B44C" w14:textId="77777777" w:rsidR="007A4B0B" w:rsidRPr="00B11239" w:rsidRDefault="007A4B0B" w:rsidP="007A4B0B">
      <w:pPr>
        <w:pStyle w:val="Text3"/>
        <w:tabs>
          <w:tab w:val="clear" w:pos="2302"/>
        </w:tabs>
        <w:ind w:left="1418"/>
        <w:contextualSpacing/>
        <w:jc w:val="left"/>
        <w:rPr>
          <w:rFonts w:eastAsia="Calibri"/>
          <w:sz w:val="22"/>
          <w:szCs w:val="22"/>
          <w:lang w:val="en-US"/>
        </w:rPr>
      </w:pPr>
      <w:r w:rsidRPr="00B11239">
        <w:rPr>
          <w:rFonts w:eastAsia="Calibri"/>
          <w:sz w:val="22"/>
          <w:szCs w:val="22"/>
          <w:lang w:val="en-US"/>
        </w:rPr>
        <w:t>Finnish Safety and Chemicals Agency (Tukes)</w:t>
      </w:r>
    </w:p>
    <w:p w14:paraId="502673E4" w14:textId="77777777" w:rsidR="007A4B0B" w:rsidRPr="00B11239" w:rsidRDefault="007A4B0B" w:rsidP="007A4B0B">
      <w:pPr>
        <w:pStyle w:val="Text3"/>
        <w:tabs>
          <w:tab w:val="clear" w:pos="2302"/>
        </w:tabs>
        <w:ind w:left="1418"/>
        <w:contextualSpacing/>
        <w:jc w:val="left"/>
        <w:rPr>
          <w:rFonts w:eastAsia="Calibri"/>
          <w:sz w:val="22"/>
          <w:szCs w:val="22"/>
          <w:lang w:val="fi-FI"/>
        </w:rPr>
      </w:pPr>
      <w:r w:rsidRPr="00B11239">
        <w:rPr>
          <w:rFonts w:eastAsia="Calibri"/>
          <w:sz w:val="22"/>
          <w:szCs w:val="22"/>
          <w:lang w:val="fi-FI"/>
        </w:rPr>
        <w:t xml:space="preserve">P.O. Box 66 (Opastinsilta 12 </w:t>
      </w:r>
      <w:r w:rsidR="00AD5F29">
        <w:rPr>
          <w:rFonts w:eastAsia="Calibri"/>
          <w:sz w:val="22"/>
          <w:szCs w:val="22"/>
          <w:lang w:val="fi-FI"/>
        </w:rPr>
        <w:t>B</w:t>
      </w:r>
      <w:r w:rsidRPr="00B11239">
        <w:rPr>
          <w:rFonts w:eastAsia="Calibri"/>
          <w:sz w:val="22"/>
          <w:szCs w:val="22"/>
          <w:lang w:val="fi-FI"/>
        </w:rPr>
        <w:t xml:space="preserve">) </w:t>
      </w:r>
      <w:r w:rsidRPr="00B11239">
        <w:rPr>
          <w:rFonts w:eastAsia="Calibri"/>
          <w:sz w:val="22"/>
          <w:szCs w:val="22"/>
          <w:lang w:val="fi-FI"/>
        </w:rPr>
        <w:br/>
        <w:t>FI-00521 Helsinki, Finland</w:t>
      </w:r>
    </w:p>
    <w:p w14:paraId="6E38D914" w14:textId="77777777" w:rsidR="007A4B0B" w:rsidRPr="00CD2718" w:rsidRDefault="007A4B0B" w:rsidP="007A4B0B">
      <w:pPr>
        <w:pStyle w:val="Text3"/>
        <w:tabs>
          <w:tab w:val="clear" w:pos="2302"/>
        </w:tabs>
        <w:ind w:left="1418"/>
        <w:contextualSpacing/>
        <w:jc w:val="left"/>
        <w:rPr>
          <w:rFonts w:eastAsia="Calibri"/>
          <w:sz w:val="22"/>
          <w:szCs w:val="22"/>
          <w:lang w:val="fi-FI"/>
        </w:rPr>
      </w:pPr>
      <w:r w:rsidRPr="00CD2718">
        <w:rPr>
          <w:rFonts w:eastAsia="Calibri"/>
          <w:sz w:val="22"/>
          <w:szCs w:val="22"/>
          <w:lang w:val="fi-FI"/>
        </w:rPr>
        <w:t xml:space="preserve">Tel. +358 29 5052 000, </w:t>
      </w:r>
      <w:hyperlink r:id="rId24" w:history="1">
        <w:r w:rsidRPr="00CD2718">
          <w:rPr>
            <w:rStyle w:val="Hyperlinkki"/>
            <w:rFonts w:eastAsia="Calibri"/>
            <w:color w:val="auto"/>
            <w:sz w:val="22"/>
            <w:szCs w:val="22"/>
            <w:lang w:val="fi-FI"/>
          </w:rPr>
          <w:t>www.tukes.fi</w:t>
        </w:r>
      </w:hyperlink>
    </w:p>
    <w:p w14:paraId="15ECB9A6" w14:textId="77777777" w:rsidR="007A4B0B" w:rsidRPr="00CD2718" w:rsidRDefault="007A4B0B" w:rsidP="007A4B0B">
      <w:pPr>
        <w:pStyle w:val="Text3"/>
        <w:tabs>
          <w:tab w:val="clear" w:pos="2302"/>
        </w:tabs>
        <w:ind w:left="1418"/>
        <w:contextualSpacing/>
        <w:jc w:val="left"/>
        <w:rPr>
          <w:rFonts w:eastAsia="Calibri"/>
          <w:sz w:val="22"/>
          <w:szCs w:val="22"/>
          <w:lang w:val="fi-FI"/>
        </w:rPr>
      </w:pPr>
    </w:p>
    <w:p w14:paraId="359ABFA4" w14:textId="345ED6D1" w:rsidR="007A4B0B" w:rsidRPr="00CD2718" w:rsidRDefault="007A4B0B" w:rsidP="007A4B0B">
      <w:pPr>
        <w:pStyle w:val="Text3"/>
        <w:tabs>
          <w:tab w:val="clear" w:pos="2302"/>
        </w:tabs>
        <w:ind w:left="1418"/>
        <w:contextualSpacing/>
        <w:jc w:val="left"/>
        <w:rPr>
          <w:rFonts w:eastAsia="Calibri"/>
          <w:sz w:val="22"/>
          <w:szCs w:val="22"/>
          <w:lang w:val="fi-FI"/>
        </w:rPr>
      </w:pPr>
      <w:r w:rsidRPr="00CD2718">
        <w:rPr>
          <w:rFonts w:eastAsia="Calibri"/>
          <w:sz w:val="22"/>
          <w:szCs w:val="22"/>
          <w:lang w:val="fi-FI"/>
        </w:rPr>
        <w:t>Contact person</w:t>
      </w:r>
      <w:r w:rsidR="00813F35" w:rsidRPr="00CD2718">
        <w:rPr>
          <w:rFonts w:eastAsia="Calibri"/>
          <w:sz w:val="22"/>
          <w:szCs w:val="22"/>
          <w:lang w:val="fi-FI"/>
        </w:rPr>
        <w:t>s</w:t>
      </w:r>
      <w:r w:rsidRPr="00CD2718">
        <w:rPr>
          <w:rFonts w:eastAsia="Calibri"/>
          <w:sz w:val="22"/>
          <w:szCs w:val="22"/>
          <w:lang w:val="fi-FI"/>
        </w:rPr>
        <w:t xml:space="preserve">: </w:t>
      </w:r>
      <w:r w:rsidR="00BC078E" w:rsidRPr="00CD2718">
        <w:rPr>
          <w:rFonts w:eastAsia="Calibri"/>
          <w:sz w:val="22"/>
          <w:szCs w:val="22"/>
          <w:lang w:val="fi-FI"/>
        </w:rPr>
        <w:t>Soili Huttunen</w:t>
      </w:r>
      <w:r w:rsidR="00640637" w:rsidRPr="00CD2718">
        <w:rPr>
          <w:rFonts w:eastAsia="Calibri"/>
          <w:sz w:val="22"/>
          <w:szCs w:val="22"/>
          <w:lang w:val="fi-FI"/>
        </w:rPr>
        <w:t xml:space="preserve"> and </w:t>
      </w:r>
      <w:r w:rsidR="008F02C7" w:rsidRPr="00CD2718">
        <w:rPr>
          <w:rFonts w:eastAsia="Calibri"/>
          <w:sz w:val="22"/>
          <w:szCs w:val="22"/>
          <w:lang w:val="fi-FI"/>
        </w:rPr>
        <w:t>Kimmo Hakala</w:t>
      </w:r>
    </w:p>
    <w:p w14:paraId="0CB6C21C" w14:textId="77777777" w:rsidR="007A4B0B" w:rsidRPr="00CD2718" w:rsidRDefault="007A4B0B" w:rsidP="007A4B0B">
      <w:pPr>
        <w:pStyle w:val="Text3"/>
        <w:tabs>
          <w:tab w:val="clear" w:pos="2302"/>
        </w:tabs>
        <w:ind w:left="1418"/>
        <w:contextualSpacing/>
        <w:rPr>
          <w:rFonts w:eastAsia="Calibri"/>
          <w:b/>
          <w:sz w:val="22"/>
          <w:szCs w:val="22"/>
          <w:lang w:val="fi-FI"/>
        </w:rPr>
      </w:pPr>
    </w:p>
    <w:p w14:paraId="5A41633E" w14:textId="77777777" w:rsidR="007A4B0B" w:rsidRPr="00B11239" w:rsidRDefault="007A4B0B" w:rsidP="00640637">
      <w:pPr>
        <w:pStyle w:val="Text3"/>
        <w:tabs>
          <w:tab w:val="clear" w:pos="2302"/>
        </w:tabs>
        <w:ind w:left="1418"/>
        <w:contextualSpacing/>
        <w:jc w:val="left"/>
        <w:rPr>
          <w:rFonts w:eastAsia="Calibri"/>
          <w:sz w:val="22"/>
          <w:szCs w:val="22"/>
          <w:lang w:val="en-US"/>
        </w:rPr>
      </w:pPr>
      <w:r w:rsidRPr="00B11239">
        <w:rPr>
          <w:rFonts w:eastAsia="Calibri"/>
          <w:sz w:val="22"/>
          <w:szCs w:val="22"/>
          <w:lang w:val="en-US"/>
        </w:rPr>
        <w:t xml:space="preserve">Budget in nominal terms: 0 </w:t>
      </w:r>
      <w:r w:rsidR="00640637" w:rsidRPr="00B11239">
        <w:rPr>
          <w:rFonts w:eastAsia="Calibri"/>
          <w:sz w:val="22"/>
          <w:szCs w:val="22"/>
          <w:lang w:val="en-US"/>
        </w:rPr>
        <w:t xml:space="preserve">Euros </w:t>
      </w:r>
      <w:r w:rsidRPr="00B11239">
        <w:rPr>
          <w:rFonts w:eastAsia="Calibri"/>
          <w:sz w:val="22"/>
          <w:szCs w:val="22"/>
          <w:lang w:val="en-US"/>
        </w:rPr>
        <w:t>(Included in the overall reactive market surveillance budget</w:t>
      </w:r>
      <w:r w:rsidR="00640637" w:rsidRPr="00B11239">
        <w:rPr>
          <w:rFonts w:eastAsia="Calibri"/>
          <w:sz w:val="22"/>
          <w:szCs w:val="22"/>
          <w:lang w:val="en-US"/>
        </w:rPr>
        <w:t xml:space="preserve">) </w:t>
      </w:r>
      <w:r w:rsidRPr="00B11239">
        <w:rPr>
          <w:rFonts w:eastAsia="Calibri"/>
          <w:sz w:val="22"/>
          <w:szCs w:val="22"/>
          <w:lang w:val="en-US"/>
        </w:rPr>
        <w:br/>
        <w:t>Staff available to market surveillance authorities: 0 (Depending on the number of notifications concerning these products, no resources specifically allocated for the surveillance of these products.)</w:t>
      </w:r>
      <w:r w:rsidRPr="00B11239">
        <w:rPr>
          <w:rFonts w:eastAsia="Calibri"/>
          <w:sz w:val="22"/>
          <w:szCs w:val="22"/>
          <w:lang w:val="en-US"/>
        </w:rPr>
        <w:br/>
        <w:t>Number of inspectors available to market surveillance authorities: 0 (Depending on the number of notifications concerning these products, no resources specifically allocated for the surveillance of these products.)</w:t>
      </w:r>
    </w:p>
    <w:p w14:paraId="19892EC6" w14:textId="77777777" w:rsidR="00C440E0" w:rsidRPr="00B11239" w:rsidRDefault="00C440E0" w:rsidP="007A4B0B">
      <w:pPr>
        <w:pStyle w:val="Text3"/>
        <w:tabs>
          <w:tab w:val="clear" w:pos="2302"/>
        </w:tabs>
        <w:ind w:left="1418"/>
        <w:contextualSpacing/>
        <w:jc w:val="left"/>
        <w:rPr>
          <w:rFonts w:eastAsia="Calibri"/>
          <w:sz w:val="22"/>
          <w:szCs w:val="22"/>
          <w:lang w:val="en-US"/>
        </w:rPr>
      </w:pPr>
    </w:p>
    <w:p w14:paraId="3ED40EF6" w14:textId="77777777" w:rsidR="00C440E0" w:rsidRPr="00B11239" w:rsidRDefault="00C440E0" w:rsidP="00C440E0">
      <w:pPr>
        <w:pStyle w:val="Text3"/>
        <w:tabs>
          <w:tab w:val="clear" w:pos="2302"/>
        </w:tabs>
        <w:ind w:left="0"/>
        <w:contextualSpacing/>
        <w:jc w:val="left"/>
        <w:rPr>
          <w:rFonts w:eastAsia="Calibri"/>
          <w:sz w:val="22"/>
          <w:szCs w:val="22"/>
          <w:lang w:val="en-US"/>
        </w:rPr>
      </w:pPr>
      <w:r w:rsidRPr="00B11239">
        <w:rPr>
          <w:rFonts w:eastAsia="Calibri"/>
          <w:sz w:val="22"/>
          <w:szCs w:val="22"/>
          <w:lang w:val="en-US"/>
        </w:rPr>
        <w:t>Equipment intended for professional use</w:t>
      </w:r>
    </w:p>
    <w:p w14:paraId="684ED393" w14:textId="77777777" w:rsidR="00C440E0" w:rsidRPr="00B11239" w:rsidRDefault="00C440E0" w:rsidP="007A4B0B">
      <w:pPr>
        <w:pStyle w:val="Text3"/>
        <w:tabs>
          <w:tab w:val="clear" w:pos="2302"/>
        </w:tabs>
        <w:ind w:left="1418"/>
        <w:contextualSpacing/>
        <w:jc w:val="left"/>
        <w:rPr>
          <w:rFonts w:eastAsia="Calibri"/>
          <w:sz w:val="22"/>
          <w:szCs w:val="22"/>
          <w:lang w:val="en-US"/>
        </w:rPr>
      </w:pPr>
    </w:p>
    <w:p w14:paraId="331790EF" w14:textId="77777777" w:rsidR="001A6724" w:rsidRDefault="001A6724" w:rsidP="001A6724">
      <w:pPr>
        <w:pStyle w:val="Text3"/>
        <w:tabs>
          <w:tab w:val="left" w:pos="1304"/>
        </w:tabs>
        <w:ind w:left="1418"/>
        <w:contextualSpacing/>
        <w:jc w:val="left"/>
        <w:rPr>
          <w:sz w:val="22"/>
          <w:szCs w:val="22"/>
        </w:rPr>
      </w:pPr>
      <w:r>
        <w:rPr>
          <w:sz w:val="22"/>
          <w:szCs w:val="22"/>
        </w:rPr>
        <w:t>Concerning</w:t>
      </w:r>
      <w:r w:rsidR="001A70C7">
        <w:rPr>
          <w:sz w:val="22"/>
          <w:szCs w:val="22"/>
        </w:rPr>
        <w:t xml:space="preserve"> noise </w:t>
      </w:r>
      <w:r>
        <w:rPr>
          <w:sz w:val="22"/>
          <w:szCs w:val="22"/>
        </w:rPr>
        <w:t>emission</w:t>
      </w:r>
      <w:r w:rsidR="001A70C7">
        <w:rPr>
          <w:sz w:val="22"/>
          <w:szCs w:val="22"/>
        </w:rPr>
        <w:t>s for outdoor equipment</w:t>
      </w:r>
      <w:r>
        <w:rPr>
          <w:sz w:val="22"/>
          <w:szCs w:val="22"/>
        </w:rPr>
        <w:t xml:space="preserve"> the Ministry of the Environment is the competent market surveillance authority. The Divisions at the Regional State Administrative Agencies are responsible for the market surveillance inspections of machinery for professional use.</w:t>
      </w:r>
    </w:p>
    <w:p w14:paraId="2A1FF532" w14:textId="77777777" w:rsidR="001A6724" w:rsidRDefault="001A6724" w:rsidP="001A6724">
      <w:pPr>
        <w:pStyle w:val="Text3"/>
        <w:tabs>
          <w:tab w:val="left" w:pos="1304"/>
        </w:tabs>
        <w:ind w:left="1418"/>
        <w:contextualSpacing/>
        <w:jc w:val="left"/>
        <w:rPr>
          <w:sz w:val="22"/>
          <w:szCs w:val="22"/>
        </w:rPr>
      </w:pPr>
    </w:p>
    <w:p w14:paraId="270E46DF" w14:textId="77777777" w:rsidR="001A6724" w:rsidRDefault="001A6724" w:rsidP="001A6724">
      <w:pPr>
        <w:pStyle w:val="Text3"/>
        <w:tabs>
          <w:tab w:val="left" w:pos="1304"/>
        </w:tabs>
        <w:ind w:left="1418"/>
        <w:contextualSpacing/>
        <w:jc w:val="left"/>
        <w:rPr>
          <w:sz w:val="22"/>
          <w:szCs w:val="22"/>
        </w:rPr>
      </w:pPr>
      <w:r>
        <w:rPr>
          <w:sz w:val="22"/>
          <w:szCs w:val="22"/>
        </w:rPr>
        <w:t>Ministry of the Environment</w:t>
      </w:r>
    </w:p>
    <w:p w14:paraId="69C1AC54" w14:textId="77777777" w:rsidR="001A6724" w:rsidRDefault="001A6724" w:rsidP="001A6724">
      <w:pPr>
        <w:pStyle w:val="Text3"/>
        <w:tabs>
          <w:tab w:val="left" w:pos="1304"/>
        </w:tabs>
        <w:ind w:left="1418"/>
        <w:contextualSpacing/>
        <w:jc w:val="left"/>
        <w:rPr>
          <w:sz w:val="22"/>
          <w:szCs w:val="22"/>
        </w:rPr>
      </w:pPr>
      <w:r>
        <w:rPr>
          <w:sz w:val="22"/>
          <w:szCs w:val="22"/>
        </w:rPr>
        <w:t>P.O. Box 35 (Aleksanterinkatu 7)</w:t>
      </w:r>
    </w:p>
    <w:p w14:paraId="45FD121E" w14:textId="77777777" w:rsidR="001A6724" w:rsidRDefault="001A6724" w:rsidP="001A6724">
      <w:pPr>
        <w:pStyle w:val="Text3"/>
        <w:tabs>
          <w:tab w:val="left" w:pos="1304"/>
        </w:tabs>
        <w:ind w:left="1418"/>
        <w:contextualSpacing/>
        <w:jc w:val="left"/>
        <w:rPr>
          <w:sz w:val="22"/>
          <w:szCs w:val="22"/>
        </w:rPr>
      </w:pPr>
      <w:r>
        <w:rPr>
          <w:sz w:val="22"/>
          <w:szCs w:val="22"/>
        </w:rPr>
        <w:t>FI-00023 Government, Finland</w:t>
      </w:r>
    </w:p>
    <w:p w14:paraId="18ACEF8E" w14:textId="77777777" w:rsidR="001A70C7" w:rsidRDefault="001A70C7" w:rsidP="001A6724">
      <w:pPr>
        <w:pStyle w:val="Text3"/>
        <w:tabs>
          <w:tab w:val="left" w:pos="1304"/>
        </w:tabs>
        <w:ind w:left="1418"/>
        <w:contextualSpacing/>
        <w:jc w:val="left"/>
        <w:rPr>
          <w:sz w:val="22"/>
          <w:szCs w:val="22"/>
        </w:rPr>
      </w:pPr>
      <w:r w:rsidRPr="003862C8">
        <w:rPr>
          <w:sz w:val="22"/>
          <w:szCs w:val="22"/>
        </w:rPr>
        <w:t>kirjaamo@ym.fi</w:t>
      </w:r>
    </w:p>
    <w:p w14:paraId="3D6EC838" w14:textId="77777777" w:rsidR="00C440E0" w:rsidRPr="003862C8" w:rsidRDefault="00C440E0" w:rsidP="00C440E0">
      <w:pPr>
        <w:pStyle w:val="Text3"/>
        <w:tabs>
          <w:tab w:val="clear" w:pos="2302"/>
        </w:tabs>
        <w:ind w:left="1418"/>
        <w:contextualSpacing/>
        <w:jc w:val="left"/>
        <w:rPr>
          <w:sz w:val="22"/>
          <w:szCs w:val="22"/>
          <w:lang w:val="en-US"/>
        </w:rPr>
      </w:pPr>
    </w:p>
    <w:p w14:paraId="5E03D792" w14:textId="77777777" w:rsidR="00C440E0" w:rsidRPr="00B11239" w:rsidRDefault="00C440E0" w:rsidP="00C440E0">
      <w:pPr>
        <w:pStyle w:val="Text3"/>
        <w:tabs>
          <w:tab w:val="clear" w:pos="2302"/>
        </w:tabs>
        <w:ind w:left="1418"/>
        <w:contextualSpacing/>
        <w:jc w:val="left"/>
        <w:rPr>
          <w:sz w:val="22"/>
          <w:szCs w:val="22"/>
        </w:rPr>
      </w:pPr>
      <w:r w:rsidRPr="00B11239">
        <w:rPr>
          <w:sz w:val="22"/>
          <w:szCs w:val="22"/>
        </w:rPr>
        <w:t>Regional State Administrative Agency of Southern Finland</w:t>
      </w:r>
      <w:r w:rsidRPr="00B11239">
        <w:rPr>
          <w:sz w:val="22"/>
          <w:szCs w:val="22"/>
        </w:rPr>
        <w:br/>
      </w:r>
      <w:r w:rsidR="001A6724">
        <w:rPr>
          <w:sz w:val="22"/>
          <w:szCs w:val="22"/>
          <w:lang w:val="en-US"/>
        </w:rPr>
        <w:t>Occupational safety and health division</w:t>
      </w:r>
      <w:r w:rsidRPr="00B11239">
        <w:rPr>
          <w:sz w:val="22"/>
          <w:szCs w:val="22"/>
        </w:rPr>
        <w:br/>
        <w:t>P.O.</w:t>
      </w:r>
      <w:r w:rsidR="002D2EEE" w:rsidRPr="00B11239">
        <w:rPr>
          <w:sz w:val="22"/>
          <w:szCs w:val="22"/>
        </w:rPr>
        <w:t xml:space="preserve"> </w:t>
      </w:r>
      <w:r w:rsidRPr="00B11239">
        <w:rPr>
          <w:sz w:val="22"/>
          <w:szCs w:val="22"/>
        </w:rPr>
        <w:t>Box 110</w:t>
      </w:r>
      <w:r w:rsidRPr="00B11239">
        <w:rPr>
          <w:sz w:val="22"/>
          <w:szCs w:val="22"/>
        </w:rPr>
        <w:br/>
        <w:t>00521 Helsinki, Finland</w:t>
      </w:r>
      <w:r w:rsidRPr="00B11239">
        <w:rPr>
          <w:sz w:val="22"/>
          <w:szCs w:val="22"/>
        </w:rPr>
        <w:br/>
        <w:t xml:space="preserve">Telephone +358 295 016 000 </w:t>
      </w:r>
      <w:r w:rsidRPr="00B11239">
        <w:rPr>
          <w:sz w:val="22"/>
          <w:szCs w:val="22"/>
        </w:rPr>
        <w:br/>
        <w:t>tyosuojelu.etela</w:t>
      </w:r>
      <w:r w:rsidR="00640637" w:rsidRPr="00B11239">
        <w:rPr>
          <w:sz w:val="22"/>
          <w:szCs w:val="22"/>
        </w:rPr>
        <w:t>@</w:t>
      </w:r>
      <w:r w:rsidRPr="00B11239">
        <w:rPr>
          <w:sz w:val="22"/>
          <w:szCs w:val="22"/>
        </w:rPr>
        <w:t>avi.fi</w:t>
      </w:r>
    </w:p>
    <w:p w14:paraId="5471E3F7" w14:textId="77777777" w:rsidR="00C440E0" w:rsidRPr="00B11239" w:rsidRDefault="00C440E0" w:rsidP="00C440E0">
      <w:pPr>
        <w:pStyle w:val="Text3"/>
        <w:tabs>
          <w:tab w:val="clear" w:pos="2302"/>
        </w:tabs>
        <w:ind w:left="1418"/>
        <w:contextualSpacing/>
        <w:jc w:val="left"/>
        <w:rPr>
          <w:sz w:val="22"/>
          <w:szCs w:val="22"/>
        </w:rPr>
      </w:pPr>
    </w:p>
    <w:p w14:paraId="30435219" w14:textId="77777777" w:rsidR="00C440E0" w:rsidRPr="00B11239" w:rsidRDefault="00C440E0" w:rsidP="00C440E0">
      <w:pPr>
        <w:pStyle w:val="Text3"/>
        <w:tabs>
          <w:tab w:val="clear" w:pos="2302"/>
        </w:tabs>
        <w:ind w:left="1418"/>
        <w:contextualSpacing/>
        <w:jc w:val="left"/>
        <w:rPr>
          <w:sz w:val="22"/>
          <w:szCs w:val="22"/>
        </w:rPr>
      </w:pPr>
      <w:r w:rsidRPr="00B11239">
        <w:rPr>
          <w:sz w:val="22"/>
          <w:szCs w:val="22"/>
        </w:rPr>
        <w:t>Regional State Administrative Agency of Eastern Finland</w:t>
      </w:r>
      <w:r w:rsidRPr="00B11239">
        <w:rPr>
          <w:sz w:val="22"/>
          <w:szCs w:val="22"/>
        </w:rPr>
        <w:br/>
      </w:r>
      <w:r w:rsidR="001A6724">
        <w:rPr>
          <w:sz w:val="22"/>
          <w:szCs w:val="22"/>
          <w:lang w:val="en-US"/>
        </w:rPr>
        <w:t>Occupational safety and health division</w:t>
      </w:r>
      <w:r w:rsidRPr="00B11239">
        <w:rPr>
          <w:sz w:val="22"/>
          <w:szCs w:val="22"/>
        </w:rPr>
        <w:br/>
        <w:t>P.O.</w:t>
      </w:r>
      <w:r w:rsidR="002D2EEE" w:rsidRPr="00B11239">
        <w:rPr>
          <w:sz w:val="22"/>
          <w:szCs w:val="22"/>
        </w:rPr>
        <w:t xml:space="preserve"> </w:t>
      </w:r>
      <w:r w:rsidRPr="00B11239">
        <w:rPr>
          <w:sz w:val="22"/>
          <w:szCs w:val="22"/>
        </w:rPr>
        <w:t>Box 1741</w:t>
      </w:r>
      <w:r w:rsidRPr="00B11239">
        <w:rPr>
          <w:sz w:val="22"/>
          <w:szCs w:val="22"/>
        </w:rPr>
        <w:br/>
        <w:t>70101 Kuopio, Finland</w:t>
      </w:r>
    </w:p>
    <w:p w14:paraId="21B15AFB" w14:textId="77777777" w:rsidR="00C440E0" w:rsidRPr="00B11239" w:rsidRDefault="00C440E0" w:rsidP="00C440E0">
      <w:pPr>
        <w:pStyle w:val="Text3"/>
        <w:tabs>
          <w:tab w:val="clear" w:pos="2302"/>
        </w:tabs>
        <w:ind w:left="1418"/>
        <w:contextualSpacing/>
        <w:jc w:val="left"/>
        <w:rPr>
          <w:sz w:val="22"/>
          <w:szCs w:val="22"/>
        </w:rPr>
      </w:pPr>
      <w:r w:rsidRPr="00B11239">
        <w:rPr>
          <w:sz w:val="22"/>
          <w:szCs w:val="22"/>
        </w:rPr>
        <w:t xml:space="preserve">Telephone +358 295 016 800 </w:t>
      </w:r>
    </w:p>
    <w:p w14:paraId="2BFC171E" w14:textId="77777777" w:rsidR="00C440E0" w:rsidRPr="00C32E65" w:rsidRDefault="00EF496A" w:rsidP="00C440E0">
      <w:pPr>
        <w:pStyle w:val="Text3"/>
        <w:tabs>
          <w:tab w:val="clear" w:pos="2302"/>
        </w:tabs>
        <w:ind w:left="1418"/>
        <w:contextualSpacing/>
        <w:jc w:val="left"/>
        <w:rPr>
          <w:sz w:val="22"/>
          <w:szCs w:val="22"/>
        </w:rPr>
      </w:pPr>
      <w:hyperlink r:id="rId25" w:history="1">
        <w:r w:rsidR="00C440E0" w:rsidRPr="00C32E65">
          <w:rPr>
            <w:sz w:val="22"/>
            <w:szCs w:val="22"/>
          </w:rPr>
          <w:t>tyosuojelu.ita@avi.fi</w:t>
        </w:r>
      </w:hyperlink>
    </w:p>
    <w:p w14:paraId="010F9BC4" w14:textId="77777777" w:rsidR="00C440E0" w:rsidRPr="00C32E65" w:rsidRDefault="00C440E0" w:rsidP="00C440E0">
      <w:pPr>
        <w:pStyle w:val="Text3"/>
        <w:tabs>
          <w:tab w:val="clear" w:pos="2302"/>
        </w:tabs>
        <w:ind w:left="1418"/>
        <w:contextualSpacing/>
        <w:jc w:val="left"/>
        <w:rPr>
          <w:sz w:val="22"/>
          <w:szCs w:val="22"/>
        </w:rPr>
      </w:pPr>
    </w:p>
    <w:p w14:paraId="4ED754B7" w14:textId="77777777" w:rsidR="00C440E0" w:rsidRPr="00B11239" w:rsidRDefault="00C440E0" w:rsidP="00C440E0">
      <w:pPr>
        <w:pStyle w:val="Text3"/>
        <w:tabs>
          <w:tab w:val="clear" w:pos="2302"/>
        </w:tabs>
        <w:ind w:left="1418"/>
        <w:contextualSpacing/>
        <w:jc w:val="left"/>
        <w:rPr>
          <w:sz w:val="22"/>
          <w:szCs w:val="22"/>
        </w:rPr>
      </w:pPr>
      <w:r w:rsidRPr="00BD7649">
        <w:rPr>
          <w:sz w:val="22"/>
          <w:szCs w:val="22"/>
        </w:rPr>
        <w:t xml:space="preserve">Regional State Administrative Agency of </w:t>
      </w:r>
      <w:r w:rsidR="00AC07A2" w:rsidRPr="00B11239">
        <w:rPr>
          <w:sz w:val="22"/>
          <w:szCs w:val="22"/>
        </w:rPr>
        <w:t>South-western</w:t>
      </w:r>
      <w:r w:rsidRPr="00B11239">
        <w:rPr>
          <w:sz w:val="22"/>
          <w:szCs w:val="22"/>
        </w:rPr>
        <w:t xml:space="preserve"> Finland</w:t>
      </w:r>
      <w:r w:rsidRPr="00B11239">
        <w:rPr>
          <w:sz w:val="22"/>
          <w:szCs w:val="22"/>
        </w:rPr>
        <w:br/>
      </w:r>
      <w:r w:rsidR="001A6724">
        <w:rPr>
          <w:sz w:val="22"/>
          <w:szCs w:val="22"/>
          <w:lang w:val="en-US"/>
        </w:rPr>
        <w:t>Occupational safety and health division</w:t>
      </w:r>
    </w:p>
    <w:p w14:paraId="35D9D842" w14:textId="77777777" w:rsidR="00C440E0" w:rsidRPr="00B11239" w:rsidRDefault="00C440E0" w:rsidP="00C440E0">
      <w:pPr>
        <w:pStyle w:val="Text3"/>
        <w:tabs>
          <w:tab w:val="clear" w:pos="2302"/>
        </w:tabs>
        <w:ind w:left="1418"/>
        <w:contextualSpacing/>
        <w:jc w:val="left"/>
        <w:rPr>
          <w:sz w:val="22"/>
          <w:szCs w:val="22"/>
        </w:rPr>
      </w:pPr>
      <w:r w:rsidRPr="00B11239">
        <w:rPr>
          <w:sz w:val="22"/>
          <w:szCs w:val="22"/>
        </w:rPr>
        <w:t>P.O.</w:t>
      </w:r>
      <w:r w:rsidR="002D2EEE" w:rsidRPr="00B11239">
        <w:rPr>
          <w:sz w:val="22"/>
          <w:szCs w:val="22"/>
        </w:rPr>
        <w:t xml:space="preserve"> </w:t>
      </w:r>
      <w:r w:rsidRPr="00B11239">
        <w:rPr>
          <w:sz w:val="22"/>
          <w:szCs w:val="22"/>
        </w:rPr>
        <w:t>Box 22</w:t>
      </w:r>
      <w:r w:rsidRPr="00B11239">
        <w:rPr>
          <w:sz w:val="22"/>
          <w:szCs w:val="22"/>
        </w:rPr>
        <w:br/>
        <w:t>20801 Turku, Finland</w:t>
      </w:r>
    </w:p>
    <w:p w14:paraId="014A30E0" w14:textId="77777777" w:rsidR="00C440E0" w:rsidRPr="00B11239" w:rsidRDefault="00C440E0" w:rsidP="00C440E0">
      <w:pPr>
        <w:pStyle w:val="Text3"/>
        <w:tabs>
          <w:tab w:val="clear" w:pos="2302"/>
        </w:tabs>
        <w:ind w:left="1418"/>
        <w:contextualSpacing/>
        <w:jc w:val="left"/>
        <w:rPr>
          <w:sz w:val="22"/>
          <w:szCs w:val="22"/>
        </w:rPr>
      </w:pPr>
      <w:r w:rsidRPr="00B11239">
        <w:rPr>
          <w:sz w:val="22"/>
          <w:szCs w:val="22"/>
        </w:rPr>
        <w:t xml:space="preserve">Telephone +358 295 018 000 </w:t>
      </w:r>
    </w:p>
    <w:p w14:paraId="1641AD23" w14:textId="77777777" w:rsidR="00C440E0" w:rsidRPr="00B11239" w:rsidRDefault="00C440E0" w:rsidP="00C440E0">
      <w:pPr>
        <w:pStyle w:val="Text3"/>
        <w:tabs>
          <w:tab w:val="clear" w:pos="2302"/>
        </w:tabs>
        <w:ind w:left="1418"/>
        <w:contextualSpacing/>
        <w:jc w:val="left"/>
        <w:rPr>
          <w:sz w:val="22"/>
          <w:szCs w:val="22"/>
        </w:rPr>
      </w:pPr>
      <w:r w:rsidRPr="00B11239">
        <w:rPr>
          <w:sz w:val="22"/>
          <w:szCs w:val="22"/>
        </w:rPr>
        <w:t>kirjaamo.lounais</w:t>
      </w:r>
      <w:r w:rsidR="00640637" w:rsidRPr="00B11239">
        <w:rPr>
          <w:sz w:val="22"/>
          <w:szCs w:val="22"/>
        </w:rPr>
        <w:t>@</w:t>
      </w:r>
      <w:r w:rsidRPr="00B11239">
        <w:rPr>
          <w:sz w:val="22"/>
          <w:szCs w:val="22"/>
        </w:rPr>
        <w:t>avi.fi</w:t>
      </w:r>
    </w:p>
    <w:p w14:paraId="709BCE30" w14:textId="77777777" w:rsidR="00C440E0" w:rsidRPr="00B11239" w:rsidRDefault="00C440E0" w:rsidP="00C440E0">
      <w:pPr>
        <w:pStyle w:val="Text3"/>
        <w:tabs>
          <w:tab w:val="clear" w:pos="2302"/>
        </w:tabs>
        <w:ind w:left="1418"/>
        <w:contextualSpacing/>
        <w:jc w:val="left"/>
        <w:rPr>
          <w:sz w:val="22"/>
          <w:szCs w:val="22"/>
        </w:rPr>
      </w:pPr>
    </w:p>
    <w:p w14:paraId="2441EECE" w14:textId="77777777" w:rsidR="00C440E0" w:rsidRPr="00B11239" w:rsidRDefault="00C440E0" w:rsidP="00C440E0">
      <w:pPr>
        <w:pStyle w:val="Text3"/>
        <w:tabs>
          <w:tab w:val="clear" w:pos="2302"/>
        </w:tabs>
        <w:ind w:left="1418"/>
        <w:contextualSpacing/>
        <w:jc w:val="left"/>
        <w:rPr>
          <w:sz w:val="22"/>
          <w:szCs w:val="22"/>
        </w:rPr>
      </w:pPr>
      <w:r w:rsidRPr="00B11239">
        <w:rPr>
          <w:sz w:val="22"/>
          <w:szCs w:val="22"/>
        </w:rPr>
        <w:lastRenderedPageBreak/>
        <w:t>Regional State Administrative Agency of Western and Inland Finland</w:t>
      </w:r>
      <w:r w:rsidRPr="00B11239">
        <w:rPr>
          <w:sz w:val="22"/>
          <w:szCs w:val="22"/>
        </w:rPr>
        <w:br/>
      </w:r>
      <w:r w:rsidR="001A6724">
        <w:rPr>
          <w:sz w:val="22"/>
          <w:szCs w:val="22"/>
          <w:lang w:val="en-US"/>
        </w:rPr>
        <w:t>Occupational safety and health division</w:t>
      </w:r>
      <w:r w:rsidRPr="00B11239">
        <w:rPr>
          <w:sz w:val="22"/>
          <w:szCs w:val="22"/>
        </w:rPr>
        <w:t>P.O.</w:t>
      </w:r>
      <w:r w:rsidR="002D2EEE" w:rsidRPr="00B11239">
        <w:rPr>
          <w:sz w:val="22"/>
          <w:szCs w:val="22"/>
        </w:rPr>
        <w:t xml:space="preserve"> </w:t>
      </w:r>
      <w:r w:rsidRPr="00B11239">
        <w:rPr>
          <w:sz w:val="22"/>
          <w:szCs w:val="22"/>
        </w:rPr>
        <w:t>Box 272</w:t>
      </w:r>
      <w:r w:rsidRPr="00B11239">
        <w:rPr>
          <w:sz w:val="22"/>
          <w:szCs w:val="22"/>
        </w:rPr>
        <w:br/>
        <w:t>33101 Tampere, Finland</w:t>
      </w:r>
    </w:p>
    <w:p w14:paraId="10730B2A" w14:textId="77777777" w:rsidR="00C440E0" w:rsidRPr="00B11239" w:rsidRDefault="00C440E0" w:rsidP="00C440E0">
      <w:pPr>
        <w:pStyle w:val="Text3"/>
        <w:tabs>
          <w:tab w:val="clear" w:pos="2302"/>
        </w:tabs>
        <w:ind w:left="1418"/>
        <w:contextualSpacing/>
        <w:jc w:val="left"/>
        <w:rPr>
          <w:sz w:val="22"/>
          <w:szCs w:val="22"/>
        </w:rPr>
      </w:pPr>
      <w:r w:rsidRPr="00B11239">
        <w:rPr>
          <w:sz w:val="22"/>
          <w:szCs w:val="22"/>
        </w:rPr>
        <w:t xml:space="preserve">Telephone +358 295 018 450 </w:t>
      </w:r>
    </w:p>
    <w:p w14:paraId="287FF1D2" w14:textId="77777777" w:rsidR="00C440E0" w:rsidRPr="00C32E65" w:rsidRDefault="00EF496A" w:rsidP="00C440E0">
      <w:pPr>
        <w:pStyle w:val="Text3"/>
        <w:tabs>
          <w:tab w:val="clear" w:pos="2302"/>
        </w:tabs>
        <w:ind w:left="1418"/>
        <w:contextualSpacing/>
        <w:jc w:val="left"/>
        <w:rPr>
          <w:sz w:val="22"/>
          <w:szCs w:val="22"/>
        </w:rPr>
      </w:pPr>
      <w:hyperlink r:id="rId26" w:history="1">
        <w:r w:rsidR="00C440E0" w:rsidRPr="00C32E65">
          <w:rPr>
            <w:sz w:val="22"/>
            <w:szCs w:val="22"/>
          </w:rPr>
          <w:t>tyosuojelu.lansi@avi.fi</w:t>
        </w:r>
      </w:hyperlink>
    </w:p>
    <w:p w14:paraId="4F6CDB88" w14:textId="77777777" w:rsidR="00640637" w:rsidRPr="00C32E65" w:rsidRDefault="00640637" w:rsidP="00C440E0">
      <w:pPr>
        <w:pStyle w:val="Text3"/>
        <w:tabs>
          <w:tab w:val="clear" w:pos="2302"/>
        </w:tabs>
        <w:ind w:left="1418"/>
        <w:contextualSpacing/>
        <w:jc w:val="left"/>
        <w:rPr>
          <w:sz w:val="22"/>
          <w:szCs w:val="22"/>
        </w:rPr>
      </w:pPr>
    </w:p>
    <w:p w14:paraId="1E2ECCDF" w14:textId="77777777" w:rsidR="00C440E0" w:rsidRPr="00C32E65" w:rsidRDefault="00C440E0" w:rsidP="00C440E0">
      <w:pPr>
        <w:pStyle w:val="Text3"/>
        <w:tabs>
          <w:tab w:val="clear" w:pos="2302"/>
        </w:tabs>
        <w:ind w:left="1418"/>
        <w:contextualSpacing/>
        <w:jc w:val="left"/>
        <w:rPr>
          <w:sz w:val="22"/>
          <w:szCs w:val="22"/>
        </w:rPr>
      </w:pPr>
      <w:r w:rsidRPr="00BD7649">
        <w:rPr>
          <w:sz w:val="22"/>
          <w:szCs w:val="22"/>
        </w:rPr>
        <w:t xml:space="preserve">Regional State Administrative Agency of Northern Finland </w:t>
      </w:r>
      <w:r w:rsidRPr="00BD7649">
        <w:rPr>
          <w:sz w:val="22"/>
          <w:szCs w:val="22"/>
        </w:rPr>
        <w:br/>
      </w:r>
      <w:r w:rsidR="001A6724">
        <w:rPr>
          <w:sz w:val="22"/>
          <w:szCs w:val="22"/>
          <w:lang w:val="en-US"/>
        </w:rPr>
        <w:t>Occupational safety and health division</w:t>
      </w:r>
      <w:r w:rsidRPr="00BD7649">
        <w:rPr>
          <w:sz w:val="22"/>
          <w:szCs w:val="22"/>
        </w:rPr>
        <w:br/>
        <w:t>P.O.</w:t>
      </w:r>
      <w:r w:rsidR="002D2EEE" w:rsidRPr="00B11239">
        <w:rPr>
          <w:sz w:val="22"/>
          <w:szCs w:val="22"/>
        </w:rPr>
        <w:t xml:space="preserve"> </w:t>
      </w:r>
      <w:r w:rsidRPr="00B11239">
        <w:rPr>
          <w:sz w:val="22"/>
          <w:szCs w:val="22"/>
        </w:rPr>
        <w:t>Box 229</w:t>
      </w:r>
      <w:r w:rsidRPr="00B11239">
        <w:rPr>
          <w:sz w:val="22"/>
          <w:szCs w:val="22"/>
        </w:rPr>
        <w:br/>
        <w:t>90101 Oulu, Finland</w:t>
      </w:r>
      <w:r w:rsidRPr="00B11239">
        <w:rPr>
          <w:sz w:val="22"/>
          <w:szCs w:val="22"/>
        </w:rPr>
        <w:br/>
        <w:t>Telephone + 358 295 017 500</w:t>
      </w:r>
      <w:r w:rsidRPr="00B11239">
        <w:rPr>
          <w:sz w:val="22"/>
          <w:szCs w:val="22"/>
        </w:rPr>
        <w:br/>
      </w:r>
      <w:hyperlink r:id="rId27" w:history="1">
        <w:r w:rsidRPr="00C32E65">
          <w:rPr>
            <w:sz w:val="22"/>
            <w:szCs w:val="22"/>
          </w:rPr>
          <w:t>tyosuojelu.pohjoinen@avi.fi</w:t>
        </w:r>
      </w:hyperlink>
    </w:p>
    <w:p w14:paraId="04764009" w14:textId="77777777" w:rsidR="00C440E0" w:rsidRPr="00C32E65" w:rsidRDefault="00C440E0" w:rsidP="00C440E0">
      <w:pPr>
        <w:pStyle w:val="Text3"/>
        <w:tabs>
          <w:tab w:val="clear" w:pos="2302"/>
        </w:tabs>
        <w:ind w:left="1418"/>
        <w:contextualSpacing/>
        <w:jc w:val="left"/>
        <w:rPr>
          <w:sz w:val="22"/>
          <w:szCs w:val="22"/>
          <w:lang w:val="en-US"/>
        </w:rPr>
      </w:pPr>
    </w:p>
    <w:p w14:paraId="47835583" w14:textId="50C78705" w:rsidR="00E039AE" w:rsidRPr="00B11239" w:rsidRDefault="00AB6668" w:rsidP="00AB6668">
      <w:pPr>
        <w:pStyle w:val="Text3"/>
        <w:tabs>
          <w:tab w:val="clear" w:pos="2302"/>
          <w:tab w:val="left" w:pos="0"/>
        </w:tabs>
        <w:ind w:left="1418"/>
        <w:contextualSpacing/>
        <w:jc w:val="left"/>
        <w:rPr>
          <w:sz w:val="22"/>
          <w:szCs w:val="22"/>
        </w:rPr>
      </w:pPr>
      <w:r w:rsidRPr="00BD7649">
        <w:rPr>
          <w:sz w:val="22"/>
          <w:szCs w:val="22"/>
        </w:rPr>
        <w:br/>
        <w:t>Number of inspectors available to ma</w:t>
      </w:r>
      <w:r w:rsidRPr="00B11239">
        <w:rPr>
          <w:sz w:val="22"/>
          <w:szCs w:val="22"/>
        </w:rPr>
        <w:t xml:space="preserve">rket surveillance authorities (full-time equivalent units): </w:t>
      </w:r>
      <w:r w:rsidR="00CD2718">
        <w:rPr>
          <w:sz w:val="22"/>
          <w:szCs w:val="22"/>
        </w:rPr>
        <w:t>2,5</w:t>
      </w:r>
      <w:r w:rsidRPr="00B11239">
        <w:rPr>
          <w:sz w:val="22"/>
          <w:szCs w:val="22"/>
        </w:rPr>
        <w:t xml:space="preserve"> </w:t>
      </w:r>
    </w:p>
    <w:p w14:paraId="14745DEE" w14:textId="77777777" w:rsidR="00AB6668" w:rsidRPr="00B11239" w:rsidRDefault="00AB6668" w:rsidP="00AB6668">
      <w:pPr>
        <w:pStyle w:val="Text3"/>
        <w:tabs>
          <w:tab w:val="clear" w:pos="2302"/>
          <w:tab w:val="left" w:pos="0"/>
        </w:tabs>
        <w:ind w:left="1418"/>
        <w:contextualSpacing/>
        <w:jc w:val="left"/>
        <w:rPr>
          <w:sz w:val="22"/>
          <w:szCs w:val="22"/>
        </w:rPr>
      </w:pPr>
      <w:r w:rsidRPr="00B11239">
        <w:rPr>
          <w:sz w:val="22"/>
          <w:szCs w:val="22"/>
        </w:rPr>
        <w:t>No separate budget</w:t>
      </w:r>
    </w:p>
    <w:p w14:paraId="4F44370C" w14:textId="77777777" w:rsidR="00C440E0" w:rsidRPr="00B11239" w:rsidRDefault="00C440E0" w:rsidP="00AB6668">
      <w:pPr>
        <w:pStyle w:val="Text3"/>
        <w:tabs>
          <w:tab w:val="clear" w:pos="2302"/>
        </w:tabs>
        <w:ind w:left="0"/>
        <w:contextualSpacing/>
        <w:jc w:val="left"/>
        <w:rPr>
          <w:rFonts w:eastAsia="Calibri"/>
          <w:sz w:val="22"/>
          <w:szCs w:val="22"/>
          <w:lang w:val="en-US"/>
        </w:rPr>
      </w:pPr>
      <w:r w:rsidRPr="00B11239">
        <w:rPr>
          <w:sz w:val="22"/>
          <w:szCs w:val="22"/>
        </w:rPr>
        <w:t xml:space="preserve"> </w:t>
      </w:r>
    </w:p>
    <w:p w14:paraId="07009B0F" w14:textId="77777777" w:rsidR="007A4B0B" w:rsidRPr="00B11239" w:rsidRDefault="007A4B0B" w:rsidP="007A4B0B">
      <w:pPr>
        <w:pStyle w:val="Otsikko3"/>
        <w:tabs>
          <w:tab w:val="clear" w:pos="4973"/>
        </w:tabs>
        <w:ind w:left="0" w:firstLine="0"/>
        <w:rPr>
          <w:sz w:val="22"/>
          <w:szCs w:val="22"/>
        </w:rPr>
      </w:pPr>
      <w:bookmarkStart w:id="67" w:name="_Toc37161475"/>
      <w:r w:rsidRPr="00B11239">
        <w:rPr>
          <w:sz w:val="22"/>
          <w:szCs w:val="22"/>
        </w:rPr>
        <w:t>Market surveillance procedures and strategy</w:t>
      </w:r>
      <w:bookmarkEnd w:id="67"/>
      <w:r w:rsidRPr="00B11239">
        <w:rPr>
          <w:sz w:val="22"/>
          <w:szCs w:val="22"/>
        </w:rPr>
        <w:t xml:space="preserve"> </w:t>
      </w:r>
    </w:p>
    <w:p w14:paraId="3D493DCE" w14:textId="77777777" w:rsidR="00D55094" w:rsidRPr="00B11239" w:rsidRDefault="00D55094" w:rsidP="00D55094">
      <w:pPr>
        <w:pStyle w:val="Text3"/>
        <w:tabs>
          <w:tab w:val="clear" w:pos="2302"/>
        </w:tabs>
        <w:ind w:left="0"/>
        <w:rPr>
          <w:sz w:val="22"/>
          <w:szCs w:val="22"/>
        </w:rPr>
      </w:pPr>
      <w:r w:rsidRPr="00B11239">
        <w:rPr>
          <w:sz w:val="22"/>
          <w:szCs w:val="22"/>
        </w:rPr>
        <w:t>Equipment intended for consumer use</w:t>
      </w:r>
    </w:p>
    <w:p w14:paraId="3DD4D9E2" w14:textId="77777777" w:rsidR="007A4B0B" w:rsidRPr="00B11239" w:rsidRDefault="007A4B0B" w:rsidP="007A4B0B">
      <w:pPr>
        <w:pStyle w:val="Text3"/>
        <w:tabs>
          <w:tab w:val="clear" w:pos="2302"/>
          <w:tab w:val="left" w:pos="142"/>
        </w:tabs>
        <w:ind w:left="1418"/>
        <w:contextualSpacing/>
        <w:jc w:val="left"/>
        <w:rPr>
          <w:b/>
          <w:sz w:val="22"/>
          <w:szCs w:val="22"/>
        </w:rPr>
      </w:pPr>
      <w:r w:rsidRPr="00B11239">
        <w:rPr>
          <w:b/>
          <w:sz w:val="22"/>
          <w:szCs w:val="22"/>
        </w:rPr>
        <w:t>Surveillance:</w:t>
      </w:r>
    </w:p>
    <w:p w14:paraId="29B788F9" w14:textId="694361A1" w:rsidR="007A4B0B" w:rsidRDefault="007A4B0B" w:rsidP="00572E1E">
      <w:pPr>
        <w:pStyle w:val="Text3"/>
        <w:tabs>
          <w:tab w:val="clear" w:pos="2302"/>
          <w:tab w:val="left" w:pos="142"/>
        </w:tabs>
        <w:ind w:left="1418"/>
        <w:contextualSpacing/>
        <w:rPr>
          <w:sz w:val="22"/>
          <w:szCs w:val="22"/>
        </w:rPr>
      </w:pPr>
      <w:r w:rsidRPr="00B11239">
        <w:rPr>
          <w:sz w:val="22"/>
          <w:szCs w:val="22"/>
        </w:rPr>
        <w:t xml:space="preserve">Reactive Surveillance due to </w:t>
      </w:r>
      <w:r w:rsidR="00326AA1">
        <w:rPr>
          <w:sz w:val="22"/>
          <w:szCs w:val="22"/>
        </w:rPr>
        <w:t>Safety Gate (RAPEX)</w:t>
      </w:r>
      <w:r w:rsidRPr="00B11239">
        <w:rPr>
          <w:sz w:val="22"/>
          <w:szCs w:val="22"/>
        </w:rPr>
        <w:t xml:space="preserve"> notifications, accidents, notifications and complaints from the consumers and other sources</w:t>
      </w:r>
    </w:p>
    <w:p w14:paraId="010E7215" w14:textId="77777777" w:rsidR="00AD5F29" w:rsidRDefault="00AD5F29" w:rsidP="00572E1E">
      <w:pPr>
        <w:pStyle w:val="Text3"/>
        <w:tabs>
          <w:tab w:val="clear" w:pos="2302"/>
          <w:tab w:val="left" w:pos="142"/>
        </w:tabs>
        <w:ind w:left="1418"/>
        <w:contextualSpacing/>
        <w:rPr>
          <w:sz w:val="22"/>
          <w:szCs w:val="22"/>
        </w:rPr>
      </w:pPr>
    </w:p>
    <w:p w14:paraId="223B36E5" w14:textId="77777777" w:rsidR="00AD5F29" w:rsidRPr="00B11239" w:rsidRDefault="00AD5F29" w:rsidP="00AD5F29">
      <w:pPr>
        <w:pStyle w:val="Text3"/>
        <w:tabs>
          <w:tab w:val="clear" w:pos="2302"/>
          <w:tab w:val="left" w:pos="142"/>
        </w:tabs>
        <w:ind w:left="1418"/>
        <w:contextualSpacing/>
        <w:rPr>
          <w:rFonts w:eastAsia="Calibri"/>
          <w:sz w:val="22"/>
          <w:szCs w:val="22"/>
        </w:rPr>
      </w:pPr>
      <w:r>
        <w:rPr>
          <w:sz w:val="22"/>
          <w:szCs w:val="22"/>
        </w:rPr>
        <w:t>Possibly proactive surveillance (approx. 2-3 samples) on lawn mowers or other gardening machinery.</w:t>
      </w:r>
    </w:p>
    <w:p w14:paraId="54B5A990" w14:textId="77777777" w:rsidR="007A4B0B" w:rsidRPr="00B11239" w:rsidRDefault="007A4B0B" w:rsidP="007A4B0B">
      <w:pPr>
        <w:pStyle w:val="Text3"/>
        <w:tabs>
          <w:tab w:val="clear" w:pos="2302"/>
          <w:tab w:val="left" w:pos="142"/>
        </w:tabs>
        <w:ind w:left="1418"/>
        <w:contextualSpacing/>
        <w:jc w:val="left"/>
        <w:rPr>
          <w:rFonts w:eastAsia="Calibri"/>
          <w:sz w:val="22"/>
          <w:szCs w:val="22"/>
          <w:lang w:val="en-US"/>
        </w:rPr>
      </w:pPr>
    </w:p>
    <w:p w14:paraId="5836CB65" w14:textId="77777777" w:rsidR="007A4B0B" w:rsidRPr="00B11239" w:rsidRDefault="007A4B0B" w:rsidP="007A4B0B">
      <w:pPr>
        <w:pStyle w:val="Text3"/>
        <w:tabs>
          <w:tab w:val="left" w:pos="142"/>
        </w:tabs>
        <w:ind w:left="1418"/>
        <w:contextualSpacing/>
        <w:jc w:val="left"/>
        <w:rPr>
          <w:rFonts w:eastAsia="Calibri"/>
          <w:b/>
          <w:sz w:val="22"/>
          <w:szCs w:val="22"/>
        </w:rPr>
      </w:pPr>
      <w:r w:rsidRPr="00B11239">
        <w:rPr>
          <w:rFonts w:eastAsia="Calibri"/>
          <w:b/>
          <w:sz w:val="22"/>
          <w:szCs w:val="22"/>
        </w:rPr>
        <w:t>Communication activities:</w:t>
      </w:r>
    </w:p>
    <w:p w14:paraId="4925CE30" w14:textId="77777777" w:rsidR="007A4B0B" w:rsidRPr="00B11239" w:rsidRDefault="007A4B0B" w:rsidP="007A4B0B">
      <w:pPr>
        <w:pStyle w:val="Text3"/>
        <w:tabs>
          <w:tab w:val="clear" w:pos="2302"/>
          <w:tab w:val="left" w:pos="142"/>
        </w:tabs>
        <w:ind w:left="1418"/>
        <w:contextualSpacing/>
        <w:jc w:val="left"/>
        <w:rPr>
          <w:sz w:val="22"/>
          <w:szCs w:val="22"/>
          <w:lang w:val="en-US"/>
        </w:rPr>
      </w:pPr>
    </w:p>
    <w:p w14:paraId="4A63E1E0" w14:textId="77777777" w:rsidR="007A4B0B" w:rsidRPr="00C32E65" w:rsidRDefault="007A4B0B" w:rsidP="00572E1E">
      <w:pPr>
        <w:pStyle w:val="Text3"/>
        <w:tabs>
          <w:tab w:val="clear" w:pos="2302"/>
          <w:tab w:val="left" w:pos="142"/>
        </w:tabs>
        <w:ind w:left="1418"/>
        <w:contextualSpacing/>
        <w:rPr>
          <w:rFonts w:eastAsia="Calibri"/>
          <w:sz w:val="22"/>
          <w:szCs w:val="22"/>
          <w:lang w:val="en-US"/>
        </w:rPr>
      </w:pPr>
      <w:r w:rsidRPr="00C32E65">
        <w:rPr>
          <w:rFonts w:eastAsia="Calibri"/>
          <w:sz w:val="22"/>
          <w:szCs w:val="22"/>
          <w:lang w:val="en-US"/>
        </w:rPr>
        <w:t>Updating and content providing for web pages, when necessary</w:t>
      </w:r>
    </w:p>
    <w:p w14:paraId="74DD316D" w14:textId="77777777" w:rsidR="007A4B0B" w:rsidRPr="00B11239" w:rsidRDefault="007A4B0B" w:rsidP="00572E1E">
      <w:pPr>
        <w:pStyle w:val="Text3"/>
        <w:tabs>
          <w:tab w:val="left" w:pos="142"/>
        </w:tabs>
        <w:ind w:left="1418"/>
        <w:contextualSpacing/>
        <w:rPr>
          <w:rFonts w:eastAsia="Calibri"/>
          <w:sz w:val="22"/>
          <w:szCs w:val="22"/>
          <w:lang w:val="en-US"/>
        </w:rPr>
      </w:pPr>
      <w:r w:rsidRPr="00C32E65">
        <w:rPr>
          <w:rFonts w:eastAsia="Calibri"/>
          <w:sz w:val="22"/>
          <w:szCs w:val="22"/>
          <w:lang w:val="en-US"/>
        </w:rPr>
        <w:t xml:space="preserve">Press releases on </w:t>
      </w:r>
      <w:r w:rsidRPr="00BD7649">
        <w:rPr>
          <w:rFonts w:eastAsia="Calibri"/>
          <w:sz w:val="22"/>
          <w:szCs w:val="22"/>
        </w:rPr>
        <w:t>findings and observation</w:t>
      </w:r>
      <w:r w:rsidRPr="00B11239">
        <w:rPr>
          <w:rFonts w:eastAsia="Calibri"/>
          <w:sz w:val="22"/>
          <w:szCs w:val="22"/>
          <w:lang w:val="en-US"/>
        </w:rPr>
        <w:t>s of the market surveillance activities and market surveillance results, when necessary</w:t>
      </w:r>
    </w:p>
    <w:p w14:paraId="64BE27BE" w14:textId="77777777" w:rsidR="007A4B0B" w:rsidRPr="00B11239" w:rsidRDefault="007A4B0B" w:rsidP="00572E1E">
      <w:pPr>
        <w:pStyle w:val="Text3"/>
        <w:tabs>
          <w:tab w:val="clear" w:pos="2302"/>
          <w:tab w:val="left" w:pos="142"/>
        </w:tabs>
        <w:ind w:left="1418"/>
        <w:contextualSpacing/>
        <w:rPr>
          <w:rFonts w:eastAsia="Calibri"/>
          <w:sz w:val="22"/>
          <w:szCs w:val="22"/>
          <w:lang w:val="en-US"/>
        </w:rPr>
      </w:pPr>
      <w:r w:rsidRPr="00B11239">
        <w:rPr>
          <w:rFonts w:eastAsia="Calibri"/>
          <w:sz w:val="22"/>
          <w:szCs w:val="22"/>
          <w:lang w:val="en-US"/>
        </w:rPr>
        <w:t>Continue activity in social media and channels to spread the information on the dangerous products, risks, project results and other issues, when these products are concerned</w:t>
      </w:r>
    </w:p>
    <w:p w14:paraId="6E079BAE" w14:textId="77777777" w:rsidR="007A4B0B" w:rsidRPr="00C32E65" w:rsidRDefault="007A4B0B" w:rsidP="007A4B0B">
      <w:pPr>
        <w:pStyle w:val="Text3"/>
        <w:tabs>
          <w:tab w:val="clear" w:pos="2302"/>
          <w:tab w:val="left" w:pos="142"/>
        </w:tabs>
        <w:ind w:left="1418"/>
        <w:contextualSpacing/>
        <w:jc w:val="left"/>
        <w:rPr>
          <w:b/>
          <w:sz w:val="22"/>
          <w:szCs w:val="22"/>
        </w:rPr>
      </w:pPr>
      <w:r w:rsidRPr="00B11239">
        <w:rPr>
          <w:sz w:val="22"/>
          <w:szCs w:val="22"/>
          <w:lang w:val="en-US"/>
        </w:rPr>
        <w:br/>
      </w:r>
      <w:r w:rsidRPr="00C32E65">
        <w:rPr>
          <w:b/>
          <w:sz w:val="22"/>
          <w:szCs w:val="22"/>
        </w:rPr>
        <w:t>Cooperation:</w:t>
      </w:r>
    </w:p>
    <w:p w14:paraId="34EC657C" w14:textId="0C928A56" w:rsidR="007A4B0B" w:rsidRPr="00C32E65" w:rsidRDefault="007A4B0B" w:rsidP="00572E1E">
      <w:pPr>
        <w:pStyle w:val="Text3"/>
        <w:tabs>
          <w:tab w:val="clear" w:pos="2302"/>
          <w:tab w:val="left" w:pos="142"/>
        </w:tabs>
        <w:ind w:left="1418"/>
        <w:contextualSpacing/>
        <w:rPr>
          <w:b/>
          <w:sz w:val="22"/>
          <w:szCs w:val="22"/>
        </w:rPr>
      </w:pPr>
      <w:r w:rsidRPr="00C32E65">
        <w:rPr>
          <w:sz w:val="22"/>
          <w:szCs w:val="22"/>
          <w:lang w:val="en-US"/>
        </w:rPr>
        <w:t>Participate in Noise emission directives national wo</w:t>
      </w:r>
      <w:r w:rsidRPr="00BD7649">
        <w:rPr>
          <w:sz w:val="22"/>
          <w:szCs w:val="22"/>
          <w:lang w:val="en-US"/>
        </w:rPr>
        <w:t>rk group</w:t>
      </w:r>
      <w:r w:rsidR="00553759">
        <w:rPr>
          <w:sz w:val="22"/>
          <w:szCs w:val="22"/>
          <w:lang w:val="en-US"/>
        </w:rPr>
        <w:t>.</w:t>
      </w:r>
      <w:r w:rsidRPr="00B11239">
        <w:rPr>
          <w:sz w:val="22"/>
          <w:szCs w:val="22"/>
          <w:lang w:val="en-US"/>
        </w:rPr>
        <w:br/>
      </w:r>
    </w:p>
    <w:p w14:paraId="6BFE28E0" w14:textId="77777777" w:rsidR="007A4B0B" w:rsidRPr="00C32E65" w:rsidRDefault="007A4B0B" w:rsidP="007A4B0B">
      <w:pPr>
        <w:pStyle w:val="Text3"/>
        <w:tabs>
          <w:tab w:val="clear" w:pos="2302"/>
          <w:tab w:val="left" w:pos="142"/>
        </w:tabs>
        <w:ind w:left="1418"/>
        <w:contextualSpacing/>
        <w:jc w:val="left"/>
        <w:rPr>
          <w:rFonts w:eastAsia="Calibri"/>
          <w:b/>
          <w:sz w:val="22"/>
          <w:szCs w:val="22"/>
          <w:lang w:val="en-US"/>
        </w:rPr>
      </w:pPr>
      <w:r w:rsidRPr="00C32E65">
        <w:rPr>
          <w:rFonts w:eastAsia="Calibri"/>
          <w:b/>
          <w:sz w:val="22"/>
          <w:szCs w:val="22"/>
          <w:lang w:val="en-US"/>
        </w:rPr>
        <w:t>Principles of market surveillance:</w:t>
      </w:r>
    </w:p>
    <w:p w14:paraId="1073099F" w14:textId="77777777" w:rsidR="007A4B0B" w:rsidRPr="00BD7649" w:rsidRDefault="007A4B0B" w:rsidP="00572E1E">
      <w:pPr>
        <w:pStyle w:val="Text3"/>
        <w:tabs>
          <w:tab w:val="clear" w:pos="2302"/>
          <w:tab w:val="left" w:pos="142"/>
        </w:tabs>
        <w:ind w:left="1418"/>
        <w:contextualSpacing/>
        <w:rPr>
          <w:rFonts w:eastAsia="Calibri"/>
          <w:sz w:val="22"/>
          <w:szCs w:val="22"/>
          <w:lang w:val="en-US"/>
        </w:rPr>
      </w:pPr>
      <w:r w:rsidRPr="00BD7649">
        <w:rPr>
          <w:rFonts w:eastAsia="Calibri"/>
          <w:sz w:val="22"/>
          <w:szCs w:val="22"/>
          <w:lang w:val="en-US"/>
        </w:rPr>
        <w:t>Surveillance is reactive.</w:t>
      </w:r>
    </w:p>
    <w:p w14:paraId="2844D023" w14:textId="77777777" w:rsidR="00D55094" w:rsidRPr="00B11239" w:rsidRDefault="00D55094" w:rsidP="00572E1E">
      <w:pPr>
        <w:pStyle w:val="Text3"/>
        <w:tabs>
          <w:tab w:val="clear" w:pos="2302"/>
          <w:tab w:val="left" w:pos="142"/>
        </w:tabs>
        <w:ind w:left="1418"/>
        <w:contextualSpacing/>
        <w:rPr>
          <w:rFonts w:eastAsia="Calibri"/>
          <w:sz w:val="22"/>
          <w:szCs w:val="22"/>
          <w:lang w:val="en-US"/>
        </w:rPr>
      </w:pPr>
    </w:p>
    <w:p w14:paraId="72F18B1B" w14:textId="77777777" w:rsidR="00D55094" w:rsidRPr="00B11239" w:rsidRDefault="00D55094" w:rsidP="00D55094">
      <w:pPr>
        <w:pStyle w:val="Text3"/>
        <w:tabs>
          <w:tab w:val="clear" w:pos="2302"/>
        </w:tabs>
        <w:ind w:left="0"/>
        <w:contextualSpacing/>
        <w:jc w:val="left"/>
        <w:rPr>
          <w:rFonts w:eastAsia="Calibri"/>
          <w:sz w:val="22"/>
          <w:szCs w:val="22"/>
          <w:lang w:val="en-US"/>
        </w:rPr>
      </w:pPr>
      <w:r w:rsidRPr="00B11239">
        <w:rPr>
          <w:rFonts w:eastAsia="Calibri"/>
          <w:sz w:val="22"/>
          <w:szCs w:val="22"/>
          <w:lang w:val="en-US"/>
        </w:rPr>
        <w:t>Equipment intended for professional use</w:t>
      </w:r>
    </w:p>
    <w:p w14:paraId="37727415" w14:textId="77777777" w:rsidR="00D55094" w:rsidRPr="00B11239" w:rsidRDefault="00D55094" w:rsidP="00D55094">
      <w:pPr>
        <w:pStyle w:val="Text3"/>
        <w:tabs>
          <w:tab w:val="clear" w:pos="2302"/>
        </w:tabs>
        <w:ind w:left="0"/>
        <w:contextualSpacing/>
        <w:jc w:val="left"/>
        <w:rPr>
          <w:rFonts w:eastAsia="Calibri"/>
          <w:sz w:val="22"/>
          <w:szCs w:val="22"/>
          <w:lang w:val="en-US"/>
        </w:rPr>
      </w:pPr>
    </w:p>
    <w:p w14:paraId="3CDC2B69" w14:textId="77777777" w:rsidR="00D55094" w:rsidRPr="00B11239" w:rsidRDefault="00D55094" w:rsidP="00D55094">
      <w:pPr>
        <w:pStyle w:val="Text3"/>
        <w:tabs>
          <w:tab w:val="clear" w:pos="2302"/>
          <w:tab w:val="left" w:pos="142"/>
        </w:tabs>
        <w:ind w:left="1418"/>
        <w:contextualSpacing/>
        <w:jc w:val="left"/>
        <w:rPr>
          <w:sz w:val="22"/>
          <w:szCs w:val="22"/>
        </w:rPr>
      </w:pPr>
      <w:r w:rsidRPr="00B11239">
        <w:rPr>
          <w:sz w:val="22"/>
          <w:szCs w:val="22"/>
        </w:rPr>
        <w:t>Customer-initiated surveillance due to notifications and complaints from the customers and other sources</w:t>
      </w:r>
    </w:p>
    <w:p w14:paraId="657A368E" w14:textId="77777777" w:rsidR="00D55094" w:rsidRPr="00B11239" w:rsidRDefault="00D55094" w:rsidP="00D55094">
      <w:pPr>
        <w:pStyle w:val="Text3"/>
        <w:tabs>
          <w:tab w:val="left" w:pos="142"/>
        </w:tabs>
        <w:ind w:left="1418"/>
        <w:contextualSpacing/>
        <w:jc w:val="left"/>
        <w:rPr>
          <w:rFonts w:eastAsia="Calibri"/>
          <w:sz w:val="22"/>
          <w:szCs w:val="22"/>
          <w:lang w:val="en-US"/>
        </w:rPr>
      </w:pPr>
      <w:r w:rsidRPr="00B11239">
        <w:rPr>
          <w:rFonts w:eastAsia="Calibri"/>
          <w:sz w:val="22"/>
          <w:szCs w:val="22"/>
          <w:lang w:val="en-US"/>
        </w:rPr>
        <w:t>No surveillance initiated by the authorities or other actions</w:t>
      </w:r>
    </w:p>
    <w:p w14:paraId="1C8BD681" w14:textId="77777777" w:rsidR="007A4B0B" w:rsidRPr="00B11239" w:rsidRDefault="007A4B0B" w:rsidP="007A4B0B">
      <w:pPr>
        <w:pStyle w:val="Otsikko3"/>
        <w:tabs>
          <w:tab w:val="clear" w:pos="4973"/>
        </w:tabs>
        <w:ind w:left="0" w:firstLine="0"/>
        <w:rPr>
          <w:sz w:val="22"/>
          <w:szCs w:val="22"/>
        </w:rPr>
      </w:pPr>
      <w:bookmarkStart w:id="68" w:name="_Toc37161476"/>
      <w:r w:rsidRPr="00B11239">
        <w:rPr>
          <w:sz w:val="22"/>
          <w:szCs w:val="22"/>
        </w:rPr>
        <w:t>Report from activities carried out under the previous planning period</w:t>
      </w:r>
      <w:bookmarkEnd w:id="68"/>
    </w:p>
    <w:p w14:paraId="3BB0E270" w14:textId="77777777" w:rsidR="00D55094" w:rsidRPr="00B11239" w:rsidRDefault="00D55094" w:rsidP="00D55094">
      <w:pPr>
        <w:pStyle w:val="Text3"/>
        <w:tabs>
          <w:tab w:val="clear" w:pos="2302"/>
        </w:tabs>
        <w:ind w:left="0"/>
        <w:rPr>
          <w:sz w:val="22"/>
          <w:szCs w:val="22"/>
        </w:rPr>
      </w:pPr>
      <w:r w:rsidRPr="00B11239">
        <w:rPr>
          <w:sz w:val="22"/>
          <w:szCs w:val="22"/>
        </w:rPr>
        <w:t>Equipment intended for consumer use</w:t>
      </w:r>
    </w:p>
    <w:p w14:paraId="0BEBB8C9" w14:textId="77777777" w:rsidR="007A4B0B" w:rsidRPr="00B11239" w:rsidRDefault="007A4B0B" w:rsidP="007A4B0B">
      <w:pPr>
        <w:pStyle w:val="Text3"/>
        <w:tabs>
          <w:tab w:val="clear" w:pos="2302"/>
        </w:tabs>
        <w:ind w:left="1418"/>
        <w:contextualSpacing/>
        <w:jc w:val="left"/>
        <w:rPr>
          <w:sz w:val="22"/>
          <w:szCs w:val="22"/>
          <w:lang w:val="en-US"/>
        </w:rPr>
      </w:pPr>
      <w:r w:rsidRPr="00B11239">
        <w:rPr>
          <w:sz w:val="22"/>
          <w:szCs w:val="22"/>
          <w:lang w:val="en-US"/>
        </w:rPr>
        <w:t xml:space="preserve">Number of product related accidents / user complaints: 0 </w:t>
      </w:r>
    </w:p>
    <w:p w14:paraId="6D1C9F2E" w14:textId="77777777" w:rsidR="007A4B0B" w:rsidRPr="00C32E65" w:rsidRDefault="007A4B0B" w:rsidP="007A4B0B">
      <w:pPr>
        <w:pStyle w:val="Text3"/>
        <w:tabs>
          <w:tab w:val="clear" w:pos="2302"/>
        </w:tabs>
        <w:ind w:left="1418"/>
        <w:contextualSpacing/>
        <w:jc w:val="left"/>
        <w:rPr>
          <w:sz w:val="22"/>
          <w:szCs w:val="22"/>
        </w:rPr>
      </w:pPr>
      <w:r w:rsidRPr="00C32E65">
        <w:rPr>
          <w:sz w:val="22"/>
          <w:szCs w:val="22"/>
        </w:rPr>
        <w:t>Number of inspections:</w:t>
      </w:r>
    </w:p>
    <w:p w14:paraId="7E138F55" w14:textId="77777777" w:rsidR="007A4B0B" w:rsidRPr="00B11239" w:rsidRDefault="007A4B0B" w:rsidP="00360433">
      <w:pPr>
        <w:pStyle w:val="Text3"/>
        <w:numPr>
          <w:ilvl w:val="0"/>
          <w:numId w:val="25"/>
        </w:numPr>
        <w:tabs>
          <w:tab w:val="clear" w:pos="2302"/>
        </w:tabs>
        <w:ind w:left="1701" w:hanging="283"/>
        <w:contextualSpacing/>
        <w:jc w:val="left"/>
        <w:rPr>
          <w:sz w:val="22"/>
          <w:szCs w:val="22"/>
          <w:lang w:val="en-US"/>
        </w:rPr>
      </w:pPr>
      <w:r w:rsidRPr="00B11239">
        <w:rPr>
          <w:sz w:val="22"/>
          <w:szCs w:val="22"/>
        </w:rPr>
        <w:lastRenderedPageBreak/>
        <w:t xml:space="preserve">number of reactive inspections: 0 </w:t>
      </w:r>
    </w:p>
    <w:p w14:paraId="4F6EB82C" w14:textId="77777777" w:rsidR="007A4B0B" w:rsidRPr="00B11239" w:rsidRDefault="007A4B0B" w:rsidP="00360433">
      <w:pPr>
        <w:pStyle w:val="Text3"/>
        <w:numPr>
          <w:ilvl w:val="0"/>
          <w:numId w:val="25"/>
        </w:numPr>
        <w:tabs>
          <w:tab w:val="clear" w:pos="2302"/>
        </w:tabs>
        <w:ind w:left="1701" w:hanging="283"/>
        <w:contextualSpacing/>
        <w:jc w:val="left"/>
        <w:rPr>
          <w:sz w:val="22"/>
          <w:szCs w:val="22"/>
          <w:lang w:val="en-US"/>
        </w:rPr>
      </w:pPr>
      <w:r w:rsidRPr="00B11239">
        <w:rPr>
          <w:sz w:val="22"/>
          <w:szCs w:val="22"/>
        </w:rPr>
        <w:t xml:space="preserve">number </w:t>
      </w:r>
      <w:r w:rsidR="00D55094" w:rsidRPr="00B11239">
        <w:rPr>
          <w:sz w:val="22"/>
          <w:szCs w:val="22"/>
        </w:rPr>
        <w:t>of self-initiated inspections: 0</w:t>
      </w:r>
      <w:r w:rsidRPr="00B11239">
        <w:rPr>
          <w:sz w:val="22"/>
          <w:szCs w:val="22"/>
        </w:rPr>
        <w:t xml:space="preserve"> </w:t>
      </w:r>
    </w:p>
    <w:p w14:paraId="659C5968" w14:textId="77777777" w:rsidR="007A4B0B" w:rsidRPr="00B11239" w:rsidRDefault="007A4B0B" w:rsidP="007A4B0B">
      <w:pPr>
        <w:pStyle w:val="Text3"/>
        <w:tabs>
          <w:tab w:val="clear" w:pos="2302"/>
        </w:tabs>
        <w:ind w:left="1418"/>
        <w:contextualSpacing/>
        <w:jc w:val="left"/>
        <w:rPr>
          <w:sz w:val="22"/>
          <w:szCs w:val="22"/>
          <w:lang w:val="en-US"/>
        </w:rPr>
      </w:pPr>
    </w:p>
    <w:p w14:paraId="3A1EDA6D" w14:textId="77777777" w:rsidR="007A4B0B" w:rsidRPr="00B11239" w:rsidRDefault="007A4B0B" w:rsidP="007A4B0B">
      <w:pPr>
        <w:pStyle w:val="Text3"/>
        <w:tabs>
          <w:tab w:val="clear" w:pos="2302"/>
        </w:tabs>
        <w:ind w:left="1418"/>
        <w:contextualSpacing/>
        <w:jc w:val="left"/>
        <w:rPr>
          <w:sz w:val="22"/>
          <w:szCs w:val="22"/>
          <w:lang w:val="en-US"/>
        </w:rPr>
      </w:pPr>
      <w:r w:rsidRPr="00B11239">
        <w:rPr>
          <w:sz w:val="22"/>
          <w:szCs w:val="22"/>
          <w:lang w:val="en-US"/>
        </w:rPr>
        <w:t xml:space="preserve">Recalls: 0 </w:t>
      </w:r>
    </w:p>
    <w:p w14:paraId="4CAE53CD" w14:textId="77777777" w:rsidR="007A4B0B" w:rsidRPr="00C32E65" w:rsidRDefault="007A4B0B" w:rsidP="007A4B0B">
      <w:pPr>
        <w:spacing w:after="200" w:line="276" w:lineRule="auto"/>
        <w:ind w:left="1418"/>
        <w:jc w:val="left"/>
        <w:rPr>
          <w:sz w:val="22"/>
          <w:szCs w:val="22"/>
        </w:rPr>
      </w:pPr>
      <w:r w:rsidRPr="00B11239">
        <w:rPr>
          <w:sz w:val="22"/>
          <w:szCs w:val="22"/>
          <w:lang w:val="en-US"/>
        </w:rPr>
        <w:t xml:space="preserve">Withdrawals: 0 </w:t>
      </w:r>
    </w:p>
    <w:p w14:paraId="56D1AEE5" w14:textId="77777777" w:rsidR="00D55094" w:rsidRPr="00C32E65" w:rsidRDefault="00D55094" w:rsidP="00D55094">
      <w:pPr>
        <w:pStyle w:val="Text3"/>
        <w:tabs>
          <w:tab w:val="clear" w:pos="2302"/>
        </w:tabs>
        <w:ind w:left="0"/>
        <w:contextualSpacing/>
        <w:jc w:val="left"/>
        <w:rPr>
          <w:rFonts w:eastAsia="Calibri"/>
          <w:sz w:val="22"/>
          <w:szCs w:val="22"/>
          <w:lang w:val="en-US"/>
        </w:rPr>
      </w:pPr>
      <w:r w:rsidRPr="00C32E65">
        <w:rPr>
          <w:rFonts w:eastAsia="Calibri"/>
          <w:sz w:val="22"/>
          <w:szCs w:val="22"/>
          <w:lang w:val="en-US"/>
        </w:rPr>
        <w:t>Equipment intended for professional use</w:t>
      </w:r>
    </w:p>
    <w:p w14:paraId="452F75B6" w14:textId="77777777" w:rsidR="00D55094" w:rsidRPr="00BD7649" w:rsidRDefault="00D55094" w:rsidP="00D55094">
      <w:pPr>
        <w:pStyle w:val="Text3"/>
        <w:tabs>
          <w:tab w:val="clear" w:pos="2302"/>
        </w:tabs>
        <w:ind w:left="0"/>
        <w:contextualSpacing/>
        <w:jc w:val="left"/>
        <w:rPr>
          <w:rFonts w:eastAsia="Calibri"/>
          <w:sz w:val="22"/>
          <w:szCs w:val="22"/>
          <w:lang w:val="en-US"/>
        </w:rPr>
      </w:pPr>
    </w:p>
    <w:p w14:paraId="48C39DE2" w14:textId="77777777" w:rsidR="00D55094" w:rsidRPr="00B11239" w:rsidRDefault="00D55094" w:rsidP="00D55094">
      <w:pPr>
        <w:pStyle w:val="Text3"/>
        <w:tabs>
          <w:tab w:val="clear" w:pos="2302"/>
        </w:tabs>
        <w:ind w:left="1418"/>
        <w:contextualSpacing/>
        <w:jc w:val="left"/>
        <w:rPr>
          <w:rFonts w:eastAsia="Calibri"/>
          <w:sz w:val="22"/>
          <w:szCs w:val="22"/>
        </w:rPr>
      </w:pPr>
      <w:r w:rsidRPr="00B11239">
        <w:rPr>
          <w:sz w:val="22"/>
          <w:szCs w:val="22"/>
        </w:rPr>
        <w:t>No activities to report</w:t>
      </w:r>
    </w:p>
    <w:p w14:paraId="138CCDFB" w14:textId="77777777" w:rsidR="007A4B0B" w:rsidRPr="00B11239" w:rsidRDefault="007A4B0B" w:rsidP="007A4B0B">
      <w:pPr>
        <w:spacing w:after="200" w:line="276" w:lineRule="auto"/>
        <w:ind w:left="1418"/>
        <w:jc w:val="left"/>
        <w:rPr>
          <w:sz w:val="22"/>
          <w:szCs w:val="22"/>
        </w:rPr>
      </w:pPr>
    </w:p>
    <w:p w14:paraId="1BC6D8B9" w14:textId="77777777" w:rsidR="007A4B0B" w:rsidRPr="00B11239" w:rsidRDefault="004E61E8" w:rsidP="007A4B0B">
      <w:pPr>
        <w:pStyle w:val="Otsikko2"/>
        <w:ind w:left="709"/>
        <w:rPr>
          <w:sz w:val="22"/>
          <w:szCs w:val="22"/>
        </w:rPr>
      </w:pPr>
      <w:r w:rsidRPr="00B11239">
        <w:br w:type="page"/>
      </w:r>
      <w:bookmarkStart w:id="69" w:name="_Toc37161477"/>
      <w:r w:rsidR="007A4B0B" w:rsidRPr="00B11239">
        <w:lastRenderedPageBreak/>
        <w:t>Equipment and Protective Systems Intended for use in Potentially Explosive Atmospheres</w:t>
      </w:r>
      <w:bookmarkEnd w:id="69"/>
    </w:p>
    <w:p w14:paraId="3674F013" w14:textId="77777777" w:rsidR="007A4B0B" w:rsidRPr="00B11239" w:rsidRDefault="007A4B0B" w:rsidP="007A4B0B">
      <w:pPr>
        <w:pStyle w:val="Otsikko3"/>
        <w:tabs>
          <w:tab w:val="clear" w:pos="4973"/>
        </w:tabs>
        <w:ind w:left="0" w:firstLine="0"/>
        <w:rPr>
          <w:sz w:val="22"/>
          <w:szCs w:val="22"/>
        </w:rPr>
      </w:pPr>
      <w:bookmarkStart w:id="70" w:name="_Toc37161478"/>
      <w:r w:rsidRPr="00B11239">
        <w:rPr>
          <w:sz w:val="22"/>
          <w:szCs w:val="22"/>
        </w:rPr>
        <w:t>Responsible authority and contact details</w:t>
      </w:r>
      <w:bookmarkEnd w:id="70"/>
    </w:p>
    <w:p w14:paraId="3F2ACB97" w14:textId="77777777" w:rsidR="00523036" w:rsidRDefault="007A4B0B" w:rsidP="007A4B0B">
      <w:pPr>
        <w:pStyle w:val="Text3"/>
        <w:tabs>
          <w:tab w:val="clear" w:pos="2302"/>
        </w:tabs>
        <w:ind w:left="1418"/>
        <w:contextualSpacing/>
        <w:jc w:val="left"/>
        <w:rPr>
          <w:rFonts w:eastAsia="Calibri"/>
          <w:sz w:val="22"/>
          <w:szCs w:val="22"/>
          <w:lang w:val="en-US"/>
        </w:rPr>
      </w:pPr>
      <w:r w:rsidRPr="00B11239">
        <w:rPr>
          <w:rFonts w:eastAsia="Calibri"/>
          <w:sz w:val="22"/>
          <w:szCs w:val="22"/>
          <w:lang w:val="en-US"/>
        </w:rPr>
        <w:t>Finnish Safety and Chemicals Agency (Tukes)</w:t>
      </w:r>
      <w:r w:rsidRPr="00B11239">
        <w:rPr>
          <w:rFonts w:eastAsia="Calibri"/>
          <w:sz w:val="22"/>
          <w:szCs w:val="22"/>
          <w:lang w:val="en-US"/>
        </w:rPr>
        <w:br/>
      </w:r>
      <w:r w:rsidR="00523036">
        <w:rPr>
          <w:rFonts w:eastAsia="Calibri"/>
          <w:sz w:val="22"/>
          <w:szCs w:val="22"/>
          <w:lang w:val="en-US"/>
        </w:rPr>
        <w:t>Yliopistonkatu 38</w:t>
      </w:r>
    </w:p>
    <w:p w14:paraId="67D12CA8" w14:textId="77777777" w:rsidR="007A4B0B" w:rsidRPr="00E00733" w:rsidRDefault="007A4B0B" w:rsidP="007A4B0B">
      <w:pPr>
        <w:pStyle w:val="Text3"/>
        <w:tabs>
          <w:tab w:val="clear" w:pos="2302"/>
        </w:tabs>
        <w:ind w:left="1418"/>
        <w:contextualSpacing/>
        <w:jc w:val="left"/>
        <w:rPr>
          <w:rFonts w:eastAsia="Calibri"/>
          <w:sz w:val="22"/>
          <w:szCs w:val="22"/>
          <w:lang w:val="sv-SE"/>
        </w:rPr>
      </w:pPr>
      <w:r w:rsidRPr="00E00733">
        <w:rPr>
          <w:rFonts w:eastAsia="Calibri"/>
          <w:sz w:val="22"/>
          <w:szCs w:val="22"/>
          <w:lang w:val="sv-SE"/>
        </w:rPr>
        <w:t>FI-33100 Tampere, Finland</w:t>
      </w:r>
    </w:p>
    <w:p w14:paraId="5EAB09D6" w14:textId="77777777" w:rsidR="007A4B0B" w:rsidRPr="00E00733" w:rsidRDefault="007A4B0B" w:rsidP="007A4B0B">
      <w:pPr>
        <w:pStyle w:val="Text3"/>
        <w:tabs>
          <w:tab w:val="clear" w:pos="2302"/>
        </w:tabs>
        <w:ind w:left="1418"/>
        <w:contextualSpacing/>
        <w:jc w:val="left"/>
        <w:rPr>
          <w:rFonts w:eastAsia="Calibri"/>
          <w:sz w:val="22"/>
          <w:szCs w:val="22"/>
          <w:lang w:val="sv-SE"/>
        </w:rPr>
      </w:pPr>
      <w:r w:rsidRPr="00E00733">
        <w:rPr>
          <w:rFonts w:eastAsia="Calibri"/>
          <w:sz w:val="22"/>
          <w:szCs w:val="22"/>
          <w:lang w:val="sv-SE"/>
        </w:rPr>
        <w:t xml:space="preserve">Tel. +358 29 5052 000, </w:t>
      </w:r>
      <w:hyperlink r:id="rId28" w:history="1">
        <w:r w:rsidRPr="00E00733">
          <w:rPr>
            <w:rFonts w:eastAsia="Calibri"/>
            <w:sz w:val="22"/>
            <w:szCs w:val="22"/>
            <w:lang w:val="sv-SE"/>
          </w:rPr>
          <w:t>www.tukes.fi</w:t>
        </w:r>
      </w:hyperlink>
    </w:p>
    <w:p w14:paraId="62A54AA8" w14:textId="77777777" w:rsidR="007A4B0B" w:rsidRPr="00E00733" w:rsidRDefault="007A4B0B" w:rsidP="007A4B0B">
      <w:pPr>
        <w:pStyle w:val="Text3"/>
        <w:tabs>
          <w:tab w:val="clear" w:pos="2302"/>
        </w:tabs>
        <w:ind w:left="1418"/>
        <w:contextualSpacing/>
        <w:jc w:val="left"/>
        <w:rPr>
          <w:rFonts w:eastAsia="Calibri"/>
          <w:sz w:val="22"/>
          <w:szCs w:val="22"/>
          <w:lang w:val="sv-SE"/>
        </w:rPr>
      </w:pPr>
    </w:p>
    <w:p w14:paraId="7A2DE8CB" w14:textId="77777777" w:rsidR="007A4B0B" w:rsidRPr="005D34E1" w:rsidRDefault="007A4B0B" w:rsidP="007A4B0B">
      <w:pPr>
        <w:pStyle w:val="Text3"/>
        <w:tabs>
          <w:tab w:val="clear" w:pos="2302"/>
        </w:tabs>
        <w:ind w:left="1418"/>
        <w:contextualSpacing/>
        <w:jc w:val="left"/>
        <w:rPr>
          <w:rFonts w:eastAsia="Calibri"/>
          <w:sz w:val="22"/>
          <w:szCs w:val="22"/>
          <w:lang w:val="en-US"/>
        </w:rPr>
      </w:pPr>
      <w:r w:rsidRPr="005D34E1">
        <w:rPr>
          <w:rFonts w:eastAsia="Calibri"/>
          <w:sz w:val="22"/>
          <w:szCs w:val="22"/>
          <w:lang w:val="en-US"/>
        </w:rPr>
        <w:t>Contact person: Hanna Mustonen</w:t>
      </w:r>
    </w:p>
    <w:p w14:paraId="4E48A4D0" w14:textId="77777777" w:rsidR="007A4B0B" w:rsidRPr="005D34E1" w:rsidRDefault="007A4B0B" w:rsidP="007A4B0B">
      <w:pPr>
        <w:pStyle w:val="Text3"/>
        <w:tabs>
          <w:tab w:val="clear" w:pos="2302"/>
        </w:tabs>
        <w:ind w:left="1418"/>
        <w:contextualSpacing/>
        <w:jc w:val="left"/>
        <w:rPr>
          <w:rFonts w:eastAsia="Calibri"/>
          <w:sz w:val="22"/>
          <w:szCs w:val="22"/>
          <w:lang w:val="en-US"/>
        </w:rPr>
      </w:pPr>
    </w:p>
    <w:p w14:paraId="53E79D26" w14:textId="77777777" w:rsidR="007A4B0B" w:rsidRPr="00B11239" w:rsidRDefault="007A4B0B" w:rsidP="007A4B0B">
      <w:pPr>
        <w:pStyle w:val="Text3"/>
        <w:tabs>
          <w:tab w:val="clear" w:pos="2302"/>
        </w:tabs>
        <w:ind w:left="1418"/>
        <w:contextualSpacing/>
        <w:jc w:val="left"/>
        <w:rPr>
          <w:rFonts w:eastAsia="Calibri"/>
          <w:sz w:val="22"/>
          <w:szCs w:val="22"/>
          <w:lang w:val="en-US"/>
        </w:rPr>
      </w:pPr>
      <w:r w:rsidRPr="00B11239">
        <w:rPr>
          <w:rFonts w:eastAsia="Calibri"/>
          <w:sz w:val="22"/>
          <w:szCs w:val="22"/>
          <w:lang w:val="en-US"/>
        </w:rPr>
        <w:t>Budget in nominal terms: 82</w:t>
      </w:r>
      <w:r w:rsidR="00D55094" w:rsidRPr="00B11239">
        <w:rPr>
          <w:rFonts w:eastAsia="Calibri"/>
          <w:sz w:val="22"/>
          <w:szCs w:val="22"/>
          <w:lang w:val="en-US"/>
        </w:rPr>
        <w:t>,000 Euros</w:t>
      </w:r>
      <w:r w:rsidRPr="00B11239">
        <w:rPr>
          <w:rFonts w:eastAsia="Calibri"/>
          <w:sz w:val="22"/>
          <w:szCs w:val="22"/>
          <w:lang w:val="en-US"/>
        </w:rPr>
        <w:br/>
        <w:t>Staff available to market surveillance authorities: 0</w:t>
      </w:r>
      <w:r w:rsidR="00D55094" w:rsidRPr="00B11239">
        <w:rPr>
          <w:rFonts w:eastAsia="Calibri"/>
          <w:sz w:val="22"/>
          <w:szCs w:val="22"/>
          <w:lang w:val="en-US"/>
        </w:rPr>
        <w:t>.</w:t>
      </w:r>
      <w:r w:rsidRPr="00B11239">
        <w:rPr>
          <w:rFonts w:eastAsia="Calibri"/>
          <w:sz w:val="22"/>
          <w:szCs w:val="22"/>
          <w:lang w:val="en-US"/>
        </w:rPr>
        <w:t>9</w:t>
      </w:r>
      <w:r w:rsidRPr="00B11239">
        <w:rPr>
          <w:rFonts w:eastAsia="Calibri"/>
          <w:sz w:val="22"/>
          <w:szCs w:val="22"/>
          <w:lang w:val="en-US"/>
        </w:rPr>
        <w:br/>
        <w:t>Number of inspectors available to mar</w:t>
      </w:r>
      <w:r w:rsidR="00D55094" w:rsidRPr="00B11239">
        <w:rPr>
          <w:rFonts w:eastAsia="Calibri"/>
          <w:sz w:val="22"/>
          <w:szCs w:val="22"/>
          <w:lang w:val="en-US"/>
        </w:rPr>
        <w:t>ket surveillance authorities: 0.</w:t>
      </w:r>
      <w:r w:rsidRPr="00B11239">
        <w:rPr>
          <w:rFonts w:eastAsia="Calibri"/>
          <w:sz w:val="22"/>
          <w:szCs w:val="22"/>
          <w:lang w:val="en-US"/>
        </w:rPr>
        <w:t>7</w:t>
      </w:r>
    </w:p>
    <w:p w14:paraId="77848F9F" w14:textId="77777777" w:rsidR="007A4B0B" w:rsidRPr="00B11239" w:rsidRDefault="007A4B0B" w:rsidP="007A4B0B">
      <w:pPr>
        <w:pStyle w:val="Otsikko3"/>
        <w:tabs>
          <w:tab w:val="clear" w:pos="4973"/>
        </w:tabs>
        <w:ind w:left="0" w:firstLine="0"/>
        <w:rPr>
          <w:sz w:val="22"/>
          <w:szCs w:val="22"/>
        </w:rPr>
      </w:pPr>
      <w:bookmarkStart w:id="71" w:name="_Toc37161479"/>
      <w:r w:rsidRPr="00B11239">
        <w:rPr>
          <w:sz w:val="22"/>
          <w:szCs w:val="22"/>
        </w:rPr>
        <w:t>Market surveillance procedures and strategy</w:t>
      </w:r>
      <w:bookmarkEnd w:id="71"/>
      <w:r w:rsidRPr="00B11239">
        <w:rPr>
          <w:sz w:val="22"/>
          <w:szCs w:val="22"/>
        </w:rPr>
        <w:t xml:space="preserve"> </w:t>
      </w:r>
    </w:p>
    <w:p w14:paraId="3386B847" w14:textId="77777777" w:rsidR="007A4B0B" w:rsidRPr="00B11239" w:rsidRDefault="007A4B0B" w:rsidP="007A4B0B">
      <w:pPr>
        <w:pStyle w:val="Text3"/>
        <w:tabs>
          <w:tab w:val="clear" w:pos="2302"/>
        </w:tabs>
        <w:ind w:left="1418"/>
        <w:contextualSpacing/>
        <w:jc w:val="left"/>
        <w:rPr>
          <w:rFonts w:eastAsia="Calibri"/>
          <w:b/>
          <w:sz w:val="22"/>
          <w:szCs w:val="22"/>
          <w:lang w:val="en-US"/>
        </w:rPr>
      </w:pPr>
      <w:r w:rsidRPr="00B11239">
        <w:rPr>
          <w:rFonts w:eastAsia="Calibri"/>
          <w:b/>
          <w:sz w:val="22"/>
          <w:szCs w:val="22"/>
          <w:lang w:val="en-US"/>
        </w:rPr>
        <w:t>Surveillance:</w:t>
      </w:r>
    </w:p>
    <w:p w14:paraId="52585CD3" w14:textId="590554FF" w:rsidR="007A4B0B" w:rsidRPr="00B11239" w:rsidRDefault="007A4B0B" w:rsidP="00360433">
      <w:pPr>
        <w:pStyle w:val="Text3"/>
        <w:numPr>
          <w:ilvl w:val="0"/>
          <w:numId w:val="25"/>
        </w:numPr>
        <w:tabs>
          <w:tab w:val="clear" w:pos="2302"/>
        </w:tabs>
        <w:ind w:left="1701" w:hanging="283"/>
        <w:contextualSpacing/>
        <w:jc w:val="left"/>
        <w:rPr>
          <w:rFonts w:eastAsia="Calibri"/>
          <w:sz w:val="22"/>
          <w:szCs w:val="22"/>
          <w:lang w:val="en-US"/>
        </w:rPr>
      </w:pPr>
      <w:r w:rsidRPr="00B11239">
        <w:rPr>
          <w:rFonts w:eastAsia="Calibri"/>
          <w:sz w:val="22"/>
          <w:szCs w:val="22"/>
          <w:lang w:val="en-US"/>
        </w:rPr>
        <w:t xml:space="preserve">Reactive surveillance based on complaints by customers/end-users/economic operators </w:t>
      </w:r>
      <w:r w:rsidR="002424FB" w:rsidRPr="00B11239">
        <w:rPr>
          <w:rFonts w:eastAsia="Calibri"/>
          <w:sz w:val="22"/>
          <w:szCs w:val="22"/>
          <w:lang w:val="en-US"/>
        </w:rPr>
        <w:t>and notifications (</w:t>
      </w:r>
      <w:r w:rsidR="00326AA1">
        <w:rPr>
          <w:rFonts w:eastAsia="Calibri"/>
          <w:sz w:val="22"/>
          <w:szCs w:val="22"/>
          <w:lang w:val="en-US"/>
        </w:rPr>
        <w:t>Safety Gate (RAPEX)</w:t>
      </w:r>
      <w:r w:rsidR="002424FB" w:rsidRPr="00B11239">
        <w:rPr>
          <w:rFonts w:eastAsia="Calibri"/>
          <w:sz w:val="22"/>
          <w:szCs w:val="22"/>
          <w:lang w:val="en-US"/>
        </w:rPr>
        <w:t>, ICSMS</w:t>
      </w:r>
      <w:r w:rsidRPr="00B11239">
        <w:rPr>
          <w:rFonts w:eastAsia="Calibri"/>
          <w:sz w:val="22"/>
          <w:szCs w:val="22"/>
          <w:lang w:val="en-US"/>
        </w:rPr>
        <w:t xml:space="preserve">) </w:t>
      </w:r>
    </w:p>
    <w:p w14:paraId="22EDED1C" w14:textId="77777777" w:rsidR="007A4B0B" w:rsidRDefault="002424FB" w:rsidP="002424FB">
      <w:pPr>
        <w:pStyle w:val="Text3"/>
        <w:numPr>
          <w:ilvl w:val="0"/>
          <w:numId w:val="25"/>
        </w:numPr>
        <w:tabs>
          <w:tab w:val="clear" w:pos="2302"/>
        </w:tabs>
        <w:ind w:left="1418" w:hanging="283"/>
        <w:contextualSpacing/>
        <w:jc w:val="left"/>
        <w:rPr>
          <w:rFonts w:eastAsia="Calibri"/>
          <w:sz w:val="22"/>
          <w:szCs w:val="22"/>
          <w:lang w:val="en-US"/>
        </w:rPr>
      </w:pPr>
      <w:r w:rsidRPr="00B11239">
        <w:rPr>
          <w:rFonts w:eastAsia="Calibri"/>
          <w:sz w:val="22"/>
          <w:szCs w:val="22"/>
          <w:lang w:val="en-US"/>
        </w:rPr>
        <w:t>I</w:t>
      </w:r>
      <w:r w:rsidR="007A4B0B" w:rsidRPr="00B11239">
        <w:rPr>
          <w:rFonts w:eastAsia="Calibri"/>
          <w:sz w:val="22"/>
          <w:szCs w:val="22"/>
          <w:lang w:val="en-US"/>
        </w:rPr>
        <w:t>nspection visits to shops, warehouse</w:t>
      </w:r>
      <w:r w:rsidRPr="00B11239">
        <w:rPr>
          <w:rFonts w:eastAsia="Calibri"/>
          <w:sz w:val="22"/>
          <w:szCs w:val="22"/>
          <w:lang w:val="en-US"/>
        </w:rPr>
        <w:t xml:space="preserve">s, importers and manufacturers are made </w:t>
      </w:r>
      <w:r w:rsidR="007A4B0B" w:rsidRPr="00B11239">
        <w:rPr>
          <w:rFonts w:eastAsia="Calibri"/>
          <w:sz w:val="22"/>
          <w:szCs w:val="22"/>
          <w:lang w:val="en-US"/>
        </w:rPr>
        <w:t>only in case of a specific need.</w:t>
      </w:r>
    </w:p>
    <w:p w14:paraId="1CAE1893" w14:textId="6958254F" w:rsidR="008F02C7" w:rsidRPr="00B11239" w:rsidRDefault="008F02C7" w:rsidP="002424FB">
      <w:pPr>
        <w:pStyle w:val="Text3"/>
        <w:numPr>
          <w:ilvl w:val="0"/>
          <w:numId w:val="25"/>
        </w:numPr>
        <w:tabs>
          <w:tab w:val="clear" w:pos="2302"/>
        </w:tabs>
        <w:ind w:left="1418" w:hanging="283"/>
        <w:contextualSpacing/>
        <w:jc w:val="left"/>
        <w:rPr>
          <w:rFonts w:eastAsia="Calibri"/>
          <w:sz w:val="22"/>
          <w:szCs w:val="22"/>
          <w:lang w:val="en-US"/>
        </w:rPr>
      </w:pPr>
      <w:r>
        <w:rPr>
          <w:rFonts w:eastAsia="Calibri"/>
          <w:sz w:val="22"/>
          <w:szCs w:val="22"/>
          <w:lang w:val="en-US"/>
        </w:rPr>
        <w:t>Participation in Nordic Joint Cross-Border Market Surveillance Campaign (vacuum cleaners)</w:t>
      </w:r>
      <w:r w:rsidR="00553759">
        <w:rPr>
          <w:rFonts w:eastAsia="Calibri"/>
          <w:sz w:val="22"/>
          <w:szCs w:val="22"/>
          <w:lang w:val="en-US"/>
        </w:rPr>
        <w:t>.</w:t>
      </w:r>
      <w:r w:rsidR="00553759" w:rsidRPr="00553759">
        <w:rPr>
          <w:rFonts w:eastAsia="Calibri"/>
          <w:sz w:val="22"/>
          <w:szCs w:val="22"/>
          <w:lang w:val="en-US"/>
        </w:rPr>
        <w:t xml:space="preserve"> </w:t>
      </w:r>
      <w:r w:rsidR="00553759">
        <w:rPr>
          <w:rFonts w:eastAsia="Calibri"/>
          <w:sz w:val="22"/>
          <w:szCs w:val="22"/>
          <w:lang w:val="en-US"/>
        </w:rPr>
        <w:t>Campaign started 2019 and continuing 2020.</w:t>
      </w:r>
    </w:p>
    <w:p w14:paraId="5DF18B3A" w14:textId="77777777" w:rsidR="007A4B0B" w:rsidRPr="00B11239" w:rsidRDefault="007A4B0B" w:rsidP="007A4B0B">
      <w:pPr>
        <w:pStyle w:val="Text3"/>
        <w:tabs>
          <w:tab w:val="clear" w:pos="2302"/>
        </w:tabs>
        <w:ind w:left="1418"/>
        <w:contextualSpacing/>
        <w:jc w:val="left"/>
        <w:rPr>
          <w:rFonts w:eastAsia="Calibri"/>
          <w:sz w:val="22"/>
          <w:szCs w:val="22"/>
          <w:lang w:val="en-US"/>
        </w:rPr>
      </w:pPr>
    </w:p>
    <w:p w14:paraId="16772962" w14:textId="77777777" w:rsidR="007A4B0B" w:rsidRPr="00B11239" w:rsidRDefault="007A4B0B" w:rsidP="007A4B0B">
      <w:pPr>
        <w:pStyle w:val="Text3"/>
        <w:tabs>
          <w:tab w:val="clear" w:pos="2302"/>
        </w:tabs>
        <w:ind w:left="1418"/>
        <w:contextualSpacing/>
        <w:jc w:val="left"/>
        <w:rPr>
          <w:rFonts w:eastAsia="Calibri"/>
          <w:b/>
          <w:sz w:val="22"/>
          <w:szCs w:val="22"/>
          <w:lang w:val="en-US"/>
        </w:rPr>
      </w:pPr>
      <w:r w:rsidRPr="00B11239">
        <w:rPr>
          <w:rFonts w:eastAsia="Calibri"/>
          <w:b/>
          <w:sz w:val="22"/>
          <w:szCs w:val="22"/>
          <w:lang w:val="en-US"/>
        </w:rPr>
        <w:t>Communication activities:</w:t>
      </w:r>
    </w:p>
    <w:p w14:paraId="747B4AFF" w14:textId="77777777" w:rsidR="007A4B0B" w:rsidRPr="00B11239" w:rsidRDefault="007A4B0B" w:rsidP="00360433">
      <w:pPr>
        <w:pStyle w:val="Text3"/>
        <w:numPr>
          <w:ilvl w:val="0"/>
          <w:numId w:val="25"/>
        </w:numPr>
        <w:tabs>
          <w:tab w:val="clear" w:pos="2302"/>
        </w:tabs>
        <w:ind w:left="1701" w:hanging="283"/>
        <w:contextualSpacing/>
        <w:jc w:val="left"/>
        <w:rPr>
          <w:rFonts w:eastAsia="Calibri"/>
          <w:sz w:val="22"/>
          <w:szCs w:val="22"/>
          <w:lang w:val="en-US"/>
        </w:rPr>
      </w:pPr>
      <w:r w:rsidRPr="00B11239">
        <w:rPr>
          <w:rFonts w:eastAsia="Calibri"/>
          <w:sz w:val="22"/>
          <w:szCs w:val="22"/>
          <w:lang w:val="en-US"/>
        </w:rPr>
        <w:t>Updating the web pages</w:t>
      </w:r>
    </w:p>
    <w:p w14:paraId="38F913E5" w14:textId="77777777" w:rsidR="007A4B0B" w:rsidRPr="00B11239" w:rsidRDefault="007A4B0B" w:rsidP="00360433">
      <w:pPr>
        <w:pStyle w:val="Text3"/>
        <w:numPr>
          <w:ilvl w:val="0"/>
          <w:numId w:val="25"/>
        </w:numPr>
        <w:tabs>
          <w:tab w:val="clear" w:pos="2302"/>
        </w:tabs>
        <w:ind w:left="1701" w:hanging="283"/>
        <w:contextualSpacing/>
        <w:jc w:val="left"/>
        <w:rPr>
          <w:rFonts w:eastAsia="Calibri"/>
          <w:sz w:val="22"/>
          <w:szCs w:val="22"/>
          <w:lang w:val="en-US"/>
        </w:rPr>
      </w:pPr>
      <w:r w:rsidRPr="00B11239">
        <w:rPr>
          <w:rFonts w:eastAsia="Calibri"/>
          <w:sz w:val="22"/>
          <w:szCs w:val="22"/>
          <w:lang w:val="en-US"/>
        </w:rPr>
        <w:t xml:space="preserve">information and guidance to end users and economical operators </w:t>
      </w:r>
    </w:p>
    <w:p w14:paraId="467D0A63" w14:textId="77777777" w:rsidR="007A4B0B" w:rsidRPr="00B11239" w:rsidRDefault="007A4B0B" w:rsidP="007A4B0B">
      <w:pPr>
        <w:pStyle w:val="Text3"/>
        <w:tabs>
          <w:tab w:val="clear" w:pos="2302"/>
        </w:tabs>
        <w:ind w:left="1418"/>
        <w:contextualSpacing/>
        <w:jc w:val="left"/>
        <w:rPr>
          <w:rFonts w:eastAsia="Calibri"/>
          <w:sz w:val="22"/>
          <w:szCs w:val="22"/>
          <w:lang w:val="en-US"/>
        </w:rPr>
      </w:pPr>
    </w:p>
    <w:p w14:paraId="46045BC5" w14:textId="77777777" w:rsidR="007A4B0B" w:rsidRPr="00B11239" w:rsidRDefault="007A4B0B" w:rsidP="007A4B0B">
      <w:pPr>
        <w:pStyle w:val="Text3"/>
        <w:tabs>
          <w:tab w:val="clear" w:pos="2302"/>
        </w:tabs>
        <w:ind w:left="1418"/>
        <w:contextualSpacing/>
        <w:jc w:val="left"/>
        <w:rPr>
          <w:rFonts w:eastAsia="Calibri"/>
          <w:b/>
          <w:sz w:val="22"/>
          <w:szCs w:val="22"/>
          <w:lang w:val="en-US"/>
        </w:rPr>
      </w:pPr>
      <w:r w:rsidRPr="00B11239">
        <w:rPr>
          <w:rFonts w:eastAsia="Calibri"/>
          <w:b/>
          <w:sz w:val="22"/>
          <w:szCs w:val="22"/>
          <w:lang w:val="en-US"/>
        </w:rPr>
        <w:t>Cooperation:</w:t>
      </w:r>
    </w:p>
    <w:p w14:paraId="30416C4F" w14:textId="77777777" w:rsidR="007A4B0B" w:rsidRPr="00B11239" w:rsidRDefault="007A4B0B" w:rsidP="00360433">
      <w:pPr>
        <w:pStyle w:val="Text3"/>
        <w:numPr>
          <w:ilvl w:val="0"/>
          <w:numId w:val="25"/>
        </w:numPr>
        <w:tabs>
          <w:tab w:val="clear" w:pos="2302"/>
        </w:tabs>
        <w:ind w:left="1701" w:hanging="283"/>
        <w:contextualSpacing/>
        <w:jc w:val="left"/>
        <w:rPr>
          <w:rFonts w:eastAsia="Calibri"/>
          <w:sz w:val="22"/>
          <w:szCs w:val="22"/>
          <w:lang w:val="en-US"/>
        </w:rPr>
      </w:pPr>
      <w:r w:rsidRPr="00B11239">
        <w:rPr>
          <w:rFonts w:eastAsia="Calibri"/>
          <w:sz w:val="22"/>
          <w:szCs w:val="22"/>
          <w:lang w:val="en-US"/>
        </w:rPr>
        <w:t>Participation in EU cooperation groups (</w:t>
      </w:r>
      <w:r w:rsidR="002424FB" w:rsidRPr="00B11239">
        <w:rPr>
          <w:rFonts w:eastAsia="Calibri"/>
          <w:sz w:val="22"/>
          <w:szCs w:val="22"/>
          <w:lang w:val="en-US"/>
        </w:rPr>
        <w:t>Administrative Cooperation group</w:t>
      </w:r>
      <w:r w:rsidRPr="00B11239">
        <w:rPr>
          <w:rFonts w:eastAsia="Calibri"/>
          <w:sz w:val="22"/>
          <w:szCs w:val="22"/>
          <w:lang w:val="en-US"/>
        </w:rPr>
        <w:t xml:space="preserve">, ATEX Committee &amp; ATEX </w:t>
      </w:r>
      <w:r w:rsidR="002424FB" w:rsidRPr="00B11239">
        <w:rPr>
          <w:rFonts w:eastAsia="Calibri"/>
          <w:sz w:val="22"/>
          <w:szCs w:val="22"/>
          <w:lang w:val="en-US"/>
        </w:rPr>
        <w:t>Working Group</w:t>
      </w:r>
      <w:r w:rsidRPr="00B11239">
        <w:rPr>
          <w:rFonts w:eastAsia="Calibri"/>
          <w:sz w:val="22"/>
          <w:szCs w:val="22"/>
          <w:lang w:val="en-US"/>
        </w:rPr>
        <w:t>)</w:t>
      </w:r>
    </w:p>
    <w:p w14:paraId="58E4E113" w14:textId="77777777" w:rsidR="007A4B0B" w:rsidRPr="00B11239" w:rsidRDefault="007A4B0B" w:rsidP="00360433">
      <w:pPr>
        <w:pStyle w:val="Text3"/>
        <w:numPr>
          <w:ilvl w:val="0"/>
          <w:numId w:val="25"/>
        </w:numPr>
        <w:tabs>
          <w:tab w:val="clear" w:pos="2302"/>
        </w:tabs>
        <w:ind w:left="1701" w:hanging="283"/>
        <w:contextualSpacing/>
        <w:jc w:val="left"/>
        <w:rPr>
          <w:rFonts w:eastAsia="Calibri"/>
          <w:sz w:val="22"/>
          <w:szCs w:val="22"/>
          <w:lang w:val="en-US"/>
        </w:rPr>
      </w:pPr>
      <w:r w:rsidRPr="00B11239">
        <w:rPr>
          <w:rFonts w:eastAsia="Calibri"/>
          <w:sz w:val="22"/>
          <w:szCs w:val="22"/>
          <w:lang w:val="en-US"/>
        </w:rPr>
        <w:t>Cooperation with other ATEX authorities (nationally and internationally)</w:t>
      </w:r>
    </w:p>
    <w:p w14:paraId="5F9B6F97" w14:textId="77777777" w:rsidR="007A4B0B" w:rsidRPr="00B11239" w:rsidRDefault="007A4B0B" w:rsidP="00360433">
      <w:pPr>
        <w:pStyle w:val="Text3"/>
        <w:numPr>
          <w:ilvl w:val="0"/>
          <w:numId w:val="25"/>
        </w:numPr>
        <w:tabs>
          <w:tab w:val="clear" w:pos="2302"/>
        </w:tabs>
        <w:ind w:left="1701" w:hanging="283"/>
        <w:contextualSpacing/>
        <w:jc w:val="left"/>
        <w:rPr>
          <w:rFonts w:eastAsia="Calibri"/>
          <w:sz w:val="22"/>
          <w:szCs w:val="22"/>
          <w:lang w:val="en-US"/>
        </w:rPr>
      </w:pPr>
      <w:r w:rsidRPr="00B11239">
        <w:rPr>
          <w:rFonts w:eastAsia="Calibri"/>
          <w:sz w:val="22"/>
          <w:szCs w:val="22"/>
          <w:lang w:val="en-US"/>
        </w:rPr>
        <w:t>Participatio</w:t>
      </w:r>
      <w:r w:rsidR="00C6164E" w:rsidRPr="00B11239">
        <w:rPr>
          <w:rFonts w:eastAsia="Calibri"/>
          <w:sz w:val="22"/>
          <w:szCs w:val="22"/>
          <w:lang w:val="en-US"/>
        </w:rPr>
        <w:t>n in Nordic co</w:t>
      </w:r>
      <w:r w:rsidR="002424FB" w:rsidRPr="00B11239">
        <w:rPr>
          <w:rFonts w:eastAsia="Calibri"/>
          <w:sz w:val="22"/>
          <w:szCs w:val="22"/>
          <w:lang w:val="en-US"/>
        </w:rPr>
        <w:t xml:space="preserve">operation group </w:t>
      </w:r>
    </w:p>
    <w:p w14:paraId="6914DDF4" w14:textId="73C84218" w:rsidR="007A4B0B" w:rsidRPr="00553759" w:rsidRDefault="007A4B0B" w:rsidP="003A765A">
      <w:pPr>
        <w:pStyle w:val="Text3"/>
        <w:numPr>
          <w:ilvl w:val="0"/>
          <w:numId w:val="25"/>
        </w:numPr>
        <w:tabs>
          <w:tab w:val="clear" w:pos="2302"/>
          <w:tab w:val="left" w:pos="1304"/>
        </w:tabs>
        <w:ind w:left="1701" w:hanging="283"/>
        <w:contextualSpacing/>
        <w:jc w:val="left"/>
        <w:rPr>
          <w:rFonts w:eastAsia="Calibri"/>
          <w:sz w:val="22"/>
          <w:szCs w:val="22"/>
          <w:lang w:val="en-US"/>
        </w:rPr>
      </w:pPr>
      <w:r w:rsidRPr="002E3844">
        <w:rPr>
          <w:rFonts w:eastAsia="Calibri"/>
          <w:sz w:val="22"/>
          <w:szCs w:val="22"/>
          <w:lang w:val="en-US"/>
        </w:rPr>
        <w:t>Participation in standardi</w:t>
      </w:r>
      <w:r w:rsidR="002424FB" w:rsidRPr="002E3844">
        <w:rPr>
          <w:rFonts w:eastAsia="Calibri"/>
          <w:sz w:val="22"/>
          <w:szCs w:val="22"/>
          <w:lang w:val="en-US"/>
        </w:rPr>
        <w:t>z</w:t>
      </w:r>
      <w:r w:rsidRPr="004F619D">
        <w:rPr>
          <w:rFonts w:eastAsia="Calibri"/>
          <w:sz w:val="22"/>
          <w:szCs w:val="22"/>
          <w:lang w:val="en-US"/>
        </w:rPr>
        <w:t>ation work</w:t>
      </w:r>
      <w:r w:rsidR="00553759" w:rsidRPr="00553759">
        <w:rPr>
          <w:rFonts w:eastAsia="Calibri"/>
          <w:sz w:val="22"/>
          <w:szCs w:val="22"/>
          <w:lang w:val="en-US"/>
        </w:rPr>
        <w:t xml:space="preserve"> both in mechanical and electrical sectors.</w:t>
      </w:r>
    </w:p>
    <w:p w14:paraId="6093BB45" w14:textId="77777777" w:rsidR="007A4B0B" w:rsidRPr="00B11239" w:rsidRDefault="007A4B0B" w:rsidP="007A4B0B">
      <w:pPr>
        <w:pStyle w:val="Text3"/>
        <w:tabs>
          <w:tab w:val="clear" w:pos="2302"/>
        </w:tabs>
        <w:ind w:left="1418"/>
        <w:contextualSpacing/>
        <w:jc w:val="left"/>
        <w:rPr>
          <w:rFonts w:eastAsia="Calibri"/>
          <w:sz w:val="22"/>
          <w:szCs w:val="22"/>
          <w:lang w:val="en-US"/>
        </w:rPr>
      </w:pPr>
    </w:p>
    <w:p w14:paraId="1E8439E8" w14:textId="77777777" w:rsidR="007A4B0B" w:rsidRPr="00B11239" w:rsidRDefault="007A4B0B" w:rsidP="007A4B0B">
      <w:pPr>
        <w:pStyle w:val="Text3"/>
        <w:tabs>
          <w:tab w:val="clear" w:pos="2302"/>
        </w:tabs>
        <w:ind w:left="1418"/>
        <w:contextualSpacing/>
        <w:jc w:val="left"/>
        <w:rPr>
          <w:rFonts w:eastAsia="Calibri"/>
          <w:b/>
          <w:sz w:val="22"/>
          <w:szCs w:val="22"/>
          <w:lang w:val="en-US"/>
        </w:rPr>
      </w:pPr>
      <w:r w:rsidRPr="00B11239">
        <w:rPr>
          <w:rFonts w:eastAsia="Calibri"/>
          <w:b/>
          <w:sz w:val="22"/>
          <w:szCs w:val="22"/>
          <w:lang w:val="en-US"/>
        </w:rPr>
        <w:t>Principles of market surveillance:</w:t>
      </w:r>
    </w:p>
    <w:p w14:paraId="51AE4C14" w14:textId="694D335E" w:rsidR="007A4B0B" w:rsidRPr="00B11239" w:rsidRDefault="007A4B0B" w:rsidP="00572E1E">
      <w:pPr>
        <w:pStyle w:val="Text3"/>
        <w:tabs>
          <w:tab w:val="clear" w:pos="2302"/>
        </w:tabs>
        <w:ind w:left="1418"/>
        <w:contextualSpacing/>
        <w:rPr>
          <w:rFonts w:eastAsia="Calibri"/>
          <w:sz w:val="22"/>
          <w:szCs w:val="22"/>
          <w:lang w:val="en-US"/>
        </w:rPr>
      </w:pPr>
      <w:r w:rsidRPr="00B11239">
        <w:rPr>
          <w:rFonts w:eastAsia="Calibri"/>
          <w:sz w:val="22"/>
          <w:szCs w:val="22"/>
          <w:lang w:val="en-US"/>
        </w:rPr>
        <w:t>Products to be tested are selected fr</w:t>
      </w:r>
      <w:r w:rsidR="002424FB" w:rsidRPr="00B11239">
        <w:rPr>
          <w:rFonts w:eastAsia="Calibri"/>
          <w:sz w:val="22"/>
          <w:szCs w:val="22"/>
          <w:lang w:val="en-US"/>
        </w:rPr>
        <w:t>o</w:t>
      </w:r>
      <w:r w:rsidRPr="00B11239">
        <w:rPr>
          <w:rFonts w:eastAsia="Calibri"/>
          <w:sz w:val="22"/>
          <w:szCs w:val="22"/>
          <w:lang w:val="en-US"/>
        </w:rPr>
        <w:t>m the market</w:t>
      </w:r>
      <w:r w:rsidR="00553759">
        <w:rPr>
          <w:rFonts w:eastAsia="Calibri"/>
          <w:sz w:val="22"/>
          <w:szCs w:val="22"/>
          <w:lang w:val="en-US"/>
        </w:rPr>
        <w:t xml:space="preserve"> mainly</w:t>
      </w:r>
      <w:r w:rsidRPr="00B11239">
        <w:rPr>
          <w:rFonts w:eastAsia="Calibri"/>
          <w:sz w:val="22"/>
          <w:szCs w:val="22"/>
          <w:lang w:val="en-US"/>
        </w:rPr>
        <w:t xml:space="preserve"> reactively (based on complaints). Partial safety tests to fulfill market surveillance purposes are performed by accredited test laboratories. If defects that endanger the safety are found and if the accompanying risk assessment necessitates, dangerous non-compliant products are recalled or withdrawn from the market or sale of the product is banned. Economic operators involved are given</w:t>
      </w:r>
      <w:r w:rsidR="002424FB" w:rsidRPr="00B11239">
        <w:rPr>
          <w:rFonts w:eastAsia="Calibri"/>
          <w:sz w:val="22"/>
          <w:szCs w:val="22"/>
          <w:lang w:val="en-US"/>
        </w:rPr>
        <w:t xml:space="preserve"> the</w:t>
      </w:r>
      <w:r w:rsidRPr="00B11239">
        <w:rPr>
          <w:rFonts w:eastAsia="Calibri"/>
          <w:sz w:val="22"/>
          <w:szCs w:val="22"/>
          <w:lang w:val="en-US"/>
        </w:rPr>
        <w:t xml:space="preserve"> opportunity to give their response on the subject and to take corrective measures.</w:t>
      </w:r>
    </w:p>
    <w:p w14:paraId="26A96A18" w14:textId="77777777" w:rsidR="007A4B0B" w:rsidRPr="00B11239" w:rsidRDefault="007A4B0B" w:rsidP="007A4B0B">
      <w:pPr>
        <w:pStyle w:val="Otsikko3"/>
        <w:tabs>
          <w:tab w:val="clear" w:pos="4973"/>
        </w:tabs>
        <w:ind w:left="0" w:firstLine="0"/>
        <w:rPr>
          <w:sz w:val="22"/>
          <w:szCs w:val="22"/>
        </w:rPr>
      </w:pPr>
      <w:bookmarkStart w:id="72" w:name="_Toc37161480"/>
      <w:r w:rsidRPr="00B11239">
        <w:rPr>
          <w:sz w:val="22"/>
          <w:szCs w:val="22"/>
        </w:rPr>
        <w:t>Report from activities carried out under the previous planning period</w:t>
      </w:r>
      <w:bookmarkEnd w:id="72"/>
    </w:p>
    <w:p w14:paraId="4C57D17E" w14:textId="77777777" w:rsidR="007A4B0B" w:rsidRPr="00B11239" w:rsidRDefault="007A4B0B" w:rsidP="00B00041">
      <w:pPr>
        <w:pStyle w:val="Text3"/>
        <w:tabs>
          <w:tab w:val="clear" w:pos="2302"/>
        </w:tabs>
        <w:ind w:left="1418"/>
        <w:contextualSpacing/>
        <w:jc w:val="left"/>
        <w:rPr>
          <w:rFonts w:eastAsia="Calibri"/>
          <w:sz w:val="22"/>
          <w:szCs w:val="22"/>
          <w:lang w:val="en-US"/>
        </w:rPr>
      </w:pPr>
      <w:r w:rsidRPr="00B11239">
        <w:rPr>
          <w:rFonts w:eastAsia="Calibri"/>
          <w:sz w:val="22"/>
          <w:szCs w:val="22"/>
          <w:lang w:val="en-US"/>
        </w:rPr>
        <w:t>Newsletters for economic operators</w:t>
      </w:r>
    </w:p>
    <w:p w14:paraId="600CA025" w14:textId="77777777" w:rsidR="00F53EFB" w:rsidRPr="00B11239" w:rsidRDefault="004E61E8" w:rsidP="00F53EFB">
      <w:pPr>
        <w:pStyle w:val="Otsikko2"/>
        <w:ind w:left="0" w:hanging="11"/>
        <w:jc w:val="left"/>
        <w:rPr>
          <w:sz w:val="22"/>
          <w:szCs w:val="22"/>
        </w:rPr>
      </w:pPr>
      <w:r w:rsidRPr="00B11239">
        <w:br w:type="page"/>
      </w:r>
      <w:bookmarkStart w:id="73" w:name="_Toc37161481"/>
      <w:r w:rsidR="00F53EFB" w:rsidRPr="00B11239">
        <w:lastRenderedPageBreak/>
        <w:t>Pyrotechnics</w:t>
      </w:r>
      <w:bookmarkEnd w:id="73"/>
    </w:p>
    <w:p w14:paraId="5F688F52" w14:textId="77777777" w:rsidR="00F53EFB" w:rsidRPr="00B11239" w:rsidRDefault="00F53EFB" w:rsidP="00F53EFB">
      <w:pPr>
        <w:pStyle w:val="Otsikko3"/>
        <w:tabs>
          <w:tab w:val="clear" w:pos="4973"/>
        </w:tabs>
        <w:ind w:left="0" w:firstLine="0"/>
        <w:rPr>
          <w:sz w:val="22"/>
          <w:szCs w:val="22"/>
        </w:rPr>
      </w:pPr>
      <w:bookmarkStart w:id="74" w:name="_Toc37161482"/>
      <w:r w:rsidRPr="00B11239">
        <w:rPr>
          <w:sz w:val="22"/>
          <w:szCs w:val="22"/>
        </w:rPr>
        <w:t>Responsible authority and contact details</w:t>
      </w:r>
      <w:bookmarkEnd w:id="74"/>
    </w:p>
    <w:p w14:paraId="494F1B80" w14:textId="77777777" w:rsidR="00F53EFB" w:rsidRPr="00B11239" w:rsidRDefault="00F53EFB" w:rsidP="00F53EFB">
      <w:pPr>
        <w:pStyle w:val="Text3"/>
        <w:tabs>
          <w:tab w:val="clear" w:pos="2302"/>
        </w:tabs>
        <w:ind w:left="1418"/>
        <w:contextualSpacing/>
        <w:jc w:val="left"/>
        <w:rPr>
          <w:rFonts w:eastAsia="Calibri"/>
          <w:sz w:val="22"/>
          <w:szCs w:val="22"/>
          <w:lang w:val="en-US"/>
        </w:rPr>
      </w:pPr>
      <w:r w:rsidRPr="00B11239">
        <w:rPr>
          <w:rFonts w:eastAsia="Calibri"/>
          <w:sz w:val="22"/>
          <w:szCs w:val="22"/>
          <w:lang w:val="en-US"/>
        </w:rPr>
        <w:t>Finnish Safety and Chemicals Agency (Tukes)</w:t>
      </w:r>
    </w:p>
    <w:p w14:paraId="7ADEC7C0" w14:textId="77777777" w:rsidR="00F53EFB" w:rsidRPr="00B11239" w:rsidRDefault="00F53EFB" w:rsidP="00F53EFB">
      <w:pPr>
        <w:pStyle w:val="Text3"/>
        <w:tabs>
          <w:tab w:val="clear" w:pos="2302"/>
        </w:tabs>
        <w:ind w:left="1418"/>
        <w:contextualSpacing/>
        <w:jc w:val="left"/>
        <w:rPr>
          <w:rFonts w:eastAsia="Calibri"/>
          <w:sz w:val="22"/>
          <w:szCs w:val="22"/>
          <w:lang w:val="fi-FI"/>
        </w:rPr>
      </w:pPr>
      <w:r w:rsidRPr="00B11239">
        <w:rPr>
          <w:rFonts w:eastAsia="Calibri"/>
          <w:sz w:val="22"/>
          <w:szCs w:val="22"/>
          <w:lang w:val="fi-FI"/>
        </w:rPr>
        <w:t xml:space="preserve">P.O. Box 66 (Opastinsilta 12 </w:t>
      </w:r>
      <w:r w:rsidR="00523036">
        <w:rPr>
          <w:rFonts w:eastAsia="Calibri"/>
          <w:sz w:val="22"/>
          <w:szCs w:val="22"/>
          <w:lang w:val="fi-FI"/>
        </w:rPr>
        <w:t>B</w:t>
      </w:r>
      <w:r w:rsidRPr="00B11239">
        <w:rPr>
          <w:rFonts w:eastAsia="Calibri"/>
          <w:sz w:val="22"/>
          <w:szCs w:val="22"/>
          <w:lang w:val="fi-FI"/>
        </w:rPr>
        <w:t xml:space="preserve">) </w:t>
      </w:r>
      <w:r w:rsidRPr="00B11239">
        <w:rPr>
          <w:rFonts w:eastAsia="Calibri"/>
          <w:sz w:val="22"/>
          <w:szCs w:val="22"/>
          <w:lang w:val="fi-FI"/>
        </w:rPr>
        <w:br/>
        <w:t>FI-00521 Helsinki, Finland</w:t>
      </w:r>
    </w:p>
    <w:p w14:paraId="4FA2112D" w14:textId="77777777" w:rsidR="00F53EFB" w:rsidRPr="00C32E65" w:rsidRDefault="00F53EFB" w:rsidP="00F53EFB">
      <w:pPr>
        <w:pStyle w:val="Text3"/>
        <w:tabs>
          <w:tab w:val="clear" w:pos="2302"/>
        </w:tabs>
        <w:ind w:left="1418"/>
        <w:contextualSpacing/>
        <w:jc w:val="left"/>
        <w:rPr>
          <w:rFonts w:eastAsia="Calibri"/>
          <w:sz w:val="22"/>
          <w:szCs w:val="22"/>
          <w:lang w:val="fi-FI"/>
        </w:rPr>
      </w:pPr>
      <w:r w:rsidRPr="00B11239">
        <w:rPr>
          <w:rFonts w:eastAsia="Calibri"/>
          <w:sz w:val="22"/>
          <w:szCs w:val="22"/>
          <w:lang w:val="fi-FI"/>
        </w:rPr>
        <w:t xml:space="preserve">Tel. +358 29 5052 000, </w:t>
      </w:r>
      <w:hyperlink r:id="rId29" w:history="1">
        <w:r w:rsidRPr="00C32E65">
          <w:rPr>
            <w:rFonts w:eastAsia="Calibri"/>
            <w:sz w:val="22"/>
            <w:szCs w:val="22"/>
            <w:lang w:val="fi-FI"/>
          </w:rPr>
          <w:t>www.tukes.fi</w:t>
        </w:r>
      </w:hyperlink>
    </w:p>
    <w:p w14:paraId="1779D214" w14:textId="77777777" w:rsidR="00F53EFB" w:rsidRPr="00C32E65" w:rsidRDefault="00F53EFB" w:rsidP="00F53EFB">
      <w:pPr>
        <w:pStyle w:val="Text3"/>
        <w:tabs>
          <w:tab w:val="clear" w:pos="2302"/>
        </w:tabs>
        <w:ind w:left="1418"/>
        <w:contextualSpacing/>
        <w:jc w:val="left"/>
        <w:rPr>
          <w:rFonts w:eastAsia="Calibri"/>
          <w:sz w:val="22"/>
          <w:szCs w:val="22"/>
          <w:lang w:val="fi-FI"/>
        </w:rPr>
      </w:pPr>
    </w:p>
    <w:p w14:paraId="377CFDDE" w14:textId="21925E99" w:rsidR="00F53EFB" w:rsidRPr="00BD7649" w:rsidRDefault="00F53EFB" w:rsidP="00F53EFB">
      <w:pPr>
        <w:pStyle w:val="Text3"/>
        <w:tabs>
          <w:tab w:val="clear" w:pos="2302"/>
        </w:tabs>
        <w:ind w:left="1418"/>
        <w:contextualSpacing/>
        <w:jc w:val="left"/>
        <w:rPr>
          <w:rFonts w:eastAsia="Calibri"/>
          <w:sz w:val="22"/>
          <w:szCs w:val="22"/>
          <w:lang w:val="fi-FI"/>
        </w:rPr>
      </w:pPr>
      <w:r w:rsidRPr="00BD7649">
        <w:rPr>
          <w:rFonts w:eastAsia="Calibri"/>
          <w:sz w:val="22"/>
          <w:szCs w:val="22"/>
          <w:lang w:val="fi-FI"/>
        </w:rPr>
        <w:t>Contact person</w:t>
      </w:r>
      <w:r w:rsidR="00553759">
        <w:rPr>
          <w:rFonts w:eastAsia="Calibri"/>
          <w:sz w:val="22"/>
          <w:szCs w:val="22"/>
          <w:lang w:val="fi-FI"/>
        </w:rPr>
        <w:t>s</w:t>
      </w:r>
      <w:r w:rsidRPr="00BD7649">
        <w:rPr>
          <w:rFonts w:eastAsia="Calibri"/>
          <w:sz w:val="22"/>
          <w:szCs w:val="22"/>
          <w:lang w:val="fi-FI"/>
        </w:rPr>
        <w:t xml:space="preserve">: </w:t>
      </w:r>
      <w:r w:rsidR="008F02C7">
        <w:rPr>
          <w:rFonts w:eastAsia="Calibri"/>
          <w:sz w:val="22"/>
          <w:szCs w:val="22"/>
          <w:lang w:val="fi-FI"/>
        </w:rPr>
        <w:t xml:space="preserve">Nina Heikkilä and </w:t>
      </w:r>
      <w:r w:rsidRPr="00BD7649">
        <w:rPr>
          <w:rFonts w:eastAsia="Calibri"/>
          <w:sz w:val="22"/>
          <w:szCs w:val="22"/>
          <w:lang w:val="fi-FI"/>
        </w:rPr>
        <w:t>Mikko Ojala</w:t>
      </w:r>
    </w:p>
    <w:p w14:paraId="5123F4C1" w14:textId="77777777" w:rsidR="00F53EFB" w:rsidRPr="00B11239" w:rsidRDefault="00F53EFB" w:rsidP="00F53EFB">
      <w:pPr>
        <w:pStyle w:val="Text3"/>
        <w:tabs>
          <w:tab w:val="clear" w:pos="2302"/>
        </w:tabs>
        <w:ind w:left="1418"/>
        <w:contextualSpacing/>
        <w:jc w:val="left"/>
        <w:rPr>
          <w:rFonts w:eastAsia="Calibri"/>
          <w:sz w:val="22"/>
          <w:szCs w:val="22"/>
          <w:lang w:val="fi-FI"/>
        </w:rPr>
      </w:pPr>
    </w:p>
    <w:p w14:paraId="6B717869" w14:textId="6706DF60" w:rsidR="00F53EFB" w:rsidRPr="00B11239" w:rsidRDefault="00F53EFB" w:rsidP="00F53EFB">
      <w:pPr>
        <w:pStyle w:val="Text3"/>
        <w:tabs>
          <w:tab w:val="clear" w:pos="2302"/>
        </w:tabs>
        <w:ind w:left="1418"/>
        <w:contextualSpacing/>
        <w:jc w:val="left"/>
        <w:rPr>
          <w:rFonts w:eastAsia="Calibri"/>
          <w:sz w:val="22"/>
          <w:szCs w:val="22"/>
          <w:lang w:val="en-US"/>
        </w:rPr>
      </w:pPr>
      <w:r w:rsidRPr="00B11239">
        <w:rPr>
          <w:rFonts w:eastAsia="Calibri"/>
          <w:sz w:val="22"/>
          <w:szCs w:val="22"/>
          <w:lang w:val="en-US"/>
        </w:rPr>
        <w:t xml:space="preserve">Budget in nominal terms: </w:t>
      </w:r>
      <w:r w:rsidR="00773786" w:rsidRPr="00B11239">
        <w:rPr>
          <w:rFonts w:eastAsia="Calibri"/>
          <w:sz w:val="22"/>
          <w:szCs w:val="22"/>
          <w:lang w:val="en-US"/>
        </w:rPr>
        <w:t>237</w:t>
      </w:r>
      <w:r w:rsidR="002424FB" w:rsidRPr="00B11239">
        <w:rPr>
          <w:rFonts w:eastAsia="Calibri"/>
          <w:sz w:val="22"/>
          <w:szCs w:val="22"/>
          <w:lang w:val="en-US"/>
        </w:rPr>
        <w:t>,</w:t>
      </w:r>
      <w:r w:rsidRPr="00B11239">
        <w:rPr>
          <w:rFonts w:eastAsia="Calibri"/>
          <w:sz w:val="22"/>
          <w:szCs w:val="22"/>
          <w:lang w:val="en-US"/>
        </w:rPr>
        <w:t xml:space="preserve">000 </w:t>
      </w:r>
      <w:r w:rsidR="002424FB" w:rsidRPr="00B11239">
        <w:rPr>
          <w:rFonts w:eastAsia="Calibri"/>
          <w:sz w:val="22"/>
          <w:szCs w:val="22"/>
          <w:lang w:val="en-US"/>
        </w:rPr>
        <w:t>E</w:t>
      </w:r>
      <w:r w:rsidRPr="00B11239">
        <w:rPr>
          <w:rFonts w:eastAsia="Calibri"/>
          <w:sz w:val="22"/>
          <w:szCs w:val="22"/>
          <w:lang w:val="en-US"/>
        </w:rPr>
        <w:t>uros</w:t>
      </w:r>
      <w:r w:rsidRPr="00B11239">
        <w:rPr>
          <w:rFonts w:eastAsia="Calibri"/>
          <w:sz w:val="22"/>
          <w:szCs w:val="22"/>
          <w:lang w:val="en-US"/>
        </w:rPr>
        <w:br/>
        <w:t xml:space="preserve">Staff available to market surveillance authorities: </w:t>
      </w:r>
      <w:r w:rsidR="00773786" w:rsidRPr="00B11239">
        <w:rPr>
          <w:rFonts w:eastAsia="Calibri"/>
          <w:sz w:val="22"/>
          <w:szCs w:val="22"/>
          <w:lang w:val="en-US"/>
        </w:rPr>
        <w:t xml:space="preserve"> </w:t>
      </w:r>
      <w:r w:rsidR="008F02C7">
        <w:rPr>
          <w:rFonts w:eastAsia="Calibri"/>
          <w:sz w:val="22"/>
          <w:szCs w:val="22"/>
          <w:lang w:val="en-US"/>
        </w:rPr>
        <w:t>3,5</w:t>
      </w:r>
      <w:r w:rsidRPr="00B11239">
        <w:rPr>
          <w:rFonts w:eastAsia="Calibri"/>
          <w:sz w:val="22"/>
          <w:szCs w:val="22"/>
          <w:lang w:val="en-US"/>
        </w:rPr>
        <w:br/>
        <w:t xml:space="preserve">Number of inspectors available to market surveillance authorities: </w:t>
      </w:r>
      <w:r w:rsidR="008F02C7">
        <w:rPr>
          <w:rFonts w:eastAsia="Calibri"/>
          <w:sz w:val="22"/>
          <w:szCs w:val="22"/>
          <w:lang w:val="en-US"/>
        </w:rPr>
        <w:t>2,95</w:t>
      </w:r>
    </w:p>
    <w:p w14:paraId="7B254E59" w14:textId="77777777" w:rsidR="00F53EFB" w:rsidRPr="00B11239" w:rsidRDefault="00F53EFB" w:rsidP="00F53EFB">
      <w:pPr>
        <w:pStyle w:val="Otsikko3"/>
        <w:tabs>
          <w:tab w:val="clear" w:pos="4973"/>
        </w:tabs>
        <w:ind w:left="0" w:firstLine="0"/>
        <w:rPr>
          <w:sz w:val="22"/>
          <w:szCs w:val="22"/>
        </w:rPr>
      </w:pPr>
      <w:bookmarkStart w:id="75" w:name="_Toc37161483"/>
      <w:r w:rsidRPr="00B11239">
        <w:rPr>
          <w:sz w:val="22"/>
          <w:szCs w:val="22"/>
        </w:rPr>
        <w:t>Market surveillance procedures and strategy</w:t>
      </w:r>
      <w:bookmarkEnd w:id="75"/>
      <w:r w:rsidRPr="00B11239">
        <w:rPr>
          <w:sz w:val="22"/>
          <w:szCs w:val="22"/>
        </w:rPr>
        <w:t xml:space="preserve"> </w:t>
      </w:r>
    </w:p>
    <w:p w14:paraId="613BB66C" w14:textId="77777777" w:rsidR="00F53EFB" w:rsidRPr="00B11239" w:rsidRDefault="00F53EFB" w:rsidP="00F53EFB">
      <w:pPr>
        <w:pStyle w:val="Text3"/>
        <w:tabs>
          <w:tab w:val="clear" w:pos="2302"/>
        </w:tabs>
        <w:ind w:left="1418"/>
        <w:contextualSpacing/>
        <w:jc w:val="left"/>
        <w:rPr>
          <w:rFonts w:eastAsia="Calibri"/>
          <w:b/>
          <w:sz w:val="22"/>
          <w:szCs w:val="22"/>
          <w:lang w:val="en-US"/>
        </w:rPr>
      </w:pPr>
      <w:r w:rsidRPr="00B11239">
        <w:rPr>
          <w:rFonts w:eastAsia="Calibri"/>
          <w:b/>
          <w:sz w:val="22"/>
          <w:szCs w:val="22"/>
          <w:lang w:val="en-US"/>
        </w:rPr>
        <w:t>Surveillance:</w:t>
      </w:r>
    </w:p>
    <w:p w14:paraId="4AD24472" w14:textId="3C9AAFFA" w:rsidR="00F53EFB" w:rsidRPr="00B11239" w:rsidRDefault="00F53EFB" w:rsidP="00572E1E">
      <w:pPr>
        <w:pStyle w:val="Text3"/>
        <w:tabs>
          <w:tab w:val="clear" w:pos="2302"/>
        </w:tabs>
        <w:ind w:left="1418"/>
        <w:contextualSpacing/>
        <w:rPr>
          <w:rFonts w:eastAsia="Calibri"/>
          <w:sz w:val="22"/>
          <w:szCs w:val="22"/>
          <w:lang w:val="en-US"/>
        </w:rPr>
      </w:pPr>
      <w:r w:rsidRPr="00B11239">
        <w:rPr>
          <w:rFonts w:eastAsia="Calibri"/>
          <w:sz w:val="22"/>
          <w:szCs w:val="22"/>
          <w:lang w:val="en-US"/>
        </w:rPr>
        <w:t xml:space="preserve">Reactive Surveillance due to </w:t>
      </w:r>
      <w:r w:rsidR="00326AA1">
        <w:rPr>
          <w:rFonts w:eastAsia="Calibri"/>
          <w:sz w:val="22"/>
          <w:szCs w:val="22"/>
          <w:lang w:val="en-US"/>
        </w:rPr>
        <w:t>Safety Gate (RAPEX)</w:t>
      </w:r>
      <w:r w:rsidRPr="00B11239">
        <w:rPr>
          <w:rFonts w:eastAsia="Calibri"/>
          <w:sz w:val="22"/>
          <w:szCs w:val="22"/>
          <w:lang w:val="en-US"/>
        </w:rPr>
        <w:t xml:space="preserve"> notifications, accidents, notifications and complaints from the consumers and other sources</w:t>
      </w:r>
    </w:p>
    <w:p w14:paraId="7F98A2E0" w14:textId="77777777" w:rsidR="00523036" w:rsidRPr="00B11239" w:rsidRDefault="00F53EFB" w:rsidP="00523036">
      <w:pPr>
        <w:pStyle w:val="Text3"/>
        <w:tabs>
          <w:tab w:val="clear" w:pos="2302"/>
        </w:tabs>
        <w:ind w:left="1418"/>
        <w:contextualSpacing/>
        <w:rPr>
          <w:rFonts w:eastAsia="Calibri"/>
          <w:sz w:val="22"/>
          <w:szCs w:val="22"/>
          <w:lang w:val="en-US"/>
        </w:rPr>
      </w:pPr>
      <w:r w:rsidRPr="00B11239">
        <w:rPr>
          <w:rFonts w:eastAsia="Calibri"/>
          <w:sz w:val="22"/>
          <w:szCs w:val="22"/>
          <w:lang w:val="en-US"/>
        </w:rPr>
        <w:t>Surveillance is focused on the quality control carried out by the economic operators</w:t>
      </w:r>
      <w:r w:rsidR="00523036" w:rsidRPr="00523036">
        <w:rPr>
          <w:rFonts w:eastAsia="Calibri"/>
          <w:sz w:val="22"/>
          <w:szCs w:val="22"/>
          <w:lang w:val="en-US"/>
        </w:rPr>
        <w:t xml:space="preserve">. </w:t>
      </w:r>
      <w:r w:rsidR="00523036" w:rsidRPr="003862C8">
        <w:rPr>
          <w:rFonts w:eastAsia="Calibri"/>
          <w:sz w:val="22"/>
          <w:szCs w:val="22"/>
          <w:lang w:val="en-US"/>
        </w:rPr>
        <w:t>Proactive Surveillance together with customs.</w:t>
      </w:r>
    </w:p>
    <w:p w14:paraId="1DAD66EF" w14:textId="77777777" w:rsidR="00F53EFB" w:rsidRPr="00B11239" w:rsidRDefault="00F53EFB" w:rsidP="00572E1E">
      <w:pPr>
        <w:pStyle w:val="Text3"/>
        <w:tabs>
          <w:tab w:val="clear" w:pos="2302"/>
        </w:tabs>
        <w:ind w:left="1418"/>
        <w:contextualSpacing/>
        <w:rPr>
          <w:rFonts w:eastAsia="Calibri"/>
          <w:sz w:val="22"/>
          <w:szCs w:val="22"/>
          <w:lang w:val="en-US"/>
        </w:rPr>
      </w:pPr>
    </w:p>
    <w:p w14:paraId="2052A688" w14:textId="77777777" w:rsidR="00F53EFB" w:rsidRPr="00B11239" w:rsidRDefault="00F53EFB" w:rsidP="00F53EFB">
      <w:pPr>
        <w:pStyle w:val="Text3"/>
        <w:tabs>
          <w:tab w:val="clear" w:pos="2302"/>
        </w:tabs>
        <w:ind w:left="1418"/>
        <w:contextualSpacing/>
        <w:jc w:val="left"/>
        <w:rPr>
          <w:rFonts w:eastAsia="Calibri"/>
          <w:sz w:val="22"/>
          <w:szCs w:val="22"/>
          <w:lang w:val="en-US"/>
        </w:rPr>
      </w:pPr>
    </w:p>
    <w:p w14:paraId="1DCB82BB" w14:textId="77777777" w:rsidR="00F53EFB" w:rsidRPr="00B11239" w:rsidRDefault="00F53EFB" w:rsidP="00F53EFB">
      <w:pPr>
        <w:pStyle w:val="Text3"/>
        <w:tabs>
          <w:tab w:val="clear" w:pos="2302"/>
        </w:tabs>
        <w:ind w:left="1418"/>
        <w:contextualSpacing/>
        <w:jc w:val="left"/>
        <w:rPr>
          <w:rFonts w:eastAsia="Calibri"/>
          <w:b/>
          <w:sz w:val="22"/>
          <w:szCs w:val="22"/>
          <w:lang w:val="en-US"/>
        </w:rPr>
      </w:pPr>
      <w:r w:rsidRPr="00B11239">
        <w:rPr>
          <w:rFonts w:eastAsia="Calibri"/>
          <w:b/>
          <w:sz w:val="22"/>
          <w:szCs w:val="22"/>
          <w:lang w:val="en-US"/>
        </w:rPr>
        <w:t>Communication activities:</w:t>
      </w:r>
    </w:p>
    <w:p w14:paraId="2362F2D0" w14:textId="77777777" w:rsidR="00F53EFB" w:rsidRPr="00B11239" w:rsidRDefault="00F53EFB" w:rsidP="00572E1E">
      <w:pPr>
        <w:pStyle w:val="Text3"/>
        <w:tabs>
          <w:tab w:val="clear" w:pos="2302"/>
        </w:tabs>
        <w:ind w:left="1418"/>
        <w:contextualSpacing/>
        <w:rPr>
          <w:rFonts w:eastAsia="Calibri"/>
          <w:sz w:val="22"/>
          <w:szCs w:val="22"/>
          <w:lang w:val="en-US"/>
        </w:rPr>
      </w:pPr>
      <w:r w:rsidRPr="00B11239">
        <w:rPr>
          <w:rFonts w:eastAsia="Calibri"/>
          <w:sz w:val="22"/>
          <w:szCs w:val="22"/>
          <w:lang w:val="en-US"/>
        </w:rPr>
        <w:t>Press releases on findings and observations of the market surveillance activities and market surveillance results</w:t>
      </w:r>
    </w:p>
    <w:p w14:paraId="2609D5DA" w14:textId="77777777" w:rsidR="00F53EFB" w:rsidRPr="00B11239" w:rsidRDefault="00F53EFB" w:rsidP="00572E1E">
      <w:pPr>
        <w:pStyle w:val="Text3"/>
        <w:tabs>
          <w:tab w:val="clear" w:pos="2302"/>
        </w:tabs>
        <w:ind w:left="1418"/>
        <w:contextualSpacing/>
        <w:rPr>
          <w:rFonts w:eastAsia="Calibri"/>
          <w:sz w:val="22"/>
          <w:szCs w:val="22"/>
          <w:lang w:val="en-US"/>
        </w:rPr>
      </w:pPr>
      <w:r w:rsidRPr="00B11239">
        <w:rPr>
          <w:rFonts w:eastAsia="Calibri"/>
          <w:sz w:val="22"/>
          <w:szCs w:val="22"/>
          <w:lang w:val="en-US"/>
        </w:rPr>
        <w:t>Updating and content providing for web pages</w:t>
      </w:r>
    </w:p>
    <w:p w14:paraId="625DE030" w14:textId="77777777" w:rsidR="00F53EFB" w:rsidRPr="00B11239" w:rsidRDefault="00F53EFB" w:rsidP="00572E1E">
      <w:pPr>
        <w:pStyle w:val="Text3"/>
        <w:tabs>
          <w:tab w:val="clear" w:pos="2302"/>
        </w:tabs>
        <w:ind w:left="1418"/>
        <w:contextualSpacing/>
        <w:rPr>
          <w:rFonts w:eastAsia="Calibri"/>
          <w:sz w:val="22"/>
          <w:szCs w:val="22"/>
          <w:lang w:val="en-US"/>
        </w:rPr>
      </w:pPr>
      <w:r w:rsidRPr="00B11239">
        <w:rPr>
          <w:rFonts w:eastAsia="Calibri"/>
          <w:sz w:val="22"/>
          <w:szCs w:val="22"/>
          <w:lang w:val="en-US"/>
        </w:rPr>
        <w:t>Continue activity in social media and channels to spread the information on the dangerous products, risks, project results and other issues</w:t>
      </w:r>
    </w:p>
    <w:p w14:paraId="466E8307" w14:textId="77777777" w:rsidR="00F53EFB" w:rsidRPr="00B11239" w:rsidRDefault="00F53EFB" w:rsidP="00572E1E">
      <w:pPr>
        <w:pStyle w:val="Text3"/>
        <w:tabs>
          <w:tab w:val="clear" w:pos="2302"/>
        </w:tabs>
        <w:ind w:left="1418"/>
        <w:contextualSpacing/>
        <w:rPr>
          <w:rFonts w:eastAsia="Calibri"/>
          <w:sz w:val="22"/>
          <w:szCs w:val="22"/>
          <w:lang w:val="en-US"/>
        </w:rPr>
      </w:pPr>
      <w:r w:rsidRPr="00B11239">
        <w:rPr>
          <w:rFonts w:eastAsia="Calibri"/>
          <w:sz w:val="22"/>
          <w:szCs w:val="22"/>
          <w:lang w:val="en-US"/>
        </w:rPr>
        <w:t xml:space="preserve">Safety campaign for consumers; safe use of fireworks </w:t>
      </w:r>
      <w:r w:rsidR="00FB09DF" w:rsidRPr="00B11239">
        <w:rPr>
          <w:rFonts w:eastAsia="Calibri"/>
          <w:sz w:val="22"/>
          <w:szCs w:val="22"/>
          <w:lang w:val="en-US"/>
        </w:rPr>
        <w:t>o</w:t>
      </w:r>
      <w:r w:rsidRPr="00B11239">
        <w:rPr>
          <w:rFonts w:eastAsia="Calibri"/>
          <w:sz w:val="22"/>
          <w:szCs w:val="22"/>
          <w:lang w:val="en-US"/>
        </w:rPr>
        <w:t>n New Year's Eve</w:t>
      </w:r>
    </w:p>
    <w:p w14:paraId="18A58B79" w14:textId="77777777" w:rsidR="00F53EFB" w:rsidRPr="00B11239" w:rsidRDefault="00F53EFB" w:rsidP="00572E1E">
      <w:pPr>
        <w:pStyle w:val="Text3"/>
        <w:tabs>
          <w:tab w:val="clear" w:pos="2302"/>
        </w:tabs>
        <w:ind w:left="1418"/>
        <w:contextualSpacing/>
        <w:rPr>
          <w:rFonts w:eastAsia="Calibri"/>
          <w:sz w:val="22"/>
          <w:szCs w:val="22"/>
          <w:lang w:val="en-US"/>
        </w:rPr>
      </w:pPr>
      <w:r w:rsidRPr="00B11239">
        <w:rPr>
          <w:rFonts w:eastAsia="Calibri"/>
          <w:sz w:val="22"/>
          <w:szCs w:val="22"/>
          <w:lang w:val="en-US"/>
        </w:rPr>
        <w:t>Providing information and guidance to consumers and economi</w:t>
      </w:r>
      <w:r w:rsidR="00FB09DF" w:rsidRPr="00B11239">
        <w:rPr>
          <w:rFonts w:eastAsia="Calibri"/>
          <w:sz w:val="22"/>
          <w:szCs w:val="22"/>
          <w:lang w:val="en-US"/>
        </w:rPr>
        <w:t>c</w:t>
      </w:r>
      <w:r w:rsidRPr="00B11239">
        <w:rPr>
          <w:rFonts w:eastAsia="Calibri"/>
          <w:sz w:val="22"/>
          <w:szCs w:val="22"/>
          <w:lang w:val="en-US"/>
        </w:rPr>
        <w:t xml:space="preserve"> operators </w:t>
      </w:r>
    </w:p>
    <w:p w14:paraId="21E451F6" w14:textId="77777777" w:rsidR="00F53EFB" w:rsidRPr="00B11239" w:rsidRDefault="00F53EFB" w:rsidP="00F53EFB">
      <w:pPr>
        <w:pStyle w:val="Text3"/>
        <w:tabs>
          <w:tab w:val="clear" w:pos="2302"/>
        </w:tabs>
        <w:ind w:left="1418"/>
        <w:contextualSpacing/>
        <w:jc w:val="left"/>
        <w:rPr>
          <w:rFonts w:eastAsia="Calibri"/>
          <w:sz w:val="22"/>
          <w:szCs w:val="22"/>
          <w:lang w:val="en-US"/>
        </w:rPr>
      </w:pPr>
    </w:p>
    <w:p w14:paraId="4F291C43" w14:textId="77777777" w:rsidR="00F53EFB" w:rsidRPr="00B11239" w:rsidRDefault="00F53EFB" w:rsidP="00F53EFB">
      <w:pPr>
        <w:pStyle w:val="Text3"/>
        <w:tabs>
          <w:tab w:val="clear" w:pos="2302"/>
        </w:tabs>
        <w:ind w:left="1418"/>
        <w:contextualSpacing/>
        <w:jc w:val="left"/>
        <w:rPr>
          <w:rFonts w:eastAsia="Calibri"/>
          <w:b/>
          <w:sz w:val="22"/>
          <w:szCs w:val="22"/>
          <w:lang w:val="en-US"/>
        </w:rPr>
      </w:pPr>
      <w:r w:rsidRPr="00B11239">
        <w:rPr>
          <w:rFonts w:eastAsia="Calibri"/>
          <w:b/>
          <w:sz w:val="22"/>
          <w:szCs w:val="22"/>
          <w:lang w:val="en-US"/>
        </w:rPr>
        <w:t>Cooperation:</w:t>
      </w:r>
    </w:p>
    <w:p w14:paraId="772E24A2" w14:textId="77777777" w:rsidR="00F53EFB" w:rsidRPr="00B11239" w:rsidRDefault="00F53EFB" w:rsidP="00572E1E">
      <w:pPr>
        <w:pStyle w:val="Text3"/>
        <w:tabs>
          <w:tab w:val="clear" w:pos="2302"/>
        </w:tabs>
        <w:ind w:left="1418"/>
        <w:contextualSpacing/>
        <w:rPr>
          <w:rFonts w:eastAsia="Calibri"/>
          <w:sz w:val="22"/>
          <w:szCs w:val="22"/>
          <w:lang w:val="en-US"/>
        </w:rPr>
      </w:pPr>
      <w:r w:rsidRPr="00B11239">
        <w:rPr>
          <w:rFonts w:eastAsia="Calibri"/>
          <w:sz w:val="22"/>
          <w:szCs w:val="22"/>
          <w:lang w:val="en-US"/>
        </w:rPr>
        <w:t>Cooperation with rescue services, police, customs, inspection bodies and testing laboratories.</w:t>
      </w:r>
    </w:p>
    <w:p w14:paraId="40404314" w14:textId="77777777" w:rsidR="00F53EFB" w:rsidRPr="00B11239" w:rsidRDefault="00F53EFB" w:rsidP="00572E1E">
      <w:pPr>
        <w:pStyle w:val="Text3"/>
        <w:tabs>
          <w:tab w:val="clear" w:pos="2302"/>
        </w:tabs>
        <w:ind w:left="1418"/>
        <w:contextualSpacing/>
        <w:rPr>
          <w:rFonts w:eastAsia="Calibri"/>
          <w:sz w:val="22"/>
          <w:szCs w:val="22"/>
          <w:lang w:val="en-US"/>
        </w:rPr>
      </w:pPr>
      <w:r w:rsidRPr="00B11239">
        <w:rPr>
          <w:rFonts w:eastAsia="Calibri"/>
          <w:sz w:val="22"/>
          <w:szCs w:val="22"/>
          <w:lang w:val="en-US"/>
        </w:rPr>
        <w:t xml:space="preserve">Participation in Union level </w:t>
      </w:r>
      <w:r w:rsidR="00C6164E" w:rsidRPr="00B11239">
        <w:rPr>
          <w:rFonts w:eastAsia="Calibri"/>
          <w:sz w:val="22"/>
          <w:szCs w:val="22"/>
          <w:lang w:val="en-US"/>
        </w:rPr>
        <w:t>administrative co</w:t>
      </w:r>
      <w:r w:rsidR="00FB09DF" w:rsidRPr="00B11239">
        <w:rPr>
          <w:rFonts w:eastAsia="Calibri"/>
          <w:sz w:val="22"/>
          <w:szCs w:val="22"/>
          <w:lang w:val="en-US"/>
        </w:rPr>
        <w:t>operation</w:t>
      </w:r>
    </w:p>
    <w:p w14:paraId="7C5A2337" w14:textId="77777777" w:rsidR="00F53EFB" w:rsidRPr="00B11239" w:rsidRDefault="00F53EFB" w:rsidP="00572E1E">
      <w:pPr>
        <w:pStyle w:val="Text3"/>
        <w:tabs>
          <w:tab w:val="clear" w:pos="2302"/>
        </w:tabs>
        <w:ind w:left="1418"/>
        <w:contextualSpacing/>
        <w:rPr>
          <w:rFonts w:eastAsia="Calibri"/>
          <w:sz w:val="22"/>
          <w:szCs w:val="22"/>
          <w:lang w:val="en-US"/>
        </w:rPr>
      </w:pPr>
      <w:r w:rsidRPr="00B11239">
        <w:rPr>
          <w:rFonts w:eastAsia="Calibri"/>
          <w:sz w:val="22"/>
          <w:szCs w:val="22"/>
          <w:lang w:val="en-US"/>
        </w:rPr>
        <w:t>Participating in national standardization committees</w:t>
      </w:r>
    </w:p>
    <w:p w14:paraId="2905E3BA" w14:textId="77777777" w:rsidR="00F53EFB" w:rsidRPr="00B11239" w:rsidRDefault="00F53EFB" w:rsidP="00572E1E">
      <w:pPr>
        <w:pStyle w:val="Text3"/>
        <w:tabs>
          <w:tab w:val="clear" w:pos="2302"/>
        </w:tabs>
        <w:ind w:left="1418"/>
        <w:contextualSpacing/>
        <w:rPr>
          <w:rFonts w:eastAsia="Calibri"/>
          <w:sz w:val="22"/>
          <w:szCs w:val="22"/>
          <w:lang w:val="en-US"/>
        </w:rPr>
      </w:pPr>
    </w:p>
    <w:p w14:paraId="61FE1C07" w14:textId="77777777" w:rsidR="00F53EFB" w:rsidRPr="00B11239" w:rsidRDefault="00F53EFB" w:rsidP="00F53EFB">
      <w:pPr>
        <w:pStyle w:val="Text3"/>
        <w:tabs>
          <w:tab w:val="clear" w:pos="2302"/>
        </w:tabs>
        <w:ind w:left="1418"/>
        <w:contextualSpacing/>
        <w:jc w:val="left"/>
        <w:rPr>
          <w:rFonts w:eastAsia="Calibri"/>
          <w:b/>
          <w:sz w:val="22"/>
          <w:szCs w:val="22"/>
          <w:lang w:val="en-US"/>
        </w:rPr>
      </w:pPr>
      <w:r w:rsidRPr="00B11239">
        <w:rPr>
          <w:rFonts w:eastAsia="Calibri"/>
          <w:b/>
          <w:sz w:val="22"/>
          <w:szCs w:val="22"/>
          <w:lang w:val="en-US"/>
        </w:rPr>
        <w:t>Principles of market surveillance:</w:t>
      </w:r>
    </w:p>
    <w:p w14:paraId="6C8620FE" w14:textId="155DCE88" w:rsidR="00F53EFB" w:rsidRPr="00B11239" w:rsidRDefault="00F53EFB" w:rsidP="00572E1E">
      <w:pPr>
        <w:pStyle w:val="Text3"/>
        <w:tabs>
          <w:tab w:val="clear" w:pos="2302"/>
        </w:tabs>
        <w:ind w:left="1418"/>
        <w:contextualSpacing/>
        <w:rPr>
          <w:rFonts w:eastAsia="Calibri"/>
          <w:sz w:val="22"/>
          <w:szCs w:val="22"/>
          <w:lang w:val="en-US"/>
        </w:rPr>
      </w:pPr>
      <w:r w:rsidRPr="00B11239">
        <w:rPr>
          <w:rFonts w:eastAsia="Calibri"/>
          <w:sz w:val="22"/>
          <w:szCs w:val="22"/>
          <w:lang w:val="en-US"/>
        </w:rPr>
        <w:t xml:space="preserve">The sampling is risk based. Purchased samples are chosen based on knowledge of potential defects of the products. Information sources are e.g. </w:t>
      </w:r>
      <w:r w:rsidR="00326AA1">
        <w:rPr>
          <w:rFonts w:eastAsia="Calibri"/>
          <w:sz w:val="22"/>
          <w:szCs w:val="22"/>
          <w:lang w:val="en-US"/>
        </w:rPr>
        <w:t>Safety Gate (RAPEX)</w:t>
      </w:r>
      <w:r w:rsidRPr="00B11239">
        <w:rPr>
          <w:rFonts w:eastAsia="Calibri"/>
          <w:sz w:val="22"/>
          <w:szCs w:val="22"/>
          <w:lang w:val="en-US"/>
        </w:rPr>
        <w:t xml:space="preserve"> notifications, accidents, notifications and complaints from the consumers.</w:t>
      </w:r>
    </w:p>
    <w:p w14:paraId="70AC920D" w14:textId="77777777" w:rsidR="00F53EFB" w:rsidRPr="00B11239" w:rsidRDefault="00F53EFB" w:rsidP="00572E1E">
      <w:pPr>
        <w:pStyle w:val="Text3"/>
        <w:tabs>
          <w:tab w:val="clear" w:pos="2302"/>
        </w:tabs>
        <w:ind w:left="1418"/>
        <w:contextualSpacing/>
        <w:rPr>
          <w:rFonts w:eastAsia="Calibri"/>
          <w:sz w:val="22"/>
          <w:szCs w:val="22"/>
          <w:lang w:val="en-US"/>
        </w:rPr>
      </w:pPr>
      <w:r w:rsidRPr="00B11239">
        <w:rPr>
          <w:rFonts w:eastAsia="Calibri"/>
          <w:sz w:val="22"/>
          <w:szCs w:val="22"/>
          <w:lang w:val="en-US"/>
        </w:rPr>
        <w:t>If the economic operator does not follow up on previous request of market surveillance authorities to take corrective action, compulsory measures are required to recall the dangerous product and inform consumer about danger.</w:t>
      </w:r>
    </w:p>
    <w:p w14:paraId="276BFE93" w14:textId="77777777" w:rsidR="00F53EFB" w:rsidRPr="00B11239" w:rsidRDefault="00F53EFB" w:rsidP="00F53EFB">
      <w:pPr>
        <w:pStyle w:val="Otsikko3"/>
        <w:tabs>
          <w:tab w:val="clear" w:pos="4973"/>
        </w:tabs>
        <w:ind w:left="0" w:firstLine="0"/>
        <w:rPr>
          <w:sz w:val="22"/>
          <w:szCs w:val="22"/>
        </w:rPr>
      </w:pPr>
      <w:bookmarkStart w:id="76" w:name="_Toc37161484"/>
      <w:r w:rsidRPr="00B11239">
        <w:rPr>
          <w:sz w:val="22"/>
          <w:szCs w:val="22"/>
        </w:rPr>
        <w:t>Report from activities carried out under the previous planning period</w:t>
      </w:r>
      <w:bookmarkEnd w:id="76"/>
    </w:p>
    <w:p w14:paraId="75121EFF" w14:textId="1C266C67" w:rsidR="00F53EFB" w:rsidRPr="00B11239" w:rsidRDefault="00F53EFB" w:rsidP="00F53EFB">
      <w:pPr>
        <w:pStyle w:val="Text3"/>
        <w:tabs>
          <w:tab w:val="clear" w:pos="2302"/>
        </w:tabs>
        <w:ind w:left="1418"/>
        <w:contextualSpacing/>
        <w:jc w:val="left"/>
        <w:rPr>
          <w:rFonts w:eastAsia="Calibri"/>
          <w:sz w:val="22"/>
          <w:szCs w:val="22"/>
          <w:lang w:val="en-US"/>
        </w:rPr>
      </w:pPr>
      <w:r w:rsidRPr="00B11239">
        <w:rPr>
          <w:rFonts w:eastAsia="Calibri"/>
          <w:sz w:val="22"/>
          <w:szCs w:val="22"/>
          <w:lang w:val="en-US"/>
        </w:rPr>
        <w:t xml:space="preserve">Number of product related accidents / user complaints: </w:t>
      </w:r>
      <w:r w:rsidR="00553759">
        <w:rPr>
          <w:rFonts w:eastAsia="Calibri"/>
          <w:sz w:val="22"/>
          <w:szCs w:val="22"/>
          <w:lang w:val="en-US"/>
        </w:rPr>
        <w:t>13</w:t>
      </w:r>
    </w:p>
    <w:p w14:paraId="533C156C" w14:textId="77777777" w:rsidR="00F53EFB" w:rsidRPr="00B11239" w:rsidRDefault="00F53EFB" w:rsidP="00F53EFB">
      <w:pPr>
        <w:pStyle w:val="Text3"/>
        <w:tabs>
          <w:tab w:val="clear" w:pos="2302"/>
        </w:tabs>
        <w:ind w:left="1418"/>
        <w:contextualSpacing/>
        <w:jc w:val="left"/>
        <w:rPr>
          <w:rFonts w:eastAsia="Calibri"/>
          <w:sz w:val="22"/>
          <w:szCs w:val="22"/>
          <w:lang w:val="en-US"/>
        </w:rPr>
      </w:pPr>
      <w:r w:rsidRPr="00B11239">
        <w:rPr>
          <w:rFonts w:eastAsia="Calibri"/>
          <w:sz w:val="22"/>
          <w:szCs w:val="22"/>
          <w:lang w:val="en-US"/>
        </w:rPr>
        <w:t>Number of inspections:</w:t>
      </w:r>
    </w:p>
    <w:p w14:paraId="430EA295" w14:textId="2D06EC9D" w:rsidR="00F53EFB" w:rsidRPr="00B11239" w:rsidRDefault="00F53EFB" w:rsidP="00360433">
      <w:pPr>
        <w:pStyle w:val="Text3"/>
        <w:numPr>
          <w:ilvl w:val="0"/>
          <w:numId w:val="25"/>
        </w:numPr>
        <w:tabs>
          <w:tab w:val="clear" w:pos="2302"/>
        </w:tabs>
        <w:ind w:left="1701" w:hanging="283"/>
        <w:contextualSpacing/>
        <w:jc w:val="left"/>
        <w:rPr>
          <w:rFonts w:eastAsia="Calibri"/>
          <w:sz w:val="22"/>
          <w:szCs w:val="22"/>
          <w:lang w:val="en-US"/>
        </w:rPr>
      </w:pPr>
      <w:r w:rsidRPr="00B11239">
        <w:rPr>
          <w:rFonts w:eastAsia="Calibri"/>
          <w:sz w:val="22"/>
          <w:szCs w:val="22"/>
          <w:lang w:val="en-US"/>
        </w:rPr>
        <w:t xml:space="preserve">number of reactive inspections: </w:t>
      </w:r>
      <w:r w:rsidR="00553759">
        <w:rPr>
          <w:rFonts w:eastAsia="Calibri"/>
          <w:sz w:val="22"/>
          <w:szCs w:val="22"/>
          <w:lang w:val="en-US"/>
        </w:rPr>
        <w:t>2</w:t>
      </w:r>
    </w:p>
    <w:p w14:paraId="237FF982" w14:textId="7DB020D8" w:rsidR="00F53EFB" w:rsidRPr="00B11239" w:rsidRDefault="00F53EFB" w:rsidP="00360433">
      <w:pPr>
        <w:pStyle w:val="Text3"/>
        <w:numPr>
          <w:ilvl w:val="0"/>
          <w:numId w:val="25"/>
        </w:numPr>
        <w:tabs>
          <w:tab w:val="clear" w:pos="2302"/>
        </w:tabs>
        <w:ind w:left="1701" w:hanging="283"/>
        <w:contextualSpacing/>
        <w:jc w:val="left"/>
        <w:rPr>
          <w:rFonts w:eastAsia="Calibri"/>
          <w:sz w:val="22"/>
          <w:szCs w:val="22"/>
          <w:lang w:val="en-US"/>
        </w:rPr>
      </w:pPr>
      <w:r w:rsidRPr="00B11239">
        <w:rPr>
          <w:rFonts w:eastAsia="Calibri"/>
          <w:sz w:val="22"/>
          <w:szCs w:val="22"/>
          <w:lang w:val="en-US"/>
        </w:rPr>
        <w:t xml:space="preserve">number of self-initiated inspections: </w:t>
      </w:r>
      <w:r w:rsidR="00553759">
        <w:rPr>
          <w:rFonts w:eastAsia="Calibri"/>
          <w:sz w:val="22"/>
          <w:szCs w:val="22"/>
          <w:lang w:val="en-US"/>
        </w:rPr>
        <w:t>9</w:t>
      </w:r>
    </w:p>
    <w:p w14:paraId="7F93BFB9" w14:textId="77777777" w:rsidR="00F53EFB" w:rsidRPr="00B11239" w:rsidRDefault="00F53EFB" w:rsidP="00F53EFB">
      <w:pPr>
        <w:pStyle w:val="Text3"/>
        <w:tabs>
          <w:tab w:val="clear" w:pos="2302"/>
        </w:tabs>
        <w:ind w:left="1418"/>
        <w:contextualSpacing/>
        <w:jc w:val="left"/>
        <w:rPr>
          <w:rFonts w:eastAsia="Calibri"/>
          <w:sz w:val="22"/>
          <w:szCs w:val="22"/>
          <w:lang w:val="en-US"/>
        </w:rPr>
      </w:pPr>
    </w:p>
    <w:p w14:paraId="622F11B1" w14:textId="6B0127B4" w:rsidR="00F53EFB" w:rsidRPr="00B11239" w:rsidRDefault="00FB09DF" w:rsidP="00F53EFB">
      <w:pPr>
        <w:pStyle w:val="Text3"/>
        <w:tabs>
          <w:tab w:val="clear" w:pos="2302"/>
        </w:tabs>
        <w:ind w:left="1418"/>
        <w:contextualSpacing/>
        <w:jc w:val="left"/>
        <w:rPr>
          <w:rFonts w:eastAsia="Calibri"/>
          <w:sz w:val="22"/>
          <w:szCs w:val="22"/>
          <w:lang w:val="en-US"/>
        </w:rPr>
      </w:pPr>
      <w:r w:rsidRPr="00B11239">
        <w:rPr>
          <w:rFonts w:eastAsia="Calibri"/>
          <w:sz w:val="22"/>
          <w:szCs w:val="22"/>
          <w:lang w:val="en-US"/>
        </w:rPr>
        <w:t xml:space="preserve">Recalls: </w:t>
      </w:r>
      <w:r w:rsidR="008F02C7">
        <w:rPr>
          <w:rFonts w:eastAsia="Calibri"/>
          <w:sz w:val="22"/>
          <w:szCs w:val="22"/>
          <w:lang w:val="en-US"/>
        </w:rPr>
        <w:t>0</w:t>
      </w:r>
    </w:p>
    <w:p w14:paraId="42C6AC4F" w14:textId="68E8E831" w:rsidR="00F53EFB" w:rsidRPr="00B11239" w:rsidRDefault="00F53EFB" w:rsidP="00F53EFB">
      <w:pPr>
        <w:pStyle w:val="Text3"/>
        <w:tabs>
          <w:tab w:val="clear" w:pos="2302"/>
        </w:tabs>
        <w:ind w:left="1418"/>
        <w:contextualSpacing/>
        <w:jc w:val="left"/>
        <w:rPr>
          <w:rFonts w:eastAsia="Calibri"/>
          <w:sz w:val="22"/>
          <w:szCs w:val="22"/>
          <w:lang w:val="en-US"/>
        </w:rPr>
      </w:pPr>
      <w:r w:rsidRPr="00B11239">
        <w:rPr>
          <w:rFonts w:eastAsia="Calibri"/>
          <w:sz w:val="22"/>
          <w:szCs w:val="22"/>
          <w:lang w:val="en-US"/>
        </w:rPr>
        <w:t xml:space="preserve">Withdrawals: </w:t>
      </w:r>
      <w:r w:rsidR="00553759">
        <w:rPr>
          <w:rFonts w:eastAsia="Calibri"/>
          <w:sz w:val="22"/>
          <w:szCs w:val="22"/>
          <w:lang w:val="en-US"/>
        </w:rPr>
        <w:t>4</w:t>
      </w:r>
    </w:p>
    <w:p w14:paraId="5ACD39F3" w14:textId="77777777" w:rsidR="00F53EFB" w:rsidRPr="00B11239" w:rsidRDefault="00F53EFB" w:rsidP="00F53EFB">
      <w:pPr>
        <w:pStyle w:val="Otsikko2"/>
        <w:ind w:left="0" w:hanging="11"/>
        <w:jc w:val="left"/>
        <w:rPr>
          <w:sz w:val="22"/>
          <w:szCs w:val="22"/>
        </w:rPr>
      </w:pPr>
      <w:bookmarkStart w:id="77" w:name="_Toc37161485"/>
      <w:r w:rsidRPr="00B11239">
        <w:lastRenderedPageBreak/>
        <w:t>Explosives for civil use</w:t>
      </w:r>
      <w:bookmarkEnd w:id="77"/>
    </w:p>
    <w:p w14:paraId="0E3504A9" w14:textId="77777777" w:rsidR="00F53EFB" w:rsidRPr="00B11239" w:rsidRDefault="00F53EFB" w:rsidP="00F53EFB">
      <w:pPr>
        <w:pStyle w:val="Otsikko3"/>
        <w:tabs>
          <w:tab w:val="clear" w:pos="4973"/>
        </w:tabs>
        <w:ind w:left="0" w:firstLine="0"/>
        <w:rPr>
          <w:sz w:val="22"/>
          <w:szCs w:val="22"/>
        </w:rPr>
      </w:pPr>
      <w:bookmarkStart w:id="78" w:name="_Toc37161486"/>
      <w:r w:rsidRPr="00B11239">
        <w:rPr>
          <w:sz w:val="22"/>
          <w:szCs w:val="22"/>
        </w:rPr>
        <w:t>Responsible authority and contact details</w:t>
      </w:r>
      <w:bookmarkEnd w:id="78"/>
    </w:p>
    <w:p w14:paraId="230071A8" w14:textId="77777777" w:rsidR="00F53EFB" w:rsidRPr="00B11239" w:rsidRDefault="00F53EFB" w:rsidP="00C347F4">
      <w:pPr>
        <w:pStyle w:val="Text3"/>
        <w:tabs>
          <w:tab w:val="clear" w:pos="2302"/>
        </w:tabs>
        <w:ind w:left="1418"/>
        <w:contextualSpacing/>
        <w:jc w:val="left"/>
        <w:rPr>
          <w:rFonts w:eastAsia="Calibri"/>
          <w:sz w:val="22"/>
          <w:szCs w:val="22"/>
          <w:lang w:val="en-US"/>
        </w:rPr>
      </w:pPr>
      <w:r w:rsidRPr="00B11239">
        <w:rPr>
          <w:rFonts w:eastAsia="Calibri"/>
          <w:sz w:val="22"/>
          <w:szCs w:val="22"/>
          <w:lang w:val="en-US"/>
        </w:rPr>
        <w:t>Finnish Safety and Chemicals Agency (Tukes)</w:t>
      </w:r>
    </w:p>
    <w:p w14:paraId="6314FE97" w14:textId="77777777" w:rsidR="00F53EFB" w:rsidRPr="00B11239" w:rsidRDefault="00F53EFB" w:rsidP="00C347F4">
      <w:pPr>
        <w:pStyle w:val="Text3"/>
        <w:tabs>
          <w:tab w:val="clear" w:pos="2302"/>
        </w:tabs>
        <w:ind w:left="1418"/>
        <w:contextualSpacing/>
        <w:jc w:val="left"/>
        <w:rPr>
          <w:rFonts w:eastAsia="Calibri"/>
          <w:sz w:val="22"/>
          <w:szCs w:val="22"/>
          <w:lang w:val="fi-FI"/>
        </w:rPr>
      </w:pPr>
      <w:r w:rsidRPr="00B11239">
        <w:rPr>
          <w:rFonts w:eastAsia="Calibri"/>
          <w:sz w:val="22"/>
          <w:szCs w:val="22"/>
          <w:lang w:val="fi-FI"/>
        </w:rPr>
        <w:t xml:space="preserve">P.O. Box 66 (Opastinsilta 12 </w:t>
      </w:r>
      <w:r w:rsidR="00523036">
        <w:rPr>
          <w:rFonts w:eastAsia="Calibri"/>
          <w:sz w:val="22"/>
          <w:szCs w:val="22"/>
          <w:lang w:val="fi-FI"/>
        </w:rPr>
        <w:t>B</w:t>
      </w:r>
      <w:r w:rsidRPr="00B11239">
        <w:rPr>
          <w:rFonts w:eastAsia="Calibri"/>
          <w:sz w:val="22"/>
          <w:szCs w:val="22"/>
          <w:lang w:val="fi-FI"/>
        </w:rPr>
        <w:t xml:space="preserve">) </w:t>
      </w:r>
      <w:r w:rsidRPr="00B11239">
        <w:rPr>
          <w:rFonts w:eastAsia="Calibri"/>
          <w:sz w:val="22"/>
          <w:szCs w:val="22"/>
          <w:lang w:val="fi-FI"/>
        </w:rPr>
        <w:br/>
        <w:t>FI-00521 Helsinki, Finland</w:t>
      </w:r>
    </w:p>
    <w:p w14:paraId="3777C86A" w14:textId="77777777" w:rsidR="00F53EFB" w:rsidRPr="00C32E65" w:rsidRDefault="00F53EFB" w:rsidP="00C347F4">
      <w:pPr>
        <w:pStyle w:val="Text3"/>
        <w:tabs>
          <w:tab w:val="clear" w:pos="2302"/>
        </w:tabs>
        <w:ind w:left="1418"/>
        <w:contextualSpacing/>
        <w:jc w:val="left"/>
        <w:rPr>
          <w:rFonts w:eastAsia="Calibri"/>
          <w:sz w:val="22"/>
          <w:szCs w:val="22"/>
          <w:lang w:val="fi-FI"/>
        </w:rPr>
      </w:pPr>
      <w:r w:rsidRPr="00B11239">
        <w:rPr>
          <w:rFonts w:eastAsia="Calibri"/>
          <w:sz w:val="22"/>
          <w:szCs w:val="22"/>
          <w:lang w:val="fi-FI"/>
        </w:rPr>
        <w:t xml:space="preserve">Tel. +358 29 5052 000, </w:t>
      </w:r>
      <w:hyperlink r:id="rId30" w:history="1">
        <w:r w:rsidRPr="00C32E65">
          <w:rPr>
            <w:rFonts w:eastAsia="Calibri"/>
            <w:sz w:val="22"/>
            <w:szCs w:val="22"/>
            <w:lang w:val="fi-FI"/>
          </w:rPr>
          <w:t>www.tukes.fi</w:t>
        </w:r>
      </w:hyperlink>
    </w:p>
    <w:p w14:paraId="09505105" w14:textId="77777777" w:rsidR="00F53EFB" w:rsidRPr="00C32E65" w:rsidRDefault="00F53EFB" w:rsidP="00C347F4">
      <w:pPr>
        <w:pStyle w:val="Text3"/>
        <w:tabs>
          <w:tab w:val="clear" w:pos="2302"/>
        </w:tabs>
        <w:ind w:left="1418"/>
        <w:contextualSpacing/>
        <w:jc w:val="left"/>
        <w:rPr>
          <w:rFonts w:eastAsia="Calibri"/>
          <w:sz w:val="22"/>
          <w:szCs w:val="22"/>
          <w:lang w:val="fi-FI"/>
        </w:rPr>
      </w:pPr>
    </w:p>
    <w:p w14:paraId="6940DD5E" w14:textId="77777777" w:rsidR="00F53EFB" w:rsidRPr="00BD7649" w:rsidRDefault="00F53EFB" w:rsidP="00C347F4">
      <w:pPr>
        <w:pStyle w:val="Text3"/>
        <w:tabs>
          <w:tab w:val="clear" w:pos="2302"/>
        </w:tabs>
        <w:ind w:left="1418"/>
        <w:contextualSpacing/>
        <w:jc w:val="left"/>
        <w:rPr>
          <w:rFonts w:eastAsia="Calibri"/>
          <w:sz w:val="22"/>
          <w:szCs w:val="22"/>
          <w:lang w:val="fi-FI"/>
        </w:rPr>
      </w:pPr>
      <w:r w:rsidRPr="00BD7649">
        <w:rPr>
          <w:rFonts w:eastAsia="Calibri"/>
          <w:sz w:val="22"/>
          <w:szCs w:val="22"/>
          <w:lang w:val="fi-FI"/>
        </w:rPr>
        <w:t>Contact person: Mikko Ojala</w:t>
      </w:r>
    </w:p>
    <w:p w14:paraId="787953F5" w14:textId="77777777" w:rsidR="00F53EFB" w:rsidRPr="00B11239" w:rsidRDefault="00F53EFB" w:rsidP="00C347F4">
      <w:pPr>
        <w:pStyle w:val="Text3"/>
        <w:tabs>
          <w:tab w:val="clear" w:pos="2302"/>
        </w:tabs>
        <w:ind w:left="1418"/>
        <w:contextualSpacing/>
        <w:jc w:val="left"/>
        <w:rPr>
          <w:rFonts w:eastAsia="Calibri"/>
          <w:sz w:val="22"/>
          <w:szCs w:val="22"/>
          <w:lang w:val="fi-FI"/>
        </w:rPr>
      </w:pPr>
    </w:p>
    <w:p w14:paraId="6196E506" w14:textId="77777777" w:rsidR="00F53EFB" w:rsidRPr="00B11239" w:rsidRDefault="00F53EFB" w:rsidP="00C347F4">
      <w:pPr>
        <w:pStyle w:val="Text3"/>
        <w:tabs>
          <w:tab w:val="clear" w:pos="2302"/>
        </w:tabs>
        <w:ind w:left="1418"/>
        <w:contextualSpacing/>
        <w:jc w:val="left"/>
        <w:rPr>
          <w:rFonts w:eastAsia="Calibri"/>
          <w:sz w:val="22"/>
          <w:szCs w:val="22"/>
          <w:lang w:val="en-US"/>
        </w:rPr>
      </w:pPr>
      <w:r w:rsidRPr="00B11239">
        <w:rPr>
          <w:rFonts w:eastAsia="Calibri"/>
          <w:sz w:val="22"/>
          <w:szCs w:val="22"/>
          <w:lang w:val="en-US"/>
        </w:rPr>
        <w:t xml:space="preserve">Budget in nominal terms: </w:t>
      </w:r>
      <w:r w:rsidR="00DE59B2" w:rsidRPr="00B11239">
        <w:rPr>
          <w:rFonts w:eastAsia="Calibri"/>
          <w:sz w:val="22"/>
          <w:szCs w:val="22"/>
          <w:lang w:val="en-US"/>
        </w:rPr>
        <w:t>70 000</w:t>
      </w:r>
      <w:r w:rsidR="00FB09DF" w:rsidRPr="00B11239">
        <w:rPr>
          <w:rFonts w:eastAsia="Calibri"/>
          <w:sz w:val="22"/>
          <w:szCs w:val="22"/>
          <w:lang w:val="en-US"/>
        </w:rPr>
        <w:t xml:space="preserve"> E</w:t>
      </w:r>
      <w:r w:rsidRPr="00B11239">
        <w:rPr>
          <w:rFonts w:eastAsia="Calibri"/>
          <w:sz w:val="22"/>
          <w:szCs w:val="22"/>
          <w:lang w:val="en-US"/>
        </w:rPr>
        <w:t>uros</w:t>
      </w:r>
      <w:r w:rsidRPr="00B11239">
        <w:rPr>
          <w:rFonts w:eastAsia="Calibri"/>
          <w:sz w:val="22"/>
          <w:szCs w:val="22"/>
          <w:lang w:val="en-US"/>
        </w:rPr>
        <w:br/>
        <w:t>Staff available to market surveillance authorities:</w:t>
      </w:r>
      <w:r w:rsidR="00657BCB" w:rsidRPr="00B11239">
        <w:rPr>
          <w:rFonts w:eastAsia="Calibri"/>
          <w:sz w:val="22"/>
          <w:szCs w:val="22"/>
          <w:lang w:val="en-US"/>
        </w:rPr>
        <w:t xml:space="preserve"> </w:t>
      </w:r>
      <w:r w:rsidR="00DE59B2" w:rsidRPr="00B11239">
        <w:rPr>
          <w:rFonts w:eastAsia="Calibri"/>
          <w:sz w:val="22"/>
          <w:szCs w:val="22"/>
          <w:lang w:val="en-US"/>
        </w:rPr>
        <w:t>0.7</w:t>
      </w:r>
      <w:r w:rsidRPr="00B11239">
        <w:rPr>
          <w:rFonts w:eastAsia="Calibri"/>
          <w:sz w:val="22"/>
          <w:szCs w:val="22"/>
          <w:lang w:val="en-US"/>
        </w:rPr>
        <w:br/>
        <w:t xml:space="preserve">Number of inspectors available to market surveillance authorities: </w:t>
      </w:r>
      <w:r w:rsidR="00DE59B2" w:rsidRPr="00B11239">
        <w:rPr>
          <w:rFonts w:eastAsia="Calibri"/>
          <w:sz w:val="22"/>
          <w:szCs w:val="22"/>
          <w:lang w:val="en-US"/>
        </w:rPr>
        <w:t>0.6</w:t>
      </w:r>
    </w:p>
    <w:p w14:paraId="74DCFD4E" w14:textId="77777777" w:rsidR="00F53EFB" w:rsidRPr="00B11239" w:rsidRDefault="00F53EFB" w:rsidP="00C347F4">
      <w:pPr>
        <w:pStyle w:val="Otsikko3"/>
        <w:tabs>
          <w:tab w:val="clear" w:pos="4973"/>
        </w:tabs>
        <w:ind w:left="0" w:firstLine="0"/>
        <w:rPr>
          <w:sz w:val="22"/>
          <w:szCs w:val="22"/>
        </w:rPr>
      </w:pPr>
      <w:bookmarkStart w:id="79" w:name="_Toc37161487"/>
      <w:r w:rsidRPr="00B11239">
        <w:rPr>
          <w:sz w:val="22"/>
          <w:szCs w:val="22"/>
        </w:rPr>
        <w:t>Market surveillance procedures and strategy</w:t>
      </w:r>
      <w:bookmarkEnd w:id="79"/>
      <w:r w:rsidRPr="00B11239">
        <w:rPr>
          <w:sz w:val="22"/>
          <w:szCs w:val="22"/>
        </w:rPr>
        <w:t xml:space="preserve"> </w:t>
      </w:r>
    </w:p>
    <w:p w14:paraId="5CEE8947" w14:textId="77777777" w:rsidR="00F53EFB" w:rsidRPr="00B11239" w:rsidRDefault="00F53EFB" w:rsidP="00C347F4">
      <w:pPr>
        <w:pStyle w:val="Text3"/>
        <w:tabs>
          <w:tab w:val="clear" w:pos="2302"/>
        </w:tabs>
        <w:ind w:left="1418"/>
        <w:contextualSpacing/>
        <w:jc w:val="left"/>
        <w:rPr>
          <w:rFonts w:eastAsia="Calibri"/>
          <w:b/>
          <w:sz w:val="22"/>
          <w:szCs w:val="22"/>
          <w:lang w:val="en-US"/>
        </w:rPr>
      </w:pPr>
      <w:r w:rsidRPr="00B11239">
        <w:rPr>
          <w:rFonts w:eastAsia="Calibri"/>
          <w:b/>
          <w:sz w:val="22"/>
          <w:szCs w:val="22"/>
          <w:lang w:val="en-US"/>
        </w:rPr>
        <w:t>Surveillance:</w:t>
      </w:r>
    </w:p>
    <w:p w14:paraId="46155105" w14:textId="4A208507" w:rsidR="00F53EFB" w:rsidRPr="00B11239" w:rsidRDefault="00F53EFB" w:rsidP="00572E1E">
      <w:pPr>
        <w:pStyle w:val="Text3"/>
        <w:tabs>
          <w:tab w:val="clear" w:pos="2302"/>
        </w:tabs>
        <w:ind w:left="1418"/>
        <w:contextualSpacing/>
        <w:rPr>
          <w:rFonts w:eastAsia="Calibri"/>
          <w:sz w:val="22"/>
          <w:szCs w:val="22"/>
          <w:lang w:val="en-US"/>
        </w:rPr>
      </w:pPr>
      <w:r w:rsidRPr="00B11239">
        <w:rPr>
          <w:rFonts w:eastAsia="Calibri"/>
          <w:sz w:val="22"/>
          <w:szCs w:val="22"/>
          <w:lang w:val="en-US"/>
        </w:rPr>
        <w:t xml:space="preserve">Reactive Surveillance due to </w:t>
      </w:r>
      <w:r w:rsidR="00326AA1">
        <w:rPr>
          <w:rFonts w:eastAsia="Calibri"/>
          <w:sz w:val="22"/>
          <w:szCs w:val="22"/>
          <w:lang w:val="en-US"/>
        </w:rPr>
        <w:t>Safety Gate (RAPEX)</w:t>
      </w:r>
      <w:r w:rsidRPr="00B11239">
        <w:rPr>
          <w:rFonts w:eastAsia="Calibri"/>
          <w:sz w:val="22"/>
          <w:szCs w:val="22"/>
          <w:lang w:val="en-US"/>
        </w:rPr>
        <w:t xml:space="preserve"> notifications, accidents, notifications and complaints from the consumers and other sources</w:t>
      </w:r>
    </w:p>
    <w:p w14:paraId="3AD1F9B2" w14:textId="77777777" w:rsidR="00F53EFB" w:rsidRPr="00B11239" w:rsidRDefault="00F53EFB" w:rsidP="00572E1E">
      <w:pPr>
        <w:pStyle w:val="Text3"/>
        <w:tabs>
          <w:tab w:val="clear" w:pos="2302"/>
        </w:tabs>
        <w:ind w:left="1418"/>
        <w:contextualSpacing/>
        <w:rPr>
          <w:rFonts w:eastAsia="Calibri"/>
          <w:sz w:val="22"/>
          <w:szCs w:val="22"/>
          <w:lang w:val="en-US"/>
        </w:rPr>
      </w:pPr>
    </w:p>
    <w:p w14:paraId="2464E314" w14:textId="77777777" w:rsidR="00F53EFB" w:rsidRPr="00B11239" w:rsidRDefault="00F53EFB" w:rsidP="00572E1E">
      <w:pPr>
        <w:pStyle w:val="Text3"/>
        <w:tabs>
          <w:tab w:val="clear" w:pos="2302"/>
        </w:tabs>
        <w:ind w:left="1418"/>
        <w:contextualSpacing/>
        <w:rPr>
          <w:rFonts w:eastAsia="Calibri"/>
          <w:b/>
          <w:sz w:val="22"/>
          <w:szCs w:val="22"/>
          <w:lang w:val="en-US"/>
        </w:rPr>
      </w:pPr>
      <w:r w:rsidRPr="00B11239">
        <w:rPr>
          <w:rFonts w:eastAsia="Calibri"/>
          <w:b/>
          <w:sz w:val="22"/>
          <w:szCs w:val="22"/>
          <w:lang w:val="en-US"/>
        </w:rPr>
        <w:t>Communication activities:</w:t>
      </w:r>
    </w:p>
    <w:p w14:paraId="4D683FB2" w14:textId="77777777" w:rsidR="00F53EFB" w:rsidRPr="00B11239" w:rsidRDefault="00F53EFB" w:rsidP="00572E1E">
      <w:pPr>
        <w:pStyle w:val="Text3"/>
        <w:tabs>
          <w:tab w:val="clear" w:pos="2302"/>
        </w:tabs>
        <w:ind w:left="1418"/>
        <w:contextualSpacing/>
        <w:rPr>
          <w:rFonts w:eastAsia="Calibri"/>
          <w:sz w:val="22"/>
          <w:szCs w:val="22"/>
          <w:lang w:val="en-US"/>
        </w:rPr>
      </w:pPr>
      <w:r w:rsidRPr="00B11239">
        <w:rPr>
          <w:rFonts w:eastAsia="Calibri"/>
          <w:sz w:val="22"/>
          <w:szCs w:val="22"/>
          <w:lang w:val="en-US"/>
        </w:rPr>
        <w:t>Updating and content providing for web pages</w:t>
      </w:r>
    </w:p>
    <w:p w14:paraId="336069CE" w14:textId="77777777" w:rsidR="00F53EFB" w:rsidRPr="00B11239" w:rsidRDefault="00F53EFB" w:rsidP="00572E1E">
      <w:pPr>
        <w:pStyle w:val="Text3"/>
        <w:tabs>
          <w:tab w:val="clear" w:pos="2302"/>
        </w:tabs>
        <w:ind w:left="1418"/>
        <w:contextualSpacing/>
        <w:rPr>
          <w:rFonts w:eastAsia="Calibri"/>
          <w:sz w:val="22"/>
          <w:szCs w:val="22"/>
          <w:lang w:val="en-US"/>
        </w:rPr>
      </w:pPr>
      <w:r w:rsidRPr="00B11239">
        <w:rPr>
          <w:rFonts w:eastAsia="Calibri"/>
          <w:sz w:val="22"/>
          <w:szCs w:val="22"/>
          <w:lang w:val="en-US"/>
        </w:rPr>
        <w:t xml:space="preserve">Providing information and guidance to consumers and economical operators </w:t>
      </w:r>
    </w:p>
    <w:p w14:paraId="14C7CB05" w14:textId="77777777" w:rsidR="00F53EFB" w:rsidRPr="00B11239" w:rsidRDefault="00F53EFB" w:rsidP="00572E1E">
      <w:pPr>
        <w:pStyle w:val="Text3"/>
        <w:tabs>
          <w:tab w:val="clear" w:pos="2302"/>
        </w:tabs>
        <w:ind w:left="1418"/>
        <w:contextualSpacing/>
        <w:rPr>
          <w:rFonts w:eastAsia="Calibri"/>
          <w:sz w:val="22"/>
          <w:szCs w:val="22"/>
          <w:lang w:val="en-US"/>
        </w:rPr>
      </w:pPr>
    </w:p>
    <w:p w14:paraId="4FC447B9" w14:textId="77777777" w:rsidR="00F53EFB" w:rsidRPr="00B11239" w:rsidRDefault="00F53EFB" w:rsidP="00572E1E">
      <w:pPr>
        <w:pStyle w:val="Text3"/>
        <w:tabs>
          <w:tab w:val="clear" w:pos="2302"/>
        </w:tabs>
        <w:ind w:left="1418"/>
        <w:contextualSpacing/>
        <w:rPr>
          <w:rFonts w:eastAsia="Calibri"/>
          <w:b/>
          <w:sz w:val="22"/>
          <w:szCs w:val="22"/>
          <w:lang w:val="en-US"/>
        </w:rPr>
      </w:pPr>
      <w:r w:rsidRPr="00B11239">
        <w:rPr>
          <w:rFonts w:eastAsia="Calibri"/>
          <w:b/>
          <w:sz w:val="22"/>
          <w:szCs w:val="22"/>
          <w:lang w:val="en-US"/>
        </w:rPr>
        <w:t>Cooperation:</w:t>
      </w:r>
    </w:p>
    <w:p w14:paraId="380053EE" w14:textId="77777777" w:rsidR="00F53EFB" w:rsidRPr="00B11239" w:rsidRDefault="00F53EFB" w:rsidP="00572E1E">
      <w:pPr>
        <w:pStyle w:val="Text3"/>
        <w:tabs>
          <w:tab w:val="clear" w:pos="2302"/>
        </w:tabs>
        <w:ind w:left="1418"/>
        <w:contextualSpacing/>
        <w:rPr>
          <w:rFonts w:eastAsia="Calibri"/>
          <w:sz w:val="22"/>
          <w:szCs w:val="22"/>
          <w:lang w:val="en-US"/>
        </w:rPr>
      </w:pPr>
      <w:r w:rsidRPr="00B11239">
        <w:rPr>
          <w:rFonts w:eastAsia="Calibri"/>
          <w:sz w:val="22"/>
          <w:szCs w:val="22"/>
          <w:lang w:val="en-US"/>
        </w:rPr>
        <w:t>Cooperation with occupational safety and health authority, police, rescue services and custom</w:t>
      </w:r>
      <w:r w:rsidR="00FB09DF" w:rsidRPr="00B11239">
        <w:rPr>
          <w:rFonts w:eastAsia="Calibri"/>
          <w:sz w:val="22"/>
          <w:szCs w:val="22"/>
          <w:lang w:val="en-US"/>
        </w:rPr>
        <w:t>s</w:t>
      </w:r>
    </w:p>
    <w:p w14:paraId="7FA0B57D" w14:textId="77777777" w:rsidR="00F53EFB" w:rsidRPr="00B11239" w:rsidRDefault="00F53EFB" w:rsidP="00572E1E">
      <w:pPr>
        <w:pStyle w:val="Text3"/>
        <w:tabs>
          <w:tab w:val="clear" w:pos="2302"/>
        </w:tabs>
        <w:ind w:left="1418"/>
        <w:contextualSpacing/>
        <w:rPr>
          <w:rFonts w:eastAsia="Calibri"/>
          <w:sz w:val="22"/>
          <w:szCs w:val="22"/>
          <w:lang w:val="en-US"/>
        </w:rPr>
      </w:pPr>
      <w:r w:rsidRPr="00B11239">
        <w:rPr>
          <w:rFonts w:eastAsia="Calibri"/>
          <w:sz w:val="22"/>
          <w:szCs w:val="22"/>
          <w:lang w:val="en-US"/>
        </w:rPr>
        <w:t xml:space="preserve">Participation in Union level </w:t>
      </w:r>
      <w:r w:rsidR="00C6164E" w:rsidRPr="00B11239">
        <w:rPr>
          <w:rFonts w:eastAsia="Calibri"/>
          <w:sz w:val="22"/>
          <w:szCs w:val="22"/>
          <w:lang w:val="en-US"/>
        </w:rPr>
        <w:t>administrative co</w:t>
      </w:r>
      <w:r w:rsidR="00FB09DF" w:rsidRPr="00B11239">
        <w:rPr>
          <w:rFonts w:eastAsia="Calibri"/>
          <w:sz w:val="22"/>
          <w:szCs w:val="22"/>
          <w:lang w:val="en-US"/>
        </w:rPr>
        <w:t xml:space="preserve">operation </w:t>
      </w:r>
    </w:p>
    <w:p w14:paraId="535F690E" w14:textId="77777777" w:rsidR="00F53EFB" w:rsidRPr="00B11239" w:rsidRDefault="00F53EFB" w:rsidP="00572E1E">
      <w:pPr>
        <w:pStyle w:val="Text3"/>
        <w:tabs>
          <w:tab w:val="clear" w:pos="2302"/>
        </w:tabs>
        <w:ind w:left="1418"/>
        <w:contextualSpacing/>
        <w:rPr>
          <w:rFonts w:eastAsia="Calibri"/>
          <w:sz w:val="22"/>
          <w:szCs w:val="22"/>
          <w:lang w:val="en-US"/>
        </w:rPr>
      </w:pPr>
      <w:r w:rsidRPr="00B11239">
        <w:rPr>
          <w:rFonts w:eastAsia="Calibri"/>
          <w:sz w:val="22"/>
          <w:szCs w:val="22"/>
          <w:lang w:val="en-US"/>
        </w:rPr>
        <w:t>Participating in national standardization committees</w:t>
      </w:r>
    </w:p>
    <w:p w14:paraId="0E4E269D" w14:textId="77777777" w:rsidR="00F53EFB" w:rsidRPr="00B11239" w:rsidRDefault="00F53EFB" w:rsidP="00572E1E">
      <w:pPr>
        <w:pStyle w:val="Text3"/>
        <w:tabs>
          <w:tab w:val="clear" w:pos="2302"/>
        </w:tabs>
        <w:ind w:left="1418"/>
        <w:contextualSpacing/>
        <w:rPr>
          <w:rFonts w:eastAsia="Calibri"/>
          <w:sz w:val="22"/>
          <w:szCs w:val="22"/>
          <w:lang w:val="en-US"/>
        </w:rPr>
      </w:pPr>
    </w:p>
    <w:p w14:paraId="672C176B" w14:textId="77777777" w:rsidR="00F53EFB" w:rsidRPr="00B11239" w:rsidRDefault="00F53EFB" w:rsidP="00572E1E">
      <w:pPr>
        <w:pStyle w:val="Text3"/>
        <w:tabs>
          <w:tab w:val="clear" w:pos="2302"/>
        </w:tabs>
        <w:ind w:left="1418"/>
        <w:contextualSpacing/>
        <w:rPr>
          <w:rFonts w:eastAsia="Calibri"/>
          <w:b/>
          <w:sz w:val="22"/>
          <w:szCs w:val="22"/>
          <w:lang w:val="en-US"/>
        </w:rPr>
      </w:pPr>
      <w:r w:rsidRPr="00B11239">
        <w:rPr>
          <w:rFonts w:eastAsia="Calibri"/>
          <w:b/>
          <w:sz w:val="22"/>
          <w:szCs w:val="22"/>
          <w:lang w:val="en-US"/>
        </w:rPr>
        <w:t>Principles of market surveillance:</w:t>
      </w:r>
    </w:p>
    <w:p w14:paraId="218B6187" w14:textId="5C9C4697" w:rsidR="00F53EFB" w:rsidRPr="00B11239" w:rsidRDefault="00F53EFB" w:rsidP="00572E1E">
      <w:pPr>
        <w:pStyle w:val="Text3"/>
        <w:tabs>
          <w:tab w:val="clear" w:pos="2302"/>
        </w:tabs>
        <w:ind w:left="1418"/>
        <w:contextualSpacing/>
        <w:rPr>
          <w:rFonts w:eastAsia="Calibri"/>
          <w:sz w:val="22"/>
          <w:szCs w:val="22"/>
          <w:lang w:val="en-US"/>
        </w:rPr>
      </w:pPr>
      <w:r w:rsidRPr="00B11239">
        <w:rPr>
          <w:rFonts w:eastAsia="Calibri"/>
          <w:sz w:val="22"/>
          <w:szCs w:val="22"/>
          <w:lang w:val="en-US"/>
        </w:rPr>
        <w:t xml:space="preserve">The sampling is risk based. Purchased samples are chosen based on knowledge of potential defects of the products. Information sources are e.g. </w:t>
      </w:r>
      <w:r w:rsidR="00326AA1">
        <w:rPr>
          <w:rFonts w:eastAsia="Calibri"/>
          <w:sz w:val="22"/>
          <w:szCs w:val="22"/>
          <w:lang w:val="en-US"/>
        </w:rPr>
        <w:t>Safety Gate (RAPEX)</w:t>
      </w:r>
      <w:r w:rsidRPr="00B11239">
        <w:rPr>
          <w:rFonts w:eastAsia="Calibri"/>
          <w:sz w:val="22"/>
          <w:szCs w:val="22"/>
          <w:lang w:val="en-US"/>
        </w:rPr>
        <w:t xml:space="preserve"> notifications, accidents, notifications and complaints from the consumers.</w:t>
      </w:r>
    </w:p>
    <w:p w14:paraId="7B2942F8" w14:textId="77777777" w:rsidR="00F53EFB" w:rsidRPr="00B11239" w:rsidRDefault="00F53EFB" w:rsidP="00572E1E">
      <w:pPr>
        <w:pStyle w:val="Text3"/>
        <w:tabs>
          <w:tab w:val="clear" w:pos="2302"/>
        </w:tabs>
        <w:ind w:left="1418"/>
        <w:contextualSpacing/>
        <w:rPr>
          <w:rFonts w:eastAsia="Calibri"/>
          <w:sz w:val="22"/>
          <w:szCs w:val="22"/>
          <w:lang w:val="en-US"/>
        </w:rPr>
      </w:pPr>
    </w:p>
    <w:p w14:paraId="78FB1682" w14:textId="77777777" w:rsidR="00F53EFB" w:rsidRPr="00B11239" w:rsidRDefault="00F53EFB" w:rsidP="00572E1E">
      <w:pPr>
        <w:pStyle w:val="Text3"/>
        <w:tabs>
          <w:tab w:val="clear" w:pos="2302"/>
        </w:tabs>
        <w:ind w:left="1418"/>
        <w:contextualSpacing/>
        <w:rPr>
          <w:rFonts w:eastAsia="Calibri"/>
          <w:sz w:val="22"/>
          <w:szCs w:val="22"/>
          <w:lang w:val="en-US"/>
        </w:rPr>
      </w:pPr>
      <w:r w:rsidRPr="00B11239">
        <w:rPr>
          <w:rFonts w:eastAsia="Calibri"/>
          <w:sz w:val="22"/>
          <w:szCs w:val="22"/>
          <w:lang w:val="en-US"/>
        </w:rPr>
        <w:t>If the economic operator does not follow up on previous request of market surveillance authorities to take corrective action, compulsory measures are required to recall the dangerous product and inform consumer about danger.</w:t>
      </w:r>
    </w:p>
    <w:p w14:paraId="539B6127" w14:textId="77777777" w:rsidR="00F53EFB" w:rsidRPr="00B11239" w:rsidRDefault="00F53EFB" w:rsidP="00C347F4">
      <w:pPr>
        <w:pStyle w:val="Otsikko3"/>
        <w:tabs>
          <w:tab w:val="clear" w:pos="4973"/>
        </w:tabs>
        <w:ind w:left="0" w:firstLine="0"/>
        <w:rPr>
          <w:sz w:val="22"/>
          <w:szCs w:val="22"/>
        </w:rPr>
      </w:pPr>
      <w:bookmarkStart w:id="80" w:name="_Toc37161488"/>
      <w:r w:rsidRPr="00B11239">
        <w:rPr>
          <w:sz w:val="22"/>
          <w:szCs w:val="22"/>
        </w:rPr>
        <w:t>Report from activities carried out under the previous planning period</w:t>
      </w:r>
      <w:bookmarkEnd w:id="80"/>
    </w:p>
    <w:p w14:paraId="0AEAEC9D" w14:textId="724D0204" w:rsidR="00F53EFB" w:rsidRPr="00B11239" w:rsidRDefault="00F53EFB" w:rsidP="00C347F4">
      <w:pPr>
        <w:pStyle w:val="Text3"/>
        <w:tabs>
          <w:tab w:val="clear" w:pos="2302"/>
        </w:tabs>
        <w:ind w:left="1418"/>
        <w:contextualSpacing/>
        <w:jc w:val="left"/>
        <w:rPr>
          <w:rFonts w:eastAsia="Calibri"/>
          <w:sz w:val="22"/>
          <w:szCs w:val="22"/>
          <w:lang w:val="en-US"/>
        </w:rPr>
      </w:pPr>
      <w:r w:rsidRPr="00B11239">
        <w:rPr>
          <w:rFonts w:eastAsia="Calibri"/>
          <w:sz w:val="22"/>
          <w:szCs w:val="22"/>
          <w:lang w:val="en-US"/>
        </w:rPr>
        <w:t xml:space="preserve">Number of product related </w:t>
      </w:r>
      <w:r w:rsidR="00FB09DF" w:rsidRPr="00B11239">
        <w:rPr>
          <w:rFonts w:eastAsia="Calibri"/>
          <w:sz w:val="22"/>
          <w:szCs w:val="22"/>
          <w:lang w:val="en-US"/>
        </w:rPr>
        <w:t xml:space="preserve">accidents / user complaints: </w:t>
      </w:r>
      <w:r w:rsidR="00553759">
        <w:rPr>
          <w:rFonts w:eastAsia="Calibri"/>
          <w:sz w:val="22"/>
          <w:szCs w:val="22"/>
          <w:lang w:val="en-US"/>
        </w:rPr>
        <w:t>2</w:t>
      </w:r>
      <w:r w:rsidR="00FB09DF" w:rsidRPr="00B11239">
        <w:rPr>
          <w:rFonts w:eastAsia="Calibri"/>
          <w:sz w:val="22"/>
          <w:szCs w:val="22"/>
          <w:lang w:val="en-US"/>
        </w:rPr>
        <w:t xml:space="preserve"> </w:t>
      </w:r>
    </w:p>
    <w:p w14:paraId="7183F589" w14:textId="77777777" w:rsidR="00F53EFB" w:rsidRPr="00B11239" w:rsidRDefault="00F53EFB" w:rsidP="00C347F4">
      <w:pPr>
        <w:pStyle w:val="Text3"/>
        <w:tabs>
          <w:tab w:val="clear" w:pos="2302"/>
        </w:tabs>
        <w:ind w:left="1418"/>
        <w:contextualSpacing/>
        <w:jc w:val="left"/>
        <w:rPr>
          <w:rFonts w:eastAsia="Calibri"/>
          <w:sz w:val="22"/>
          <w:szCs w:val="22"/>
          <w:lang w:val="en-US"/>
        </w:rPr>
      </w:pPr>
      <w:r w:rsidRPr="00B11239">
        <w:rPr>
          <w:rFonts w:eastAsia="Calibri"/>
          <w:sz w:val="22"/>
          <w:szCs w:val="22"/>
          <w:lang w:val="en-US"/>
        </w:rPr>
        <w:t>Number of inspections:</w:t>
      </w:r>
    </w:p>
    <w:p w14:paraId="6E6F72F1" w14:textId="0F535AA1" w:rsidR="00F53EFB" w:rsidRPr="00B11239" w:rsidRDefault="00F53EFB" w:rsidP="00360433">
      <w:pPr>
        <w:pStyle w:val="Text3"/>
        <w:numPr>
          <w:ilvl w:val="0"/>
          <w:numId w:val="25"/>
        </w:numPr>
        <w:tabs>
          <w:tab w:val="clear" w:pos="2302"/>
        </w:tabs>
        <w:ind w:left="1701" w:hanging="283"/>
        <w:contextualSpacing/>
        <w:jc w:val="left"/>
        <w:rPr>
          <w:rFonts w:eastAsia="Calibri"/>
          <w:sz w:val="22"/>
          <w:szCs w:val="22"/>
          <w:lang w:val="en-US"/>
        </w:rPr>
      </w:pPr>
      <w:r w:rsidRPr="00B11239">
        <w:rPr>
          <w:rFonts w:eastAsia="Calibri"/>
          <w:sz w:val="22"/>
          <w:szCs w:val="22"/>
          <w:lang w:val="en-US"/>
        </w:rPr>
        <w:t xml:space="preserve">number of reactive inspections: </w:t>
      </w:r>
      <w:r w:rsidR="008F02C7">
        <w:rPr>
          <w:rFonts w:eastAsia="Calibri"/>
          <w:sz w:val="22"/>
          <w:szCs w:val="22"/>
          <w:lang w:val="en-US"/>
        </w:rPr>
        <w:t>1</w:t>
      </w:r>
      <w:r w:rsidRPr="00B11239">
        <w:rPr>
          <w:rFonts w:eastAsia="Calibri"/>
          <w:sz w:val="22"/>
          <w:szCs w:val="22"/>
          <w:lang w:val="en-US"/>
        </w:rPr>
        <w:t xml:space="preserve"> </w:t>
      </w:r>
    </w:p>
    <w:p w14:paraId="4499703A" w14:textId="24F0BB9D" w:rsidR="00F53EFB" w:rsidRPr="00B11239" w:rsidRDefault="00F53EFB" w:rsidP="00360433">
      <w:pPr>
        <w:pStyle w:val="Text3"/>
        <w:numPr>
          <w:ilvl w:val="0"/>
          <w:numId w:val="25"/>
        </w:numPr>
        <w:tabs>
          <w:tab w:val="clear" w:pos="2302"/>
        </w:tabs>
        <w:ind w:left="1701" w:hanging="283"/>
        <w:contextualSpacing/>
        <w:jc w:val="left"/>
        <w:rPr>
          <w:rFonts w:eastAsia="Calibri"/>
          <w:sz w:val="22"/>
          <w:szCs w:val="22"/>
          <w:lang w:val="en-US"/>
        </w:rPr>
      </w:pPr>
      <w:r w:rsidRPr="00B11239">
        <w:rPr>
          <w:rFonts w:eastAsia="Calibri"/>
          <w:sz w:val="22"/>
          <w:szCs w:val="22"/>
          <w:lang w:val="en-US"/>
        </w:rPr>
        <w:t xml:space="preserve">number of self-initiated inspections: </w:t>
      </w:r>
      <w:r w:rsidR="00553759">
        <w:rPr>
          <w:rFonts w:eastAsia="Calibri"/>
          <w:sz w:val="22"/>
          <w:szCs w:val="22"/>
          <w:lang w:val="en-US"/>
        </w:rPr>
        <w:t>2</w:t>
      </w:r>
      <w:r w:rsidRPr="00B11239">
        <w:rPr>
          <w:rFonts w:eastAsia="Calibri"/>
          <w:sz w:val="22"/>
          <w:szCs w:val="22"/>
          <w:lang w:val="en-US"/>
        </w:rPr>
        <w:t xml:space="preserve">) </w:t>
      </w:r>
    </w:p>
    <w:p w14:paraId="4D733178" w14:textId="77777777" w:rsidR="00F53EFB" w:rsidRPr="00B11239" w:rsidRDefault="00F53EFB" w:rsidP="00C347F4">
      <w:pPr>
        <w:pStyle w:val="Text3"/>
        <w:tabs>
          <w:tab w:val="clear" w:pos="2302"/>
        </w:tabs>
        <w:ind w:left="1418"/>
        <w:contextualSpacing/>
        <w:jc w:val="left"/>
        <w:rPr>
          <w:rFonts w:eastAsia="Calibri"/>
          <w:sz w:val="22"/>
          <w:szCs w:val="22"/>
          <w:lang w:val="en-US"/>
        </w:rPr>
      </w:pPr>
    </w:p>
    <w:p w14:paraId="573D9E9C" w14:textId="77777777" w:rsidR="00F53EFB" w:rsidRPr="00B11239" w:rsidRDefault="00F53EFB" w:rsidP="00C347F4">
      <w:pPr>
        <w:pStyle w:val="Text3"/>
        <w:tabs>
          <w:tab w:val="clear" w:pos="2302"/>
        </w:tabs>
        <w:ind w:left="1418"/>
        <w:contextualSpacing/>
        <w:jc w:val="left"/>
        <w:rPr>
          <w:rFonts w:eastAsia="Calibri"/>
          <w:sz w:val="22"/>
          <w:szCs w:val="22"/>
          <w:lang w:val="en-US"/>
        </w:rPr>
      </w:pPr>
      <w:r w:rsidRPr="00B11239">
        <w:rPr>
          <w:rFonts w:eastAsia="Calibri"/>
          <w:sz w:val="22"/>
          <w:szCs w:val="22"/>
          <w:lang w:val="en-US"/>
        </w:rPr>
        <w:t xml:space="preserve">Recalls: 0 </w:t>
      </w:r>
    </w:p>
    <w:p w14:paraId="71FAB497" w14:textId="77777777" w:rsidR="00C347F4" w:rsidRPr="00B11239" w:rsidRDefault="00F53EFB" w:rsidP="00F53EFB">
      <w:pPr>
        <w:spacing w:after="200" w:line="276" w:lineRule="auto"/>
        <w:ind w:left="1418"/>
        <w:jc w:val="left"/>
        <w:rPr>
          <w:rFonts w:eastAsia="Calibri"/>
          <w:sz w:val="22"/>
          <w:szCs w:val="22"/>
          <w:lang w:val="en-US"/>
        </w:rPr>
      </w:pPr>
      <w:r w:rsidRPr="00B11239">
        <w:rPr>
          <w:rFonts w:eastAsia="Calibri"/>
          <w:sz w:val="22"/>
          <w:szCs w:val="22"/>
          <w:lang w:val="en-US"/>
        </w:rPr>
        <w:t xml:space="preserve">Withdrawals: 0 </w:t>
      </w:r>
    </w:p>
    <w:p w14:paraId="39EEF09A" w14:textId="77777777" w:rsidR="00496E97" w:rsidRPr="00B11239" w:rsidRDefault="00496E97" w:rsidP="00F53EFB">
      <w:pPr>
        <w:spacing w:after="200" w:line="276" w:lineRule="auto"/>
        <w:ind w:left="1418"/>
        <w:jc w:val="left"/>
        <w:rPr>
          <w:rFonts w:eastAsia="Calibri"/>
          <w:sz w:val="22"/>
          <w:szCs w:val="22"/>
          <w:lang w:val="en-US"/>
        </w:rPr>
      </w:pPr>
    </w:p>
    <w:p w14:paraId="1E912594" w14:textId="77777777" w:rsidR="00C347F4" w:rsidRPr="00B11239" w:rsidRDefault="00C347F4" w:rsidP="00C347F4">
      <w:pPr>
        <w:pStyle w:val="Otsikko2"/>
        <w:ind w:left="0" w:hanging="11"/>
        <w:jc w:val="left"/>
      </w:pPr>
      <w:bookmarkStart w:id="81" w:name="_Toc37161489"/>
      <w:r w:rsidRPr="00B11239">
        <w:lastRenderedPageBreak/>
        <w:t>Appliances burning gaseous fuels</w:t>
      </w:r>
      <w:bookmarkEnd w:id="81"/>
    </w:p>
    <w:p w14:paraId="415B6C3E" w14:textId="77777777" w:rsidR="00C347F4" w:rsidRPr="00B11239" w:rsidRDefault="00C347F4" w:rsidP="00C347F4">
      <w:pPr>
        <w:pStyle w:val="Otsikko3"/>
        <w:tabs>
          <w:tab w:val="clear" w:pos="4973"/>
        </w:tabs>
        <w:ind w:left="0" w:firstLine="0"/>
        <w:rPr>
          <w:sz w:val="22"/>
          <w:szCs w:val="22"/>
        </w:rPr>
      </w:pPr>
      <w:bookmarkStart w:id="82" w:name="_Toc37161490"/>
      <w:r w:rsidRPr="00B11239">
        <w:rPr>
          <w:sz w:val="22"/>
          <w:szCs w:val="22"/>
        </w:rPr>
        <w:t>Responsible authority and contact details</w:t>
      </w:r>
      <w:bookmarkEnd w:id="82"/>
    </w:p>
    <w:p w14:paraId="6B545951" w14:textId="77777777" w:rsidR="00C347F4" w:rsidRPr="00B11239" w:rsidRDefault="00C347F4" w:rsidP="00C347F4">
      <w:pPr>
        <w:pStyle w:val="Text3"/>
        <w:tabs>
          <w:tab w:val="clear" w:pos="2302"/>
        </w:tabs>
        <w:ind w:left="1418"/>
        <w:contextualSpacing/>
        <w:jc w:val="left"/>
        <w:rPr>
          <w:rFonts w:eastAsia="Calibri"/>
          <w:sz w:val="22"/>
          <w:szCs w:val="22"/>
          <w:lang w:val="en-US"/>
        </w:rPr>
      </w:pPr>
      <w:r w:rsidRPr="00B11239">
        <w:rPr>
          <w:rFonts w:eastAsia="Calibri"/>
          <w:sz w:val="22"/>
          <w:szCs w:val="22"/>
          <w:lang w:val="en-US"/>
        </w:rPr>
        <w:t>Finnish Safety and Chemicals Agency (Tukes)</w:t>
      </w:r>
    </w:p>
    <w:p w14:paraId="1DF36D9E" w14:textId="77777777" w:rsidR="00C347F4" w:rsidRPr="00B11239" w:rsidRDefault="00C347F4" w:rsidP="00C347F4">
      <w:pPr>
        <w:pStyle w:val="Text3"/>
        <w:tabs>
          <w:tab w:val="clear" w:pos="2302"/>
        </w:tabs>
        <w:ind w:left="1418"/>
        <w:contextualSpacing/>
        <w:jc w:val="left"/>
        <w:rPr>
          <w:rFonts w:eastAsia="Calibri"/>
          <w:sz w:val="22"/>
          <w:szCs w:val="22"/>
          <w:lang w:val="fi-FI"/>
        </w:rPr>
      </w:pPr>
      <w:r w:rsidRPr="00B11239">
        <w:rPr>
          <w:rFonts w:eastAsia="Calibri"/>
          <w:sz w:val="22"/>
          <w:szCs w:val="22"/>
          <w:lang w:val="fi-FI"/>
        </w:rPr>
        <w:t xml:space="preserve">P.O. Box 66 (Opastinsilta 12 </w:t>
      </w:r>
      <w:r w:rsidR="00523036">
        <w:rPr>
          <w:rFonts w:eastAsia="Calibri"/>
          <w:sz w:val="22"/>
          <w:szCs w:val="22"/>
          <w:lang w:val="fi-FI"/>
        </w:rPr>
        <w:t>B</w:t>
      </w:r>
      <w:r w:rsidRPr="00B11239">
        <w:rPr>
          <w:rFonts w:eastAsia="Calibri"/>
          <w:sz w:val="22"/>
          <w:szCs w:val="22"/>
          <w:lang w:val="fi-FI"/>
        </w:rPr>
        <w:t xml:space="preserve">) </w:t>
      </w:r>
      <w:r w:rsidRPr="00B11239">
        <w:rPr>
          <w:rFonts w:eastAsia="Calibri"/>
          <w:sz w:val="22"/>
          <w:szCs w:val="22"/>
          <w:lang w:val="fi-FI"/>
        </w:rPr>
        <w:br/>
        <w:t>FI-00521 Helsinki, Finland</w:t>
      </w:r>
    </w:p>
    <w:p w14:paraId="1EC0FD2C" w14:textId="77777777" w:rsidR="00C347F4" w:rsidRPr="00C32E65" w:rsidRDefault="00C347F4" w:rsidP="00C347F4">
      <w:pPr>
        <w:pStyle w:val="Text3"/>
        <w:tabs>
          <w:tab w:val="clear" w:pos="2302"/>
        </w:tabs>
        <w:ind w:left="1418"/>
        <w:contextualSpacing/>
        <w:jc w:val="left"/>
        <w:rPr>
          <w:rFonts w:eastAsia="Calibri"/>
          <w:sz w:val="22"/>
          <w:szCs w:val="22"/>
          <w:lang w:val="fi-FI"/>
        </w:rPr>
      </w:pPr>
      <w:r w:rsidRPr="00B11239">
        <w:rPr>
          <w:rFonts w:eastAsia="Calibri"/>
          <w:sz w:val="22"/>
          <w:szCs w:val="22"/>
          <w:lang w:val="fi-FI"/>
        </w:rPr>
        <w:t xml:space="preserve">Tel. +358 29 5052 000, </w:t>
      </w:r>
      <w:hyperlink r:id="rId31" w:history="1">
        <w:r w:rsidRPr="00C32E65">
          <w:rPr>
            <w:rFonts w:eastAsia="Calibri"/>
            <w:sz w:val="22"/>
            <w:szCs w:val="22"/>
            <w:lang w:val="fi-FI"/>
          </w:rPr>
          <w:t>www.tukes.fi</w:t>
        </w:r>
      </w:hyperlink>
    </w:p>
    <w:p w14:paraId="6CBD525B" w14:textId="77777777" w:rsidR="00C347F4" w:rsidRPr="00C32E65" w:rsidRDefault="00C347F4" w:rsidP="00C347F4">
      <w:pPr>
        <w:pStyle w:val="Text3"/>
        <w:tabs>
          <w:tab w:val="clear" w:pos="2302"/>
        </w:tabs>
        <w:ind w:left="1418"/>
        <w:contextualSpacing/>
        <w:jc w:val="left"/>
        <w:rPr>
          <w:rFonts w:eastAsia="Calibri"/>
          <w:sz w:val="22"/>
          <w:szCs w:val="22"/>
          <w:lang w:val="fi-FI"/>
        </w:rPr>
      </w:pPr>
    </w:p>
    <w:p w14:paraId="360D50F0" w14:textId="425A40BD" w:rsidR="00C347F4" w:rsidRPr="00B11239" w:rsidRDefault="00C347F4" w:rsidP="00C347F4">
      <w:pPr>
        <w:pStyle w:val="Text3"/>
        <w:tabs>
          <w:tab w:val="clear" w:pos="2302"/>
        </w:tabs>
        <w:ind w:left="1418"/>
        <w:contextualSpacing/>
        <w:jc w:val="left"/>
        <w:rPr>
          <w:rFonts w:eastAsia="Calibri"/>
          <w:sz w:val="22"/>
          <w:szCs w:val="22"/>
          <w:lang w:val="fi-FI"/>
        </w:rPr>
      </w:pPr>
      <w:r w:rsidRPr="00B11239">
        <w:rPr>
          <w:rFonts w:eastAsia="Calibri"/>
          <w:sz w:val="22"/>
          <w:szCs w:val="22"/>
          <w:lang w:val="fi-FI"/>
        </w:rPr>
        <w:t xml:space="preserve">Contact person: </w:t>
      </w:r>
      <w:r w:rsidR="00553759">
        <w:rPr>
          <w:rFonts w:eastAsia="Calibri"/>
          <w:sz w:val="22"/>
          <w:szCs w:val="22"/>
          <w:lang w:val="fi-FI"/>
        </w:rPr>
        <w:t>Jyri Pekkanen</w:t>
      </w:r>
      <w:r w:rsidRPr="00B11239">
        <w:rPr>
          <w:rFonts w:eastAsia="Calibri"/>
          <w:sz w:val="22"/>
          <w:szCs w:val="22"/>
          <w:lang w:val="fi-FI"/>
        </w:rPr>
        <w:t xml:space="preserve"> </w:t>
      </w:r>
    </w:p>
    <w:p w14:paraId="37E6E5F9" w14:textId="77777777" w:rsidR="00C347F4" w:rsidRPr="00B11239" w:rsidRDefault="00C347F4" w:rsidP="00C347F4">
      <w:pPr>
        <w:pStyle w:val="Text3"/>
        <w:tabs>
          <w:tab w:val="clear" w:pos="2302"/>
        </w:tabs>
        <w:ind w:left="1418"/>
        <w:contextualSpacing/>
        <w:jc w:val="left"/>
        <w:rPr>
          <w:rFonts w:eastAsia="Calibri"/>
          <w:sz w:val="22"/>
          <w:szCs w:val="22"/>
          <w:lang w:val="fi-FI"/>
        </w:rPr>
      </w:pPr>
    </w:p>
    <w:p w14:paraId="301152AE" w14:textId="6BC08204" w:rsidR="00534187" w:rsidRPr="00B11239" w:rsidRDefault="00C347F4" w:rsidP="00534187">
      <w:pPr>
        <w:pStyle w:val="Text3"/>
        <w:tabs>
          <w:tab w:val="clear" w:pos="2302"/>
        </w:tabs>
        <w:ind w:left="1418"/>
        <w:contextualSpacing/>
        <w:jc w:val="left"/>
        <w:rPr>
          <w:rFonts w:eastAsia="Calibri"/>
          <w:sz w:val="22"/>
          <w:szCs w:val="22"/>
          <w:lang w:val="en-US"/>
        </w:rPr>
      </w:pPr>
      <w:r w:rsidRPr="00B11239">
        <w:rPr>
          <w:rFonts w:eastAsia="Calibri"/>
          <w:sz w:val="22"/>
          <w:szCs w:val="22"/>
          <w:lang w:val="en-US"/>
        </w:rPr>
        <w:t xml:space="preserve">Budget in nominal terms: </w:t>
      </w:r>
      <w:r w:rsidR="00534187" w:rsidRPr="00B11239">
        <w:rPr>
          <w:rFonts w:eastAsia="Calibri"/>
          <w:sz w:val="22"/>
          <w:szCs w:val="22"/>
          <w:lang w:val="en-US"/>
        </w:rPr>
        <w:t>1</w:t>
      </w:r>
      <w:r w:rsidR="00553759">
        <w:rPr>
          <w:rFonts w:eastAsia="Calibri"/>
          <w:sz w:val="22"/>
          <w:szCs w:val="22"/>
          <w:lang w:val="en-US"/>
        </w:rPr>
        <w:t>11</w:t>
      </w:r>
      <w:r w:rsidR="00FB09DF" w:rsidRPr="00B11239">
        <w:rPr>
          <w:rFonts w:eastAsia="Calibri"/>
          <w:sz w:val="22"/>
          <w:szCs w:val="22"/>
          <w:lang w:val="en-US"/>
        </w:rPr>
        <w:t>,</w:t>
      </w:r>
      <w:r w:rsidRPr="00B11239">
        <w:rPr>
          <w:rFonts w:eastAsia="Calibri"/>
          <w:sz w:val="22"/>
          <w:szCs w:val="22"/>
          <w:lang w:val="en-US"/>
        </w:rPr>
        <w:t xml:space="preserve">000 </w:t>
      </w:r>
      <w:r w:rsidR="00FB09DF" w:rsidRPr="00B11239">
        <w:rPr>
          <w:rFonts w:eastAsia="Calibri"/>
          <w:sz w:val="22"/>
          <w:szCs w:val="22"/>
          <w:lang w:val="en-US"/>
        </w:rPr>
        <w:t>E</w:t>
      </w:r>
      <w:r w:rsidRPr="00B11239">
        <w:rPr>
          <w:rFonts w:eastAsia="Calibri"/>
          <w:sz w:val="22"/>
          <w:szCs w:val="22"/>
          <w:lang w:val="en-US"/>
        </w:rPr>
        <w:t>uros</w:t>
      </w:r>
      <w:r w:rsidRPr="00B11239">
        <w:rPr>
          <w:rFonts w:eastAsia="Calibri"/>
          <w:sz w:val="22"/>
          <w:szCs w:val="22"/>
          <w:lang w:val="en-US"/>
        </w:rPr>
        <w:br/>
        <w:t xml:space="preserve">Staff available to market surveillance authorities: </w:t>
      </w:r>
      <w:r w:rsidR="00534187" w:rsidRPr="00B11239">
        <w:rPr>
          <w:rFonts w:eastAsia="Calibri"/>
          <w:sz w:val="22"/>
          <w:szCs w:val="22"/>
          <w:lang w:val="en-US"/>
        </w:rPr>
        <w:t xml:space="preserve"> </w:t>
      </w:r>
      <w:r w:rsidR="008F02C7">
        <w:rPr>
          <w:rFonts w:eastAsia="Calibri"/>
          <w:sz w:val="22"/>
          <w:szCs w:val="22"/>
          <w:lang w:val="en-US"/>
        </w:rPr>
        <w:t>1</w:t>
      </w:r>
      <w:r w:rsidRPr="00B11239">
        <w:rPr>
          <w:rFonts w:eastAsia="Calibri"/>
          <w:sz w:val="22"/>
          <w:szCs w:val="22"/>
          <w:lang w:val="en-US"/>
        </w:rPr>
        <w:br/>
        <w:t xml:space="preserve">Number of inspectors available to market surveillance authorities: </w:t>
      </w:r>
      <w:r w:rsidR="00553759">
        <w:rPr>
          <w:rFonts w:eastAsia="Calibri"/>
          <w:sz w:val="22"/>
          <w:szCs w:val="22"/>
          <w:lang w:val="en-US"/>
        </w:rPr>
        <w:t>0,75</w:t>
      </w:r>
    </w:p>
    <w:p w14:paraId="239DB328" w14:textId="77777777" w:rsidR="00C347F4" w:rsidRPr="00B11239" w:rsidRDefault="00C347F4" w:rsidP="00C347F4">
      <w:pPr>
        <w:pStyle w:val="Text3"/>
        <w:tabs>
          <w:tab w:val="clear" w:pos="2302"/>
        </w:tabs>
        <w:ind w:left="1418"/>
        <w:contextualSpacing/>
        <w:jc w:val="left"/>
        <w:rPr>
          <w:rFonts w:eastAsia="Calibri"/>
          <w:sz w:val="22"/>
          <w:szCs w:val="22"/>
          <w:lang w:val="en-US"/>
        </w:rPr>
      </w:pPr>
    </w:p>
    <w:p w14:paraId="73EEC61E" w14:textId="77777777" w:rsidR="00C347F4" w:rsidRPr="00B11239" w:rsidRDefault="00C347F4" w:rsidP="00C347F4">
      <w:pPr>
        <w:pStyle w:val="Otsikko3"/>
        <w:tabs>
          <w:tab w:val="clear" w:pos="4973"/>
        </w:tabs>
        <w:ind w:left="0" w:firstLine="0"/>
        <w:rPr>
          <w:sz w:val="22"/>
          <w:szCs w:val="22"/>
        </w:rPr>
      </w:pPr>
      <w:bookmarkStart w:id="83" w:name="_Toc37161491"/>
      <w:r w:rsidRPr="00B11239">
        <w:rPr>
          <w:sz w:val="22"/>
          <w:szCs w:val="22"/>
        </w:rPr>
        <w:t>Market surveillance procedures and strategy</w:t>
      </w:r>
      <w:bookmarkEnd w:id="83"/>
      <w:r w:rsidRPr="00B11239">
        <w:rPr>
          <w:sz w:val="22"/>
          <w:szCs w:val="22"/>
        </w:rPr>
        <w:t xml:space="preserve"> </w:t>
      </w:r>
    </w:p>
    <w:p w14:paraId="2A335CC5" w14:textId="77777777" w:rsidR="00C347F4" w:rsidRPr="00B11239" w:rsidRDefault="00C347F4" w:rsidP="00C347F4">
      <w:pPr>
        <w:pStyle w:val="Text3"/>
        <w:tabs>
          <w:tab w:val="clear" w:pos="2302"/>
        </w:tabs>
        <w:ind w:left="1418"/>
        <w:contextualSpacing/>
        <w:jc w:val="left"/>
        <w:rPr>
          <w:rFonts w:eastAsia="Calibri"/>
          <w:b/>
          <w:sz w:val="22"/>
          <w:szCs w:val="22"/>
          <w:lang w:val="en-US"/>
        </w:rPr>
      </w:pPr>
      <w:r w:rsidRPr="00B11239">
        <w:rPr>
          <w:rFonts w:eastAsia="Calibri"/>
          <w:b/>
          <w:sz w:val="22"/>
          <w:szCs w:val="22"/>
          <w:lang w:val="en-US"/>
        </w:rPr>
        <w:t>Surveillance:</w:t>
      </w:r>
    </w:p>
    <w:p w14:paraId="0F7AAC63" w14:textId="5348B409" w:rsidR="00C347F4" w:rsidRPr="00B11239" w:rsidRDefault="00C347F4" w:rsidP="00572E1E">
      <w:pPr>
        <w:pStyle w:val="Text3"/>
        <w:tabs>
          <w:tab w:val="clear" w:pos="2302"/>
        </w:tabs>
        <w:ind w:left="1418"/>
        <w:contextualSpacing/>
        <w:rPr>
          <w:rFonts w:eastAsia="Calibri"/>
          <w:sz w:val="22"/>
          <w:szCs w:val="22"/>
          <w:lang w:val="en-US"/>
        </w:rPr>
      </w:pPr>
      <w:r w:rsidRPr="00B11239">
        <w:rPr>
          <w:rFonts w:eastAsia="Calibri"/>
          <w:sz w:val="22"/>
          <w:szCs w:val="22"/>
          <w:lang w:val="en-US"/>
        </w:rPr>
        <w:t xml:space="preserve">Reactive surveillance due to </w:t>
      </w:r>
      <w:r w:rsidR="00326AA1">
        <w:rPr>
          <w:rFonts w:eastAsia="Calibri"/>
          <w:sz w:val="22"/>
          <w:szCs w:val="22"/>
          <w:lang w:val="en-US"/>
        </w:rPr>
        <w:t>Safety Gate (RAPEX)</w:t>
      </w:r>
      <w:r w:rsidRPr="00B11239">
        <w:rPr>
          <w:rFonts w:eastAsia="Calibri"/>
          <w:sz w:val="22"/>
          <w:szCs w:val="22"/>
          <w:lang w:val="en-US"/>
        </w:rPr>
        <w:t xml:space="preserve"> notifications, accidents, notifications and complaints from the consumers and other sources</w:t>
      </w:r>
    </w:p>
    <w:p w14:paraId="70341BFE" w14:textId="77777777" w:rsidR="004E61E8" w:rsidRPr="00B11239" w:rsidRDefault="004E61E8" w:rsidP="00572E1E">
      <w:pPr>
        <w:pStyle w:val="Text3"/>
        <w:tabs>
          <w:tab w:val="clear" w:pos="2302"/>
        </w:tabs>
        <w:ind w:left="1418"/>
        <w:contextualSpacing/>
        <w:rPr>
          <w:rFonts w:eastAsia="Calibri"/>
          <w:sz w:val="22"/>
          <w:szCs w:val="22"/>
          <w:lang w:val="en-US"/>
        </w:rPr>
      </w:pPr>
    </w:p>
    <w:p w14:paraId="1A22CACC" w14:textId="46E7B722" w:rsidR="00C347F4" w:rsidRDefault="00C347F4" w:rsidP="00572E1E">
      <w:pPr>
        <w:pStyle w:val="Text3"/>
        <w:tabs>
          <w:tab w:val="clear" w:pos="2302"/>
        </w:tabs>
        <w:ind w:left="1418"/>
        <w:contextualSpacing/>
        <w:rPr>
          <w:rFonts w:eastAsia="Calibri"/>
          <w:sz w:val="22"/>
          <w:szCs w:val="22"/>
          <w:lang w:val="en-US"/>
        </w:rPr>
      </w:pPr>
      <w:r w:rsidRPr="00B11239">
        <w:rPr>
          <w:rFonts w:eastAsia="Calibri"/>
          <w:sz w:val="22"/>
          <w:szCs w:val="22"/>
          <w:lang w:val="en-US"/>
        </w:rPr>
        <w:t>Pre-emptive surveillance actions and projects:</w:t>
      </w:r>
    </w:p>
    <w:p w14:paraId="4269683F" w14:textId="77777777" w:rsidR="00553759" w:rsidRPr="00B11239" w:rsidRDefault="00553759" w:rsidP="00572E1E">
      <w:pPr>
        <w:pStyle w:val="Text3"/>
        <w:tabs>
          <w:tab w:val="clear" w:pos="2302"/>
        </w:tabs>
        <w:ind w:left="1418"/>
        <w:contextualSpacing/>
        <w:rPr>
          <w:rFonts w:eastAsia="Calibri"/>
          <w:sz w:val="22"/>
          <w:szCs w:val="22"/>
          <w:lang w:val="en-US"/>
        </w:rPr>
      </w:pPr>
    </w:p>
    <w:p w14:paraId="43CAC0C3" w14:textId="263F87BA" w:rsidR="00523036" w:rsidRDefault="008F02C7" w:rsidP="00523036">
      <w:pPr>
        <w:pStyle w:val="Text3"/>
        <w:tabs>
          <w:tab w:val="clear" w:pos="2302"/>
        </w:tabs>
        <w:ind w:left="1418"/>
        <w:contextualSpacing/>
        <w:rPr>
          <w:rFonts w:eastAsia="Calibri"/>
          <w:sz w:val="22"/>
          <w:szCs w:val="22"/>
          <w:lang w:val="en-US"/>
        </w:rPr>
      </w:pPr>
      <w:r>
        <w:rPr>
          <w:rFonts w:eastAsia="Calibri"/>
          <w:sz w:val="22"/>
          <w:szCs w:val="22"/>
          <w:lang w:val="en-US"/>
        </w:rPr>
        <w:t>Gas stoves</w:t>
      </w:r>
      <w:r w:rsidR="00553759">
        <w:rPr>
          <w:rFonts w:eastAsia="Calibri"/>
          <w:sz w:val="22"/>
          <w:szCs w:val="22"/>
          <w:lang w:val="en-US"/>
        </w:rPr>
        <w:t>/ovens, finalizing</w:t>
      </w:r>
    </w:p>
    <w:p w14:paraId="0E46BEA7" w14:textId="77777777" w:rsidR="00553759" w:rsidRDefault="00553759" w:rsidP="00553759">
      <w:pPr>
        <w:pStyle w:val="Text3"/>
        <w:tabs>
          <w:tab w:val="left" w:pos="1304"/>
        </w:tabs>
        <w:ind w:left="1418"/>
        <w:contextualSpacing/>
        <w:rPr>
          <w:rFonts w:eastAsia="Calibri"/>
          <w:sz w:val="22"/>
          <w:szCs w:val="22"/>
          <w:lang w:val="en-US"/>
        </w:rPr>
      </w:pPr>
      <w:r>
        <w:rPr>
          <w:rFonts w:eastAsia="Calibri"/>
          <w:sz w:val="22"/>
          <w:szCs w:val="22"/>
          <w:lang w:val="en-US"/>
        </w:rPr>
        <w:t>Gas cooking appliances (GAD/GAR joint action),</w:t>
      </w:r>
    </w:p>
    <w:p w14:paraId="6100DAE9" w14:textId="77777777" w:rsidR="00523036" w:rsidRDefault="00523036" w:rsidP="00523036">
      <w:pPr>
        <w:pStyle w:val="Text3"/>
        <w:tabs>
          <w:tab w:val="clear" w:pos="2302"/>
        </w:tabs>
        <w:ind w:left="1418"/>
        <w:contextualSpacing/>
        <w:rPr>
          <w:rFonts w:eastAsia="Calibri"/>
          <w:sz w:val="22"/>
          <w:szCs w:val="22"/>
          <w:lang w:val="en-US"/>
        </w:rPr>
      </w:pPr>
    </w:p>
    <w:p w14:paraId="78DAF5A8" w14:textId="77777777" w:rsidR="00523036" w:rsidRPr="00B11239" w:rsidRDefault="00523036" w:rsidP="00523036">
      <w:pPr>
        <w:pStyle w:val="Text3"/>
        <w:tabs>
          <w:tab w:val="clear" w:pos="2302"/>
        </w:tabs>
        <w:ind w:left="1418"/>
        <w:contextualSpacing/>
        <w:rPr>
          <w:rFonts w:eastAsia="Calibri"/>
          <w:sz w:val="22"/>
          <w:szCs w:val="22"/>
          <w:lang w:val="en-US"/>
        </w:rPr>
      </w:pPr>
      <w:r>
        <w:rPr>
          <w:rFonts w:eastAsia="Calibri"/>
          <w:sz w:val="22"/>
          <w:szCs w:val="22"/>
          <w:lang w:val="en-US"/>
        </w:rPr>
        <w:t>In addition to the actions listed above, projects concerning products that are used in connection with gas appliances are planned. (See 2.30 (GPSD))</w:t>
      </w:r>
    </w:p>
    <w:p w14:paraId="030F2625" w14:textId="77777777" w:rsidR="00C347F4" w:rsidRPr="00B11239" w:rsidRDefault="00C347F4" w:rsidP="00572E1E">
      <w:pPr>
        <w:pStyle w:val="Text3"/>
        <w:tabs>
          <w:tab w:val="clear" w:pos="2302"/>
        </w:tabs>
        <w:ind w:left="1418"/>
        <w:contextualSpacing/>
        <w:rPr>
          <w:rFonts w:eastAsia="Calibri"/>
          <w:sz w:val="22"/>
          <w:szCs w:val="22"/>
          <w:lang w:val="en-US"/>
        </w:rPr>
      </w:pPr>
    </w:p>
    <w:p w14:paraId="77371382" w14:textId="77777777" w:rsidR="00C347F4" w:rsidRPr="00B11239" w:rsidRDefault="00C347F4" w:rsidP="00572E1E">
      <w:pPr>
        <w:pStyle w:val="Text3"/>
        <w:tabs>
          <w:tab w:val="clear" w:pos="2302"/>
        </w:tabs>
        <w:ind w:left="1418"/>
        <w:contextualSpacing/>
        <w:rPr>
          <w:rFonts w:eastAsia="Calibri"/>
          <w:b/>
          <w:sz w:val="22"/>
          <w:szCs w:val="22"/>
          <w:lang w:val="en-US"/>
        </w:rPr>
      </w:pPr>
      <w:r w:rsidRPr="00B11239">
        <w:rPr>
          <w:rFonts w:eastAsia="Calibri"/>
          <w:b/>
          <w:sz w:val="22"/>
          <w:szCs w:val="22"/>
          <w:lang w:val="en-US"/>
        </w:rPr>
        <w:t>Communication activities:</w:t>
      </w:r>
    </w:p>
    <w:p w14:paraId="16F459AB" w14:textId="77777777" w:rsidR="00C347F4" w:rsidRPr="00B11239" w:rsidRDefault="00C347F4" w:rsidP="00572E1E">
      <w:pPr>
        <w:pStyle w:val="Text3"/>
        <w:tabs>
          <w:tab w:val="clear" w:pos="2302"/>
        </w:tabs>
        <w:ind w:left="1418"/>
        <w:contextualSpacing/>
        <w:rPr>
          <w:rFonts w:eastAsia="Calibri"/>
          <w:sz w:val="22"/>
          <w:szCs w:val="22"/>
          <w:lang w:val="en-US"/>
        </w:rPr>
      </w:pPr>
      <w:r w:rsidRPr="00B11239">
        <w:rPr>
          <w:rFonts w:eastAsia="Calibri"/>
          <w:sz w:val="22"/>
          <w:szCs w:val="22"/>
          <w:lang w:val="en-US"/>
        </w:rPr>
        <w:t>Press releases on findings and observations of the market surveillance activities and market surveillance results</w:t>
      </w:r>
    </w:p>
    <w:p w14:paraId="3720ADD8" w14:textId="77777777" w:rsidR="00C347F4" w:rsidRPr="00B11239" w:rsidRDefault="00C347F4" w:rsidP="00572E1E">
      <w:pPr>
        <w:pStyle w:val="Text3"/>
        <w:tabs>
          <w:tab w:val="clear" w:pos="2302"/>
        </w:tabs>
        <w:ind w:left="1418"/>
        <w:contextualSpacing/>
        <w:rPr>
          <w:rFonts w:eastAsia="Calibri"/>
          <w:sz w:val="22"/>
          <w:szCs w:val="22"/>
          <w:lang w:val="en-US"/>
        </w:rPr>
      </w:pPr>
      <w:r w:rsidRPr="00B11239">
        <w:rPr>
          <w:rFonts w:eastAsia="Calibri"/>
          <w:sz w:val="22"/>
          <w:szCs w:val="22"/>
          <w:lang w:val="en-US"/>
        </w:rPr>
        <w:t>Updating and content providing for web pages</w:t>
      </w:r>
    </w:p>
    <w:p w14:paraId="7BB9FE33" w14:textId="77777777" w:rsidR="00C347F4" w:rsidRPr="00B11239" w:rsidRDefault="00C347F4" w:rsidP="00572E1E">
      <w:pPr>
        <w:pStyle w:val="Text3"/>
        <w:tabs>
          <w:tab w:val="clear" w:pos="2302"/>
        </w:tabs>
        <w:ind w:left="1418"/>
        <w:contextualSpacing/>
        <w:rPr>
          <w:rFonts w:eastAsia="Calibri"/>
          <w:sz w:val="22"/>
          <w:szCs w:val="22"/>
          <w:lang w:val="en-US"/>
        </w:rPr>
      </w:pPr>
      <w:r w:rsidRPr="00B11239">
        <w:rPr>
          <w:rFonts w:eastAsia="Calibri"/>
          <w:sz w:val="22"/>
          <w:szCs w:val="22"/>
          <w:lang w:val="en-US"/>
        </w:rPr>
        <w:t xml:space="preserve">Providing information and guidance to consumers and economical operators </w:t>
      </w:r>
    </w:p>
    <w:p w14:paraId="2959D65A" w14:textId="77777777" w:rsidR="00C347F4" w:rsidRPr="00B11239" w:rsidRDefault="00C347F4" w:rsidP="00572E1E">
      <w:pPr>
        <w:pStyle w:val="Text3"/>
        <w:tabs>
          <w:tab w:val="clear" w:pos="2302"/>
        </w:tabs>
        <w:ind w:left="1418"/>
        <w:contextualSpacing/>
        <w:rPr>
          <w:rFonts w:eastAsia="Calibri"/>
          <w:sz w:val="22"/>
          <w:szCs w:val="22"/>
          <w:lang w:val="en-US"/>
        </w:rPr>
      </w:pPr>
    </w:p>
    <w:p w14:paraId="7680FCDB" w14:textId="77777777" w:rsidR="00C347F4" w:rsidRPr="00B11239" w:rsidRDefault="00C347F4" w:rsidP="00572E1E">
      <w:pPr>
        <w:pStyle w:val="Text3"/>
        <w:tabs>
          <w:tab w:val="clear" w:pos="2302"/>
        </w:tabs>
        <w:ind w:left="1418"/>
        <w:contextualSpacing/>
        <w:rPr>
          <w:rFonts w:eastAsia="Calibri"/>
          <w:b/>
          <w:sz w:val="22"/>
          <w:szCs w:val="22"/>
          <w:lang w:val="en-US"/>
        </w:rPr>
      </w:pPr>
      <w:r w:rsidRPr="00B11239">
        <w:rPr>
          <w:rFonts w:eastAsia="Calibri"/>
          <w:b/>
          <w:sz w:val="22"/>
          <w:szCs w:val="22"/>
          <w:lang w:val="en-US"/>
        </w:rPr>
        <w:t>Cooperation:</w:t>
      </w:r>
    </w:p>
    <w:p w14:paraId="4D71464F" w14:textId="77777777" w:rsidR="00C347F4" w:rsidRPr="00B11239" w:rsidRDefault="00C347F4" w:rsidP="00572E1E">
      <w:pPr>
        <w:pStyle w:val="Text3"/>
        <w:tabs>
          <w:tab w:val="clear" w:pos="2302"/>
        </w:tabs>
        <w:ind w:left="1418"/>
        <w:contextualSpacing/>
        <w:rPr>
          <w:rFonts w:eastAsia="Calibri"/>
          <w:sz w:val="22"/>
          <w:szCs w:val="22"/>
          <w:lang w:val="en-US"/>
        </w:rPr>
      </w:pPr>
      <w:r w:rsidRPr="00B11239">
        <w:rPr>
          <w:rFonts w:eastAsia="Calibri"/>
          <w:sz w:val="22"/>
          <w:szCs w:val="22"/>
          <w:lang w:val="en-US"/>
        </w:rPr>
        <w:t>Cooperation with</w:t>
      </w:r>
      <w:r w:rsidR="00FB09DF" w:rsidRPr="00B11239">
        <w:rPr>
          <w:rFonts w:eastAsia="Calibri"/>
          <w:sz w:val="22"/>
          <w:szCs w:val="22"/>
          <w:lang w:val="en-US"/>
        </w:rPr>
        <w:t xml:space="preserve"> the</w:t>
      </w:r>
      <w:r w:rsidRPr="00B11239">
        <w:rPr>
          <w:rFonts w:eastAsia="Calibri"/>
          <w:sz w:val="22"/>
          <w:szCs w:val="22"/>
          <w:lang w:val="en-US"/>
        </w:rPr>
        <w:t xml:space="preserve"> rescue services and </w:t>
      </w:r>
      <w:r w:rsidR="00FB09DF" w:rsidRPr="00B11239">
        <w:rPr>
          <w:rFonts w:eastAsia="Calibri"/>
          <w:sz w:val="22"/>
          <w:szCs w:val="22"/>
          <w:lang w:val="en-US"/>
        </w:rPr>
        <w:t xml:space="preserve">the </w:t>
      </w:r>
      <w:r w:rsidRPr="00B11239">
        <w:rPr>
          <w:rFonts w:eastAsia="Calibri"/>
          <w:sz w:val="22"/>
          <w:szCs w:val="22"/>
          <w:lang w:val="en-US"/>
        </w:rPr>
        <w:t xml:space="preserve">police </w:t>
      </w:r>
      <w:r w:rsidR="00FB09DF" w:rsidRPr="00B11239">
        <w:rPr>
          <w:rFonts w:eastAsia="Calibri"/>
          <w:sz w:val="22"/>
          <w:szCs w:val="22"/>
          <w:lang w:val="en-US"/>
        </w:rPr>
        <w:t>(in investigation of accidents)</w:t>
      </w:r>
    </w:p>
    <w:p w14:paraId="0DA31C25" w14:textId="77777777" w:rsidR="00C347F4" w:rsidRPr="00B11239" w:rsidRDefault="00C347F4" w:rsidP="00572E1E">
      <w:pPr>
        <w:pStyle w:val="Text3"/>
        <w:tabs>
          <w:tab w:val="clear" w:pos="2302"/>
        </w:tabs>
        <w:ind w:left="1418"/>
        <w:contextualSpacing/>
        <w:rPr>
          <w:rFonts w:eastAsia="Calibri"/>
          <w:sz w:val="22"/>
          <w:szCs w:val="22"/>
          <w:lang w:val="en-US"/>
        </w:rPr>
      </w:pPr>
      <w:r w:rsidRPr="00B11239">
        <w:rPr>
          <w:rFonts w:eastAsia="Calibri"/>
          <w:sz w:val="22"/>
          <w:szCs w:val="22"/>
          <w:lang w:val="en-US"/>
        </w:rPr>
        <w:t xml:space="preserve">Participation in Union level </w:t>
      </w:r>
      <w:r w:rsidR="00FB09DF" w:rsidRPr="00B11239">
        <w:rPr>
          <w:rFonts w:eastAsia="Calibri"/>
          <w:sz w:val="22"/>
          <w:szCs w:val="22"/>
          <w:lang w:val="en-US"/>
        </w:rPr>
        <w:t xml:space="preserve">administrative </w:t>
      </w:r>
      <w:r w:rsidRPr="00B11239">
        <w:rPr>
          <w:rFonts w:eastAsia="Calibri"/>
          <w:sz w:val="22"/>
          <w:szCs w:val="22"/>
          <w:lang w:val="en-US"/>
        </w:rPr>
        <w:t xml:space="preserve">cooperation </w:t>
      </w:r>
    </w:p>
    <w:p w14:paraId="457B69F1" w14:textId="77777777" w:rsidR="00C347F4" w:rsidRPr="00B11239" w:rsidRDefault="00C347F4" w:rsidP="00572E1E">
      <w:pPr>
        <w:pStyle w:val="Text3"/>
        <w:tabs>
          <w:tab w:val="clear" w:pos="2302"/>
        </w:tabs>
        <w:ind w:left="1418"/>
        <w:contextualSpacing/>
        <w:rPr>
          <w:rFonts w:eastAsia="Calibri"/>
          <w:sz w:val="22"/>
          <w:szCs w:val="22"/>
          <w:lang w:val="en-US"/>
        </w:rPr>
      </w:pPr>
      <w:r w:rsidRPr="00B11239">
        <w:rPr>
          <w:rFonts w:eastAsia="Calibri"/>
          <w:sz w:val="22"/>
          <w:szCs w:val="22"/>
          <w:lang w:val="en-US"/>
        </w:rPr>
        <w:t>Participating in national standardization committees</w:t>
      </w:r>
    </w:p>
    <w:p w14:paraId="2A9C2CBA" w14:textId="77777777" w:rsidR="00496E97" w:rsidRPr="00B11239" w:rsidRDefault="00496E97" w:rsidP="00572E1E">
      <w:pPr>
        <w:pStyle w:val="Text3"/>
        <w:tabs>
          <w:tab w:val="clear" w:pos="2302"/>
        </w:tabs>
        <w:ind w:left="1418"/>
        <w:contextualSpacing/>
        <w:rPr>
          <w:rFonts w:eastAsia="Calibri"/>
          <w:sz w:val="22"/>
          <w:szCs w:val="22"/>
          <w:lang w:val="en-US"/>
        </w:rPr>
      </w:pPr>
    </w:p>
    <w:p w14:paraId="446C9DCF" w14:textId="77777777" w:rsidR="00C347F4" w:rsidRPr="00B11239" w:rsidRDefault="00C347F4" w:rsidP="00572E1E">
      <w:pPr>
        <w:pStyle w:val="Text3"/>
        <w:tabs>
          <w:tab w:val="clear" w:pos="2302"/>
          <w:tab w:val="left" w:pos="0"/>
        </w:tabs>
        <w:ind w:left="0"/>
        <w:contextualSpacing/>
        <w:rPr>
          <w:rFonts w:eastAsia="Calibri"/>
          <w:sz w:val="22"/>
          <w:szCs w:val="22"/>
          <w:lang w:val="en-US"/>
        </w:rPr>
      </w:pPr>
    </w:p>
    <w:p w14:paraId="15EED78F" w14:textId="77777777" w:rsidR="00C347F4" w:rsidRPr="00B11239" w:rsidRDefault="00C347F4" w:rsidP="00572E1E">
      <w:pPr>
        <w:pStyle w:val="Text3"/>
        <w:tabs>
          <w:tab w:val="clear" w:pos="2302"/>
        </w:tabs>
        <w:ind w:left="1418"/>
        <w:contextualSpacing/>
        <w:rPr>
          <w:rFonts w:eastAsia="Calibri"/>
          <w:b/>
          <w:sz w:val="22"/>
          <w:szCs w:val="22"/>
          <w:lang w:val="en-US"/>
        </w:rPr>
      </w:pPr>
      <w:r w:rsidRPr="00B11239">
        <w:rPr>
          <w:rFonts w:eastAsia="Calibri"/>
          <w:b/>
          <w:sz w:val="22"/>
          <w:szCs w:val="22"/>
          <w:lang w:val="en-US"/>
        </w:rPr>
        <w:t>Principles of market surveillance:</w:t>
      </w:r>
    </w:p>
    <w:p w14:paraId="06D035C3" w14:textId="0B1AFD58" w:rsidR="00C347F4" w:rsidRPr="00B11239" w:rsidRDefault="00C347F4" w:rsidP="00572E1E">
      <w:pPr>
        <w:pStyle w:val="Text3"/>
        <w:tabs>
          <w:tab w:val="clear" w:pos="2302"/>
        </w:tabs>
        <w:ind w:left="1418"/>
        <w:contextualSpacing/>
        <w:rPr>
          <w:rFonts w:eastAsia="Calibri"/>
          <w:sz w:val="22"/>
          <w:szCs w:val="22"/>
          <w:lang w:val="en-US"/>
        </w:rPr>
      </w:pPr>
      <w:r w:rsidRPr="00B11239">
        <w:rPr>
          <w:rFonts w:eastAsia="Calibri"/>
          <w:sz w:val="22"/>
          <w:szCs w:val="22"/>
          <w:lang w:val="en-US"/>
        </w:rPr>
        <w:t xml:space="preserve">The sampling is risk based. Purchased samples are chosen based on knowledge of potential defects of the products. Information sources are e.g. </w:t>
      </w:r>
      <w:r w:rsidR="00326AA1">
        <w:rPr>
          <w:rFonts w:eastAsia="Calibri"/>
          <w:sz w:val="22"/>
          <w:szCs w:val="22"/>
          <w:lang w:val="en-US"/>
        </w:rPr>
        <w:t>Safety Gate (RAPEX)</w:t>
      </w:r>
      <w:r w:rsidRPr="00B11239">
        <w:rPr>
          <w:rFonts w:eastAsia="Calibri"/>
          <w:sz w:val="22"/>
          <w:szCs w:val="22"/>
          <w:lang w:val="en-US"/>
        </w:rPr>
        <w:t xml:space="preserve"> notifications, accidents, notifications and complaints from the consumers.</w:t>
      </w:r>
    </w:p>
    <w:p w14:paraId="7CAB1EC7" w14:textId="77777777" w:rsidR="00C347F4" w:rsidRPr="00B11239" w:rsidRDefault="00C347F4" w:rsidP="00572E1E">
      <w:pPr>
        <w:pStyle w:val="Text3"/>
        <w:tabs>
          <w:tab w:val="clear" w:pos="2302"/>
        </w:tabs>
        <w:ind w:left="1418"/>
        <w:contextualSpacing/>
        <w:rPr>
          <w:rFonts w:eastAsia="Calibri"/>
          <w:sz w:val="22"/>
          <w:szCs w:val="22"/>
          <w:lang w:val="en-US"/>
        </w:rPr>
      </w:pPr>
    </w:p>
    <w:p w14:paraId="4BC8A730" w14:textId="77777777" w:rsidR="00C347F4" w:rsidRPr="00B11239" w:rsidRDefault="00C347F4" w:rsidP="00572E1E">
      <w:pPr>
        <w:pStyle w:val="Text3"/>
        <w:tabs>
          <w:tab w:val="clear" w:pos="2302"/>
        </w:tabs>
        <w:ind w:left="1418"/>
        <w:contextualSpacing/>
        <w:rPr>
          <w:rFonts w:eastAsia="Calibri"/>
          <w:sz w:val="22"/>
          <w:szCs w:val="22"/>
          <w:lang w:val="en-US"/>
        </w:rPr>
      </w:pPr>
      <w:r w:rsidRPr="00B11239">
        <w:rPr>
          <w:rFonts w:eastAsia="Calibri"/>
          <w:sz w:val="22"/>
          <w:szCs w:val="22"/>
          <w:lang w:val="en-US"/>
        </w:rPr>
        <w:t>If the economic operator does not follow up on previous request of market surveillance authorities to take corrective action, compulsory measures are required to recall the dangerous product and inform consumer about danger.</w:t>
      </w:r>
    </w:p>
    <w:p w14:paraId="6BC2AFAE" w14:textId="77777777" w:rsidR="00C347F4" w:rsidRPr="00B11239" w:rsidRDefault="00C347F4" w:rsidP="00C347F4">
      <w:pPr>
        <w:pStyle w:val="Otsikko3"/>
        <w:tabs>
          <w:tab w:val="clear" w:pos="4973"/>
        </w:tabs>
        <w:ind w:left="0" w:firstLine="0"/>
        <w:rPr>
          <w:sz w:val="22"/>
          <w:szCs w:val="22"/>
        </w:rPr>
      </w:pPr>
      <w:bookmarkStart w:id="84" w:name="_Toc37161492"/>
      <w:r w:rsidRPr="00B11239">
        <w:rPr>
          <w:sz w:val="22"/>
          <w:szCs w:val="22"/>
        </w:rPr>
        <w:t>Report from activities carried out under the previous planning period</w:t>
      </w:r>
      <w:bookmarkEnd w:id="84"/>
    </w:p>
    <w:p w14:paraId="26DA9ED9" w14:textId="77777777" w:rsidR="00C347F4" w:rsidRPr="00B11239" w:rsidRDefault="00C347F4" w:rsidP="00C347F4">
      <w:pPr>
        <w:pStyle w:val="Text3"/>
        <w:tabs>
          <w:tab w:val="clear" w:pos="2302"/>
        </w:tabs>
        <w:ind w:left="1418"/>
        <w:contextualSpacing/>
        <w:jc w:val="left"/>
        <w:rPr>
          <w:rFonts w:eastAsia="Calibri"/>
          <w:sz w:val="22"/>
          <w:szCs w:val="22"/>
          <w:lang w:val="en-US"/>
        </w:rPr>
      </w:pPr>
      <w:r w:rsidRPr="00B11239">
        <w:rPr>
          <w:rFonts w:eastAsia="Calibri"/>
          <w:sz w:val="22"/>
          <w:szCs w:val="22"/>
          <w:lang w:val="en-US"/>
        </w:rPr>
        <w:t>Number of product related accidents / user complaints: 5 - 10 (estimation)</w:t>
      </w:r>
    </w:p>
    <w:p w14:paraId="2C0CAF65" w14:textId="77777777" w:rsidR="00C347F4" w:rsidRPr="00B11239" w:rsidRDefault="00C347F4" w:rsidP="00C347F4">
      <w:pPr>
        <w:pStyle w:val="Text3"/>
        <w:tabs>
          <w:tab w:val="clear" w:pos="2302"/>
        </w:tabs>
        <w:ind w:left="1418"/>
        <w:contextualSpacing/>
        <w:jc w:val="left"/>
        <w:rPr>
          <w:rFonts w:eastAsia="Calibri"/>
          <w:sz w:val="22"/>
          <w:szCs w:val="22"/>
          <w:lang w:val="en-US"/>
        </w:rPr>
      </w:pPr>
      <w:r w:rsidRPr="00B11239">
        <w:rPr>
          <w:rFonts w:eastAsia="Calibri"/>
          <w:sz w:val="22"/>
          <w:szCs w:val="22"/>
          <w:lang w:val="en-US"/>
        </w:rPr>
        <w:t>Number of inspections:</w:t>
      </w:r>
    </w:p>
    <w:p w14:paraId="7DB170E2" w14:textId="77777777" w:rsidR="00C347F4" w:rsidRDefault="00C347F4" w:rsidP="00360433">
      <w:pPr>
        <w:pStyle w:val="Text3"/>
        <w:numPr>
          <w:ilvl w:val="0"/>
          <w:numId w:val="25"/>
        </w:numPr>
        <w:tabs>
          <w:tab w:val="clear" w:pos="2302"/>
        </w:tabs>
        <w:ind w:left="1701" w:hanging="283"/>
        <w:contextualSpacing/>
        <w:jc w:val="left"/>
        <w:rPr>
          <w:rFonts w:eastAsia="Calibri"/>
          <w:sz w:val="22"/>
          <w:szCs w:val="22"/>
          <w:lang w:val="en-US"/>
        </w:rPr>
      </w:pPr>
      <w:r w:rsidRPr="00B11239">
        <w:rPr>
          <w:rFonts w:eastAsia="Calibri"/>
          <w:sz w:val="22"/>
          <w:szCs w:val="22"/>
          <w:lang w:val="en-US"/>
        </w:rPr>
        <w:t>number of reactive inspections: 5 (estimation)</w:t>
      </w:r>
    </w:p>
    <w:p w14:paraId="1B447AFA" w14:textId="2575D464" w:rsidR="008F02C7" w:rsidRPr="00B11239" w:rsidRDefault="008F02C7" w:rsidP="00360433">
      <w:pPr>
        <w:pStyle w:val="Text3"/>
        <w:numPr>
          <w:ilvl w:val="0"/>
          <w:numId w:val="25"/>
        </w:numPr>
        <w:tabs>
          <w:tab w:val="clear" w:pos="2302"/>
        </w:tabs>
        <w:ind w:left="1701" w:hanging="283"/>
        <w:contextualSpacing/>
        <w:jc w:val="left"/>
        <w:rPr>
          <w:rFonts w:eastAsia="Calibri"/>
          <w:sz w:val="22"/>
          <w:szCs w:val="22"/>
          <w:lang w:val="en-US"/>
        </w:rPr>
      </w:pPr>
      <w:r>
        <w:rPr>
          <w:rFonts w:eastAsia="Calibri"/>
          <w:sz w:val="22"/>
          <w:szCs w:val="22"/>
          <w:lang w:val="en-US"/>
        </w:rPr>
        <w:lastRenderedPageBreak/>
        <w:t xml:space="preserve">number of self-initiated inspections: </w:t>
      </w:r>
      <w:r w:rsidR="00553759">
        <w:rPr>
          <w:rFonts w:eastAsia="Calibri"/>
          <w:sz w:val="22"/>
          <w:szCs w:val="22"/>
          <w:lang w:val="en-US"/>
        </w:rPr>
        <w:t xml:space="preserve">11 </w:t>
      </w:r>
      <w:r>
        <w:rPr>
          <w:rFonts w:eastAsia="Calibri"/>
          <w:sz w:val="22"/>
          <w:szCs w:val="22"/>
          <w:lang w:val="en-US"/>
        </w:rPr>
        <w:t>(estimation)</w:t>
      </w:r>
    </w:p>
    <w:p w14:paraId="2D2E7973" w14:textId="50C27F52" w:rsidR="00C347F4" w:rsidRPr="00B11239" w:rsidRDefault="00C347F4" w:rsidP="00C347F4">
      <w:pPr>
        <w:pStyle w:val="Text3"/>
        <w:tabs>
          <w:tab w:val="clear" w:pos="2302"/>
        </w:tabs>
        <w:ind w:left="1418"/>
        <w:contextualSpacing/>
        <w:jc w:val="left"/>
        <w:rPr>
          <w:rFonts w:eastAsia="Calibri"/>
          <w:sz w:val="22"/>
          <w:szCs w:val="22"/>
          <w:lang w:val="en-US"/>
        </w:rPr>
      </w:pPr>
      <w:r w:rsidRPr="00B11239">
        <w:rPr>
          <w:rFonts w:eastAsia="Calibri"/>
          <w:sz w:val="22"/>
          <w:szCs w:val="22"/>
          <w:lang w:val="en-US"/>
        </w:rPr>
        <w:t xml:space="preserve">Recalls: </w:t>
      </w:r>
      <w:r w:rsidR="00553759">
        <w:rPr>
          <w:rFonts w:eastAsia="Calibri"/>
          <w:sz w:val="22"/>
          <w:szCs w:val="22"/>
          <w:lang w:val="en-US"/>
        </w:rPr>
        <w:t>0</w:t>
      </w:r>
    </w:p>
    <w:p w14:paraId="6AF60631" w14:textId="10422FC1" w:rsidR="00C347F4" w:rsidRPr="00B11239" w:rsidRDefault="00C347F4" w:rsidP="00C347F4">
      <w:pPr>
        <w:pStyle w:val="Text3"/>
        <w:tabs>
          <w:tab w:val="clear" w:pos="2302"/>
        </w:tabs>
        <w:ind w:left="1418"/>
        <w:contextualSpacing/>
        <w:jc w:val="left"/>
        <w:rPr>
          <w:rFonts w:eastAsia="Calibri"/>
          <w:sz w:val="22"/>
          <w:szCs w:val="22"/>
          <w:lang w:val="en-US"/>
        </w:rPr>
      </w:pPr>
      <w:r w:rsidRPr="00B11239">
        <w:rPr>
          <w:rFonts w:eastAsia="Calibri"/>
          <w:sz w:val="22"/>
          <w:szCs w:val="22"/>
          <w:lang w:val="en-US"/>
        </w:rPr>
        <w:t>Withdrawals:</w:t>
      </w:r>
      <w:r w:rsidR="00553759">
        <w:rPr>
          <w:rFonts w:eastAsia="Calibri"/>
          <w:sz w:val="22"/>
          <w:szCs w:val="22"/>
          <w:lang w:val="en-US"/>
        </w:rPr>
        <w:t xml:space="preserve"> 4</w:t>
      </w:r>
    </w:p>
    <w:p w14:paraId="7B5888B2" w14:textId="77777777" w:rsidR="00496E97" w:rsidRPr="003A765A" w:rsidRDefault="00496E97" w:rsidP="00496E97">
      <w:pPr>
        <w:ind w:left="1418"/>
        <w:rPr>
          <w:sz w:val="22"/>
          <w:szCs w:val="22"/>
          <w:lang w:val="en-US"/>
        </w:rPr>
      </w:pPr>
      <w:r w:rsidRPr="003A765A">
        <w:rPr>
          <w:sz w:val="22"/>
          <w:szCs w:val="22"/>
          <w:lang w:val="en-US"/>
        </w:rPr>
        <w:t xml:space="preserve">Every year we have carried out 5-10 reactive controls in Gas Appliances mainly based on incidents and complaints from consumers. Usually these controls results with acceptable investigation from importers, which shows that the product itself was ok. </w:t>
      </w:r>
    </w:p>
    <w:p w14:paraId="0E812175" w14:textId="77777777" w:rsidR="00496E97" w:rsidRPr="00B11239" w:rsidRDefault="00496E97" w:rsidP="00C347F4">
      <w:pPr>
        <w:pStyle w:val="Text3"/>
        <w:tabs>
          <w:tab w:val="clear" w:pos="2302"/>
        </w:tabs>
        <w:ind w:left="1418"/>
        <w:contextualSpacing/>
        <w:jc w:val="left"/>
        <w:rPr>
          <w:rFonts w:eastAsia="Calibri"/>
          <w:sz w:val="22"/>
          <w:szCs w:val="22"/>
          <w:lang w:val="en-US"/>
        </w:rPr>
      </w:pPr>
    </w:p>
    <w:p w14:paraId="0AED44AC" w14:textId="77777777" w:rsidR="00C46B16" w:rsidRPr="00B11239" w:rsidRDefault="00D6112E" w:rsidP="00C46B16">
      <w:pPr>
        <w:pStyle w:val="Otsikko2"/>
        <w:ind w:left="709"/>
        <w:jc w:val="left"/>
      </w:pPr>
      <w:r>
        <w:br w:type="page"/>
      </w:r>
      <w:bookmarkStart w:id="85" w:name="_Toc37161493"/>
      <w:r w:rsidR="00C347F4" w:rsidRPr="00B11239">
        <w:lastRenderedPageBreak/>
        <w:t>Measuring instruments, Non-automatic weighing instruments and Pre-packaged products</w:t>
      </w:r>
      <w:bookmarkEnd w:id="85"/>
    </w:p>
    <w:p w14:paraId="4B7032AE" w14:textId="77777777" w:rsidR="00C347F4" w:rsidRPr="00B11239" w:rsidRDefault="00C347F4" w:rsidP="00C347F4">
      <w:pPr>
        <w:pStyle w:val="Otsikko3"/>
        <w:tabs>
          <w:tab w:val="clear" w:pos="4973"/>
        </w:tabs>
        <w:ind w:left="0" w:firstLine="0"/>
        <w:rPr>
          <w:sz w:val="22"/>
          <w:szCs w:val="22"/>
        </w:rPr>
      </w:pPr>
      <w:bookmarkStart w:id="86" w:name="_Toc37161494"/>
      <w:r w:rsidRPr="00B11239">
        <w:rPr>
          <w:sz w:val="22"/>
          <w:szCs w:val="22"/>
        </w:rPr>
        <w:t>Responsible authority and contact details</w:t>
      </w:r>
      <w:bookmarkEnd w:id="86"/>
    </w:p>
    <w:p w14:paraId="2A551FE5" w14:textId="77777777" w:rsidR="00C347F4" w:rsidRPr="00B11239" w:rsidRDefault="00C347F4" w:rsidP="00C347F4">
      <w:pPr>
        <w:pStyle w:val="Text3"/>
        <w:tabs>
          <w:tab w:val="clear" w:pos="2302"/>
        </w:tabs>
        <w:ind w:left="1418"/>
        <w:contextualSpacing/>
        <w:jc w:val="left"/>
        <w:rPr>
          <w:rFonts w:eastAsia="Calibri"/>
          <w:sz w:val="22"/>
          <w:szCs w:val="22"/>
          <w:lang w:val="en-US"/>
        </w:rPr>
      </w:pPr>
      <w:r w:rsidRPr="00B11239">
        <w:rPr>
          <w:rFonts w:eastAsia="Calibri"/>
          <w:sz w:val="22"/>
          <w:szCs w:val="22"/>
          <w:lang w:val="en-US"/>
        </w:rPr>
        <w:t>Finnish Safety and Chemicals Agency (Tukes)</w:t>
      </w:r>
    </w:p>
    <w:p w14:paraId="1EB55023" w14:textId="77777777" w:rsidR="00C347F4" w:rsidRPr="00B11239" w:rsidRDefault="00C347F4" w:rsidP="00C347F4">
      <w:pPr>
        <w:pStyle w:val="Text3"/>
        <w:tabs>
          <w:tab w:val="clear" w:pos="2302"/>
        </w:tabs>
        <w:ind w:left="1418"/>
        <w:contextualSpacing/>
        <w:jc w:val="left"/>
        <w:rPr>
          <w:rFonts w:eastAsia="Calibri"/>
          <w:sz w:val="22"/>
          <w:szCs w:val="22"/>
          <w:lang w:val="fi-FI"/>
        </w:rPr>
      </w:pPr>
      <w:r w:rsidRPr="00B11239">
        <w:rPr>
          <w:rFonts w:eastAsia="Calibri"/>
          <w:sz w:val="22"/>
          <w:szCs w:val="22"/>
          <w:lang w:val="fi-FI"/>
        </w:rPr>
        <w:t xml:space="preserve">P.O. Box 66 (Opastinsilta 12 </w:t>
      </w:r>
      <w:r w:rsidR="00523036">
        <w:rPr>
          <w:rFonts w:eastAsia="Calibri"/>
          <w:sz w:val="22"/>
          <w:szCs w:val="22"/>
          <w:lang w:val="fi-FI"/>
        </w:rPr>
        <w:t>B</w:t>
      </w:r>
      <w:r w:rsidRPr="00B11239">
        <w:rPr>
          <w:rFonts w:eastAsia="Calibri"/>
          <w:sz w:val="22"/>
          <w:szCs w:val="22"/>
          <w:lang w:val="fi-FI"/>
        </w:rPr>
        <w:t xml:space="preserve">) </w:t>
      </w:r>
      <w:r w:rsidRPr="00B11239">
        <w:rPr>
          <w:rFonts w:eastAsia="Calibri"/>
          <w:sz w:val="22"/>
          <w:szCs w:val="22"/>
          <w:lang w:val="fi-FI"/>
        </w:rPr>
        <w:br/>
        <w:t>FI-00521 Helsinki, Finland</w:t>
      </w:r>
    </w:p>
    <w:p w14:paraId="2CD00E2E" w14:textId="77777777" w:rsidR="00C347F4" w:rsidRPr="00C32E65" w:rsidRDefault="00C347F4" w:rsidP="00C347F4">
      <w:pPr>
        <w:pStyle w:val="Text3"/>
        <w:tabs>
          <w:tab w:val="clear" w:pos="2302"/>
        </w:tabs>
        <w:ind w:left="1418"/>
        <w:contextualSpacing/>
        <w:jc w:val="left"/>
        <w:rPr>
          <w:rFonts w:eastAsia="Calibri"/>
          <w:sz w:val="22"/>
          <w:szCs w:val="22"/>
          <w:lang w:val="fi-FI"/>
        </w:rPr>
      </w:pPr>
      <w:r w:rsidRPr="00B11239">
        <w:rPr>
          <w:rFonts w:eastAsia="Calibri"/>
          <w:sz w:val="22"/>
          <w:szCs w:val="22"/>
          <w:lang w:val="fi-FI"/>
        </w:rPr>
        <w:t xml:space="preserve">Tel. +358 29 5052 000, </w:t>
      </w:r>
      <w:hyperlink r:id="rId32" w:history="1">
        <w:r w:rsidRPr="00B11239">
          <w:rPr>
            <w:rStyle w:val="Hyperlinkki"/>
            <w:rFonts w:eastAsia="Calibri"/>
            <w:color w:val="auto"/>
            <w:sz w:val="22"/>
            <w:szCs w:val="22"/>
            <w:lang w:val="fi-FI"/>
          </w:rPr>
          <w:t>www.tukes.fi</w:t>
        </w:r>
      </w:hyperlink>
    </w:p>
    <w:p w14:paraId="44BCCEC8" w14:textId="77777777" w:rsidR="00C347F4" w:rsidRPr="00C32E65" w:rsidRDefault="00C347F4" w:rsidP="00C347F4">
      <w:pPr>
        <w:pStyle w:val="Text3"/>
        <w:tabs>
          <w:tab w:val="clear" w:pos="2302"/>
        </w:tabs>
        <w:ind w:left="1418"/>
        <w:contextualSpacing/>
        <w:jc w:val="left"/>
        <w:rPr>
          <w:rFonts w:eastAsia="Calibri"/>
          <w:sz w:val="22"/>
          <w:szCs w:val="22"/>
          <w:lang w:val="fi-FI"/>
        </w:rPr>
      </w:pPr>
    </w:p>
    <w:p w14:paraId="1A55A0DB" w14:textId="77777777" w:rsidR="00C347F4" w:rsidRPr="00B11239" w:rsidRDefault="00C347F4" w:rsidP="00C347F4">
      <w:pPr>
        <w:pStyle w:val="Text3"/>
        <w:tabs>
          <w:tab w:val="clear" w:pos="2302"/>
        </w:tabs>
        <w:ind w:left="1418"/>
        <w:contextualSpacing/>
        <w:jc w:val="left"/>
        <w:rPr>
          <w:rFonts w:eastAsia="Calibri"/>
          <w:sz w:val="22"/>
          <w:szCs w:val="22"/>
          <w:lang w:val="fi-FI"/>
        </w:rPr>
      </w:pPr>
      <w:r w:rsidRPr="00B11239">
        <w:rPr>
          <w:rFonts w:eastAsia="Calibri"/>
          <w:sz w:val="22"/>
          <w:szCs w:val="22"/>
          <w:lang w:val="fi-FI"/>
        </w:rPr>
        <w:t>Contact person</w:t>
      </w:r>
      <w:r w:rsidR="00813F35" w:rsidRPr="00B11239">
        <w:rPr>
          <w:rFonts w:eastAsia="Calibri"/>
          <w:sz w:val="22"/>
          <w:szCs w:val="22"/>
          <w:lang w:val="fi-FI"/>
        </w:rPr>
        <w:t>s</w:t>
      </w:r>
      <w:r w:rsidRPr="00B11239">
        <w:rPr>
          <w:rFonts w:eastAsia="Calibri"/>
          <w:sz w:val="22"/>
          <w:szCs w:val="22"/>
          <w:lang w:val="fi-FI"/>
        </w:rPr>
        <w:t xml:space="preserve">: </w:t>
      </w:r>
      <w:r w:rsidR="008F02C7">
        <w:rPr>
          <w:rFonts w:eastAsia="Calibri"/>
          <w:sz w:val="22"/>
          <w:szCs w:val="22"/>
          <w:lang w:val="fi-FI"/>
        </w:rPr>
        <w:t xml:space="preserve">Sari Hemminki, </w:t>
      </w:r>
      <w:r w:rsidR="00496E97" w:rsidRPr="00B11239">
        <w:rPr>
          <w:rFonts w:eastAsia="Calibri"/>
          <w:sz w:val="22"/>
          <w:szCs w:val="22"/>
          <w:lang w:val="fi-FI"/>
        </w:rPr>
        <w:t xml:space="preserve">Heikki Koivula </w:t>
      </w:r>
      <w:r w:rsidR="00FB09DF" w:rsidRPr="00B11239">
        <w:rPr>
          <w:rFonts w:eastAsia="Calibri"/>
          <w:sz w:val="22"/>
          <w:szCs w:val="22"/>
          <w:lang w:val="fi-FI"/>
        </w:rPr>
        <w:t>and</w:t>
      </w:r>
      <w:r w:rsidRPr="00B11239">
        <w:rPr>
          <w:rFonts w:eastAsia="Calibri"/>
          <w:sz w:val="22"/>
          <w:szCs w:val="22"/>
          <w:lang w:val="fi-FI"/>
        </w:rPr>
        <w:t xml:space="preserve"> Tuomo Valkeapää </w:t>
      </w:r>
    </w:p>
    <w:p w14:paraId="6208AEFF" w14:textId="77777777" w:rsidR="00C347F4" w:rsidRPr="00B11239" w:rsidRDefault="00C347F4" w:rsidP="00C347F4">
      <w:pPr>
        <w:pStyle w:val="Text3"/>
        <w:tabs>
          <w:tab w:val="clear" w:pos="2302"/>
        </w:tabs>
        <w:ind w:left="1418"/>
        <w:contextualSpacing/>
        <w:rPr>
          <w:rFonts w:eastAsia="Calibri"/>
          <w:b/>
          <w:sz w:val="22"/>
          <w:szCs w:val="22"/>
          <w:lang w:val="fi-FI"/>
        </w:rPr>
      </w:pPr>
    </w:p>
    <w:p w14:paraId="022E6ABF" w14:textId="77777777" w:rsidR="00C347F4" w:rsidRPr="00B11239" w:rsidRDefault="00C347F4" w:rsidP="00C347F4">
      <w:pPr>
        <w:pStyle w:val="Text3"/>
        <w:tabs>
          <w:tab w:val="clear" w:pos="2302"/>
        </w:tabs>
        <w:ind w:left="1418"/>
        <w:contextualSpacing/>
        <w:jc w:val="left"/>
        <w:rPr>
          <w:rFonts w:eastAsia="Calibri"/>
          <w:sz w:val="22"/>
          <w:szCs w:val="22"/>
          <w:lang w:val="en-US"/>
        </w:rPr>
      </w:pPr>
      <w:r w:rsidRPr="00B11239">
        <w:rPr>
          <w:rFonts w:eastAsia="Calibri"/>
          <w:sz w:val="22"/>
          <w:szCs w:val="22"/>
          <w:lang w:val="en-US"/>
        </w:rPr>
        <w:t xml:space="preserve">Budget in nominal terms: </w:t>
      </w:r>
      <w:r w:rsidR="00496E97" w:rsidRPr="00B11239">
        <w:rPr>
          <w:rFonts w:eastAsia="Calibri"/>
          <w:sz w:val="22"/>
          <w:szCs w:val="22"/>
          <w:lang w:val="en-US"/>
        </w:rPr>
        <w:t>15</w:t>
      </w:r>
      <w:r w:rsidR="00FB09DF" w:rsidRPr="00B11239">
        <w:rPr>
          <w:rFonts w:eastAsia="Calibri"/>
          <w:sz w:val="22"/>
          <w:szCs w:val="22"/>
          <w:lang w:val="en-US"/>
        </w:rPr>
        <w:t>,</w:t>
      </w:r>
      <w:r w:rsidRPr="00B11239">
        <w:rPr>
          <w:rFonts w:eastAsia="Calibri"/>
          <w:sz w:val="22"/>
          <w:szCs w:val="22"/>
          <w:lang w:val="en-US"/>
        </w:rPr>
        <w:t>000 </w:t>
      </w:r>
      <w:r w:rsidR="00FB09DF" w:rsidRPr="00B11239">
        <w:rPr>
          <w:rFonts w:eastAsia="Calibri"/>
          <w:sz w:val="22"/>
          <w:szCs w:val="22"/>
          <w:lang w:val="en-US"/>
        </w:rPr>
        <w:t>Euros</w:t>
      </w:r>
      <w:r w:rsidRPr="00B11239">
        <w:rPr>
          <w:rFonts w:eastAsia="Calibri"/>
          <w:sz w:val="22"/>
          <w:szCs w:val="22"/>
          <w:lang w:val="en-US"/>
        </w:rPr>
        <w:br/>
        <w:t>Staff available to market surveillance authorities: 0</w:t>
      </w:r>
      <w:r w:rsidR="00FB09DF" w:rsidRPr="00B11239">
        <w:rPr>
          <w:rFonts w:eastAsia="Calibri"/>
          <w:sz w:val="22"/>
          <w:szCs w:val="22"/>
          <w:lang w:val="en-US"/>
        </w:rPr>
        <w:t>.</w:t>
      </w:r>
      <w:r w:rsidRPr="00B11239">
        <w:rPr>
          <w:rFonts w:eastAsia="Calibri"/>
          <w:sz w:val="22"/>
          <w:szCs w:val="22"/>
          <w:lang w:val="en-US"/>
        </w:rPr>
        <w:t>13</w:t>
      </w:r>
      <w:r w:rsidRPr="00B11239">
        <w:rPr>
          <w:rFonts w:eastAsia="Calibri"/>
          <w:sz w:val="22"/>
          <w:szCs w:val="22"/>
          <w:lang w:val="en-US"/>
        </w:rPr>
        <w:br/>
        <w:t>Number of inspectors available to mar</w:t>
      </w:r>
      <w:r w:rsidR="00FB09DF" w:rsidRPr="00B11239">
        <w:rPr>
          <w:rFonts w:eastAsia="Calibri"/>
          <w:sz w:val="22"/>
          <w:szCs w:val="22"/>
          <w:lang w:val="en-US"/>
        </w:rPr>
        <w:t xml:space="preserve">ket surveillance authorities: </w:t>
      </w:r>
      <w:r w:rsidR="00523036">
        <w:rPr>
          <w:rFonts w:eastAsia="Calibri"/>
          <w:sz w:val="22"/>
          <w:szCs w:val="22"/>
          <w:lang w:val="en-US"/>
        </w:rPr>
        <w:t>0.1</w:t>
      </w:r>
    </w:p>
    <w:p w14:paraId="49C1C966" w14:textId="77777777" w:rsidR="00C347F4" w:rsidRPr="00B11239" w:rsidRDefault="00C347F4" w:rsidP="00C347F4">
      <w:pPr>
        <w:pStyle w:val="Otsikko3"/>
        <w:tabs>
          <w:tab w:val="clear" w:pos="4973"/>
        </w:tabs>
        <w:ind w:left="0" w:firstLine="0"/>
        <w:rPr>
          <w:sz w:val="22"/>
          <w:szCs w:val="22"/>
        </w:rPr>
      </w:pPr>
      <w:bookmarkStart w:id="87" w:name="_Toc37161495"/>
      <w:r w:rsidRPr="00B11239">
        <w:rPr>
          <w:sz w:val="22"/>
          <w:szCs w:val="22"/>
        </w:rPr>
        <w:t>Market surveillance procedures and strategy</w:t>
      </w:r>
      <w:bookmarkEnd w:id="87"/>
      <w:r w:rsidRPr="00B11239">
        <w:rPr>
          <w:sz w:val="22"/>
          <w:szCs w:val="22"/>
        </w:rPr>
        <w:t xml:space="preserve"> </w:t>
      </w:r>
    </w:p>
    <w:p w14:paraId="2A5827BF" w14:textId="77777777" w:rsidR="00C347F4" w:rsidRPr="00B11239" w:rsidRDefault="00C347F4" w:rsidP="00572E1E">
      <w:pPr>
        <w:pStyle w:val="Text3"/>
        <w:tabs>
          <w:tab w:val="clear" w:pos="2302"/>
          <w:tab w:val="left" w:pos="142"/>
        </w:tabs>
        <w:ind w:left="1418"/>
        <w:contextualSpacing/>
        <w:rPr>
          <w:b/>
          <w:sz w:val="22"/>
          <w:szCs w:val="22"/>
        </w:rPr>
      </w:pPr>
      <w:r w:rsidRPr="00B11239">
        <w:rPr>
          <w:b/>
          <w:sz w:val="22"/>
          <w:szCs w:val="22"/>
        </w:rPr>
        <w:t>Surveillance:</w:t>
      </w:r>
    </w:p>
    <w:p w14:paraId="12F9A521" w14:textId="72A6FFA2" w:rsidR="00C347F4" w:rsidRPr="00B11239" w:rsidRDefault="00C347F4" w:rsidP="00572E1E">
      <w:pPr>
        <w:pStyle w:val="Text3"/>
        <w:tabs>
          <w:tab w:val="clear" w:pos="2302"/>
          <w:tab w:val="left" w:pos="142"/>
        </w:tabs>
        <w:ind w:left="1418"/>
        <w:contextualSpacing/>
        <w:rPr>
          <w:rFonts w:eastAsia="Calibri"/>
          <w:sz w:val="22"/>
          <w:szCs w:val="22"/>
        </w:rPr>
      </w:pPr>
      <w:r w:rsidRPr="00B11239">
        <w:rPr>
          <w:sz w:val="22"/>
          <w:szCs w:val="22"/>
        </w:rPr>
        <w:t>Reactive</w:t>
      </w:r>
      <w:r w:rsidR="00553759">
        <w:rPr>
          <w:sz w:val="22"/>
          <w:szCs w:val="22"/>
        </w:rPr>
        <w:t>:</w:t>
      </w:r>
      <w:r w:rsidRPr="00B11239">
        <w:rPr>
          <w:sz w:val="22"/>
          <w:szCs w:val="22"/>
        </w:rPr>
        <w:t xml:space="preserve"> Surveillance initiated by in-service inspections and other sources of information e.g. complaints from the consumers and other sources</w:t>
      </w:r>
    </w:p>
    <w:p w14:paraId="0E409532" w14:textId="77777777" w:rsidR="00C347F4" w:rsidRPr="00B11239" w:rsidRDefault="00C347F4" w:rsidP="00572E1E">
      <w:pPr>
        <w:pStyle w:val="Text3"/>
        <w:tabs>
          <w:tab w:val="clear" w:pos="2302"/>
          <w:tab w:val="left" w:pos="142"/>
        </w:tabs>
        <w:ind w:left="1418"/>
        <w:contextualSpacing/>
        <w:rPr>
          <w:rFonts w:eastAsia="Calibri"/>
          <w:sz w:val="22"/>
          <w:szCs w:val="22"/>
          <w:lang w:val="en-US"/>
        </w:rPr>
      </w:pPr>
    </w:p>
    <w:p w14:paraId="5EA84719" w14:textId="77777777" w:rsidR="00C347F4" w:rsidRPr="00B11239" w:rsidRDefault="00C347F4" w:rsidP="00572E1E">
      <w:pPr>
        <w:pStyle w:val="Text3"/>
        <w:tabs>
          <w:tab w:val="left" w:pos="142"/>
        </w:tabs>
        <w:ind w:left="1418"/>
        <w:contextualSpacing/>
        <w:rPr>
          <w:rFonts w:eastAsia="Calibri"/>
          <w:sz w:val="22"/>
          <w:szCs w:val="22"/>
          <w:lang w:val="en-US"/>
        </w:rPr>
      </w:pPr>
      <w:r w:rsidRPr="00B11239">
        <w:rPr>
          <w:rFonts w:eastAsia="Calibri"/>
          <w:sz w:val="22"/>
          <w:szCs w:val="22"/>
          <w:lang w:val="en-US"/>
        </w:rPr>
        <w:t>Pre-emptive surveillance actions and projects:</w:t>
      </w:r>
    </w:p>
    <w:p w14:paraId="78BC832A" w14:textId="562EBAAE" w:rsidR="00523036" w:rsidRPr="00C32E65" w:rsidRDefault="00523036" w:rsidP="00523036">
      <w:pPr>
        <w:pStyle w:val="Text3"/>
        <w:tabs>
          <w:tab w:val="left" w:pos="142"/>
        </w:tabs>
        <w:ind w:left="1418"/>
        <w:contextualSpacing/>
        <w:rPr>
          <w:rFonts w:eastAsia="Calibri"/>
          <w:sz w:val="22"/>
          <w:szCs w:val="22"/>
          <w:lang w:val="en-US"/>
        </w:rPr>
      </w:pPr>
      <w:r>
        <w:rPr>
          <w:sz w:val="22"/>
          <w:szCs w:val="22"/>
        </w:rPr>
        <w:t xml:space="preserve">Joint </w:t>
      </w:r>
      <w:r w:rsidRPr="00B11239">
        <w:rPr>
          <w:sz w:val="22"/>
          <w:szCs w:val="22"/>
        </w:rPr>
        <w:t>ADCO project</w:t>
      </w:r>
      <w:r>
        <w:rPr>
          <w:sz w:val="22"/>
          <w:szCs w:val="22"/>
        </w:rPr>
        <w:t xml:space="preserve"> on water meters</w:t>
      </w:r>
      <w:r w:rsidR="00553759">
        <w:rPr>
          <w:sz w:val="22"/>
          <w:szCs w:val="22"/>
        </w:rPr>
        <w:t>: on-going, actions to be carried out</w:t>
      </w:r>
      <w:r>
        <w:rPr>
          <w:sz w:val="22"/>
          <w:szCs w:val="22"/>
        </w:rPr>
        <w:t xml:space="preserve"> </w:t>
      </w:r>
    </w:p>
    <w:p w14:paraId="7300D079" w14:textId="77777777" w:rsidR="00C347F4" w:rsidRPr="00B11239" w:rsidRDefault="00C347F4" w:rsidP="00572E1E">
      <w:pPr>
        <w:pStyle w:val="Text3"/>
        <w:tabs>
          <w:tab w:val="clear" w:pos="2302"/>
          <w:tab w:val="left" w:pos="142"/>
        </w:tabs>
        <w:ind w:left="1418"/>
        <w:contextualSpacing/>
        <w:rPr>
          <w:rFonts w:eastAsia="Calibri"/>
          <w:sz w:val="22"/>
          <w:szCs w:val="22"/>
          <w:lang w:val="en-US"/>
        </w:rPr>
      </w:pPr>
    </w:p>
    <w:p w14:paraId="014AB9A8" w14:textId="77777777" w:rsidR="00C347F4" w:rsidRPr="00B11239" w:rsidRDefault="00C347F4" w:rsidP="00572E1E">
      <w:pPr>
        <w:pStyle w:val="Text3"/>
        <w:tabs>
          <w:tab w:val="left" w:pos="142"/>
        </w:tabs>
        <w:ind w:left="1418"/>
        <w:contextualSpacing/>
        <w:rPr>
          <w:rFonts w:eastAsia="Calibri"/>
          <w:b/>
          <w:sz w:val="22"/>
          <w:szCs w:val="22"/>
        </w:rPr>
      </w:pPr>
      <w:r w:rsidRPr="00B11239">
        <w:rPr>
          <w:rFonts w:eastAsia="Calibri"/>
          <w:b/>
          <w:sz w:val="22"/>
          <w:szCs w:val="22"/>
        </w:rPr>
        <w:t>Communication activities:</w:t>
      </w:r>
    </w:p>
    <w:p w14:paraId="2AC113B6" w14:textId="77777777" w:rsidR="00C347F4" w:rsidRPr="00B11239" w:rsidRDefault="00C347F4" w:rsidP="00572E1E">
      <w:pPr>
        <w:pStyle w:val="Text3"/>
        <w:tabs>
          <w:tab w:val="left" w:pos="142"/>
        </w:tabs>
        <w:ind w:left="1418"/>
        <w:contextualSpacing/>
        <w:rPr>
          <w:rFonts w:eastAsia="Calibri"/>
          <w:sz w:val="22"/>
          <w:szCs w:val="22"/>
          <w:lang w:val="en-US"/>
        </w:rPr>
      </w:pPr>
      <w:r w:rsidRPr="00B11239">
        <w:rPr>
          <w:rFonts w:eastAsia="Calibri"/>
          <w:sz w:val="22"/>
          <w:szCs w:val="22"/>
          <w:lang w:val="en-US"/>
        </w:rPr>
        <w:t xml:space="preserve">Press releases directed to interest groups on </w:t>
      </w:r>
      <w:r w:rsidRPr="00B11239">
        <w:rPr>
          <w:rFonts w:eastAsia="Calibri"/>
          <w:sz w:val="22"/>
          <w:szCs w:val="22"/>
        </w:rPr>
        <w:t>findings and observation</w:t>
      </w:r>
      <w:r w:rsidRPr="00B11239">
        <w:rPr>
          <w:rFonts w:eastAsia="Calibri"/>
          <w:sz w:val="22"/>
          <w:szCs w:val="22"/>
          <w:lang w:val="en-US"/>
        </w:rPr>
        <w:t>s of the market surveillance activities and market surveillance results</w:t>
      </w:r>
    </w:p>
    <w:p w14:paraId="4C1DF101" w14:textId="77777777" w:rsidR="00C347F4" w:rsidRPr="00B11239" w:rsidRDefault="00C347F4" w:rsidP="00572E1E">
      <w:pPr>
        <w:pStyle w:val="Text3"/>
        <w:tabs>
          <w:tab w:val="clear" w:pos="2302"/>
          <w:tab w:val="left" w:pos="142"/>
        </w:tabs>
        <w:ind w:left="1418"/>
        <w:contextualSpacing/>
        <w:rPr>
          <w:rFonts w:eastAsia="Calibri"/>
          <w:sz w:val="22"/>
          <w:szCs w:val="22"/>
          <w:lang w:val="en-US"/>
        </w:rPr>
      </w:pPr>
      <w:r w:rsidRPr="00B11239">
        <w:rPr>
          <w:rFonts w:eastAsia="Calibri"/>
          <w:sz w:val="22"/>
          <w:szCs w:val="22"/>
          <w:lang w:val="en-US"/>
        </w:rPr>
        <w:t>Updating and developing content provided on web pages</w:t>
      </w:r>
    </w:p>
    <w:p w14:paraId="33B38812" w14:textId="77777777" w:rsidR="00C347F4" w:rsidRPr="00B11239" w:rsidRDefault="00C347F4" w:rsidP="00572E1E">
      <w:pPr>
        <w:pStyle w:val="Text3"/>
        <w:tabs>
          <w:tab w:val="clear" w:pos="2302"/>
          <w:tab w:val="left" w:pos="142"/>
        </w:tabs>
        <w:ind w:left="1418"/>
        <w:contextualSpacing/>
        <w:rPr>
          <w:sz w:val="22"/>
          <w:szCs w:val="22"/>
        </w:rPr>
      </w:pPr>
      <w:r w:rsidRPr="00B11239">
        <w:rPr>
          <w:rFonts w:eastAsia="Calibri"/>
          <w:sz w:val="22"/>
          <w:szCs w:val="22"/>
          <w:lang w:val="en-US"/>
        </w:rPr>
        <w:br/>
      </w:r>
      <w:r w:rsidRPr="00B11239">
        <w:rPr>
          <w:sz w:val="22"/>
          <w:szCs w:val="22"/>
        </w:rPr>
        <w:t xml:space="preserve">Providing information and guidance to (consumers and) economic operators </w:t>
      </w:r>
    </w:p>
    <w:p w14:paraId="0977EE76" w14:textId="77777777" w:rsidR="00C347F4" w:rsidRPr="00C32E65" w:rsidRDefault="00C347F4" w:rsidP="00572E1E">
      <w:pPr>
        <w:pStyle w:val="Text3"/>
        <w:tabs>
          <w:tab w:val="clear" w:pos="2302"/>
        </w:tabs>
        <w:ind w:left="1418"/>
        <w:contextualSpacing/>
        <w:rPr>
          <w:b/>
          <w:sz w:val="22"/>
          <w:szCs w:val="22"/>
        </w:rPr>
      </w:pPr>
      <w:r w:rsidRPr="00B11239">
        <w:rPr>
          <w:sz w:val="22"/>
          <w:szCs w:val="22"/>
          <w:lang w:val="en-US"/>
        </w:rPr>
        <w:br/>
      </w:r>
      <w:r w:rsidRPr="00C32E65">
        <w:rPr>
          <w:b/>
          <w:sz w:val="22"/>
          <w:szCs w:val="22"/>
        </w:rPr>
        <w:t>Cooperation:</w:t>
      </w:r>
    </w:p>
    <w:p w14:paraId="5903E920" w14:textId="4CBF8D2A" w:rsidR="00C347F4" w:rsidRPr="00B11239" w:rsidRDefault="00F35297" w:rsidP="00572E1E">
      <w:pPr>
        <w:pStyle w:val="Text3"/>
        <w:tabs>
          <w:tab w:val="clear" w:pos="2302"/>
        </w:tabs>
        <w:ind w:left="1418"/>
        <w:contextualSpacing/>
        <w:rPr>
          <w:sz w:val="22"/>
          <w:szCs w:val="22"/>
          <w:lang w:val="en-US"/>
        </w:rPr>
      </w:pPr>
      <w:r w:rsidRPr="00C32E65">
        <w:rPr>
          <w:sz w:val="22"/>
          <w:szCs w:val="22"/>
        </w:rPr>
        <w:t>Participation in Union level co</w:t>
      </w:r>
      <w:r w:rsidR="00C347F4" w:rsidRPr="00B11239">
        <w:rPr>
          <w:sz w:val="22"/>
          <w:szCs w:val="22"/>
        </w:rPr>
        <w:t>operation</w:t>
      </w:r>
      <w:r w:rsidRPr="00B11239">
        <w:rPr>
          <w:sz w:val="22"/>
          <w:szCs w:val="22"/>
        </w:rPr>
        <w:t>: Administrative Co</w:t>
      </w:r>
      <w:r w:rsidR="00FB09DF" w:rsidRPr="00B11239">
        <w:rPr>
          <w:sz w:val="22"/>
          <w:szCs w:val="22"/>
        </w:rPr>
        <w:t>operation group</w:t>
      </w:r>
      <w:r w:rsidR="00553759">
        <w:rPr>
          <w:sz w:val="22"/>
          <w:szCs w:val="22"/>
        </w:rPr>
        <w:t xml:space="preserve"> (AdCO MI)</w:t>
      </w:r>
      <w:r w:rsidR="00FB09DF" w:rsidRPr="00B11239">
        <w:rPr>
          <w:sz w:val="22"/>
          <w:szCs w:val="22"/>
        </w:rPr>
        <w:t xml:space="preserve"> and European Cooperation in Legal Metrology</w:t>
      </w:r>
      <w:r w:rsidR="00C347F4" w:rsidRPr="00B11239">
        <w:rPr>
          <w:sz w:val="22"/>
          <w:szCs w:val="22"/>
        </w:rPr>
        <w:t xml:space="preserve"> </w:t>
      </w:r>
      <w:r w:rsidR="00FB09DF" w:rsidRPr="00B11239">
        <w:rPr>
          <w:sz w:val="22"/>
          <w:szCs w:val="22"/>
        </w:rPr>
        <w:t>(Working Group on Metrological Supervision)</w:t>
      </w:r>
    </w:p>
    <w:p w14:paraId="06135CAD" w14:textId="77777777" w:rsidR="00C347F4" w:rsidRPr="00B11239" w:rsidRDefault="00C347F4" w:rsidP="00572E1E">
      <w:pPr>
        <w:pStyle w:val="Text3"/>
        <w:tabs>
          <w:tab w:val="clear" w:pos="2302"/>
        </w:tabs>
        <w:ind w:left="1418"/>
        <w:contextualSpacing/>
        <w:rPr>
          <w:sz w:val="22"/>
          <w:szCs w:val="22"/>
          <w:lang w:val="en-US"/>
        </w:rPr>
      </w:pPr>
    </w:p>
    <w:p w14:paraId="2FD7097A" w14:textId="77777777" w:rsidR="00C347F4" w:rsidRPr="00C32E65" w:rsidRDefault="00C347F4" w:rsidP="00572E1E">
      <w:pPr>
        <w:pStyle w:val="Text3"/>
        <w:tabs>
          <w:tab w:val="clear" w:pos="2302"/>
        </w:tabs>
        <w:ind w:left="1418"/>
        <w:contextualSpacing/>
        <w:rPr>
          <w:rFonts w:eastAsia="Calibri"/>
          <w:b/>
          <w:sz w:val="22"/>
          <w:szCs w:val="22"/>
          <w:lang w:val="en-US"/>
        </w:rPr>
      </w:pPr>
      <w:r w:rsidRPr="00C32E65">
        <w:rPr>
          <w:rFonts w:eastAsia="Calibri"/>
          <w:b/>
          <w:sz w:val="22"/>
          <w:szCs w:val="22"/>
          <w:lang w:val="en-US"/>
        </w:rPr>
        <w:t>Principles of market surveillance:</w:t>
      </w:r>
    </w:p>
    <w:p w14:paraId="679362BD" w14:textId="77777777" w:rsidR="00C347F4" w:rsidRPr="00C32E65" w:rsidRDefault="00C347F4" w:rsidP="00572E1E">
      <w:pPr>
        <w:pStyle w:val="Text3"/>
        <w:tabs>
          <w:tab w:val="clear" w:pos="2302"/>
        </w:tabs>
        <w:ind w:left="1418"/>
        <w:contextualSpacing/>
        <w:rPr>
          <w:rFonts w:eastAsia="Calibri"/>
          <w:sz w:val="22"/>
          <w:szCs w:val="22"/>
          <w:lang w:val="en-US"/>
        </w:rPr>
      </w:pPr>
      <w:r w:rsidRPr="00C32E65">
        <w:rPr>
          <w:rFonts w:eastAsia="Calibri"/>
          <w:sz w:val="22"/>
          <w:szCs w:val="22"/>
          <w:lang w:val="en-US"/>
        </w:rPr>
        <w:t>The sampling is risk based. Purchased samples are chosen based on knowledge of potential defects of the products. Information sources are e.g. notifications and complaints from economic operators and the consumers.</w:t>
      </w:r>
    </w:p>
    <w:p w14:paraId="1C3FC933" w14:textId="77777777" w:rsidR="00C347F4" w:rsidRPr="00B11239" w:rsidRDefault="00C347F4" w:rsidP="00C347F4">
      <w:pPr>
        <w:pStyle w:val="Otsikko3"/>
        <w:tabs>
          <w:tab w:val="clear" w:pos="4973"/>
        </w:tabs>
        <w:ind w:left="0" w:firstLine="0"/>
        <w:rPr>
          <w:sz w:val="22"/>
          <w:szCs w:val="22"/>
        </w:rPr>
      </w:pPr>
      <w:bookmarkStart w:id="88" w:name="_Toc37161496"/>
      <w:r w:rsidRPr="00B11239">
        <w:rPr>
          <w:sz w:val="22"/>
          <w:szCs w:val="22"/>
        </w:rPr>
        <w:t>Report from activities carried out under the previous planning period</w:t>
      </w:r>
      <w:bookmarkEnd w:id="88"/>
    </w:p>
    <w:p w14:paraId="56166984" w14:textId="59BC8E8F" w:rsidR="00C347F4" w:rsidRPr="00B11239" w:rsidRDefault="00C347F4" w:rsidP="00C347F4">
      <w:pPr>
        <w:pStyle w:val="Text3"/>
        <w:tabs>
          <w:tab w:val="clear" w:pos="2302"/>
        </w:tabs>
        <w:ind w:left="1418"/>
        <w:contextualSpacing/>
        <w:jc w:val="left"/>
        <w:rPr>
          <w:sz w:val="22"/>
          <w:szCs w:val="22"/>
          <w:lang w:val="en-US"/>
        </w:rPr>
      </w:pPr>
      <w:r w:rsidRPr="00B11239">
        <w:rPr>
          <w:sz w:val="22"/>
          <w:szCs w:val="22"/>
          <w:lang w:val="en-US"/>
        </w:rPr>
        <w:t xml:space="preserve">Number of product related user complaints:  </w:t>
      </w:r>
      <w:r w:rsidR="00553759">
        <w:rPr>
          <w:sz w:val="22"/>
          <w:szCs w:val="22"/>
          <w:lang w:val="en-US"/>
        </w:rPr>
        <w:t>10</w:t>
      </w:r>
    </w:p>
    <w:p w14:paraId="34DACB70" w14:textId="77777777" w:rsidR="00C347F4" w:rsidRPr="00C32E65" w:rsidRDefault="00C347F4" w:rsidP="00C347F4">
      <w:pPr>
        <w:pStyle w:val="Text3"/>
        <w:tabs>
          <w:tab w:val="clear" w:pos="2302"/>
        </w:tabs>
        <w:ind w:left="1418"/>
        <w:contextualSpacing/>
        <w:jc w:val="left"/>
        <w:rPr>
          <w:sz w:val="22"/>
          <w:szCs w:val="22"/>
        </w:rPr>
      </w:pPr>
      <w:r w:rsidRPr="00C32E65">
        <w:rPr>
          <w:sz w:val="22"/>
          <w:szCs w:val="22"/>
        </w:rPr>
        <w:t>Number of inspections:</w:t>
      </w:r>
    </w:p>
    <w:p w14:paraId="48BB6366" w14:textId="2B438673" w:rsidR="00C347F4" w:rsidRPr="00B11239" w:rsidRDefault="00C347F4" w:rsidP="00360433">
      <w:pPr>
        <w:pStyle w:val="Text3"/>
        <w:numPr>
          <w:ilvl w:val="0"/>
          <w:numId w:val="25"/>
        </w:numPr>
        <w:tabs>
          <w:tab w:val="clear" w:pos="2302"/>
        </w:tabs>
        <w:ind w:left="1701" w:hanging="283"/>
        <w:contextualSpacing/>
        <w:jc w:val="left"/>
        <w:rPr>
          <w:sz w:val="22"/>
          <w:szCs w:val="22"/>
          <w:lang w:val="en-US"/>
        </w:rPr>
      </w:pPr>
      <w:r w:rsidRPr="00B11239">
        <w:rPr>
          <w:sz w:val="22"/>
          <w:szCs w:val="22"/>
        </w:rPr>
        <w:t xml:space="preserve">number of reactive inspections: </w:t>
      </w:r>
      <w:r w:rsidR="00553759">
        <w:rPr>
          <w:sz w:val="22"/>
          <w:szCs w:val="22"/>
        </w:rPr>
        <w:t>2</w:t>
      </w:r>
      <w:r w:rsidR="00553759" w:rsidRPr="00B11239">
        <w:rPr>
          <w:sz w:val="22"/>
          <w:szCs w:val="22"/>
        </w:rPr>
        <w:t xml:space="preserve"> </w:t>
      </w:r>
    </w:p>
    <w:p w14:paraId="57E1267B" w14:textId="368468B2" w:rsidR="00C347F4" w:rsidRPr="00B11239" w:rsidRDefault="00C347F4" w:rsidP="00360433">
      <w:pPr>
        <w:pStyle w:val="Text3"/>
        <w:numPr>
          <w:ilvl w:val="0"/>
          <w:numId w:val="25"/>
        </w:numPr>
        <w:tabs>
          <w:tab w:val="clear" w:pos="2302"/>
        </w:tabs>
        <w:ind w:left="1701" w:hanging="283"/>
        <w:contextualSpacing/>
        <w:jc w:val="left"/>
        <w:rPr>
          <w:sz w:val="22"/>
          <w:szCs w:val="22"/>
          <w:lang w:val="en-US"/>
        </w:rPr>
      </w:pPr>
      <w:r w:rsidRPr="00B11239">
        <w:rPr>
          <w:sz w:val="22"/>
          <w:szCs w:val="22"/>
        </w:rPr>
        <w:t xml:space="preserve">number of self-initiated inspections: </w:t>
      </w:r>
      <w:r w:rsidR="00553759">
        <w:rPr>
          <w:sz w:val="22"/>
          <w:szCs w:val="22"/>
        </w:rPr>
        <w:t>2</w:t>
      </w:r>
    </w:p>
    <w:p w14:paraId="738E2222" w14:textId="77777777" w:rsidR="00C347F4" w:rsidRPr="00B11239" w:rsidRDefault="00C347F4" w:rsidP="00C347F4">
      <w:pPr>
        <w:pStyle w:val="Text3"/>
        <w:tabs>
          <w:tab w:val="clear" w:pos="2302"/>
        </w:tabs>
        <w:ind w:left="1418"/>
        <w:contextualSpacing/>
        <w:jc w:val="left"/>
        <w:rPr>
          <w:sz w:val="22"/>
          <w:szCs w:val="22"/>
          <w:lang w:val="en-US"/>
        </w:rPr>
      </w:pPr>
    </w:p>
    <w:p w14:paraId="2EC0704F" w14:textId="77777777" w:rsidR="00C347F4" w:rsidRPr="00B11239" w:rsidRDefault="00C347F4" w:rsidP="00C347F4">
      <w:pPr>
        <w:pStyle w:val="Text3"/>
        <w:tabs>
          <w:tab w:val="clear" w:pos="2302"/>
        </w:tabs>
        <w:ind w:left="1418"/>
        <w:contextualSpacing/>
        <w:jc w:val="left"/>
        <w:rPr>
          <w:sz w:val="22"/>
          <w:szCs w:val="22"/>
          <w:lang w:val="en-US"/>
        </w:rPr>
      </w:pPr>
      <w:r w:rsidRPr="00B11239">
        <w:rPr>
          <w:sz w:val="22"/>
          <w:szCs w:val="22"/>
          <w:lang w:val="en-US"/>
        </w:rPr>
        <w:t xml:space="preserve">Recalls: 0 </w:t>
      </w:r>
    </w:p>
    <w:p w14:paraId="27A14737" w14:textId="77777777" w:rsidR="00C347F4" w:rsidRPr="00B11239" w:rsidRDefault="00C347F4" w:rsidP="00C347F4">
      <w:pPr>
        <w:ind w:left="1418"/>
        <w:rPr>
          <w:sz w:val="22"/>
          <w:szCs w:val="22"/>
          <w:lang w:val="en-US"/>
        </w:rPr>
      </w:pPr>
      <w:r w:rsidRPr="00B11239">
        <w:rPr>
          <w:sz w:val="22"/>
          <w:szCs w:val="22"/>
          <w:lang w:val="en-US"/>
        </w:rPr>
        <w:t xml:space="preserve">Withdrawals: 0 </w:t>
      </w:r>
    </w:p>
    <w:p w14:paraId="7135CB84" w14:textId="77777777" w:rsidR="00C347F4" w:rsidRPr="00C32E65" w:rsidRDefault="00C347F4" w:rsidP="00C347F4">
      <w:pPr>
        <w:pStyle w:val="Otsikko2"/>
        <w:ind w:left="0" w:hanging="11"/>
        <w:jc w:val="left"/>
        <w:rPr>
          <w:sz w:val="22"/>
          <w:szCs w:val="22"/>
        </w:rPr>
      </w:pPr>
      <w:bookmarkStart w:id="89" w:name="_Toc37161497"/>
      <w:r w:rsidRPr="00C32E65">
        <w:lastRenderedPageBreak/>
        <w:t>Electrical equipment under EMC</w:t>
      </w:r>
      <w:bookmarkEnd w:id="89"/>
    </w:p>
    <w:p w14:paraId="37CD6C2F" w14:textId="77777777" w:rsidR="00C347F4" w:rsidRPr="00B11239" w:rsidRDefault="00C347F4" w:rsidP="00C347F4">
      <w:pPr>
        <w:pStyle w:val="Otsikko3"/>
        <w:tabs>
          <w:tab w:val="clear" w:pos="4973"/>
        </w:tabs>
        <w:ind w:left="0" w:firstLine="0"/>
        <w:rPr>
          <w:sz w:val="22"/>
          <w:szCs w:val="22"/>
        </w:rPr>
      </w:pPr>
      <w:bookmarkStart w:id="90" w:name="_Toc37161498"/>
      <w:r w:rsidRPr="00B11239">
        <w:rPr>
          <w:sz w:val="22"/>
          <w:szCs w:val="22"/>
        </w:rPr>
        <w:t>Responsible authority and contact details</w:t>
      </w:r>
      <w:bookmarkEnd w:id="90"/>
    </w:p>
    <w:p w14:paraId="5EBC09D5" w14:textId="77777777" w:rsidR="00C347F4" w:rsidRPr="00B11239" w:rsidRDefault="00C347F4" w:rsidP="00C347F4">
      <w:pPr>
        <w:pStyle w:val="Text3"/>
        <w:tabs>
          <w:tab w:val="clear" w:pos="2302"/>
        </w:tabs>
        <w:ind w:left="1418"/>
        <w:contextualSpacing/>
        <w:jc w:val="left"/>
        <w:rPr>
          <w:rFonts w:eastAsia="Calibri"/>
          <w:sz w:val="22"/>
          <w:szCs w:val="22"/>
          <w:lang w:val="en-US"/>
        </w:rPr>
      </w:pPr>
      <w:r w:rsidRPr="00B11239">
        <w:rPr>
          <w:rFonts w:eastAsia="Calibri"/>
          <w:sz w:val="22"/>
          <w:szCs w:val="22"/>
          <w:lang w:val="en-US"/>
        </w:rPr>
        <w:t>Finnish Safety and Chemicals Agency (Tukes)</w:t>
      </w:r>
      <w:r w:rsidRPr="00B11239">
        <w:rPr>
          <w:rFonts w:eastAsia="Calibri"/>
          <w:sz w:val="22"/>
          <w:szCs w:val="22"/>
          <w:lang w:val="en-US"/>
        </w:rPr>
        <w:br/>
      </w:r>
      <w:r w:rsidR="00523036">
        <w:rPr>
          <w:rFonts w:eastAsia="Calibri"/>
          <w:sz w:val="22"/>
          <w:szCs w:val="22"/>
          <w:lang w:val="en-US"/>
        </w:rPr>
        <w:t>Yliopistonkatu 38</w:t>
      </w:r>
      <w:r w:rsidRPr="00B11239">
        <w:rPr>
          <w:rFonts w:eastAsia="Calibri"/>
          <w:sz w:val="22"/>
          <w:szCs w:val="22"/>
          <w:lang w:val="en-US"/>
        </w:rPr>
        <w:br/>
        <w:t>FI-33100 Tampere, Finland</w:t>
      </w:r>
    </w:p>
    <w:p w14:paraId="6ED22A82" w14:textId="77777777" w:rsidR="00C347F4" w:rsidRPr="00C32E65" w:rsidRDefault="00C347F4" w:rsidP="00C347F4">
      <w:pPr>
        <w:pStyle w:val="Text3"/>
        <w:tabs>
          <w:tab w:val="clear" w:pos="2302"/>
        </w:tabs>
        <w:ind w:left="1418"/>
        <w:contextualSpacing/>
        <w:jc w:val="left"/>
        <w:rPr>
          <w:rFonts w:eastAsia="Calibri"/>
          <w:sz w:val="22"/>
          <w:szCs w:val="22"/>
          <w:lang w:val="en-US"/>
        </w:rPr>
      </w:pPr>
      <w:r w:rsidRPr="00B11239">
        <w:rPr>
          <w:rFonts w:eastAsia="Calibri"/>
          <w:sz w:val="22"/>
          <w:szCs w:val="22"/>
          <w:lang w:val="en-US"/>
        </w:rPr>
        <w:t xml:space="preserve">Tel. +358 29 5052 000, </w:t>
      </w:r>
      <w:hyperlink r:id="rId33" w:history="1">
        <w:r w:rsidRPr="00C32E65">
          <w:rPr>
            <w:rFonts w:eastAsia="Calibri"/>
            <w:sz w:val="22"/>
            <w:szCs w:val="22"/>
            <w:lang w:val="en-US"/>
          </w:rPr>
          <w:t>www.tukes.fi</w:t>
        </w:r>
      </w:hyperlink>
    </w:p>
    <w:p w14:paraId="0FB5C048" w14:textId="77777777" w:rsidR="00C347F4" w:rsidRPr="00C32E65" w:rsidRDefault="00C347F4" w:rsidP="00C347F4">
      <w:pPr>
        <w:pStyle w:val="Text3"/>
        <w:tabs>
          <w:tab w:val="clear" w:pos="2302"/>
        </w:tabs>
        <w:ind w:left="1418"/>
        <w:contextualSpacing/>
        <w:jc w:val="left"/>
        <w:rPr>
          <w:rFonts w:eastAsia="Calibri"/>
          <w:sz w:val="22"/>
          <w:szCs w:val="22"/>
          <w:lang w:val="en-US"/>
        </w:rPr>
      </w:pPr>
    </w:p>
    <w:p w14:paraId="4A9E31CB" w14:textId="77777777" w:rsidR="00C347F4" w:rsidRPr="00B11239" w:rsidRDefault="00C347F4" w:rsidP="00C347F4">
      <w:pPr>
        <w:pStyle w:val="Text3"/>
        <w:tabs>
          <w:tab w:val="clear" w:pos="2302"/>
        </w:tabs>
        <w:ind w:left="1418"/>
        <w:contextualSpacing/>
        <w:jc w:val="left"/>
        <w:rPr>
          <w:rFonts w:eastAsia="Calibri"/>
          <w:sz w:val="22"/>
          <w:szCs w:val="22"/>
          <w:lang w:val="en-US"/>
        </w:rPr>
      </w:pPr>
      <w:r w:rsidRPr="00B11239">
        <w:rPr>
          <w:rFonts w:eastAsia="Calibri"/>
          <w:sz w:val="22"/>
          <w:szCs w:val="22"/>
          <w:lang w:val="en-US"/>
        </w:rPr>
        <w:t>Contact person: Hanna Mustonen</w:t>
      </w:r>
    </w:p>
    <w:p w14:paraId="31E915F5" w14:textId="77777777" w:rsidR="00C347F4" w:rsidRPr="00B11239" w:rsidRDefault="00C347F4" w:rsidP="00C347F4">
      <w:pPr>
        <w:pStyle w:val="Text3"/>
        <w:tabs>
          <w:tab w:val="clear" w:pos="2302"/>
        </w:tabs>
        <w:ind w:left="1418"/>
        <w:contextualSpacing/>
        <w:jc w:val="left"/>
        <w:rPr>
          <w:rFonts w:eastAsia="Calibri"/>
          <w:sz w:val="22"/>
          <w:szCs w:val="22"/>
          <w:lang w:val="en-US"/>
        </w:rPr>
      </w:pPr>
    </w:p>
    <w:p w14:paraId="55FC3058" w14:textId="77777777" w:rsidR="00C347F4" w:rsidRPr="00B11239" w:rsidRDefault="00C347F4" w:rsidP="00C347F4">
      <w:pPr>
        <w:pStyle w:val="Text3"/>
        <w:tabs>
          <w:tab w:val="clear" w:pos="2302"/>
        </w:tabs>
        <w:ind w:left="1418"/>
        <w:contextualSpacing/>
        <w:jc w:val="left"/>
        <w:rPr>
          <w:rFonts w:eastAsia="Calibri"/>
          <w:sz w:val="22"/>
          <w:szCs w:val="22"/>
          <w:lang w:val="en-US"/>
        </w:rPr>
      </w:pPr>
      <w:r w:rsidRPr="00B11239">
        <w:rPr>
          <w:rFonts w:eastAsia="Calibri"/>
          <w:sz w:val="22"/>
          <w:szCs w:val="22"/>
          <w:lang w:val="en-US"/>
        </w:rPr>
        <w:t>Budget in nominal terms: 133</w:t>
      </w:r>
      <w:r w:rsidR="00FB09DF" w:rsidRPr="00B11239">
        <w:rPr>
          <w:rFonts w:eastAsia="Calibri"/>
          <w:sz w:val="22"/>
          <w:szCs w:val="22"/>
          <w:lang w:val="en-US"/>
        </w:rPr>
        <w:t>,000 Euros</w:t>
      </w:r>
      <w:r w:rsidRPr="00B11239">
        <w:rPr>
          <w:rFonts w:eastAsia="Calibri"/>
          <w:sz w:val="22"/>
          <w:szCs w:val="22"/>
          <w:lang w:val="en-US"/>
        </w:rPr>
        <w:br/>
        <w:t>Staff available to market surveillance authorities: 1</w:t>
      </w:r>
      <w:r w:rsidR="00FB09DF" w:rsidRPr="00B11239">
        <w:rPr>
          <w:rFonts w:eastAsia="Calibri"/>
          <w:sz w:val="22"/>
          <w:szCs w:val="22"/>
          <w:lang w:val="en-US"/>
        </w:rPr>
        <w:t>.</w:t>
      </w:r>
      <w:r w:rsidRPr="00B11239">
        <w:rPr>
          <w:rFonts w:eastAsia="Calibri"/>
          <w:sz w:val="22"/>
          <w:szCs w:val="22"/>
          <w:lang w:val="en-US"/>
        </w:rPr>
        <w:t>3</w:t>
      </w:r>
      <w:r w:rsidRPr="00B11239">
        <w:rPr>
          <w:rFonts w:eastAsia="Calibri"/>
          <w:sz w:val="22"/>
          <w:szCs w:val="22"/>
          <w:lang w:val="en-US"/>
        </w:rPr>
        <w:br/>
        <w:t>Number of inspectors available to market surveillance authorities: 1</w:t>
      </w:r>
    </w:p>
    <w:p w14:paraId="46D77FBA" w14:textId="77777777" w:rsidR="00C347F4" w:rsidRPr="00B11239" w:rsidRDefault="00C347F4" w:rsidP="00572E1E">
      <w:pPr>
        <w:pStyle w:val="Otsikko3"/>
        <w:tabs>
          <w:tab w:val="clear" w:pos="4973"/>
        </w:tabs>
        <w:ind w:left="0" w:firstLine="0"/>
        <w:rPr>
          <w:sz w:val="22"/>
          <w:szCs w:val="22"/>
        </w:rPr>
      </w:pPr>
      <w:bookmarkStart w:id="91" w:name="_Toc37161499"/>
      <w:r w:rsidRPr="00B11239">
        <w:rPr>
          <w:sz w:val="22"/>
          <w:szCs w:val="22"/>
        </w:rPr>
        <w:t>Market surveillance procedures and strategy</w:t>
      </w:r>
      <w:bookmarkEnd w:id="91"/>
      <w:r w:rsidRPr="00B11239">
        <w:rPr>
          <w:sz w:val="22"/>
          <w:szCs w:val="22"/>
        </w:rPr>
        <w:t xml:space="preserve"> </w:t>
      </w:r>
    </w:p>
    <w:p w14:paraId="544BE1A7" w14:textId="77777777" w:rsidR="00C347F4" w:rsidRPr="00B11239" w:rsidRDefault="00C347F4" w:rsidP="00572E1E">
      <w:pPr>
        <w:pStyle w:val="Text3"/>
        <w:tabs>
          <w:tab w:val="clear" w:pos="2302"/>
        </w:tabs>
        <w:ind w:left="1418"/>
        <w:contextualSpacing/>
        <w:rPr>
          <w:rFonts w:eastAsia="Calibri"/>
          <w:sz w:val="22"/>
          <w:szCs w:val="22"/>
          <w:lang w:val="en-US"/>
        </w:rPr>
      </w:pPr>
      <w:r w:rsidRPr="00B11239">
        <w:rPr>
          <w:rFonts w:eastAsia="Calibri"/>
          <w:sz w:val="22"/>
          <w:szCs w:val="22"/>
          <w:lang w:val="en-US"/>
        </w:rPr>
        <w:t>Surveillance:</w:t>
      </w:r>
    </w:p>
    <w:p w14:paraId="7E1CB0C3" w14:textId="10B139AD" w:rsidR="00C347F4" w:rsidRPr="00B11239" w:rsidRDefault="00C347F4" w:rsidP="00B11239">
      <w:pPr>
        <w:pStyle w:val="Text3"/>
        <w:tabs>
          <w:tab w:val="clear" w:pos="2302"/>
        </w:tabs>
        <w:contextualSpacing/>
        <w:rPr>
          <w:rFonts w:eastAsia="Calibri"/>
          <w:sz w:val="22"/>
          <w:szCs w:val="22"/>
          <w:lang w:val="en-US"/>
        </w:rPr>
      </w:pPr>
      <w:r w:rsidRPr="00B11239">
        <w:rPr>
          <w:rFonts w:eastAsia="Calibri"/>
          <w:sz w:val="22"/>
          <w:szCs w:val="22"/>
          <w:lang w:val="en-US"/>
        </w:rPr>
        <w:t>Reactive surveillance based on complaints by customers/end-users/economic operators and notifications (</w:t>
      </w:r>
      <w:r w:rsidR="00326AA1">
        <w:rPr>
          <w:rFonts w:eastAsia="Calibri"/>
          <w:sz w:val="22"/>
          <w:szCs w:val="22"/>
          <w:lang w:val="en-US"/>
        </w:rPr>
        <w:t>Safety Gate (RAPEX)</w:t>
      </w:r>
      <w:r w:rsidRPr="00B11239">
        <w:rPr>
          <w:rFonts w:eastAsia="Calibri"/>
          <w:sz w:val="22"/>
          <w:szCs w:val="22"/>
          <w:lang w:val="en-US"/>
        </w:rPr>
        <w:t xml:space="preserve">, ICSMS) </w:t>
      </w:r>
    </w:p>
    <w:p w14:paraId="3D437FEC" w14:textId="77777777" w:rsidR="00AD106F" w:rsidRPr="00B11239" w:rsidRDefault="00AD106F" w:rsidP="00B11239">
      <w:pPr>
        <w:pStyle w:val="Text3"/>
        <w:tabs>
          <w:tab w:val="left" w:pos="1304"/>
        </w:tabs>
        <w:contextualSpacing/>
        <w:rPr>
          <w:rFonts w:eastAsia="Calibri"/>
          <w:sz w:val="22"/>
          <w:szCs w:val="22"/>
          <w:lang w:val="en-US"/>
        </w:rPr>
      </w:pPr>
      <w:r w:rsidRPr="00B11239">
        <w:rPr>
          <w:rFonts w:eastAsia="Calibri"/>
          <w:sz w:val="22"/>
          <w:szCs w:val="22"/>
          <w:lang w:val="en-US"/>
        </w:rPr>
        <w:t>Proactive surveillance actions</w:t>
      </w:r>
    </w:p>
    <w:p w14:paraId="618F431E" w14:textId="77777777" w:rsidR="00AD106F" w:rsidRPr="00B11239" w:rsidRDefault="00AD106F" w:rsidP="00AD106F">
      <w:pPr>
        <w:pStyle w:val="Text3"/>
        <w:numPr>
          <w:ilvl w:val="1"/>
          <w:numId w:val="25"/>
        </w:numPr>
        <w:tabs>
          <w:tab w:val="left" w:pos="1304"/>
        </w:tabs>
        <w:contextualSpacing/>
        <w:rPr>
          <w:rFonts w:eastAsia="Calibri"/>
          <w:sz w:val="22"/>
          <w:szCs w:val="22"/>
          <w:lang w:val="en-US"/>
        </w:rPr>
      </w:pPr>
      <w:r w:rsidRPr="00B11239">
        <w:rPr>
          <w:rFonts w:eastAsia="Calibri"/>
          <w:sz w:val="22"/>
          <w:szCs w:val="22"/>
          <w:lang w:val="en-US"/>
        </w:rPr>
        <w:t>Power supply devices, adapters, chargers</w:t>
      </w:r>
    </w:p>
    <w:p w14:paraId="500ED38D" w14:textId="77777777" w:rsidR="00AD106F" w:rsidRPr="00B11239" w:rsidRDefault="00AD106F" w:rsidP="00AD106F">
      <w:pPr>
        <w:pStyle w:val="Text3"/>
        <w:numPr>
          <w:ilvl w:val="1"/>
          <w:numId w:val="25"/>
        </w:numPr>
        <w:tabs>
          <w:tab w:val="left" w:pos="1304"/>
        </w:tabs>
        <w:contextualSpacing/>
        <w:rPr>
          <w:rFonts w:eastAsia="Calibri"/>
          <w:sz w:val="22"/>
          <w:szCs w:val="22"/>
          <w:lang w:val="en-US"/>
        </w:rPr>
      </w:pPr>
      <w:r w:rsidRPr="00B11239">
        <w:rPr>
          <w:rFonts w:eastAsia="Calibri"/>
          <w:sz w:val="22"/>
          <w:szCs w:val="22"/>
          <w:lang w:val="en-US"/>
        </w:rPr>
        <w:t>Lighting equipment</w:t>
      </w:r>
    </w:p>
    <w:p w14:paraId="63D6B983" w14:textId="7F23210D" w:rsidR="00523036" w:rsidRDefault="00523036" w:rsidP="00523036">
      <w:pPr>
        <w:pStyle w:val="Text3"/>
        <w:numPr>
          <w:ilvl w:val="0"/>
          <w:numId w:val="25"/>
        </w:numPr>
        <w:tabs>
          <w:tab w:val="clear" w:pos="2302"/>
        </w:tabs>
        <w:ind w:left="1701" w:hanging="283"/>
        <w:contextualSpacing/>
        <w:rPr>
          <w:rFonts w:eastAsia="Calibri"/>
          <w:sz w:val="22"/>
          <w:szCs w:val="22"/>
          <w:lang w:val="en-US"/>
        </w:rPr>
      </w:pPr>
      <w:r w:rsidRPr="00B11239">
        <w:rPr>
          <w:rFonts w:eastAsia="Calibri"/>
          <w:sz w:val="22"/>
          <w:szCs w:val="22"/>
          <w:lang w:val="en-US"/>
        </w:rPr>
        <w:t xml:space="preserve">Participation in </w:t>
      </w:r>
      <w:r w:rsidR="00522571">
        <w:rPr>
          <w:rFonts w:eastAsia="Calibri"/>
          <w:sz w:val="22"/>
          <w:szCs w:val="22"/>
          <w:lang w:val="en-US"/>
        </w:rPr>
        <w:t>11</w:t>
      </w:r>
      <w:r w:rsidRPr="00B11239">
        <w:rPr>
          <w:rFonts w:eastAsia="Calibri"/>
          <w:sz w:val="22"/>
          <w:szCs w:val="22"/>
          <w:lang w:val="en-US"/>
        </w:rPr>
        <w:t xml:space="preserve">th Joint Cross-Border EMC Market Surveillance Campaign </w:t>
      </w:r>
      <w:r>
        <w:rPr>
          <w:rFonts w:eastAsia="Calibri"/>
          <w:sz w:val="22"/>
          <w:szCs w:val="22"/>
          <w:lang w:val="en-US"/>
        </w:rPr>
        <w:t xml:space="preserve"> </w:t>
      </w:r>
      <w:r w:rsidR="00522571">
        <w:rPr>
          <w:rFonts w:eastAsia="Calibri"/>
          <w:sz w:val="22"/>
          <w:szCs w:val="22"/>
          <w:lang w:val="en-US"/>
        </w:rPr>
        <w:t>(Solar Panel Inverters)</w:t>
      </w:r>
      <w:r w:rsidR="00553759">
        <w:rPr>
          <w:rFonts w:eastAsia="Calibri"/>
          <w:sz w:val="22"/>
          <w:szCs w:val="22"/>
          <w:lang w:val="en-US"/>
        </w:rPr>
        <w:t>.</w:t>
      </w:r>
      <w:r w:rsidR="00553759" w:rsidRPr="00553759">
        <w:rPr>
          <w:rFonts w:eastAsia="Calibri"/>
          <w:sz w:val="22"/>
          <w:szCs w:val="22"/>
          <w:lang w:val="en-US"/>
        </w:rPr>
        <w:t xml:space="preserve"> </w:t>
      </w:r>
      <w:r w:rsidR="00553759">
        <w:rPr>
          <w:rFonts w:eastAsia="Calibri"/>
          <w:sz w:val="22"/>
          <w:szCs w:val="22"/>
          <w:lang w:val="en-US"/>
        </w:rPr>
        <w:t>Campaign started 2019 and continues 2020.</w:t>
      </w:r>
    </w:p>
    <w:p w14:paraId="7362946E" w14:textId="77777777" w:rsidR="00553759" w:rsidRDefault="00522571" w:rsidP="00553759">
      <w:pPr>
        <w:pStyle w:val="Text3"/>
        <w:numPr>
          <w:ilvl w:val="0"/>
          <w:numId w:val="49"/>
        </w:numPr>
        <w:tabs>
          <w:tab w:val="left" w:pos="1304"/>
        </w:tabs>
        <w:ind w:left="1701" w:hanging="283"/>
        <w:contextualSpacing/>
        <w:rPr>
          <w:rFonts w:eastAsia="Calibri"/>
          <w:sz w:val="22"/>
          <w:szCs w:val="22"/>
          <w:lang w:val="en-US"/>
        </w:rPr>
      </w:pPr>
      <w:r>
        <w:rPr>
          <w:rFonts w:eastAsia="Calibri"/>
          <w:sz w:val="22"/>
          <w:szCs w:val="22"/>
          <w:lang w:val="en-US"/>
        </w:rPr>
        <w:t>Participation in 12</w:t>
      </w:r>
      <w:r w:rsidRPr="00522571">
        <w:rPr>
          <w:rFonts w:eastAsia="Calibri"/>
          <w:sz w:val="22"/>
          <w:szCs w:val="22"/>
          <w:vertAlign w:val="superscript"/>
          <w:lang w:val="en-US"/>
        </w:rPr>
        <w:t>th</w:t>
      </w:r>
      <w:r>
        <w:rPr>
          <w:rFonts w:eastAsia="Calibri"/>
          <w:sz w:val="22"/>
          <w:szCs w:val="22"/>
          <w:lang w:val="en-US"/>
        </w:rPr>
        <w:t xml:space="preserve"> Joint Cross-Border EMC Market Surveillance Campaign (LED Lighting Equipment)</w:t>
      </w:r>
      <w:r w:rsidR="00553759">
        <w:rPr>
          <w:rFonts w:eastAsia="Calibri"/>
          <w:sz w:val="22"/>
          <w:szCs w:val="22"/>
          <w:lang w:val="en-US"/>
        </w:rPr>
        <w:t>. Campaign started 2019 and continues 2020.</w:t>
      </w:r>
    </w:p>
    <w:p w14:paraId="3F97C901" w14:textId="03BCD3E4" w:rsidR="00522571" w:rsidRPr="00553759" w:rsidRDefault="00553759" w:rsidP="003A765A">
      <w:pPr>
        <w:pStyle w:val="Text3"/>
        <w:numPr>
          <w:ilvl w:val="0"/>
          <w:numId w:val="25"/>
        </w:numPr>
        <w:tabs>
          <w:tab w:val="clear" w:pos="2302"/>
          <w:tab w:val="left" w:pos="1304"/>
        </w:tabs>
        <w:ind w:left="1701" w:hanging="283"/>
        <w:contextualSpacing/>
        <w:rPr>
          <w:rFonts w:eastAsia="Calibri"/>
          <w:sz w:val="22"/>
          <w:szCs w:val="22"/>
          <w:lang w:val="en-US"/>
        </w:rPr>
      </w:pPr>
      <w:r w:rsidRPr="002E3844">
        <w:rPr>
          <w:rFonts w:eastAsia="Calibri"/>
          <w:sz w:val="22"/>
          <w:szCs w:val="22"/>
          <w:lang w:val="en-US"/>
        </w:rPr>
        <w:t>Participation in 13</w:t>
      </w:r>
      <w:r w:rsidRPr="002E3844">
        <w:rPr>
          <w:rFonts w:eastAsia="Calibri"/>
          <w:sz w:val="22"/>
          <w:szCs w:val="22"/>
          <w:vertAlign w:val="superscript"/>
          <w:lang w:val="en-US"/>
        </w:rPr>
        <w:t>th</w:t>
      </w:r>
      <w:r w:rsidRPr="004F619D">
        <w:rPr>
          <w:rFonts w:eastAsia="Calibri"/>
          <w:sz w:val="22"/>
          <w:szCs w:val="22"/>
          <w:lang w:val="en-US"/>
        </w:rPr>
        <w:t xml:space="preserve"> Joint Cross-Border EMC Market Surveillance Campaign (Microwave Ovens).</w:t>
      </w:r>
    </w:p>
    <w:p w14:paraId="3D071337" w14:textId="0D520DD4" w:rsidR="00523036" w:rsidRPr="00B11239" w:rsidRDefault="00523036" w:rsidP="00523036">
      <w:pPr>
        <w:pStyle w:val="Text3"/>
        <w:numPr>
          <w:ilvl w:val="0"/>
          <w:numId w:val="25"/>
        </w:numPr>
        <w:tabs>
          <w:tab w:val="clear" w:pos="2302"/>
        </w:tabs>
        <w:ind w:left="1701" w:hanging="283"/>
        <w:contextualSpacing/>
        <w:rPr>
          <w:rFonts w:eastAsia="Calibri"/>
          <w:sz w:val="22"/>
          <w:szCs w:val="22"/>
          <w:lang w:val="en-US"/>
        </w:rPr>
      </w:pPr>
      <w:r w:rsidRPr="00B11239">
        <w:rPr>
          <w:rFonts w:eastAsia="Calibri"/>
          <w:sz w:val="22"/>
          <w:szCs w:val="22"/>
          <w:lang w:val="en-US"/>
        </w:rPr>
        <w:t xml:space="preserve">Estimated total amount of inspection visits to shops, warehouses, importers and manufacturers: </w:t>
      </w:r>
      <w:r w:rsidR="00522571">
        <w:rPr>
          <w:rFonts w:eastAsia="Calibri"/>
          <w:sz w:val="22"/>
          <w:szCs w:val="22"/>
          <w:lang w:val="en-US"/>
        </w:rPr>
        <w:t>1800</w:t>
      </w:r>
    </w:p>
    <w:p w14:paraId="5378F561" w14:textId="79FE607C" w:rsidR="00523036" w:rsidRDefault="00523036" w:rsidP="00523036">
      <w:pPr>
        <w:pStyle w:val="Text3"/>
        <w:numPr>
          <w:ilvl w:val="0"/>
          <w:numId w:val="25"/>
        </w:numPr>
        <w:tabs>
          <w:tab w:val="clear" w:pos="2302"/>
        </w:tabs>
        <w:ind w:left="1701" w:hanging="283"/>
        <w:contextualSpacing/>
        <w:rPr>
          <w:rFonts w:eastAsia="Calibri"/>
          <w:sz w:val="22"/>
          <w:szCs w:val="22"/>
          <w:lang w:val="en-US"/>
        </w:rPr>
      </w:pPr>
      <w:r w:rsidRPr="00B11239">
        <w:rPr>
          <w:rFonts w:eastAsia="Calibri"/>
          <w:sz w:val="22"/>
          <w:szCs w:val="22"/>
          <w:lang w:val="en-US"/>
        </w:rPr>
        <w:t>Assessment of administrative requirements of electrical equipment</w:t>
      </w:r>
      <w:r w:rsidR="002E3844">
        <w:rPr>
          <w:rFonts w:eastAsia="Calibri"/>
          <w:sz w:val="22"/>
          <w:szCs w:val="22"/>
          <w:lang w:val="en-US"/>
        </w:rPr>
        <w:t xml:space="preserve"> equipment (especially LED lighting products)</w:t>
      </w:r>
      <w:r w:rsidRPr="00B11239">
        <w:rPr>
          <w:rFonts w:eastAsia="Calibri"/>
          <w:sz w:val="22"/>
          <w:szCs w:val="22"/>
          <w:lang w:val="en-US"/>
        </w:rPr>
        <w:t xml:space="preserve">: </w:t>
      </w:r>
      <w:r w:rsidR="002E3844">
        <w:rPr>
          <w:rFonts w:eastAsia="Calibri"/>
          <w:sz w:val="22"/>
          <w:szCs w:val="22"/>
          <w:lang w:val="en-US"/>
        </w:rPr>
        <w:t>10</w:t>
      </w:r>
      <w:r w:rsidR="00522571">
        <w:rPr>
          <w:rFonts w:eastAsia="Calibri"/>
          <w:sz w:val="22"/>
          <w:szCs w:val="22"/>
          <w:lang w:val="en-US"/>
        </w:rPr>
        <w:t>0</w:t>
      </w:r>
    </w:p>
    <w:p w14:paraId="67893851" w14:textId="2F305800" w:rsidR="002E3844" w:rsidRPr="002E3844" w:rsidRDefault="002E3844" w:rsidP="003A765A">
      <w:pPr>
        <w:pStyle w:val="Text3"/>
        <w:numPr>
          <w:ilvl w:val="0"/>
          <w:numId w:val="25"/>
        </w:numPr>
        <w:tabs>
          <w:tab w:val="clear" w:pos="2302"/>
          <w:tab w:val="left" w:pos="1304"/>
        </w:tabs>
        <w:ind w:left="1701" w:hanging="283"/>
        <w:contextualSpacing/>
        <w:rPr>
          <w:rFonts w:eastAsia="Calibri"/>
          <w:sz w:val="22"/>
          <w:szCs w:val="22"/>
          <w:lang w:val="en-US"/>
        </w:rPr>
      </w:pPr>
      <w:r w:rsidRPr="002E3844">
        <w:rPr>
          <w:rFonts w:eastAsia="Calibri"/>
          <w:sz w:val="22"/>
          <w:szCs w:val="22"/>
          <w:lang w:val="en-US"/>
        </w:rPr>
        <w:t>Number of products to be tested: 25</w:t>
      </w:r>
    </w:p>
    <w:p w14:paraId="626A6041" w14:textId="77777777" w:rsidR="00523036" w:rsidRPr="00B11239" w:rsidRDefault="00523036" w:rsidP="00523036">
      <w:pPr>
        <w:pStyle w:val="Text3"/>
        <w:tabs>
          <w:tab w:val="clear" w:pos="2302"/>
        </w:tabs>
        <w:ind w:left="1418"/>
        <w:contextualSpacing/>
        <w:rPr>
          <w:rFonts w:eastAsia="Calibri"/>
          <w:sz w:val="22"/>
          <w:szCs w:val="22"/>
          <w:lang w:val="en-US"/>
        </w:rPr>
      </w:pPr>
    </w:p>
    <w:p w14:paraId="25FB8B89" w14:textId="77777777" w:rsidR="00523036" w:rsidRPr="00B11239" w:rsidRDefault="00523036" w:rsidP="00523036">
      <w:pPr>
        <w:pStyle w:val="Text3"/>
        <w:tabs>
          <w:tab w:val="clear" w:pos="2302"/>
        </w:tabs>
        <w:ind w:left="1418"/>
        <w:contextualSpacing/>
        <w:rPr>
          <w:rFonts w:eastAsia="Calibri"/>
          <w:b/>
          <w:sz w:val="22"/>
          <w:szCs w:val="22"/>
          <w:lang w:val="en-US"/>
        </w:rPr>
      </w:pPr>
      <w:r w:rsidRPr="00B11239">
        <w:rPr>
          <w:rFonts w:eastAsia="Calibri"/>
          <w:b/>
          <w:sz w:val="22"/>
          <w:szCs w:val="22"/>
          <w:lang w:val="en-US"/>
        </w:rPr>
        <w:t>Communication activities:</w:t>
      </w:r>
    </w:p>
    <w:p w14:paraId="3E24CC27" w14:textId="77777777" w:rsidR="00523036" w:rsidRPr="00B11239" w:rsidRDefault="00523036" w:rsidP="00523036">
      <w:pPr>
        <w:pStyle w:val="Text3"/>
        <w:numPr>
          <w:ilvl w:val="0"/>
          <w:numId w:val="25"/>
        </w:numPr>
        <w:tabs>
          <w:tab w:val="clear" w:pos="2302"/>
        </w:tabs>
        <w:ind w:left="1701" w:hanging="283"/>
        <w:contextualSpacing/>
        <w:rPr>
          <w:rFonts w:eastAsia="Calibri"/>
          <w:sz w:val="22"/>
          <w:szCs w:val="22"/>
          <w:lang w:val="en-US"/>
        </w:rPr>
      </w:pPr>
      <w:r w:rsidRPr="00B11239">
        <w:rPr>
          <w:rFonts w:eastAsia="Calibri"/>
          <w:sz w:val="22"/>
          <w:szCs w:val="22"/>
          <w:lang w:val="en-US"/>
        </w:rPr>
        <w:t>Press releases on market surveillance activities and market surveillance results</w:t>
      </w:r>
    </w:p>
    <w:p w14:paraId="24B8D5A7" w14:textId="77777777" w:rsidR="00523036" w:rsidRPr="00B11239" w:rsidRDefault="00523036" w:rsidP="00523036">
      <w:pPr>
        <w:pStyle w:val="Text3"/>
        <w:numPr>
          <w:ilvl w:val="0"/>
          <w:numId w:val="25"/>
        </w:numPr>
        <w:tabs>
          <w:tab w:val="clear" w:pos="2302"/>
        </w:tabs>
        <w:ind w:left="1701" w:hanging="283"/>
        <w:contextualSpacing/>
        <w:rPr>
          <w:rFonts w:eastAsia="Calibri"/>
          <w:sz w:val="22"/>
          <w:szCs w:val="22"/>
          <w:lang w:val="en-US"/>
        </w:rPr>
      </w:pPr>
      <w:r w:rsidRPr="00B11239">
        <w:rPr>
          <w:rFonts w:eastAsia="Calibri"/>
          <w:sz w:val="22"/>
          <w:szCs w:val="22"/>
          <w:lang w:val="en-US"/>
        </w:rPr>
        <w:t>Updating the web pages</w:t>
      </w:r>
    </w:p>
    <w:p w14:paraId="61E92735" w14:textId="77777777" w:rsidR="00523036" w:rsidRPr="00B11239" w:rsidRDefault="00523036" w:rsidP="00523036">
      <w:pPr>
        <w:pStyle w:val="Text3"/>
        <w:numPr>
          <w:ilvl w:val="0"/>
          <w:numId w:val="25"/>
        </w:numPr>
        <w:tabs>
          <w:tab w:val="clear" w:pos="2302"/>
        </w:tabs>
        <w:ind w:left="1701" w:hanging="283"/>
        <w:contextualSpacing/>
        <w:rPr>
          <w:rFonts w:eastAsia="Calibri"/>
          <w:sz w:val="22"/>
          <w:szCs w:val="22"/>
          <w:lang w:val="en-US"/>
        </w:rPr>
      </w:pPr>
      <w:r w:rsidRPr="00B11239">
        <w:rPr>
          <w:rFonts w:eastAsia="Calibri"/>
          <w:sz w:val="22"/>
          <w:szCs w:val="22"/>
          <w:lang w:val="en-US"/>
        </w:rPr>
        <w:t>Continue activities in social media channels in order to spread the information on the defective products, project results and other issues</w:t>
      </w:r>
    </w:p>
    <w:p w14:paraId="4891F74B" w14:textId="77777777" w:rsidR="00523036" w:rsidRDefault="00523036" w:rsidP="00523036">
      <w:pPr>
        <w:pStyle w:val="Text3"/>
        <w:numPr>
          <w:ilvl w:val="0"/>
          <w:numId w:val="25"/>
        </w:numPr>
        <w:tabs>
          <w:tab w:val="clear" w:pos="2302"/>
        </w:tabs>
        <w:ind w:left="1701" w:hanging="283"/>
        <w:contextualSpacing/>
        <w:rPr>
          <w:rFonts w:eastAsia="Calibri"/>
          <w:sz w:val="22"/>
          <w:szCs w:val="22"/>
          <w:lang w:val="en-US"/>
        </w:rPr>
      </w:pPr>
      <w:r w:rsidRPr="00B11239">
        <w:rPr>
          <w:rFonts w:eastAsia="Calibri"/>
          <w:sz w:val="22"/>
          <w:szCs w:val="22"/>
          <w:lang w:val="en-US"/>
        </w:rPr>
        <w:t>information and guidance to consumers and economic operators</w:t>
      </w:r>
    </w:p>
    <w:p w14:paraId="22C8C653" w14:textId="77777777" w:rsidR="00523036" w:rsidRPr="00B11239" w:rsidRDefault="00523036" w:rsidP="00523036">
      <w:pPr>
        <w:pStyle w:val="Text3"/>
        <w:numPr>
          <w:ilvl w:val="0"/>
          <w:numId w:val="25"/>
        </w:numPr>
        <w:tabs>
          <w:tab w:val="clear" w:pos="2302"/>
        </w:tabs>
        <w:ind w:left="1701" w:hanging="283"/>
        <w:contextualSpacing/>
        <w:rPr>
          <w:rFonts w:eastAsia="Calibri"/>
          <w:sz w:val="22"/>
          <w:szCs w:val="22"/>
          <w:lang w:val="en-US"/>
        </w:rPr>
      </w:pPr>
      <w:r>
        <w:rPr>
          <w:rFonts w:eastAsia="Calibri"/>
          <w:sz w:val="22"/>
          <w:szCs w:val="22"/>
          <w:lang w:val="en-US"/>
        </w:rPr>
        <w:t>4 newsletters to economic operators</w:t>
      </w:r>
      <w:r w:rsidRPr="00B11239">
        <w:rPr>
          <w:rFonts w:eastAsia="Calibri"/>
          <w:sz w:val="22"/>
          <w:szCs w:val="22"/>
          <w:lang w:val="en-US"/>
        </w:rPr>
        <w:t xml:space="preserve"> </w:t>
      </w:r>
    </w:p>
    <w:p w14:paraId="0B6D1BF9" w14:textId="77777777" w:rsidR="00C347F4" w:rsidRPr="00B11239" w:rsidRDefault="00C347F4" w:rsidP="00572E1E">
      <w:pPr>
        <w:pStyle w:val="Text3"/>
        <w:tabs>
          <w:tab w:val="clear" w:pos="2302"/>
        </w:tabs>
        <w:ind w:left="1418"/>
        <w:contextualSpacing/>
        <w:rPr>
          <w:rFonts w:eastAsia="Calibri"/>
          <w:sz w:val="22"/>
          <w:szCs w:val="22"/>
          <w:lang w:val="en-US"/>
        </w:rPr>
      </w:pPr>
    </w:p>
    <w:p w14:paraId="73D6CD4F" w14:textId="77777777" w:rsidR="00C347F4" w:rsidRPr="00B11239" w:rsidRDefault="00C347F4" w:rsidP="00572E1E">
      <w:pPr>
        <w:pStyle w:val="Text3"/>
        <w:tabs>
          <w:tab w:val="clear" w:pos="2302"/>
        </w:tabs>
        <w:ind w:left="1418"/>
        <w:contextualSpacing/>
        <w:rPr>
          <w:rFonts w:eastAsia="Calibri"/>
          <w:b/>
          <w:sz w:val="22"/>
          <w:szCs w:val="22"/>
          <w:lang w:val="en-US"/>
        </w:rPr>
      </w:pPr>
      <w:r w:rsidRPr="00B11239">
        <w:rPr>
          <w:rFonts w:eastAsia="Calibri"/>
          <w:b/>
          <w:sz w:val="22"/>
          <w:szCs w:val="22"/>
          <w:lang w:val="en-US"/>
        </w:rPr>
        <w:t>Cooperation:</w:t>
      </w:r>
    </w:p>
    <w:p w14:paraId="128F5633" w14:textId="77777777" w:rsidR="00C347F4" w:rsidRPr="00B11239" w:rsidRDefault="00C347F4" w:rsidP="00360433">
      <w:pPr>
        <w:pStyle w:val="Text3"/>
        <w:numPr>
          <w:ilvl w:val="0"/>
          <w:numId w:val="25"/>
        </w:numPr>
        <w:tabs>
          <w:tab w:val="clear" w:pos="2302"/>
        </w:tabs>
        <w:ind w:left="1701" w:hanging="283"/>
        <w:contextualSpacing/>
        <w:rPr>
          <w:rFonts w:eastAsia="Calibri"/>
          <w:sz w:val="22"/>
          <w:szCs w:val="22"/>
          <w:lang w:val="en-US"/>
        </w:rPr>
      </w:pPr>
      <w:r w:rsidRPr="00B11239">
        <w:rPr>
          <w:rFonts w:eastAsia="Calibri"/>
          <w:sz w:val="22"/>
          <w:szCs w:val="22"/>
          <w:lang w:val="en-US"/>
        </w:rPr>
        <w:t>Participation in EU cooperation groups (</w:t>
      </w:r>
      <w:r w:rsidR="00050B4B" w:rsidRPr="00B11239">
        <w:rPr>
          <w:rFonts w:eastAsia="Calibri"/>
          <w:sz w:val="22"/>
          <w:szCs w:val="22"/>
          <w:lang w:val="en-US"/>
        </w:rPr>
        <w:t>Administrative Cooperation group</w:t>
      </w:r>
      <w:r w:rsidRPr="00B11239">
        <w:rPr>
          <w:rFonts w:eastAsia="Calibri"/>
          <w:sz w:val="22"/>
          <w:szCs w:val="22"/>
          <w:lang w:val="en-US"/>
        </w:rPr>
        <w:t>, EMC</w:t>
      </w:r>
      <w:r w:rsidR="00050B4B" w:rsidRPr="00B11239">
        <w:rPr>
          <w:rFonts w:eastAsia="Calibri"/>
          <w:sz w:val="22"/>
          <w:szCs w:val="22"/>
          <w:lang w:val="en-US"/>
        </w:rPr>
        <w:t xml:space="preserve"> </w:t>
      </w:r>
      <w:r w:rsidRPr="00B11239">
        <w:rPr>
          <w:rFonts w:eastAsia="Calibri"/>
          <w:sz w:val="22"/>
          <w:szCs w:val="22"/>
          <w:lang w:val="en-US"/>
        </w:rPr>
        <w:t>C</w:t>
      </w:r>
      <w:r w:rsidR="00050B4B" w:rsidRPr="00B11239">
        <w:rPr>
          <w:rFonts w:eastAsia="Calibri"/>
          <w:sz w:val="22"/>
          <w:szCs w:val="22"/>
          <w:lang w:val="en-US"/>
        </w:rPr>
        <w:t>ommittee and EMC working party</w:t>
      </w:r>
      <w:r w:rsidRPr="00B11239">
        <w:rPr>
          <w:rFonts w:eastAsia="Calibri"/>
          <w:sz w:val="22"/>
          <w:szCs w:val="22"/>
          <w:lang w:val="en-US"/>
        </w:rPr>
        <w:t>)</w:t>
      </w:r>
    </w:p>
    <w:p w14:paraId="1FEA97CE" w14:textId="77777777" w:rsidR="00C347F4" w:rsidRPr="00B11239" w:rsidRDefault="00C347F4" w:rsidP="00360433">
      <w:pPr>
        <w:pStyle w:val="Text3"/>
        <w:numPr>
          <w:ilvl w:val="0"/>
          <w:numId w:val="25"/>
        </w:numPr>
        <w:tabs>
          <w:tab w:val="clear" w:pos="2302"/>
        </w:tabs>
        <w:ind w:left="1701" w:hanging="283"/>
        <w:contextualSpacing/>
        <w:rPr>
          <w:rFonts w:eastAsia="Calibri"/>
          <w:sz w:val="22"/>
          <w:szCs w:val="22"/>
          <w:lang w:val="en-US"/>
        </w:rPr>
      </w:pPr>
      <w:r w:rsidRPr="00B11239">
        <w:rPr>
          <w:rFonts w:eastAsia="Calibri"/>
          <w:sz w:val="22"/>
          <w:szCs w:val="22"/>
          <w:lang w:val="en-US"/>
        </w:rPr>
        <w:t>Cooperation with other EMC authorities (nationally and internationally)</w:t>
      </w:r>
    </w:p>
    <w:p w14:paraId="05CE72EF" w14:textId="77777777" w:rsidR="00C347F4" w:rsidRPr="00B11239" w:rsidRDefault="00C347F4" w:rsidP="00360433">
      <w:pPr>
        <w:pStyle w:val="Text3"/>
        <w:numPr>
          <w:ilvl w:val="0"/>
          <w:numId w:val="25"/>
        </w:numPr>
        <w:tabs>
          <w:tab w:val="clear" w:pos="2302"/>
        </w:tabs>
        <w:ind w:left="1701" w:hanging="283"/>
        <w:contextualSpacing/>
        <w:rPr>
          <w:rFonts w:eastAsia="Calibri"/>
          <w:sz w:val="22"/>
          <w:szCs w:val="22"/>
          <w:lang w:val="en-US"/>
        </w:rPr>
      </w:pPr>
      <w:r w:rsidRPr="00B11239">
        <w:rPr>
          <w:rFonts w:eastAsia="Calibri"/>
          <w:sz w:val="22"/>
          <w:szCs w:val="22"/>
          <w:lang w:val="en-US"/>
        </w:rPr>
        <w:t xml:space="preserve">Participation in </w:t>
      </w:r>
      <w:r w:rsidR="00050B4B" w:rsidRPr="00B11239">
        <w:rPr>
          <w:rFonts w:eastAsia="Calibri"/>
          <w:sz w:val="22"/>
          <w:szCs w:val="22"/>
          <w:lang w:val="en-US"/>
        </w:rPr>
        <w:t xml:space="preserve">the </w:t>
      </w:r>
      <w:r w:rsidRPr="00B11239">
        <w:rPr>
          <w:rFonts w:eastAsia="Calibri"/>
          <w:sz w:val="22"/>
          <w:szCs w:val="22"/>
          <w:lang w:val="en-US"/>
        </w:rPr>
        <w:t>standardi</w:t>
      </w:r>
      <w:r w:rsidR="00050B4B" w:rsidRPr="00B11239">
        <w:rPr>
          <w:rFonts w:eastAsia="Calibri"/>
          <w:sz w:val="22"/>
          <w:szCs w:val="22"/>
          <w:lang w:val="en-US"/>
        </w:rPr>
        <w:t>z</w:t>
      </w:r>
      <w:r w:rsidRPr="00B11239">
        <w:rPr>
          <w:rFonts w:eastAsia="Calibri"/>
          <w:sz w:val="22"/>
          <w:szCs w:val="22"/>
          <w:lang w:val="en-US"/>
        </w:rPr>
        <w:t>ation work</w:t>
      </w:r>
    </w:p>
    <w:p w14:paraId="5C1BFE09" w14:textId="77777777" w:rsidR="00C347F4" w:rsidRPr="00B11239" w:rsidRDefault="00C347F4" w:rsidP="00572E1E">
      <w:pPr>
        <w:pStyle w:val="Text3"/>
        <w:tabs>
          <w:tab w:val="clear" w:pos="2302"/>
        </w:tabs>
        <w:ind w:left="1418"/>
        <w:contextualSpacing/>
        <w:rPr>
          <w:rFonts w:eastAsia="Calibri"/>
          <w:sz w:val="22"/>
          <w:szCs w:val="22"/>
          <w:lang w:val="en-US"/>
        </w:rPr>
      </w:pPr>
    </w:p>
    <w:p w14:paraId="38ED767D" w14:textId="77777777" w:rsidR="00C347F4" w:rsidRPr="00B11239" w:rsidRDefault="00C347F4" w:rsidP="00572E1E">
      <w:pPr>
        <w:pStyle w:val="Text3"/>
        <w:tabs>
          <w:tab w:val="clear" w:pos="2302"/>
        </w:tabs>
        <w:ind w:left="1418"/>
        <w:contextualSpacing/>
        <w:rPr>
          <w:rFonts w:eastAsia="Calibri"/>
          <w:b/>
          <w:sz w:val="22"/>
          <w:szCs w:val="22"/>
          <w:lang w:val="en-US"/>
        </w:rPr>
      </w:pPr>
      <w:r w:rsidRPr="00B11239">
        <w:rPr>
          <w:rFonts w:eastAsia="Calibri"/>
          <w:b/>
          <w:sz w:val="22"/>
          <w:szCs w:val="22"/>
          <w:lang w:val="en-US"/>
        </w:rPr>
        <w:t>Principles of market surveillance:</w:t>
      </w:r>
    </w:p>
    <w:p w14:paraId="08E75D60" w14:textId="77777777" w:rsidR="00C347F4" w:rsidRPr="00B11239" w:rsidRDefault="00C347F4" w:rsidP="00C4488D">
      <w:pPr>
        <w:pStyle w:val="Text3"/>
        <w:tabs>
          <w:tab w:val="clear" w:pos="2302"/>
        </w:tabs>
        <w:ind w:left="1418"/>
        <w:contextualSpacing/>
        <w:rPr>
          <w:sz w:val="22"/>
          <w:szCs w:val="22"/>
          <w:lang w:val="en-US"/>
        </w:rPr>
      </w:pPr>
      <w:r w:rsidRPr="00B11239">
        <w:rPr>
          <w:rFonts w:eastAsia="Calibri"/>
          <w:sz w:val="22"/>
          <w:szCs w:val="22"/>
          <w:lang w:val="en-US"/>
        </w:rPr>
        <w:t>Products to be tested are selected f</w:t>
      </w:r>
      <w:r w:rsidR="00050B4B" w:rsidRPr="00B11239">
        <w:rPr>
          <w:rFonts w:eastAsia="Calibri"/>
          <w:sz w:val="22"/>
          <w:szCs w:val="22"/>
          <w:lang w:val="en-US"/>
        </w:rPr>
        <w:t>ro</w:t>
      </w:r>
      <w:r w:rsidRPr="00B11239">
        <w:rPr>
          <w:rFonts w:eastAsia="Calibri"/>
          <w:sz w:val="22"/>
          <w:szCs w:val="22"/>
          <w:lang w:val="en-US"/>
        </w:rPr>
        <w:t>m the market using risk based approaches. Partial EMC tests to fulfill market surveillance purposes are performed by accredited test laboratories. If EMC defects are found, non-compliant products are withdrawn from the market or sale of the product is banned. Economic operators involved are given opportunity to give their response on the subject and to take corrective measures.</w:t>
      </w:r>
    </w:p>
    <w:p w14:paraId="2EF5D5B0" w14:textId="77777777" w:rsidR="00C347F4" w:rsidRPr="00C32E65" w:rsidRDefault="00C4488D" w:rsidP="00C347F4">
      <w:pPr>
        <w:pStyle w:val="Otsikko3"/>
        <w:tabs>
          <w:tab w:val="clear" w:pos="4973"/>
        </w:tabs>
        <w:ind w:left="0" w:firstLine="0"/>
        <w:rPr>
          <w:sz w:val="22"/>
          <w:szCs w:val="22"/>
        </w:rPr>
      </w:pPr>
      <w:r w:rsidRPr="00C32E65">
        <w:rPr>
          <w:sz w:val="22"/>
          <w:szCs w:val="22"/>
        </w:rPr>
        <w:br w:type="page"/>
      </w:r>
      <w:bookmarkStart w:id="92" w:name="_Toc37161500"/>
      <w:r w:rsidR="00C347F4" w:rsidRPr="00C32E65">
        <w:rPr>
          <w:sz w:val="22"/>
          <w:szCs w:val="22"/>
        </w:rPr>
        <w:lastRenderedPageBreak/>
        <w:t>Report from activities carried out under the previous planning period</w:t>
      </w:r>
      <w:bookmarkEnd w:id="92"/>
    </w:p>
    <w:p w14:paraId="2813820D" w14:textId="5A6C73D3" w:rsidR="00523036" w:rsidRPr="00B11239" w:rsidRDefault="00523036" w:rsidP="00523036">
      <w:pPr>
        <w:pStyle w:val="Text3"/>
        <w:numPr>
          <w:ilvl w:val="0"/>
          <w:numId w:val="25"/>
        </w:numPr>
        <w:tabs>
          <w:tab w:val="clear" w:pos="2302"/>
        </w:tabs>
        <w:ind w:left="1701" w:hanging="283"/>
        <w:contextualSpacing/>
        <w:jc w:val="left"/>
        <w:rPr>
          <w:rFonts w:eastAsia="Calibri"/>
          <w:sz w:val="22"/>
          <w:szCs w:val="22"/>
          <w:lang w:val="en-US"/>
        </w:rPr>
      </w:pPr>
      <w:r w:rsidRPr="00B11239">
        <w:rPr>
          <w:rFonts w:eastAsia="Calibri"/>
          <w:sz w:val="22"/>
          <w:szCs w:val="22"/>
          <w:lang w:val="en-US"/>
        </w:rPr>
        <w:t xml:space="preserve">Number of EMC tests: </w:t>
      </w:r>
      <w:r w:rsidR="002E3844">
        <w:rPr>
          <w:rFonts w:eastAsia="Calibri"/>
          <w:sz w:val="22"/>
          <w:szCs w:val="22"/>
          <w:lang w:val="en-US"/>
        </w:rPr>
        <w:t>6</w:t>
      </w:r>
      <w:r w:rsidR="002E3844" w:rsidRPr="00B11239">
        <w:rPr>
          <w:rFonts w:eastAsia="Calibri"/>
          <w:sz w:val="22"/>
          <w:szCs w:val="22"/>
          <w:lang w:val="en-US"/>
        </w:rPr>
        <w:t xml:space="preserve"> </w:t>
      </w:r>
      <w:r w:rsidRPr="00B11239">
        <w:rPr>
          <w:rFonts w:eastAsia="Calibri"/>
          <w:sz w:val="22"/>
          <w:szCs w:val="22"/>
          <w:lang w:val="en-US"/>
        </w:rPr>
        <w:t>(estimation)</w:t>
      </w:r>
    </w:p>
    <w:p w14:paraId="0F7100A5" w14:textId="73102054" w:rsidR="00523036" w:rsidRDefault="00523036" w:rsidP="00523036">
      <w:pPr>
        <w:pStyle w:val="Text3"/>
        <w:numPr>
          <w:ilvl w:val="0"/>
          <w:numId w:val="25"/>
        </w:numPr>
        <w:tabs>
          <w:tab w:val="clear" w:pos="2302"/>
        </w:tabs>
        <w:ind w:left="1701" w:hanging="283"/>
        <w:contextualSpacing/>
        <w:jc w:val="left"/>
        <w:rPr>
          <w:rFonts w:eastAsia="Calibri"/>
          <w:sz w:val="22"/>
          <w:szCs w:val="22"/>
          <w:lang w:val="en-US"/>
        </w:rPr>
      </w:pPr>
      <w:r w:rsidRPr="00B11239">
        <w:rPr>
          <w:rFonts w:eastAsia="Calibri"/>
          <w:sz w:val="22"/>
          <w:szCs w:val="22"/>
          <w:lang w:val="en-US"/>
        </w:rPr>
        <w:t xml:space="preserve">Withdrawals: </w:t>
      </w:r>
      <w:r w:rsidR="002E3844">
        <w:rPr>
          <w:rFonts w:eastAsia="Calibri"/>
          <w:sz w:val="22"/>
          <w:szCs w:val="22"/>
          <w:lang w:val="en-US"/>
        </w:rPr>
        <w:t>3</w:t>
      </w:r>
      <w:r w:rsidR="002E3844" w:rsidRPr="00B11239">
        <w:rPr>
          <w:rFonts w:eastAsia="Calibri"/>
          <w:sz w:val="22"/>
          <w:szCs w:val="22"/>
          <w:lang w:val="en-US"/>
        </w:rPr>
        <w:t xml:space="preserve"> </w:t>
      </w:r>
      <w:r w:rsidRPr="00B11239">
        <w:rPr>
          <w:rFonts w:eastAsia="Calibri"/>
          <w:sz w:val="22"/>
          <w:szCs w:val="22"/>
          <w:lang w:val="en-US"/>
        </w:rPr>
        <w:t>(estimation)</w:t>
      </w:r>
    </w:p>
    <w:p w14:paraId="7D327E33" w14:textId="6ADE4B9D" w:rsidR="00523036" w:rsidRPr="00B11239" w:rsidRDefault="00522571" w:rsidP="00523036">
      <w:pPr>
        <w:pStyle w:val="Text3"/>
        <w:numPr>
          <w:ilvl w:val="0"/>
          <w:numId w:val="25"/>
        </w:numPr>
        <w:tabs>
          <w:tab w:val="clear" w:pos="2302"/>
        </w:tabs>
        <w:ind w:left="1701" w:hanging="283"/>
        <w:contextualSpacing/>
        <w:jc w:val="left"/>
        <w:rPr>
          <w:rFonts w:eastAsia="Calibri"/>
          <w:sz w:val="22"/>
          <w:szCs w:val="22"/>
          <w:lang w:val="en-US"/>
        </w:rPr>
      </w:pPr>
      <w:r>
        <w:rPr>
          <w:rFonts w:eastAsia="Calibri"/>
          <w:sz w:val="22"/>
          <w:szCs w:val="22"/>
          <w:lang w:val="en-US"/>
        </w:rPr>
        <w:t>10 (estimation)</w:t>
      </w:r>
      <w:r w:rsidR="00523036">
        <w:rPr>
          <w:rFonts w:eastAsia="Calibri"/>
          <w:sz w:val="22"/>
          <w:szCs w:val="22"/>
          <w:lang w:val="en-US"/>
        </w:rPr>
        <w:t xml:space="preserve"> complaints about disturbances received</w:t>
      </w:r>
    </w:p>
    <w:p w14:paraId="15205694" w14:textId="77777777" w:rsidR="00523036" w:rsidRPr="00B11239" w:rsidRDefault="00523036" w:rsidP="00523036">
      <w:pPr>
        <w:pStyle w:val="Text3"/>
        <w:numPr>
          <w:ilvl w:val="0"/>
          <w:numId w:val="25"/>
        </w:numPr>
        <w:tabs>
          <w:tab w:val="clear" w:pos="2302"/>
        </w:tabs>
        <w:ind w:left="1701" w:hanging="283"/>
        <w:contextualSpacing/>
        <w:rPr>
          <w:rFonts w:eastAsia="Calibri"/>
          <w:sz w:val="22"/>
          <w:szCs w:val="22"/>
          <w:lang w:val="en-US"/>
        </w:rPr>
      </w:pPr>
      <w:r w:rsidRPr="00B11239">
        <w:rPr>
          <w:rFonts w:eastAsia="Calibri"/>
          <w:sz w:val="22"/>
          <w:szCs w:val="22"/>
          <w:lang w:val="en-US"/>
        </w:rPr>
        <w:t>Press release on market surveillance activities and market surveillance results</w:t>
      </w:r>
    </w:p>
    <w:p w14:paraId="14A61C8C" w14:textId="77777777" w:rsidR="00523036" w:rsidRPr="00B11239" w:rsidRDefault="00523036" w:rsidP="00523036">
      <w:pPr>
        <w:pStyle w:val="Text3"/>
        <w:numPr>
          <w:ilvl w:val="0"/>
          <w:numId w:val="25"/>
        </w:numPr>
        <w:tabs>
          <w:tab w:val="clear" w:pos="2302"/>
        </w:tabs>
        <w:ind w:left="1701" w:hanging="283"/>
        <w:contextualSpacing/>
        <w:rPr>
          <w:rFonts w:eastAsia="Calibri"/>
          <w:sz w:val="22"/>
          <w:szCs w:val="22"/>
          <w:lang w:val="en-US"/>
        </w:rPr>
      </w:pPr>
      <w:r w:rsidRPr="00B11239">
        <w:rPr>
          <w:rFonts w:eastAsia="Calibri"/>
          <w:sz w:val="22"/>
          <w:szCs w:val="22"/>
          <w:lang w:val="en-US"/>
        </w:rPr>
        <w:t>Updating the web pages</w:t>
      </w:r>
    </w:p>
    <w:p w14:paraId="43A1E3DA" w14:textId="77777777" w:rsidR="00523036" w:rsidRPr="00B11239" w:rsidRDefault="00523036" w:rsidP="00523036">
      <w:pPr>
        <w:pStyle w:val="Text3"/>
        <w:numPr>
          <w:ilvl w:val="0"/>
          <w:numId w:val="25"/>
        </w:numPr>
        <w:tabs>
          <w:tab w:val="clear" w:pos="2302"/>
        </w:tabs>
        <w:ind w:left="1701" w:hanging="283"/>
        <w:contextualSpacing/>
        <w:rPr>
          <w:rFonts w:eastAsia="Calibri"/>
          <w:sz w:val="22"/>
          <w:szCs w:val="22"/>
          <w:lang w:val="en-US"/>
        </w:rPr>
      </w:pPr>
      <w:r w:rsidRPr="00B11239">
        <w:rPr>
          <w:rFonts w:eastAsia="Calibri"/>
          <w:sz w:val="22"/>
          <w:szCs w:val="22"/>
          <w:lang w:val="en-US"/>
        </w:rPr>
        <w:t>Continue activities in social media channels in order to spread the information on the defective products, project results and other issues</w:t>
      </w:r>
    </w:p>
    <w:p w14:paraId="34AEF67E" w14:textId="77777777" w:rsidR="00523036" w:rsidRPr="00B11239" w:rsidRDefault="00523036" w:rsidP="00523036">
      <w:pPr>
        <w:pStyle w:val="Text3"/>
        <w:numPr>
          <w:ilvl w:val="0"/>
          <w:numId w:val="25"/>
        </w:numPr>
        <w:tabs>
          <w:tab w:val="clear" w:pos="2302"/>
        </w:tabs>
        <w:ind w:left="1701" w:hanging="283"/>
        <w:contextualSpacing/>
        <w:rPr>
          <w:rFonts w:eastAsia="Calibri"/>
          <w:sz w:val="22"/>
          <w:szCs w:val="22"/>
          <w:lang w:val="en-US"/>
        </w:rPr>
      </w:pPr>
      <w:r w:rsidRPr="00B11239">
        <w:rPr>
          <w:rFonts w:eastAsia="Calibri"/>
          <w:sz w:val="22"/>
          <w:szCs w:val="22"/>
          <w:lang w:val="en-US"/>
        </w:rPr>
        <w:t xml:space="preserve">information and guidance to consumers and economic operators </w:t>
      </w:r>
    </w:p>
    <w:p w14:paraId="37330083" w14:textId="0FC5F5F7" w:rsidR="00523036" w:rsidRPr="00B11239" w:rsidRDefault="002E3844" w:rsidP="00523036">
      <w:pPr>
        <w:pStyle w:val="Text3"/>
        <w:numPr>
          <w:ilvl w:val="0"/>
          <w:numId w:val="25"/>
        </w:numPr>
        <w:tabs>
          <w:tab w:val="clear" w:pos="2302"/>
        </w:tabs>
        <w:ind w:left="1701" w:hanging="283"/>
        <w:contextualSpacing/>
        <w:jc w:val="left"/>
        <w:rPr>
          <w:rFonts w:eastAsia="Calibri"/>
          <w:sz w:val="22"/>
          <w:szCs w:val="22"/>
          <w:lang w:val="en-US"/>
        </w:rPr>
      </w:pPr>
      <w:r>
        <w:rPr>
          <w:rFonts w:eastAsia="Calibri"/>
          <w:sz w:val="22"/>
          <w:szCs w:val="22"/>
          <w:lang w:val="en-US"/>
        </w:rPr>
        <w:t>4</w:t>
      </w:r>
      <w:r w:rsidR="00523036">
        <w:rPr>
          <w:rFonts w:eastAsia="Calibri"/>
          <w:sz w:val="22"/>
          <w:szCs w:val="22"/>
          <w:lang w:val="en-US"/>
        </w:rPr>
        <w:t xml:space="preserve"> n</w:t>
      </w:r>
      <w:r w:rsidR="00523036" w:rsidRPr="00B11239">
        <w:rPr>
          <w:rFonts w:eastAsia="Calibri"/>
          <w:sz w:val="22"/>
          <w:szCs w:val="22"/>
          <w:lang w:val="en-US"/>
        </w:rPr>
        <w:t>ewsletters for economic operators</w:t>
      </w:r>
    </w:p>
    <w:p w14:paraId="3AA77908" w14:textId="77777777" w:rsidR="00523036" w:rsidRPr="00B11239" w:rsidRDefault="00523036" w:rsidP="00523036">
      <w:pPr>
        <w:pStyle w:val="Text3"/>
        <w:tabs>
          <w:tab w:val="clear" w:pos="2302"/>
        </w:tabs>
        <w:ind w:left="1418"/>
        <w:contextualSpacing/>
        <w:jc w:val="left"/>
        <w:rPr>
          <w:rFonts w:eastAsia="Calibri"/>
          <w:sz w:val="22"/>
          <w:szCs w:val="22"/>
          <w:lang w:val="en-US"/>
        </w:rPr>
      </w:pPr>
    </w:p>
    <w:p w14:paraId="45DB00C5" w14:textId="77777777" w:rsidR="00C347F4" w:rsidRPr="00B11239" w:rsidRDefault="00C347F4" w:rsidP="00C347F4">
      <w:pPr>
        <w:pStyle w:val="Text3"/>
        <w:tabs>
          <w:tab w:val="clear" w:pos="2302"/>
        </w:tabs>
        <w:ind w:left="1418"/>
        <w:contextualSpacing/>
        <w:jc w:val="left"/>
        <w:rPr>
          <w:rFonts w:eastAsia="Calibri"/>
          <w:sz w:val="22"/>
          <w:szCs w:val="22"/>
          <w:lang w:val="en-US"/>
        </w:rPr>
      </w:pPr>
    </w:p>
    <w:p w14:paraId="7DB96FBD" w14:textId="3879C698" w:rsidR="00C347F4" w:rsidRPr="00B11239" w:rsidRDefault="004E61E8" w:rsidP="00D12448">
      <w:pPr>
        <w:pStyle w:val="Otsikko2"/>
        <w:ind w:left="0" w:firstLine="0"/>
        <w:jc w:val="left"/>
      </w:pPr>
      <w:r w:rsidRPr="00B11239">
        <w:br w:type="page"/>
      </w:r>
      <w:r w:rsidR="002511D3" w:rsidRPr="00B11239">
        <w:lastRenderedPageBreak/>
        <w:t xml:space="preserve"> </w:t>
      </w:r>
      <w:bookmarkStart w:id="93" w:name="_Toc37161501"/>
      <w:r w:rsidR="002511D3" w:rsidRPr="00B11239">
        <w:t>Radio equipment under RED</w:t>
      </w:r>
      <w:bookmarkEnd w:id="93"/>
    </w:p>
    <w:p w14:paraId="4E008E42" w14:textId="77777777" w:rsidR="00D12448" w:rsidRPr="00B11239" w:rsidRDefault="00D12448" w:rsidP="00D12448">
      <w:pPr>
        <w:pStyle w:val="Otsikko3"/>
        <w:tabs>
          <w:tab w:val="clear" w:pos="4973"/>
        </w:tabs>
        <w:ind w:left="0" w:firstLine="0"/>
        <w:rPr>
          <w:sz w:val="22"/>
          <w:szCs w:val="22"/>
        </w:rPr>
      </w:pPr>
      <w:bookmarkStart w:id="94" w:name="_Toc37161502"/>
      <w:r w:rsidRPr="00B11239">
        <w:rPr>
          <w:sz w:val="22"/>
          <w:szCs w:val="22"/>
        </w:rPr>
        <w:t>Responsible authority and contact details</w:t>
      </w:r>
      <w:bookmarkEnd w:id="94"/>
    </w:p>
    <w:p w14:paraId="51285AF2" w14:textId="3FD9B947" w:rsidR="0009540D" w:rsidRPr="00B11239" w:rsidRDefault="0009540D" w:rsidP="0009540D">
      <w:pPr>
        <w:pStyle w:val="Eivli"/>
        <w:ind w:left="720"/>
        <w:rPr>
          <w:sz w:val="22"/>
          <w:szCs w:val="22"/>
          <w:lang w:val="fi-FI"/>
        </w:rPr>
      </w:pPr>
    </w:p>
    <w:p w14:paraId="215C9CB5" w14:textId="77777777" w:rsidR="00047B64" w:rsidRDefault="0009540D" w:rsidP="0009540D">
      <w:pPr>
        <w:pStyle w:val="Eivli"/>
        <w:ind w:left="720"/>
        <w:rPr>
          <w:sz w:val="22"/>
          <w:szCs w:val="22"/>
          <w:lang w:val="fi-FI"/>
        </w:rPr>
      </w:pPr>
      <w:r w:rsidRPr="00B11239">
        <w:rPr>
          <w:sz w:val="22"/>
          <w:szCs w:val="22"/>
          <w:lang w:val="fi-FI"/>
        </w:rPr>
        <w:tab/>
      </w:r>
    </w:p>
    <w:p w14:paraId="0E2D7A41" w14:textId="10992C28" w:rsidR="00047B64" w:rsidRPr="00047B64" w:rsidRDefault="00047B64" w:rsidP="0009540D">
      <w:pPr>
        <w:pStyle w:val="Eivli"/>
        <w:ind w:left="720"/>
        <w:rPr>
          <w:sz w:val="22"/>
          <w:szCs w:val="22"/>
          <w:lang w:val="en-US"/>
        </w:rPr>
      </w:pPr>
      <w:r w:rsidRPr="00F43FFE">
        <w:rPr>
          <w:sz w:val="22"/>
          <w:szCs w:val="22"/>
          <w:lang w:val="en-US"/>
        </w:rPr>
        <w:tab/>
      </w:r>
      <w:r w:rsidRPr="00047B64">
        <w:rPr>
          <w:sz w:val="22"/>
          <w:szCs w:val="22"/>
          <w:lang w:val="en-US"/>
        </w:rPr>
        <w:t xml:space="preserve">Finnish Transport and Communications Agency </w:t>
      </w:r>
      <w:r w:rsidR="00444451">
        <w:rPr>
          <w:sz w:val="22"/>
          <w:szCs w:val="22"/>
          <w:lang w:val="en-US"/>
        </w:rPr>
        <w:t>(</w:t>
      </w:r>
      <w:r w:rsidRPr="00047B64">
        <w:rPr>
          <w:sz w:val="22"/>
          <w:szCs w:val="22"/>
          <w:lang w:val="en-US"/>
        </w:rPr>
        <w:t>Traficom</w:t>
      </w:r>
      <w:r w:rsidR="00444451">
        <w:rPr>
          <w:sz w:val="22"/>
          <w:szCs w:val="22"/>
          <w:lang w:val="en-US"/>
        </w:rPr>
        <w:t>)</w:t>
      </w:r>
    </w:p>
    <w:p w14:paraId="4B5BB24C" w14:textId="7F0A981B" w:rsidR="00047B64" w:rsidRDefault="00047B64" w:rsidP="0009540D">
      <w:pPr>
        <w:pStyle w:val="Eivli"/>
        <w:ind w:left="720"/>
        <w:rPr>
          <w:sz w:val="22"/>
          <w:szCs w:val="22"/>
          <w:lang w:val="en-US"/>
        </w:rPr>
      </w:pPr>
      <w:r>
        <w:rPr>
          <w:sz w:val="22"/>
          <w:szCs w:val="22"/>
          <w:lang w:val="en-US"/>
        </w:rPr>
        <w:tab/>
      </w:r>
      <w:r w:rsidR="00326AA1">
        <w:rPr>
          <w:sz w:val="22"/>
          <w:szCs w:val="22"/>
          <w:lang w:val="en-US"/>
        </w:rPr>
        <w:t>Digital Connection</w:t>
      </w:r>
    </w:p>
    <w:p w14:paraId="30C6130B" w14:textId="12AAD89F" w:rsidR="00047B64" w:rsidRDefault="00047B64" w:rsidP="0009540D">
      <w:pPr>
        <w:pStyle w:val="Eivli"/>
        <w:ind w:left="720"/>
        <w:rPr>
          <w:sz w:val="22"/>
          <w:szCs w:val="22"/>
          <w:lang w:val="en-US"/>
        </w:rPr>
      </w:pPr>
      <w:r>
        <w:rPr>
          <w:sz w:val="22"/>
          <w:szCs w:val="22"/>
          <w:lang w:val="en-US"/>
        </w:rPr>
        <w:tab/>
        <w:t>P.O. Box 320</w:t>
      </w:r>
    </w:p>
    <w:p w14:paraId="3F45054F" w14:textId="0DF99E82" w:rsidR="00047B64" w:rsidRPr="00444451" w:rsidRDefault="00047B64" w:rsidP="0009540D">
      <w:pPr>
        <w:pStyle w:val="Eivli"/>
        <w:ind w:left="720"/>
        <w:rPr>
          <w:sz w:val="22"/>
          <w:szCs w:val="22"/>
          <w:lang w:val="fi-FI"/>
        </w:rPr>
      </w:pPr>
      <w:r>
        <w:rPr>
          <w:sz w:val="22"/>
          <w:szCs w:val="22"/>
          <w:lang w:val="en-US"/>
        </w:rPr>
        <w:tab/>
      </w:r>
      <w:r w:rsidRPr="00444451">
        <w:rPr>
          <w:sz w:val="22"/>
          <w:szCs w:val="22"/>
          <w:lang w:val="fi-FI"/>
        </w:rPr>
        <w:t>FI-00059 TRAFICOM</w:t>
      </w:r>
    </w:p>
    <w:p w14:paraId="3C429AD9" w14:textId="295A98FF" w:rsidR="00047B64" w:rsidRPr="00444451" w:rsidRDefault="00047B64" w:rsidP="0009540D">
      <w:pPr>
        <w:pStyle w:val="Eivli"/>
        <w:ind w:left="720"/>
        <w:rPr>
          <w:sz w:val="22"/>
          <w:szCs w:val="22"/>
          <w:lang w:val="fi-FI"/>
        </w:rPr>
      </w:pPr>
      <w:r w:rsidRPr="00444451">
        <w:rPr>
          <w:sz w:val="22"/>
          <w:szCs w:val="22"/>
          <w:lang w:val="fi-FI"/>
        </w:rPr>
        <w:tab/>
        <w:t>www.traficom.fi</w:t>
      </w:r>
    </w:p>
    <w:p w14:paraId="389ABF8D" w14:textId="7BDFB16A" w:rsidR="00047B64" w:rsidRPr="00444451" w:rsidRDefault="00047B64" w:rsidP="00047B64">
      <w:pPr>
        <w:pStyle w:val="Eivli"/>
        <w:ind w:left="720" w:firstLine="720"/>
        <w:rPr>
          <w:sz w:val="22"/>
          <w:szCs w:val="22"/>
          <w:lang w:val="fi-FI"/>
        </w:rPr>
      </w:pPr>
    </w:p>
    <w:p w14:paraId="1435C411" w14:textId="7C5A8B31" w:rsidR="0009540D" w:rsidRPr="00444451" w:rsidRDefault="0009540D" w:rsidP="00047B64">
      <w:pPr>
        <w:pStyle w:val="Eivli"/>
        <w:ind w:left="720" w:firstLine="720"/>
        <w:rPr>
          <w:sz w:val="22"/>
          <w:szCs w:val="22"/>
          <w:lang w:val="fi-FI"/>
        </w:rPr>
      </w:pPr>
      <w:r w:rsidRPr="00444451">
        <w:rPr>
          <w:sz w:val="22"/>
          <w:szCs w:val="22"/>
          <w:lang w:val="fi-FI"/>
        </w:rPr>
        <w:t>Contact person: Ritva Suurnäkki</w:t>
      </w:r>
    </w:p>
    <w:p w14:paraId="6DAF84F5" w14:textId="77777777" w:rsidR="0009540D" w:rsidRPr="00B11239" w:rsidRDefault="0009540D" w:rsidP="0009540D">
      <w:pPr>
        <w:pStyle w:val="Eivli"/>
        <w:ind w:left="720"/>
        <w:rPr>
          <w:sz w:val="22"/>
          <w:szCs w:val="22"/>
        </w:rPr>
      </w:pPr>
      <w:r w:rsidRPr="00444451">
        <w:rPr>
          <w:sz w:val="22"/>
          <w:szCs w:val="22"/>
          <w:lang w:val="fi-FI"/>
        </w:rPr>
        <w:tab/>
      </w:r>
      <w:r w:rsidRPr="00B11239">
        <w:rPr>
          <w:sz w:val="22"/>
          <w:szCs w:val="22"/>
        </w:rPr>
        <w:t xml:space="preserve">Budget in nominal terms: </w:t>
      </w:r>
      <w:r w:rsidR="00143008" w:rsidRPr="00B11239">
        <w:rPr>
          <w:sz w:val="22"/>
          <w:szCs w:val="22"/>
        </w:rPr>
        <w:t>422</w:t>
      </w:r>
      <w:r w:rsidRPr="00B11239">
        <w:rPr>
          <w:sz w:val="22"/>
          <w:szCs w:val="22"/>
        </w:rPr>
        <w:t>,000 Euros</w:t>
      </w:r>
    </w:p>
    <w:p w14:paraId="018CA178" w14:textId="77777777" w:rsidR="0009540D" w:rsidRPr="00B11239" w:rsidRDefault="0009540D" w:rsidP="0009540D">
      <w:pPr>
        <w:pStyle w:val="Eivli"/>
        <w:ind w:left="720"/>
        <w:rPr>
          <w:sz w:val="22"/>
          <w:szCs w:val="22"/>
        </w:rPr>
      </w:pPr>
      <w:r w:rsidRPr="00B11239">
        <w:rPr>
          <w:sz w:val="22"/>
          <w:szCs w:val="22"/>
        </w:rPr>
        <w:tab/>
        <w:t xml:space="preserve">Staff:  </w:t>
      </w:r>
      <w:r w:rsidR="00143008" w:rsidRPr="00B11239">
        <w:rPr>
          <w:sz w:val="22"/>
          <w:szCs w:val="22"/>
        </w:rPr>
        <w:t>3</w:t>
      </w:r>
      <w:r w:rsidRPr="00B11239">
        <w:rPr>
          <w:sz w:val="22"/>
          <w:szCs w:val="22"/>
        </w:rPr>
        <w:t xml:space="preserve"> </w:t>
      </w:r>
    </w:p>
    <w:p w14:paraId="0B1B32D1" w14:textId="77777777" w:rsidR="0009540D" w:rsidRPr="00B11239" w:rsidRDefault="0009540D" w:rsidP="0009540D">
      <w:pPr>
        <w:pStyle w:val="Eivli"/>
        <w:ind w:left="1440"/>
        <w:rPr>
          <w:sz w:val="22"/>
          <w:szCs w:val="22"/>
        </w:rPr>
      </w:pPr>
      <w:r w:rsidRPr="00B11239">
        <w:rPr>
          <w:sz w:val="22"/>
          <w:szCs w:val="22"/>
        </w:rPr>
        <w:t>Limited test laboratory facilities; Technical means for inspections and detecting radio interference are available</w:t>
      </w:r>
    </w:p>
    <w:p w14:paraId="2D793493" w14:textId="77777777" w:rsidR="0009540D" w:rsidRPr="00B11239" w:rsidRDefault="0009540D" w:rsidP="008B204D">
      <w:pPr>
        <w:ind w:left="1418"/>
        <w:contextualSpacing/>
        <w:rPr>
          <w:sz w:val="22"/>
          <w:szCs w:val="22"/>
        </w:rPr>
      </w:pPr>
    </w:p>
    <w:p w14:paraId="1DE2B6AC" w14:textId="77777777" w:rsidR="00D12448" w:rsidRPr="00B11239" w:rsidRDefault="00D12448" w:rsidP="00880CF3">
      <w:pPr>
        <w:pStyle w:val="Otsikko3"/>
        <w:tabs>
          <w:tab w:val="clear" w:pos="4973"/>
        </w:tabs>
        <w:ind w:left="0" w:firstLine="0"/>
        <w:rPr>
          <w:sz w:val="22"/>
          <w:szCs w:val="22"/>
        </w:rPr>
      </w:pPr>
      <w:bookmarkStart w:id="95" w:name="_Toc37161503"/>
      <w:r w:rsidRPr="00B11239">
        <w:rPr>
          <w:sz w:val="22"/>
          <w:szCs w:val="22"/>
        </w:rPr>
        <w:t>Market surveillance procedures and strategy</w:t>
      </w:r>
      <w:bookmarkEnd w:id="95"/>
      <w:r w:rsidRPr="00B11239">
        <w:rPr>
          <w:sz w:val="22"/>
          <w:szCs w:val="22"/>
        </w:rPr>
        <w:t xml:space="preserve"> </w:t>
      </w:r>
    </w:p>
    <w:p w14:paraId="1D86965A" w14:textId="547A3314" w:rsidR="00247D9D" w:rsidRPr="00B11239" w:rsidRDefault="00247D9D" w:rsidP="00247D9D">
      <w:pPr>
        <w:ind w:left="482"/>
        <w:rPr>
          <w:sz w:val="22"/>
          <w:szCs w:val="22"/>
        </w:rPr>
      </w:pPr>
      <w:r w:rsidRPr="00B11239">
        <w:rPr>
          <w:sz w:val="22"/>
          <w:szCs w:val="22"/>
        </w:rPr>
        <w:t>The relevant procedures for market surveillance in the sector of Radio equipment under the RED are mainly based on prioritising and risk assessment and they comprise:</w:t>
      </w:r>
    </w:p>
    <w:p w14:paraId="4F42BCD2" w14:textId="77777777" w:rsidR="00247D9D" w:rsidRPr="00B11239" w:rsidRDefault="00247D9D" w:rsidP="00247D9D">
      <w:pPr>
        <w:pStyle w:val="Eivli"/>
        <w:numPr>
          <w:ilvl w:val="0"/>
          <w:numId w:val="37"/>
        </w:numPr>
        <w:rPr>
          <w:sz w:val="22"/>
          <w:szCs w:val="22"/>
        </w:rPr>
      </w:pPr>
      <w:r w:rsidRPr="00B11239">
        <w:rPr>
          <w:sz w:val="22"/>
          <w:szCs w:val="22"/>
        </w:rPr>
        <w:t>Annual market surveillance campaigns on the Authority's own initiative</w:t>
      </w:r>
    </w:p>
    <w:p w14:paraId="4E52965F" w14:textId="77777777" w:rsidR="00247D9D" w:rsidRPr="00B11239" w:rsidRDefault="00247D9D" w:rsidP="00247D9D">
      <w:pPr>
        <w:pStyle w:val="Eivli"/>
        <w:numPr>
          <w:ilvl w:val="0"/>
          <w:numId w:val="37"/>
        </w:numPr>
        <w:rPr>
          <w:sz w:val="22"/>
          <w:szCs w:val="22"/>
        </w:rPr>
      </w:pPr>
      <w:r w:rsidRPr="00B11239">
        <w:rPr>
          <w:sz w:val="22"/>
          <w:szCs w:val="22"/>
        </w:rPr>
        <w:t xml:space="preserve">Participation in the Joint European market surveillance campaigns under the sectoral ADCO group </w:t>
      </w:r>
    </w:p>
    <w:p w14:paraId="515FA702" w14:textId="77777777" w:rsidR="00247D9D" w:rsidRPr="00B11239" w:rsidRDefault="00247D9D" w:rsidP="00247D9D">
      <w:pPr>
        <w:pStyle w:val="Eivli"/>
        <w:numPr>
          <w:ilvl w:val="0"/>
          <w:numId w:val="37"/>
        </w:numPr>
        <w:rPr>
          <w:sz w:val="22"/>
          <w:szCs w:val="22"/>
        </w:rPr>
      </w:pPr>
      <w:r w:rsidRPr="00B11239">
        <w:rPr>
          <w:sz w:val="22"/>
          <w:szCs w:val="22"/>
        </w:rPr>
        <w:t>Monitoring online sale of radio equipment</w:t>
      </w:r>
    </w:p>
    <w:p w14:paraId="5D96D22A" w14:textId="77777777" w:rsidR="00247D9D" w:rsidRPr="00B11239" w:rsidRDefault="00247D9D" w:rsidP="00247D9D">
      <w:pPr>
        <w:pStyle w:val="Eivli"/>
        <w:numPr>
          <w:ilvl w:val="0"/>
          <w:numId w:val="37"/>
        </w:numPr>
        <w:rPr>
          <w:sz w:val="22"/>
          <w:szCs w:val="22"/>
        </w:rPr>
      </w:pPr>
      <w:r w:rsidRPr="00B11239">
        <w:rPr>
          <w:sz w:val="22"/>
          <w:szCs w:val="22"/>
        </w:rPr>
        <w:t>Reactions to complaints from other economic operators and end-users</w:t>
      </w:r>
    </w:p>
    <w:p w14:paraId="7E09784F" w14:textId="77777777" w:rsidR="00247D9D" w:rsidRPr="00B11239" w:rsidRDefault="00247D9D" w:rsidP="00247D9D">
      <w:pPr>
        <w:pStyle w:val="Eivli"/>
        <w:numPr>
          <w:ilvl w:val="0"/>
          <w:numId w:val="37"/>
        </w:numPr>
        <w:rPr>
          <w:sz w:val="22"/>
          <w:szCs w:val="22"/>
        </w:rPr>
      </w:pPr>
      <w:r w:rsidRPr="00B11239">
        <w:rPr>
          <w:sz w:val="22"/>
          <w:szCs w:val="22"/>
        </w:rPr>
        <w:t>Application of restrictive measures, when products are found non-compliant with the essential requirements or they cause interference</w:t>
      </w:r>
      <w:r w:rsidR="00143008" w:rsidRPr="00B11239">
        <w:rPr>
          <w:sz w:val="22"/>
          <w:szCs w:val="22"/>
        </w:rPr>
        <w:t xml:space="preserve"> due to non-conformity</w:t>
      </w:r>
      <w:r w:rsidRPr="00B11239">
        <w:rPr>
          <w:sz w:val="22"/>
          <w:szCs w:val="22"/>
        </w:rPr>
        <w:t xml:space="preserve">. </w:t>
      </w:r>
    </w:p>
    <w:p w14:paraId="4C5973D9" w14:textId="77777777" w:rsidR="00D12448" w:rsidRPr="00B11239" w:rsidRDefault="00D12448" w:rsidP="00880CF3">
      <w:pPr>
        <w:pStyle w:val="Text1"/>
        <w:ind w:left="1418"/>
        <w:rPr>
          <w:sz w:val="22"/>
          <w:szCs w:val="22"/>
        </w:rPr>
      </w:pPr>
    </w:p>
    <w:p w14:paraId="1EBE1D22" w14:textId="77777777" w:rsidR="00247D9D" w:rsidRPr="00B11239" w:rsidRDefault="00247D9D" w:rsidP="00247D9D">
      <w:pPr>
        <w:ind w:left="482"/>
        <w:rPr>
          <w:sz w:val="22"/>
          <w:szCs w:val="22"/>
        </w:rPr>
      </w:pPr>
      <w:r w:rsidRPr="00B11239">
        <w:rPr>
          <w:sz w:val="22"/>
          <w:szCs w:val="22"/>
        </w:rPr>
        <w:t xml:space="preserve">The overall strategy of the market surveillance authority in this sector is based on </w:t>
      </w:r>
    </w:p>
    <w:p w14:paraId="7E7057E5" w14:textId="77777777" w:rsidR="00247D9D" w:rsidRPr="00B11239" w:rsidRDefault="00247D9D" w:rsidP="00247D9D">
      <w:pPr>
        <w:numPr>
          <w:ilvl w:val="0"/>
          <w:numId w:val="39"/>
        </w:numPr>
        <w:rPr>
          <w:sz w:val="22"/>
          <w:szCs w:val="22"/>
        </w:rPr>
      </w:pPr>
      <w:r w:rsidRPr="00B11239">
        <w:rPr>
          <w:sz w:val="22"/>
          <w:szCs w:val="22"/>
        </w:rPr>
        <w:t>Prioritising, risk assessment of different product categories and registered cases of interference;</w:t>
      </w:r>
    </w:p>
    <w:p w14:paraId="36E8F563" w14:textId="53391FC0" w:rsidR="00247D9D" w:rsidRPr="00B11239" w:rsidRDefault="00247D9D" w:rsidP="00247D9D">
      <w:pPr>
        <w:numPr>
          <w:ilvl w:val="0"/>
          <w:numId w:val="39"/>
        </w:numPr>
        <w:rPr>
          <w:sz w:val="22"/>
          <w:szCs w:val="22"/>
        </w:rPr>
      </w:pPr>
      <w:r w:rsidRPr="00B11239">
        <w:rPr>
          <w:sz w:val="22"/>
          <w:szCs w:val="22"/>
        </w:rPr>
        <w:t>Visibility and information: Efficient implementation of the Radio Equipment Directive 2014/53/EU; Providing information to all relevant economic operators and users on the best practises, risks and restrictions relating to making available on the market and use of radio equipment; Information campaigns focusing on products with high risks of interference.</w:t>
      </w:r>
    </w:p>
    <w:p w14:paraId="221AA0EC" w14:textId="77777777" w:rsidR="00247D9D" w:rsidRPr="00B11239" w:rsidRDefault="00247D9D" w:rsidP="00247D9D">
      <w:pPr>
        <w:numPr>
          <w:ilvl w:val="0"/>
          <w:numId w:val="38"/>
        </w:numPr>
        <w:rPr>
          <w:sz w:val="22"/>
          <w:szCs w:val="22"/>
        </w:rPr>
      </w:pPr>
      <w:r w:rsidRPr="00B11239">
        <w:rPr>
          <w:sz w:val="22"/>
          <w:szCs w:val="22"/>
        </w:rPr>
        <w:t>Efficient use of own expert resources for investigations and sampling,  while laboratory tests are outsourced to accredited test laboratories;</w:t>
      </w:r>
    </w:p>
    <w:p w14:paraId="729C3BEC" w14:textId="74B67A89" w:rsidR="00247D9D" w:rsidRPr="00B11239" w:rsidRDefault="00247D9D" w:rsidP="00247D9D">
      <w:pPr>
        <w:numPr>
          <w:ilvl w:val="0"/>
          <w:numId w:val="38"/>
        </w:numPr>
        <w:rPr>
          <w:sz w:val="22"/>
          <w:szCs w:val="22"/>
        </w:rPr>
      </w:pPr>
      <w:r w:rsidRPr="00B11239">
        <w:rPr>
          <w:sz w:val="22"/>
          <w:szCs w:val="22"/>
        </w:rPr>
        <w:t xml:space="preserve">Cooperation with the Customs and with other national authorities which are responsible for the EMC/ LVD </w:t>
      </w:r>
      <w:r w:rsidR="00326AA1">
        <w:rPr>
          <w:sz w:val="22"/>
          <w:szCs w:val="22"/>
        </w:rPr>
        <w:t xml:space="preserve">safety </w:t>
      </w:r>
      <w:r w:rsidRPr="00B11239">
        <w:rPr>
          <w:sz w:val="22"/>
          <w:szCs w:val="22"/>
        </w:rPr>
        <w:t>requirements and radiation safety.</w:t>
      </w:r>
    </w:p>
    <w:p w14:paraId="6EB3C3CB" w14:textId="77777777" w:rsidR="00247D9D" w:rsidRPr="00B11239" w:rsidRDefault="00247D9D" w:rsidP="00247D9D">
      <w:pPr>
        <w:pStyle w:val="Text1"/>
        <w:ind w:left="1701"/>
        <w:rPr>
          <w:sz w:val="22"/>
          <w:szCs w:val="22"/>
        </w:rPr>
      </w:pPr>
    </w:p>
    <w:p w14:paraId="016B34B7" w14:textId="61208ECF" w:rsidR="00143008" w:rsidRPr="00B11239" w:rsidRDefault="00143008" w:rsidP="00143008">
      <w:pPr>
        <w:rPr>
          <w:sz w:val="22"/>
          <w:szCs w:val="22"/>
        </w:rPr>
      </w:pPr>
      <w:r w:rsidRPr="00B11239">
        <w:rPr>
          <w:sz w:val="22"/>
          <w:szCs w:val="22"/>
        </w:rPr>
        <w:t>In 20</w:t>
      </w:r>
      <w:r w:rsidR="00326AA1">
        <w:rPr>
          <w:sz w:val="22"/>
          <w:szCs w:val="22"/>
        </w:rPr>
        <w:t>20</w:t>
      </w:r>
      <w:r w:rsidRPr="00B11239">
        <w:rPr>
          <w:sz w:val="22"/>
          <w:szCs w:val="22"/>
        </w:rPr>
        <w:t xml:space="preserve"> the activities will focus on the following topics</w:t>
      </w:r>
    </w:p>
    <w:p w14:paraId="08D20E9A" w14:textId="4D1F7AF0" w:rsidR="00247D9D" w:rsidRPr="00B11239" w:rsidRDefault="002C66DB" w:rsidP="00B11239">
      <w:pPr>
        <w:ind w:left="1202"/>
        <w:rPr>
          <w:sz w:val="22"/>
          <w:szCs w:val="22"/>
          <w:highlight w:val="yellow"/>
        </w:rPr>
      </w:pPr>
      <w:r>
        <w:rPr>
          <w:sz w:val="22"/>
          <w:szCs w:val="22"/>
        </w:rPr>
        <w:t xml:space="preserve">Risk based market surveillance of radio equipment with focus on enforcement of conformity with essential requirements for such radio equipment categories which are suspected as source of harmful interference. </w:t>
      </w:r>
      <w:r w:rsidR="00143008" w:rsidRPr="00B11239">
        <w:rPr>
          <w:sz w:val="22"/>
          <w:szCs w:val="22"/>
        </w:rPr>
        <w:t xml:space="preserve">Information sharing with other </w:t>
      </w:r>
      <w:r w:rsidR="00143008" w:rsidRPr="00B11239">
        <w:rPr>
          <w:sz w:val="22"/>
          <w:szCs w:val="22"/>
        </w:rPr>
        <w:lastRenderedPageBreak/>
        <w:t>national authorities as well as at the European level for ensuring efficient implementation and enforcement of Directive 2014/53/EU (RED)</w:t>
      </w:r>
    </w:p>
    <w:p w14:paraId="7D86CD4F" w14:textId="77777777" w:rsidR="00D12448" w:rsidRPr="00C32E65" w:rsidRDefault="00D12448" w:rsidP="00D12448">
      <w:pPr>
        <w:rPr>
          <w:sz w:val="22"/>
          <w:szCs w:val="22"/>
        </w:rPr>
      </w:pPr>
    </w:p>
    <w:p w14:paraId="377F5137" w14:textId="77777777" w:rsidR="00D12448" w:rsidRPr="00B11239" w:rsidRDefault="00D12448" w:rsidP="00880CF3">
      <w:pPr>
        <w:pStyle w:val="Otsikko3"/>
        <w:tabs>
          <w:tab w:val="clear" w:pos="4973"/>
        </w:tabs>
        <w:ind w:left="0" w:firstLine="0"/>
        <w:rPr>
          <w:sz w:val="22"/>
          <w:szCs w:val="22"/>
        </w:rPr>
      </w:pPr>
      <w:bookmarkStart w:id="96" w:name="_Toc37161504"/>
      <w:r w:rsidRPr="00B11239">
        <w:rPr>
          <w:sz w:val="22"/>
          <w:szCs w:val="22"/>
        </w:rPr>
        <w:t>Report from activities carried out under the previous planning period</w:t>
      </w:r>
      <w:bookmarkEnd w:id="96"/>
    </w:p>
    <w:p w14:paraId="2A5B7071" w14:textId="391383BA" w:rsidR="00143008" w:rsidRPr="00B11239" w:rsidRDefault="00143008" w:rsidP="00143008">
      <w:pPr>
        <w:ind w:left="720"/>
        <w:rPr>
          <w:sz w:val="22"/>
          <w:szCs w:val="22"/>
        </w:rPr>
      </w:pPr>
      <w:r w:rsidRPr="00B11239">
        <w:rPr>
          <w:sz w:val="22"/>
          <w:szCs w:val="22"/>
        </w:rPr>
        <w:t xml:space="preserve">Number of proactive inspections: </w:t>
      </w:r>
      <w:r w:rsidR="00326AA1">
        <w:rPr>
          <w:sz w:val="22"/>
          <w:szCs w:val="22"/>
        </w:rPr>
        <w:t>50</w:t>
      </w:r>
    </w:p>
    <w:p w14:paraId="10F56124" w14:textId="3CB138F5" w:rsidR="00143008" w:rsidRPr="00B11239" w:rsidRDefault="00143008" w:rsidP="00143008">
      <w:pPr>
        <w:ind w:left="720"/>
        <w:rPr>
          <w:sz w:val="22"/>
          <w:szCs w:val="22"/>
        </w:rPr>
      </w:pPr>
      <w:r w:rsidRPr="00B11239">
        <w:rPr>
          <w:sz w:val="22"/>
          <w:szCs w:val="22"/>
        </w:rPr>
        <w:t xml:space="preserve">Number of reactive inspections: </w:t>
      </w:r>
      <w:r w:rsidR="00326AA1">
        <w:rPr>
          <w:sz w:val="22"/>
          <w:szCs w:val="22"/>
        </w:rPr>
        <w:t>18</w:t>
      </w:r>
    </w:p>
    <w:p w14:paraId="309C5D7F" w14:textId="75E2E64B" w:rsidR="00143008" w:rsidRPr="00B11239" w:rsidRDefault="00143008" w:rsidP="00143008">
      <w:pPr>
        <w:ind w:left="720"/>
        <w:rPr>
          <w:sz w:val="22"/>
          <w:szCs w:val="22"/>
        </w:rPr>
      </w:pPr>
      <w:r w:rsidRPr="00B11239">
        <w:rPr>
          <w:sz w:val="22"/>
          <w:szCs w:val="22"/>
        </w:rPr>
        <w:t xml:space="preserve">Number of radio tests in accredited test laboratories: </w:t>
      </w:r>
      <w:r w:rsidR="00326AA1">
        <w:rPr>
          <w:sz w:val="22"/>
          <w:szCs w:val="22"/>
        </w:rPr>
        <w:t>0</w:t>
      </w:r>
    </w:p>
    <w:p w14:paraId="79BBAC8C" w14:textId="36B2C630" w:rsidR="00143008" w:rsidRDefault="00143008" w:rsidP="00143008">
      <w:pPr>
        <w:ind w:left="720"/>
        <w:rPr>
          <w:sz w:val="22"/>
          <w:szCs w:val="22"/>
        </w:rPr>
      </w:pPr>
      <w:r w:rsidRPr="00B11239">
        <w:rPr>
          <w:sz w:val="22"/>
          <w:szCs w:val="22"/>
        </w:rPr>
        <w:t>Withdrawals</w:t>
      </w:r>
      <w:r w:rsidR="002C66DB">
        <w:rPr>
          <w:sz w:val="22"/>
          <w:szCs w:val="22"/>
        </w:rPr>
        <w:t xml:space="preserve"> from the market by the Authority</w:t>
      </w:r>
      <w:r w:rsidRPr="00B11239">
        <w:rPr>
          <w:sz w:val="22"/>
          <w:szCs w:val="22"/>
        </w:rPr>
        <w:t xml:space="preserve">: </w:t>
      </w:r>
      <w:r w:rsidR="002C66DB">
        <w:rPr>
          <w:sz w:val="22"/>
          <w:szCs w:val="22"/>
        </w:rPr>
        <w:t>0</w:t>
      </w:r>
    </w:p>
    <w:p w14:paraId="2FD767C7" w14:textId="0369E0EE" w:rsidR="002C66DB" w:rsidRDefault="002C66DB" w:rsidP="002C66DB">
      <w:pPr>
        <w:ind w:left="720"/>
        <w:rPr>
          <w:sz w:val="22"/>
          <w:szCs w:val="22"/>
        </w:rPr>
      </w:pPr>
      <w:r>
        <w:rPr>
          <w:sz w:val="22"/>
          <w:szCs w:val="22"/>
        </w:rPr>
        <w:t xml:space="preserve">Withdrawals from the market, voluntary measures of economic operators: </w:t>
      </w:r>
      <w:r w:rsidR="0032187F">
        <w:rPr>
          <w:sz w:val="22"/>
          <w:szCs w:val="22"/>
        </w:rPr>
        <w:t>6</w:t>
      </w:r>
    </w:p>
    <w:p w14:paraId="75B50CF0" w14:textId="4BA1C016" w:rsidR="002C66DB" w:rsidRDefault="002C66DB" w:rsidP="002C66DB">
      <w:pPr>
        <w:ind w:left="720"/>
        <w:rPr>
          <w:sz w:val="22"/>
          <w:szCs w:val="22"/>
        </w:rPr>
      </w:pPr>
      <w:r>
        <w:rPr>
          <w:sz w:val="22"/>
          <w:szCs w:val="22"/>
        </w:rPr>
        <w:t>In 201</w:t>
      </w:r>
      <w:r w:rsidR="0032187F">
        <w:rPr>
          <w:sz w:val="22"/>
          <w:szCs w:val="22"/>
        </w:rPr>
        <w:t>9</w:t>
      </w:r>
      <w:r>
        <w:rPr>
          <w:sz w:val="22"/>
          <w:szCs w:val="22"/>
        </w:rPr>
        <w:t xml:space="preserve"> the Authority has continued monitoring of the market, to ensure compliance with </w:t>
      </w:r>
      <w:r w:rsidR="0032187F">
        <w:rPr>
          <w:sz w:val="22"/>
          <w:szCs w:val="22"/>
        </w:rPr>
        <w:t>the Radio Equipment</w:t>
      </w:r>
      <w:r>
        <w:rPr>
          <w:sz w:val="22"/>
          <w:szCs w:val="22"/>
        </w:rPr>
        <w:t xml:space="preserve"> Directive.</w:t>
      </w:r>
    </w:p>
    <w:p w14:paraId="3DBE569D" w14:textId="66894290" w:rsidR="00F86A9B" w:rsidRDefault="00F86A9B" w:rsidP="00F86A9B">
      <w:pPr>
        <w:ind w:left="720"/>
        <w:rPr>
          <w:sz w:val="22"/>
          <w:szCs w:val="22"/>
        </w:rPr>
      </w:pPr>
      <w:r w:rsidRPr="00B11239">
        <w:rPr>
          <w:sz w:val="22"/>
          <w:szCs w:val="22"/>
        </w:rPr>
        <w:t xml:space="preserve">In cases where non-compliant radio equipment has caused interference, the Authority has taken reactive measures by initiating market surveillance investigation on the equipment concerned. </w:t>
      </w:r>
    </w:p>
    <w:p w14:paraId="4A0D8F97" w14:textId="64F6EF24" w:rsidR="002C66DB" w:rsidRPr="00B11239" w:rsidRDefault="002C66DB" w:rsidP="00F86A9B">
      <w:pPr>
        <w:ind w:left="720"/>
        <w:rPr>
          <w:sz w:val="22"/>
          <w:szCs w:val="22"/>
        </w:rPr>
      </w:pPr>
      <w:r>
        <w:rPr>
          <w:sz w:val="22"/>
          <w:szCs w:val="22"/>
          <w:lang w:val="en-US"/>
        </w:rPr>
        <w:t>The Authority has</w:t>
      </w:r>
      <w:r w:rsidR="000D18F4">
        <w:rPr>
          <w:sz w:val="22"/>
          <w:szCs w:val="22"/>
          <w:lang w:val="en-US"/>
        </w:rPr>
        <w:t xml:space="preserve"> participated in the </w:t>
      </w:r>
      <w:r w:rsidR="0032187F">
        <w:rPr>
          <w:sz w:val="22"/>
          <w:szCs w:val="22"/>
          <w:lang w:val="en-US"/>
        </w:rPr>
        <w:t>10</w:t>
      </w:r>
      <w:r w:rsidR="000D18F4" w:rsidRPr="000D18F4">
        <w:rPr>
          <w:sz w:val="22"/>
          <w:szCs w:val="22"/>
          <w:vertAlign w:val="superscript"/>
          <w:lang w:val="en-US"/>
        </w:rPr>
        <w:t>th</w:t>
      </w:r>
      <w:r w:rsidR="000D18F4">
        <w:rPr>
          <w:sz w:val="22"/>
          <w:szCs w:val="22"/>
          <w:lang w:val="en-US"/>
        </w:rPr>
        <w:t xml:space="preserve"> joint European campaign on </w:t>
      </w:r>
      <w:r w:rsidR="0032187F">
        <w:rPr>
          <w:sz w:val="22"/>
          <w:szCs w:val="22"/>
          <w:lang w:val="en-US"/>
        </w:rPr>
        <w:t>Internet of things (IoT) products in the field of household appliances</w:t>
      </w:r>
      <w:r w:rsidR="000D18F4">
        <w:rPr>
          <w:sz w:val="22"/>
          <w:szCs w:val="22"/>
          <w:lang w:val="en-US"/>
        </w:rPr>
        <w:t>.</w:t>
      </w:r>
      <w:r>
        <w:rPr>
          <w:sz w:val="22"/>
          <w:szCs w:val="22"/>
          <w:lang w:val="en-US"/>
        </w:rPr>
        <w:t xml:space="preserve"> </w:t>
      </w:r>
    </w:p>
    <w:p w14:paraId="054A636F" w14:textId="77777777" w:rsidR="00F86A9B" w:rsidRDefault="00F86A9B" w:rsidP="00F86A9B">
      <w:pPr>
        <w:ind w:left="720"/>
        <w:rPr>
          <w:sz w:val="22"/>
          <w:szCs w:val="22"/>
        </w:rPr>
      </w:pPr>
      <w:r w:rsidRPr="00B11239">
        <w:rPr>
          <w:sz w:val="22"/>
          <w:szCs w:val="22"/>
        </w:rPr>
        <w:t>The Authority has maintained on-line guidance for economic operators and consumers, and maintained continuous monitoring of online marketing of radio equipment.</w:t>
      </w:r>
    </w:p>
    <w:p w14:paraId="3E606C9C" w14:textId="77777777" w:rsidR="002C66DB" w:rsidRPr="00B11239" w:rsidRDefault="002C66DB" w:rsidP="00F86A9B">
      <w:pPr>
        <w:ind w:left="720"/>
        <w:rPr>
          <w:sz w:val="22"/>
          <w:szCs w:val="22"/>
        </w:rPr>
      </w:pPr>
    </w:p>
    <w:p w14:paraId="1433844D" w14:textId="77777777" w:rsidR="00D12448" w:rsidRPr="00B11239" w:rsidRDefault="00D12448" w:rsidP="00D12448">
      <w:pPr>
        <w:pStyle w:val="Text2"/>
      </w:pPr>
    </w:p>
    <w:p w14:paraId="17673978" w14:textId="77777777" w:rsidR="00C347F4" w:rsidRPr="00B11239" w:rsidRDefault="004E61E8" w:rsidP="00C347F4">
      <w:pPr>
        <w:pStyle w:val="Otsikko2"/>
        <w:ind w:left="0" w:hanging="11"/>
        <w:jc w:val="left"/>
        <w:rPr>
          <w:sz w:val="22"/>
          <w:szCs w:val="22"/>
        </w:rPr>
      </w:pPr>
      <w:r w:rsidRPr="00B11239">
        <w:br w:type="page"/>
      </w:r>
      <w:bookmarkStart w:id="97" w:name="_Toc37161505"/>
      <w:r w:rsidR="00C347F4" w:rsidRPr="00B11239">
        <w:lastRenderedPageBreak/>
        <w:t>Electrical appliances and equipment under LVD</w:t>
      </w:r>
      <w:bookmarkEnd w:id="97"/>
    </w:p>
    <w:p w14:paraId="6E146C9C" w14:textId="77777777" w:rsidR="00C347F4" w:rsidRPr="00B11239" w:rsidRDefault="00C347F4" w:rsidP="00C347F4">
      <w:pPr>
        <w:pStyle w:val="Otsikko3"/>
        <w:tabs>
          <w:tab w:val="clear" w:pos="4973"/>
        </w:tabs>
        <w:ind w:left="0" w:firstLine="0"/>
        <w:rPr>
          <w:sz w:val="22"/>
          <w:szCs w:val="22"/>
        </w:rPr>
      </w:pPr>
      <w:bookmarkStart w:id="98" w:name="_Toc37161506"/>
      <w:r w:rsidRPr="00B11239">
        <w:rPr>
          <w:sz w:val="22"/>
          <w:szCs w:val="22"/>
        </w:rPr>
        <w:t>Responsible authority and contact details</w:t>
      </w:r>
      <w:bookmarkEnd w:id="98"/>
    </w:p>
    <w:p w14:paraId="20978978" w14:textId="77777777" w:rsidR="00C347F4" w:rsidRPr="00B11239" w:rsidRDefault="00C347F4" w:rsidP="00C347F4">
      <w:pPr>
        <w:pStyle w:val="Text3"/>
        <w:tabs>
          <w:tab w:val="clear" w:pos="2302"/>
        </w:tabs>
        <w:ind w:left="1418"/>
        <w:contextualSpacing/>
        <w:jc w:val="left"/>
        <w:rPr>
          <w:rFonts w:eastAsia="Calibri"/>
          <w:sz w:val="22"/>
          <w:szCs w:val="22"/>
          <w:lang w:val="en-US"/>
        </w:rPr>
      </w:pPr>
      <w:r w:rsidRPr="00B11239">
        <w:rPr>
          <w:rFonts w:eastAsia="Calibri"/>
          <w:sz w:val="22"/>
          <w:szCs w:val="22"/>
          <w:lang w:val="en-US"/>
        </w:rPr>
        <w:t xml:space="preserve">Finnish Safety and Chemicals Agency (Tukes) </w:t>
      </w:r>
      <w:r w:rsidRPr="00B11239">
        <w:rPr>
          <w:rFonts w:eastAsia="Calibri"/>
          <w:sz w:val="22"/>
          <w:szCs w:val="22"/>
          <w:lang w:val="en-US"/>
        </w:rPr>
        <w:br/>
      </w:r>
      <w:r w:rsidR="00125C48">
        <w:rPr>
          <w:rFonts w:eastAsia="Calibri"/>
          <w:sz w:val="22"/>
          <w:szCs w:val="22"/>
          <w:lang w:val="en-US"/>
        </w:rPr>
        <w:t>Yliopistonkatu 38</w:t>
      </w:r>
      <w:r w:rsidRPr="00B11239">
        <w:rPr>
          <w:rFonts w:eastAsia="Calibri"/>
          <w:sz w:val="22"/>
          <w:szCs w:val="22"/>
          <w:lang w:val="en-US"/>
        </w:rPr>
        <w:br/>
        <w:t>FI-33100 Tampere, Finland</w:t>
      </w:r>
    </w:p>
    <w:p w14:paraId="7081908A" w14:textId="77777777" w:rsidR="00C347F4" w:rsidRPr="00B11239" w:rsidRDefault="00C347F4" w:rsidP="00C347F4">
      <w:pPr>
        <w:pStyle w:val="Text3"/>
        <w:tabs>
          <w:tab w:val="clear" w:pos="2302"/>
        </w:tabs>
        <w:ind w:left="1418"/>
        <w:contextualSpacing/>
        <w:jc w:val="left"/>
        <w:rPr>
          <w:rFonts w:eastAsia="Calibri"/>
          <w:sz w:val="22"/>
          <w:szCs w:val="22"/>
          <w:lang w:val="fi-FI"/>
        </w:rPr>
      </w:pPr>
      <w:r w:rsidRPr="00B11239">
        <w:rPr>
          <w:rFonts w:eastAsia="Calibri"/>
          <w:sz w:val="22"/>
          <w:szCs w:val="22"/>
          <w:lang w:val="fi-FI"/>
        </w:rPr>
        <w:t xml:space="preserve">Tel. +358 29 5052 000, </w:t>
      </w:r>
      <w:hyperlink r:id="rId34" w:history="1">
        <w:r w:rsidRPr="00B11239">
          <w:rPr>
            <w:rFonts w:eastAsia="Calibri"/>
            <w:sz w:val="22"/>
            <w:szCs w:val="22"/>
            <w:lang w:val="fi-FI"/>
          </w:rPr>
          <w:t>www.tukes.fi</w:t>
        </w:r>
      </w:hyperlink>
    </w:p>
    <w:p w14:paraId="3592F711" w14:textId="77777777" w:rsidR="00C347F4" w:rsidRPr="00B11239" w:rsidRDefault="00C347F4" w:rsidP="00C347F4">
      <w:pPr>
        <w:pStyle w:val="Text3"/>
        <w:tabs>
          <w:tab w:val="clear" w:pos="2302"/>
        </w:tabs>
        <w:ind w:left="1418"/>
        <w:contextualSpacing/>
        <w:jc w:val="left"/>
        <w:rPr>
          <w:rFonts w:eastAsia="Calibri"/>
          <w:sz w:val="22"/>
          <w:szCs w:val="22"/>
          <w:lang w:val="fi-FI"/>
        </w:rPr>
      </w:pPr>
    </w:p>
    <w:p w14:paraId="621D279B" w14:textId="77777777" w:rsidR="00C347F4" w:rsidRPr="00B11239" w:rsidRDefault="00C347F4" w:rsidP="00C347F4">
      <w:pPr>
        <w:pStyle w:val="Text3"/>
        <w:tabs>
          <w:tab w:val="clear" w:pos="2302"/>
        </w:tabs>
        <w:ind w:left="1418"/>
        <w:contextualSpacing/>
        <w:jc w:val="left"/>
        <w:rPr>
          <w:rFonts w:eastAsia="Calibri"/>
          <w:sz w:val="22"/>
          <w:szCs w:val="22"/>
          <w:lang w:val="fi-FI"/>
        </w:rPr>
      </w:pPr>
      <w:r w:rsidRPr="00B11239">
        <w:rPr>
          <w:rFonts w:eastAsia="Calibri"/>
          <w:sz w:val="22"/>
          <w:szCs w:val="22"/>
          <w:lang w:val="fi-FI"/>
        </w:rPr>
        <w:t>Contact person: Mika Toivonen</w:t>
      </w:r>
    </w:p>
    <w:p w14:paraId="13855CBF" w14:textId="77777777" w:rsidR="00C347F4" w:rsidRPr="00B11239" w:rsidRDefault="00C347F4" w:rsidP="00C347F4">
      <w:pPr>
        <w:pStyle w:val="Text3"/>
        <w:tabs>
          <w:tab w:val="clear" w:pos="2302"/>
        </w:tabs>
        <w:ind w:left="1418"/>
        <w:contextualSpacing/>
        <w:jc w:val="left"/>
        <w:rPr>
          <w:rFonts w:eastAsia="Calibri"/>
          <w:sz w:val="22"/>
          <w:szCs w:val="22"/>
          <w:lang w:val="fi-FI"/>
        </w:rPr>
      </w:pPr>
    </w:p>
    <w:p w14:paraId="7E43D364" w14:textId="77777777" w:rsidR="00C347F4" w:rsidRPr="00B11239" w:rsidRDefault="00C347F4" w:rsidP="00C347F4">
      <w:pPr>
        <w:pStyle w:val="Text3"/>
        <w:tabs>
          <w:tab w:val="clear" w:pos="2302"/>
        </w:tabs>
        <w:ind w:left="1418"/>
        <w:contextualSpacing/>
        <w:jc w:val="left"/>
        <w:rPr>
          <w:rFonts w:eastAsia="Calibri"/>
          <w:sz w:val="22"/>
          <w:szCs w:val="22"/>
          <w:lang w:val="en-US"/>
        </w:rPr>
      </w:pPr>
      <w:r w:rsidRPr="00B11239">
        <w:rPr>
          <w:rFonts w:eastAsia="Calibri"/>
          <w:sz w:val="22"/>
          <w:szCs w:val="22"/>
          <w:lang w:val="en-US"/>
        </w:rPr>
        <w:t>Budget in nominal terms: 1</w:t>
      </w:r>
      <w:r w:rsidR="00814D94" w:rsidRPr="00B11239">
        <w:rPr>
          <w:rFonts w:eastAsia="Calibri"/>
          <w:sz w:val="22"/>
          <w:szCs w:val="22"/>
          <w:lang w:val="en-US"/>
        </w:rPr>
        <w:t>,</w:t>
      </w:r>
      <w:r w:rsidR="00125C48">
        <w:rPr>
          <w:rFonts w:eastAsia="Calibri"/>
          <w:sz w:val="22"/>
          <w:szCs w:val="22"/>
          <w:lang w:val="en-US"/>
        </w:rPr>
        <w:t>320</w:t>
      </w:r>
      <w:r w:rsidR="00814D94" w:rsidRPr="00B11239">
        <w:rPr>
          <w:rFonts w:eastAsia="Calibri"/>
          <w:sz w:val="22"/>
          <w:szCs w:val="22"/>
          <w:lang w:val="en-US"/>
        </w:rPr>
        <w:t>,</w:t>
      </w:r>
      <w:r w:rsidRPr="00B11239">
        <w:rPr>
          <w:rFonts w:eastAsia="Calibri"/>
          <w:sz w:val="22"/>
          <w:szCs w:val="22"/>
          <w:lang w:val="en-US"/>
        </w:rPr>
        <w:t xml:space="preserve">000 </w:t>
      </w:r>
      <w:r w:rsidR="00814D94" w:rsidRPr="00B11239">
        <w:rPr>
          <w:rFonts w:eastAsia="Calibri"/>
          <w:sz w:val="22"/>
          <w:szCs w:val="22"/>
          <w:lang w:val="en-US"/>
        </w:rPr>
        <w:t>Euros</w:t>
      </w:r>
      <w:r w:rsidRPr="00B11239">
        <w:rPr>
          <w:rFonts w:eastAsia="Calibri"/>
          <w:sz w:val="22"/>
          <w:szCs w:val="22"/>
          <w:lang w:val="en-US"/>
        </w:rPr>
        <w:br/>
        <w:t>Staff available to market surveillance authorities: 8.</w:t>
      </w:r>
      <w:r w:rsidR="008049A8" w:rsidRPr="00B11239">
        <w:rPr>
          <w:rFonts w:eastAsia="Calibri"/>
          <w:sz w:val="22"/>
          <w:szCs w:val="22"/>
          <w:lang w:val="en-US"/>
        </w:rPr>
        <w:t>7</w:t>
      </w:r>
      <w:r w:rsidRPr="00B11239">
        <w:rPr>
          <w:rFonts w:eastAsia="Calibri"/>
          <w:sz w:val="22"/>
          <w:szCs w:val="22"/>
          <w:lang w:val="en-US"/>
        </w:rPr>
        <w:br/>
        <w:t>Number of inspectors available to market surveillance authorities: 6.</w:t>
      </w:r>
      <w:r w:rsidR="008049A8" w:rsidRPr="00B11239">
        <w:rPr>
          <w:rFonts w:eastAsia="Calibri"/>
          <w:sz w:val="22"/>
          <w:szCs w:val="22"/>
          <w:lang w:val="en-US"/>
        </w:rPr>
        <w:t>7</w:t>
      </w:r>
    </w:p>
    <w:p w14:paraId="0B119286" w14:textId="77777777" w:rsidR="00C347F4" w:rsidRPr="00B11239" w:rsidRDefault="00C347F4" w:rsidP="00C347F4">
      <w:pPr>
        <w:pStyle w:val="Otsikko3"/>
        <w:tabs>
          <w:tab w:val="clear" w:pos="4973"/>
        </w:tabs>
        <w:ind w:left="0" w:firstLine="0"/>
        <w:rPr>
          <w:sz w:val="22"/>
          <w:szCs w:val="22"/>
        </w:rPr>
      </w:pPr>
      <w:bookmarkStart w:id="99" w:name="_Toc37161507"/>
      <w:r w:rsidRPr="00B11239">
        <w:rPr>
          <w:sz w:val="22"/>
          <w:szCs w:val="22"/>
        </w:rPr>
        <w:t>Market surveillance procedures and strategy</w:t>
      </w:r>
      <w:bookmarkEnd w:id="99"/>
      <w:r w:rsidRPr="00B11239">
        <w:rPr>
          <w:sz w:val="22"/>
          <w:szCs w:val="22"/>
        </w:rPr>
        <w:t xml:space="preserve"> </w:t>
      </w:r>
    </w:p>
    <w:p w14:paraId="3C2EE770" w14:textId="77777777" w:rsidR="00125C48" w:rsidRPr="00B11239" w:rsidRDefault="00125C48" w:rsidP="00125C48">
      <w:pPr>
        <w:pStyle w:val="Text3"/>
        <w:tabs>
          <w:tab w:val="clear" w:pos="2302"/>
        </w:tabs>
        <w:ind w:left="1418"/>
        <w:contextualSpacing/>
        <w:jc w:val="left"/>
        <w:rPr>
          <w:rFonts w:eastAsia="Calibri"/>
          <w:b/>
          <w:sz w:val="22"/>
          <w:szCs w:val="22"/>
          <w:lang w:val="en-US"/>
        </w:rPr>
      </w:pPr>
      <w:r w:rsidRPr="00B11239">
        <w:rPr>
          <w:rFonts w:eastAsia="Calibri"/>
          <w:b/>
          <w:sz w:val="22"/>
          <w:szCs w:val="22"/>
          <w:lang w:val="en-US"/>
        </w:rPr>
        <w:t>Surveillance:</w:t>
      </w:r>
    </w:p>
    <w:p w14:paraId="6E717579" w14:textId="39247DB5" w:rsidR="00125C48" w:rsidRPr="00B11239" w:rsidRDefault="00125C48" w:rsidP="00125C48">
      <w:pPr>
        <w:pStyle w:val="Text3"/>
        <w:numPr>
          <w:ilvl w:val="0"/>
          <w:numId w:val="31"/>
        </w:numPr>
        <w:tabs>
          <w:tab w:val="clear" w:pos="2302"/>
        </w:tabs>
        <w:ind w:left="1701" w:hanging="283"/>
        <w:contextualSpacing/>
        <w:rPr>
          <w:rFonts w:eastAsia="Calibri"/>
          <w:sz w:val="22"/>
          <w:szCs w:val="22"/>
          <w:lang w:val="en-US"/>
        </w:rPr>
      </w:pPr>
      <w:r w:rsidRPr="00B11239">
        <w:rPr>
          <w:rFonts w:eastAsia="Calibri"/>
          <w:sz w:val="22"/>
          <w:szCs w:val="22"/>
          <w:lang w:val="en-US"/>
        </w:rPr>
        <w:t>Reactive surveillance based on complaints by customers/end-users/economic operators and notifications (</w:t>
      </w:r>
      <w:r w:rsidR="00326AA1">
        <w:rPr>
          <w:rFonts w:eastAsia="Calibri"/>
          <w:sz w:val="22"/>
          <w:szCs w:val="22"/>
          <w:lang w:val="en-US"/>
        </w:rPr>
        <w:t>Safety Gate (RAPEX)</w:t>
      </w:r>
      <w:r w:rsidRPr="00B11239">
        <w:rPr>
          <w:rFonts w:eastAsia="Calibri"/>
          <w:sz w:val="22"/>
          <w:szCs w:val="22"/>
          <w:lang w:val="en-US"/>
        </w:rPr>
        <w:t xml:space="preserve">, ICSMS) </w:t>
      </w:r>
    </w:p>
    <w:p w14:paraId="11B48F3B" w14:textId="77777777" w:rsidR="00125C48" w:rsidRPr="00B11239" w:rsidRDefault="00125C48" w:rsidP="00125C48">
      <w:pPr>
        <w:pStyle w:val="Text3"/>
        <w:numPr>
          <w:ilvl w:val="0"/>
          <w:numId w:val="31"/>
        </w:numPr>
        <w:tabs>
          <w:tab w:val="clear" w:pos="2302"/>
        </w:tabs>
        <w:ind w:left="1701" w:hanging="283"/>
        <w:contextualSpacing/>
        <w:rPr>
          <w:rFonts w:eastAsia="Calibri"/>
          <w:sz w:val="22"/>
          <w:szCs w:val="22"/>
          <w:lang w:val="en-US"/>
        </w:rPr>
      </w:pPr>
      <w:r w:rsidRPr="00B11239">
        <w:rPr>
          <w:rFonts w:eastAsia="Calibri"/>
          <w:sz w:val="22"/>
          <w:szCs w:val="22"/>
          <w:lang w:val="en-US"/>
        </w:rPr>
        <w:t>Proactive surveillance by means of an active field inspection activity</w:t>
      </w:r>
    </w:p>
    <w:p w14:paraId="56E7900A" w14:textId="4B395C30" w:rsidR="00125C48" w:rsidRPr="00B11239" w:rsidRDefault="00522571" w:rsidP="00125C48">
      <w:pPr>
        <w:pStyle w:val="Text3"/>
        <w:numPr>
          <w:ilvl w:val="0"/>
          <w:numId w:val="31"/>
        </w:numPr>
        <w:tabs>
          <w:tab w:val="clear" w:pos="2302"/>
          <w:tab w:val="left" w:pos="1304"/>
        </w:tabs>
        <w:ind w:left="1701" w:hanging="283"/>
        <w:contextualSpacing/>
        <w:rPr>
          <w:rFonts w:eastAsia="Calibri"/>
          <w:sz w:val="22"/>
          <w:szCs w:val="22"/>
          <w:lang w:val="en-US"/>
        </w:rPr>
      </w:pPr>
      <w:r>
        <w:rPr>
          <w:rFonts w:eastAsia="Calibri"/>
          <w:sz w:val="22"/>
          <w:szCs w:val="22"/>
          <w:lang w:val="en-US"/>
        </w:rPr>
        <w:t>Targeting especially on l</w:t>
      </w:r>
      <w:r w:rsidR="00125C48" w:rsidRPr="00B11239">
        <w:rPr>
          <w:rFonts w:eastAsia="Calibri"/>
          <w:sz w:val="22"/>
          <w:szCs w:val="22"/>
          <w:lang w:val="en-US"/>
        </w:rPr>
        <w:t>ighting equipment, electric heaters, power supply units, chargers</w:t>
      </w:r>
      <w:r>
        <w:rPr>
          <w:rFonts w:eastAsia="Calibri"/>
          <w:sz w:val="22"/>
          <w:szCs w:val="22"/>
          <w:lang w:val="en-US"/>
        </w:rPr>
        <w:t xml:space="preserve"> and other common household appliances</w:t>
      </w:r>
    </w:p>
    <w:p w14:paraId="06CB6792" w14:textId="77777777" w:rsidR="002E3844" w:rsidRDefault="00125C48" w:rsidP="00125C48">
      <w:pPr>
        <w:pStyle w:val="Text3"/>
        <w:numPr>
          <w:ilvl w:val="0"/>
          <w:numId w:val="31"/>
        </w:numPr>
        <w:tabs>
          <w:tab w:val="clear" w:pos="2302"/>
          <w:tab w:val="left" w:pos="1304"/>
        </w:tabs>
        <w:ind w:left="1701" w:hanging="283"/>
        <w:contextualSpacing/>
        <w:rPr>
          <w:rFonts w:eastAsia="Calibri"/>
          <w:sz w:val="22"/>
          <w:szCs w:val="22"/>
          <w:lang w:val="en-US"/>
        </w:rPr>
      </w:pPr>
      <w:r w:rsidRPr="00B11239">
        <w:rPr>
          <w:rFonts w:eastAsia="Calibri"/>
          <w:sz w:val="22"/>
          <w:szCs w:val="22"/>
          <w:lang w:val="en-US"/>
        </w:rPr>
        <w:t xml:space="preserve">Participation in member state joint actions,  Prosafe </w:t>
      </w:r>
      <w:r w:rsidR="002E3844">
        <w:rPr>
          <w:rFonts w:eastAsia="Calibri"/>
          <w:sz w:val="22"/>
          <w:szCs w:val="22"/>
          <w:lang w:val="en-US"/>
        </w:rPr>
        <w:t xml:space="preserve">Prosafe JAHarp, CASP projects (Batteries and chargers, small kitchen appliances, hot non-functional surfaces, extension cords and cables) </w:t>
      </w:r>
    </w:p>
    <w:p w14:paraId="0C8DC606" w14:textId="771883B3" w:rsidR="00125C48" w:rsidRPr="00B11239" w:rsidRDefault="002E3844" w:rsidP="00125C48">
      <w:pPr>
        <w:pStyle w:val="Text3"/>
        <w:numPr>
          <w:ilvl w:val="0"/>
          <w:numId w:val="31"/>
        </w:numPr>
        <w:tabs>
          <w:tab w:val="clear" w:pos="2302"/>
          <w:tab w:val="left" w:pos="1304"/>
        </w:tabs>
        <w:ind w:left="1701" w:hanging="283"/>
        <w:contextualSpacing/>
        <w:rPr>
          <w:rFonts w:eastAsia="Calibri"/>
          <w:sz w:val="22"/>
          <w:szCs w:val="22"/>
          <w:lang w:val="en-US"/>
        </w:rPr>
      </w:pPr>
      <w:r>
        <w:rPr>
          <w:rFonts w:eastAsia="Calibri"/>
          <w:sz w:val="22"/>
          <w:szCs w:val="22"/>
          <w:lang w:val="en-US"/>
        </w:rPr>
        <w:t>Customs cooperation project on power banks</w:t>
      </w:r>
    </w:p>
    <w:p w14:paraId="35F2875B" w14:textId="39902E49" w:rsidR="00125C48" w:rsidRPr="00B11239" w:rsidRDefault="00125C48" w:rsidP="00125C48">
      <w:pPr>
        <w:pStyle w:val="Text3"/>
        <w:numPr>
          <w:ilvl w:val="0"/>
          <w:numId w:val="31"/>
        </w:numPr>
        <w:tabs>
          <w:tab w:val="clear" w:pos="2302"/>
        </w:tabs>
        <w:ind w:left="1701" w:hanging="283"/>
        <w:contextualSpacing/>
        <w:rPr>
          <w:rFonts w:eastAsia="Calibri"/>
          <w:sz w:val="22"/>
          <w:szCs w:val="22"/>
          <w:lang w:val="en-US"/>
        </w:rPr>
      </w:pPr>
      <w:r w:rsidRPr="00B11239">
        <w:rPr>
          <w:rFonts w:eastAsia="Calibri"/>
          <w:sz w:val="22"/>
          <w:szCs w:val="22"/>
          <w:lang w:val="en-US"/>
        </w:rPr>
        <w:t xml:space="preserve">approximately </w:t>
      </w:r>
      <w:r w:rsidR="002E3844">
        <w:rPr>
          <w:rFonts w:eastAsia="Calibri"/>
          <w:sz w:val="22"/>
          <w:szCs w:val="22"/>
          <w:lang w:val="en-US"/>
        </w:rPr>
        <w:t>1600</w:t>
      </w:r>
      <w:r w:rsidR="002E3844" w:rsidRPr="00B11239">
        <w:rPr>
          <w:rFonts w:eastAsia="Calibri"/>
          <w:sz w:val="22"/>
          <w:szCs w:val="22"/>
          <w:lang w:val="en-US"/>
        </w:rPr>
        <w:t xml:space="preserve"> </w:t>
      </w:r>
      <w:r w:rsidRPr="00B11239">
        <w:rPr>
          <w:rFonts w:eastAsia="Calibri"/>
          <w:sz w:val="22"/>
          <w:szCs w:val="22"/>
          <w:lang w:val="en-US"/>
        </w:rPr>
        <w:t>market surveillance inspection visits to shops, warehouses, importers and manufacturers</w:t>
      </w:r>
    </w:p>
    <w:p w14:paraId="343F8A39" w14:textId="6F7262C7" w:rsidR="00125C48" w:rsidRPr="00B11239" w:rsidRDefault="00125C48" w:rsidP="00125C48">
      <w:pPr>
        <w:pStyle w:val="Text3"/>
        <w:numPr>
          <w:ilvl w:val="0"/>
          <w:numId w:val="31"/>
        </w:numPr>
        <w:tabs>
          <w:tab w:val="clear" w:pos="2302"/>
        </w:tabs>
        <w:ind w:left="1701" w:hanging="283"/>
        <w:contextualSpacing/>
        <w:rPr>
          <w:rFonts w:eastAsia="Calibri"/>
          <w:sz w:val="22"/>
          <w:szCs w:val="22"/>
          <w:lang w:val="en-US"/>
        </w:rPr>
      </w:pPr>
      <w:r w:rsidRPr="00B11239">
        <w:rPr>
          <w:rFonts w:eastAsia="Calibri"/>
          <w:sz w:val="22"/>
          <w:szCs w:val="22"/>
          <w:lang w:val="en-US"/>
        </w:rPr>
        <w:t xml:space="preserve">laboratory testing of approximately </w:t>
      </w:r>
      <w:r w:rsidR="002E3844">
        <w:rPr>
          <w:rFonts w:eastAsia="Calibri"/>
          <w:sz w:val="22"/>
          <w:szCs w:val="22"/>
          <w:lang w:val="en-US"/>
        </w:rPr>
        <w:t>430</w:t>
      </w:r>
      <w:r w:rsidR="002E3844" w:rsidRPr="00B11239">
        <w:rPr>
          <w:rFonts w:eastAsia="Calibri"/>
          <w:sz w:val="22"/>
          <w:szCs w:val="22"/>
          <w:lang w:val="en-US"/>
        </w:rPr>
        <w:t xml:space="preserve"> </w:t>
      </w:r>
      <w:r w:rsidRPr="00B11239">
        <w:rPr>
          <w:rFonts w:eastAsia="Calibri"/>
          <w:sz w:val="22"/>
          <w:szCs w:val="22"/>
          <w:lang w:val="en-US"/>
        </w:rPr>
        <w:t>products</w:t>
      </w:r>
    </w:p>
    <w:p w14:paraId="04A67039" w14:textId="63C42FBF" w:rsidR="00125C48" w:rsidRPr="00B11239" w:rsidRDefault="00125C48" w:rsidP="00125C48">
      <w:pPr>
        <w:pStyle w:val="Text3"/>
        <w:numPr>
          <w:ilvl w:val="0"/>
          <w:numId w:val="31"/>
        </w:numPr>
        <w:tabs>
          <w:tab w:val="clear" w:pos="2302"/>
        </w:tabs>
        <w:ind w:left="1701" w:hanging="283"/>
        <w:contextualSpacing/>
        <w:rPr>
          <w:rFonts w:eastAsia="Calibri"/>
          <w:sz w:val="22"/>
          <w:szCs w:val="22"/>
          <w:lang w:val="en-US"/>
        </w:rPr>
      </w:pPr>
      <w:r w:rsidRPr="00B11239">
        <w:rPr>
          <w:rFonts w:eastAsia="Calibri"/>
          <w:sz w:val="22"/>
          <w:szCs w:val="22"/>
          <w:lang w:val="en-US"/>
        </w:rPr>
        <w:t xml:space="preserve">assessment of administrative documents of products for approximately </w:t>
      </w:r>
      <w:r w:rsidR="002E3844">
        <w:rPr>
          <w:rFonts w:eastAsia="Calibri"/>
          <w:sz w:val="22"/>
          <w:szCs w:val="22"/>
          <w:lang w:val="en-US"/>
        </w:rPr>
        <w:t>100</w:t>
      </w:r>
      <w:r w:rsidR="002E3844" w:rsidRPr="00B11239">
        <w:rPr>
          <w:rFonts w:eastAsia="Calibri"/>
          <w:sz w:val="22"/>
          <w:szCs w:val="22"/>
          <w:lang w:val="en-US"/>
        </w:rPr>
        <w:t xml:space="preserve"> </w:t>
      </w:r>
      <w:r w:rsidRPr="00B11239">
        <w:rPr>
          <w:rFonts w:eastAsia="Calibri"/>
          <w:sz w:val="22"/>
          <w:szCs w:val="22"/>
          <w:lang w:val="en-US"/>
        </w:rPr>
        <w:t>products</w:t>
      </w:r>
    </w:p>
    <w:p w14:paraId="002BE113" w14:textId="77777777" w:rsidR="00C347F4" w:rsidRPr="00B11239" w:rsidRDefault="00C347F4" w:rsidP="00572E1E">
      <w:pPr>
        <w:pStyle w:val="Text3"/>
        <w:tabs>
          <w:tab w:val="clear" w:pos="2302"/>
        </w:tabs>
        <w:ind w:left="1418"/>
        <w:contextualSpacing/>
        <w:rPr>
          <w:rFonts w:eastAsia="Calibri"/>
          <w:sz w:val="22"/>
          <w:szCs w:val="22"/>
          <w:lang w:val="en-US"/>
        </w:rPr>
      </w:pPr>
    </w:p>
    <w:p w14:paraId="2E664961" w14:textId="77777777" w:rsidR="00C347F4" w:rsidRPr="00B11239" w:rsidRDefault="00C347F4" w:rsidP="00572E1E">
      <w:pPr>
        <w:pStyle w:val="Text3"/>
        <w:tabs>
          <w:tab w:val="clear" w:pos="2302"/>
        </w:tabs>
        <w:ind w:left="1418"/>
        <w:contextualSpacing/>
        <w:rPr>
          <w:rFonts w:eastAsia="Calibri"/>
          <w:b/>
          <w:sz w:val="22"/>
          <w:szCs w:val="22"/>
          <w:lang w:val="en-US"/>
        </w:rPr>
      </w:pPr>
      <w:r w:rsidRPr="00B11239">
        <w:rPr>
          <w:rFonts w:eastAsia="Calibri"/>
          <w:b/>
          <w:sz w:val="22"/>
          <w:szCs w:val="22"/>
          <w:lang w:val="en-US"/>
        </w:rPr>
        <w:t>Communication activities:</w:t>
      </w:r>
    </w:p>
    <w:p w14:paraId="2519DFEA" w14:textId="77777777" w:rsidR="00C347F4" w:rsidRPr="00B11239" w:rsidRDefault="00C347F4" w:rsidP="00360433">
      <w:pPr>
        <w:pStyle w:val="Text3"/>
        <w:numPr>
          <w:ilvl w:val="0"/>
          <w:numId w:val="31"/>
        </w:numPr>
        <w:tabs>
          <w:tab w:val="clear" w:pos="2302"/>
        </w:tabs>
        <w:ind w:left="1701" w:hanging="283"/>
        <w:contextualSpacing/>
        <w:rPr>
          <w:rFonts w:eastAsia="Calibri"/>
          <w:sz w:val="22"/>
          <w:szCs w:val="22"/>
          <w:lang w:val="en-US"/>
        </w:rPr>
      </w:pPr>
      <w:r w:rsidRPr="00B11239">
        <w:rPr>
          <w:rFonts w:eastAsia="Calibri"/>
          <w:sz w:val="22"/>
          <w:szCs w:val="22"/>
          <w:lang w:val="en-US"/>
        </w:rPr>
        <w:t>Press releases on market surveillance activities and market surveillance results</w:t>
      </w:r>
    </w:p>
    <w:p w14:paraId="6CAFD56B" w14:textId="77777777" w:rsidR="00C347F4" w:rsidRPr="00B11239" w:rsidRDefault="00C347F4" w:rsidP="00360433">
      <w:pPr>
        <w:pStyle w:val="Text3"/>
        <w:numPr>
          <w:ilvl w:val="0"/>
          <w:numId w:val="31"/>
        </w:numPr>
        <w:tabs>
          <w:tab w:val="clear" w:pos="2302"/>
        </w:tabs>
        <w:ind w:left="1701" w:hanging="283"/>
        <w:contextualSpacing/>
        <w:rPr>
          <w:rFonts w:eastAsia="Calibri"/>
          <w:sz w:val="22"/>
          <w:szCs w:val="22"/>
          <w:lang w:val="en-US"/>
        </w:rPr>
      </w:pPr>
      <w:r w:rsidRPr="00B11239">
        <w:rPr>
          <w:rFonts w:eastAsia="Calibri"/>
          <w:sz w:val="22"/>
          <w:szCs w:val="22"/>
          <w:lang w:val="en-US"/>
        </w:rPr>
        <w:t>Updating the web pages</w:t>
      </w:r>
    </w:p>
    <w:p w14:paraId="309B59AA" w14:textId="77777777" w:rsidR="00C347F4" w:rsidRPr="00B11239" w:rsidRDefault="00C347F4" w:rsidP="00360433">
      <w:pPr>
        <w:pStyle w:val="Text3"/>
        <w:numPr>
          <w:ilvl w:val="0"/>
          <w:numId w:val="31"/>
        </w:numPr>
        <w:tabs>
          <w:tab w:val="clear" w:pos="2302"/>
        </w:tabs>
        <w:ind w:left="1701" w:hanging="283"/>
        <w:contextualSpacing/>
        <w:rPr>
          <w:rFonts w:eastAsia="Calibri"/>
          <w:sz w:val="22"/>
          <w:szCs w:val="22"/>
          <w:lang w:val="en-US"/>
        </w:rPr>
      </w:pPr>
      <w:r w:rsidRPr="00B11239">
        <w:rPr>
          <w:rFonts w:eastAsia="Calibri"/>
          <w:sz w:val="22"/>
          <w:szCs w:val="22"/>
          <w:lang w:val="en-US"/>
        </w:rPr>
        <w:t xml:space="preserve">Continue activities in social media channels in order to spread the information on the dangerous products, </w:t>
      </w:r>
      <w:r w:rsidR="00522571">
        <w:rPr>
          <w:rFonts w:eastAsia="Calibri"/>
          <w:sz w:val="22"/>
          <w:szCs w:val="22"/>
          <w:lang w:val="en-US"/>
        </w:rPr>
        <w:t xml:space="preserve">associated </w:t>
      </w:r>
      <w:r w:rsidRPr="00B11239">
        <w:rPr>
          <w:rFonts w:eastAsia="Calibri"/>
          <w:sz w:val="22"/>
          <w:szCs w:val="22"/>
          <w:lang w:val="en-US"/>
        </w:rPr>
        <w:t>risks, project results and other issues</w:t>
      </w:r>
    </w:p>
    <w:p w14:paraId="52CBA8E5" w14:textId="77777777" w:rsidR="00125C48" w:rsidRDefault="00C347F4" w:rsidP="00360433">
      <w:pPr>
        <w:pStyle w:val="Text3"/>
        <w:numPr>
          <w:ilvl w:val="0"/>
          <w:numId w:val="31"/>
        </w:numPr>
        <w:tabs>
          <w:tab w:val="clear" w:pos="2302"/>
        </w:tabs>
        <w:ind w:left="1701" w:hanging="283"/>
        <w:contextualSpacing/>
        <w:rPr>
          <w:rFonts w:eastAsia="Calibri"/>
          <w:sz w:val="22"/>
          <w:szCs w:val="22"/>
          <w:lang w:val="en-US"/>
        </w:rPr>
      </w:pPr>
      <w:r w:rsidRPr="00B11239">
        <w:rPr>
          <w:rFonts w:eastAsia="Calibri"/>
          <w:sz w:val="22"/>
          <w:szCs w:val="22"/>
          <w:lang w:val="en-US"/>
        </w:rPr>
        <w:t>information and guidance to consumers and economical operators</w:t>
      </w:r>
    </w:p>
    <w:p w14:paraId="6A1B46BC" w14:textId="77777777" w:rsidR="00C347F4" w:rsidRPr="00125C48" w:rsidRDefault="00125C48" w:rsidP="00125C48">
      <w:pPr>
        <w:pStyle w:val="Text3"/>
        <w:numPr>
          <w:ilvl w:val="0"/>
          <w:numId w:val="31"/>
        </w:numPr>
        <w:tabs>
          <w:tab w:val="clear" w:pos="2302"/>
        </w:tabs>
        <w:ind w:left="1701" w:hanging="283"/>
        <w:contextualSpacing/>
        <w:rPr>
          <w:rFonts w:eastAsia="Calibri"/>
          <w:sz w:val="22"/>
          <w:szCs w:val="22"/>
          <w:lang w:val="en-US"/>
        </w:rPr>
      </w:pPr>
      <w:r w:rsidRPr="00125C48">
        <w:rPr>
          <w:rFonts w:eastAsia="Calibri"/>
          <w:sz w:val="22"/>
          <w:szCs w:val="22"/>
          <w:lang w:val="en-US"/>
        </w:rPr>
        <w:t xml:space="preserve">4 newsletters for economic operators  </w:t>
      </w:r>
      <w:r w:rsidR="00C347F4" w:rsidRPr="00125C48">
        <w:rPr>
          <w:rFonts w:eastAsia="Calibri"/>
          <w:sz w:val="22"/>
          <w:szCs w:val="22"/>
          <w:lang w:val="en-US"/>
        </w:rPr>
        <w:t xml:space="preserve"> </w:t>
      </w:r>
    </w:p>
    <w:p w14:paraId="33758991" w14:textId="77777777" w:rsidR="00C347F4" w:rsidRPr="00B11239" w:rsidRDefault="00C347F4" w:rsidP="00572E1E">
      <w:pPr>
        <w:pStyle w:val="Text3"/>
        <w:tabs>
          <w:tab w:val="clear" w:pos="2302"/>
        </w:tabs>
        <w:ind w:left="1418"/>
        <w:contextualSpacing/>
        <w:rPr>
          <w:rFonts w:eastAsia="Calibri"/>
          <w:b/>
          <w:sz w:val="22"/>
          <w:szCs w:val="22"/>
          <w:lang w:val="en-US"/>
        </w:rPr>
      </w:pPr>
      <w:r w:rsidRPr="00B11239">
        <w:rPr>
          <w:rFonts w:eastAsia="Calibri"/>
          <w:sz w:val="22"/>
          <w:szCs w:val="22"/>
          <w:lang w:val="en-US"/>
        </w:rPr>
        <w:br/>
      </w:r>
      <w:r w:rsidRPr="00B11239">
        <w:rPr>
          <w:rFonts w:eastAsia="Calibri"/>
          <w:b/>
          <w:sz w:val="22"/>
          <w:szCs w:val="22"/>
          <w:lang w:val="en-US"/>
        </w:rPr>
        <w:t>Cooperation:</w:t>
      </w:r>
    </w:p>
    <w:p w14:paraId="3F2B4F66" w14:textId="77777777" w:rsidR="00C347F4" w:rsidRPr="00B11239" w:rsidRDefault="00F35297" w:rsidP="00360433">
      <w:pPr>
        <w:pStyle w:val="Text3"/>
        <w:numPr>
          <w:ilvl w:val="0"/>
          <w:numId w:val="31"/>
        </w:numPr>
        <w:tabs>
          <w:tab w:val="clear" w:pos="2302"/>
        </w:tabs>
        <w:ind w:left="1701" w:hanging="283"/>
        <w:contextualSpacing/>
        <w:rPr>
          <w:rFonts w:eastAsia="Calibri"/>
          <w:sz w:val="22"/>
          <w:szCs w:val="22"/>
          <w:lang w:val="en-US"/>
        </w:rPr>
      </w:pPr>
      <w:r w:rsidRPr="00B11239">
        <w:rPr>
          <w:rFonts w:eastAsia="Calibri"/>
          <w:sz w:val="22"/>
          <w:szCs w:val="22"/>
          <w:lang w:val="en-US"/>
        </w:rPr>
        <w:t>Participation in EU co</w:t>
      </w:r>
      <w:r w:rsidR="00C347F4" w:rsidRPr="00B11239">
        <w:rPr>
          <w:rFonts w:eastAsia="Calibri"/>
          <w:sz w:val="22"/>
          <w:szCs w:val="22"/>
          <w:lang w:val="en-US"/>
        </w:rPr>
        <w:t xml:space="preserve">operation groups (LVD </w:t>
      </w:r>
      <w:r w:rsidRPr="00B11239">
        <w:rPr>
          <w:rFonts w:eastAsia="Calibri"/>
          <w:sz w:val="22"/>
          <w:szCs w:val="22"/>
          <w:lang w:val="en-US"/>
        </w:rPr>
        <w:t>Administrative Co</w:t>
      </w:r>
      <w:r w:rsidR="00814D94" w:rsidRPr="00B11239">
        <w:rPr>
          <w:rFonts w:eastAsia="Calibri"/>
          <w:sz w:val="22"/>
          <w:szCs w:val="22"/>
          <w:lang w:val="en-US"/>
        </w:rPr>
        <w:t>operation group and LVD working party</w:t>
      </w:r>
      <w:r w:rsidR="00C347F4" w:rsidRPr="00B11239">
        <w:rPr>
          <w:rFonts w:eastAsia="Calibri"/>
          <w:sz w:val="22"/>
          <w:szCs w:val="22"/>
          <w:lang w:val="en-US"/>
        </w:rPr>
        <w:t>)</w:t>
      </w:r>
    </w:p>
    <w:p w14:paraId="7B91E015" w14:textId="77777777" w:rsidR="00C347F4" w:rsidRPr="00B11239" w:rsidRDefault="00C347F4" w:rsidP="00360433">
      <w:pPr>
        <w:pStyle w:val="Text3"/>
        <w:numPr>
          <w:ilvl w:val="0"/>
          <w:numId w:val="31"/>
        </w:numPr>
        <w:tabs>
          <w:tab w:val="clear" w:pos="2302"/>
        </w:tabs>
        <w:ind w:left="1701" w:hanging="283"/>
        <w:contextualSpacing/>
        <w:rPr>
          <w:rFonts w:eastAsia="Calibri"/>
          <w:sz w:val="22"/>
          <w:szCs w:val="22"/>
          <w:lang w:val="en-US"/>
        </w:rPr>
      </w:pPr>
      <w:r w:rsidRPr="00B11239">
        <w:rPr>
          <w:rFonts w:eastAsia="Calibri"/>
          <w:sz w:val="22"/>
          <w:szCs w:val="22"/>
          <w:lang w:val="en-US"/>
        </w:rPr>
        <w:t>Participatio</w:t>
      </w:r>
      <w:r w:rsidR="00F35297" w:rsidRPr="00B11239">
        <w:rPr>
          <w:rFonts w:eastAsia="Calibri"/>
          <w:sz w:val="22"/>
          <w:szCs w:val="22"/>
          <w:lang w:val="en-US"/>
        </w:rPr>
        <w:t>n in Nordic co</w:t>
      </w:r>
      <w:r w:rsidR="00814D94" w:rsidRPr="00B11239">
        <w:rPr>
          <w:rFonts w:eastAsia="Calibri"/>
          <w:sz w:val="22"/>
          <w:szCs w:val="22"/>
          <w:lang w:val="en-US"/>
        </w:rPr>
        <w:t>operation groups</w:t>
      </w:r>
    </w:p>
    <w:p w14:paraId="264E7247" w14:textId="777D75F0" w:rsidR="00C347F4" w:rsidRPr="00B11239" w:rsidRDefault="00814D94" w:rsidP="000D0C83">
      <w:pPr>
        <w:pStyle w:val="Text3"/>
        <w:numPr>
          <w:ilvl w:val="0"/>
          <w:numId w:val="31"/>
        </w:numPr>
        <w:tabs>
          <w:tab w:val="clear" w:pos="2302"/>
        </w:tabs>
        <w:ind w:left="1701" w:hanging="283"/>
        <w:contextualSpacing/>
        <w:rPr>
          <w:rFonts w:eastAsia="Calibri"/>
          <w:sz w:val="22"/>
          <w:szCs w:val="22"/>
          <w:lang w:val="en-US"/>
        </w:rPr>
      </w:pPr>
      <w:r w:rsidRPr="00B11239">
        <w:rPr>
          <w:rFonts w:eastAsia="Calibri"/>
          <w:sz w:val="22"/>
          <w:szCs w:val="22"/>
          <w:lang w:val="en-US"/>
        </w:rPr>
        <w:t>Participation in standardiz</w:t>
      </w:r>
      <w:r w:rsidR="00C347F4" w:rsidRPr="00B11239">
        <w:rPr>
          <w:rFonts w:eastAsia="Calibri"/>
          <w:sz w:val="22"/>
          <w:szCs w:val="22"/>
          <w:lang w:val="en-US"/>
        </w:rPr>
        <w:t>ation work</w:t>
      </w:r>
      <w:r w:rsidR="000D0C83" w:rsidRPr="00B11239">
        <w:rPr>
          <w:rFonts w:eastAsia="Calibri"/>
          <w:sz w:val="22"/>
          <w:szCs w:val="22"/>
          <w:lang w:val="en-US"/>
        </w:rPr>
        <w:t xml:space="preserve"> (luminaires, household</w:t>
      </w:r>
      <w:r w:rsidR="00522571">
        <w:rPr>
          <w:rFonts w:eastAsia="Calibri"/>
          <w:sz w:val="22"/>
          <w:szCs w:val="22"/>
          <w:lang w:val="en-US"/>
        </w:rPr>
        <w:t xml:space="preserve"> electrical</w:t>
      </w:r>
      <w:r w:rsidR="000D0C83" w:rsidRPr="00B11239">
        <w:rPr>
          <w:rFonts w:eastAsia="Calibri"/>
          <w:sz w:val="22"/>
          <w:szCs w:val="22"/>
          <w:lang w:val="en-US"/>
        </w:rPr>
        <w:t xml:space="preserve"> appliances,</w:t>
      </w:r>
      <w:r w:rsidR="00522571">
        <w:rPr>
          <w:rFonts w:eastAsia="Calibri"/>
          <w:sz w:val="22"/>
          <w:szCs w:val="22"/>
          <w:lang w:val="en-US"/>
        </w:rPr>
        <w:t xml:space="preserve"> electrical accessories, electric vehicles and charging stations, AV/IT equipment</w:t>
      </w:r>
      <w:r w:rsidR="000D0C83" w:rsidRPr="00B11239">
        <w:rPr>
          <w:rFonts w:eastAsia="Calibri"/>
          <w:sz w:val="22"/>
          <w:szCs w:val="22"/>
          <w:lang w:val="en-US"/>
        </w:rPr>
        <w:t>)</w:t>
      </w:r>
    </w:p>
    <w:p w14:paraId="2A82CFF5" w14:textId="77777777" w:rsidR="00C347F4" w:rsidRPr="00B11239" w:rsidRDefault="00C347F4" w:rsidP="00572E1E">
      <w:pPr>
        <w:pStyle w:val="Text3"/>
        <w:tabs>
          <w:tab w:val="clear" w:pos="2302"/>
        </w:tabs>
        <w:ind w:left="1418"/>
        <w:contextualSpacing/>
        <w:rPr>
          <w:rFonts w:eastAsia="Calibri"/>
          <w:b/>
          <w:sz w:val="22"/>
          <w:szCs w:val="22"/>
          <w:lang w:val="en-US"/>
        </w:rPr>
      </w:pPr>
    </w:p>
    <w:p w14:paraId="7770AC63" w14:textId="77777777" w:rsidR="00C347F4" w:rsidRPr="00B11239" w:rsidRDefault="00C347F4" w:rsidP="00572E1E">
      <w:pPr>
        <w:pStyle w:val="Text3"/>
        <w:tabs>
          <w:tab w:val="clear" w:pos="2302"/>
        </w:tabs>
        <w:ind w:left="1418"/>
        <w:contextualSpacing/>
        <w:rPr>
          <w:rFonts w:eastAsia="Calibri"/>
          <w:b/>
          <w:sz w:val="22"/>
          <w:szCs w:val="22"/>
          <w:lang w:val="en-US"/>
        </w:rPr>
      </w:pPr>
      <w:r w:rsidRPr="00B11239">
        <w:rPr>
          <w:rFonts w:eastAsia="Calibri"/>
          <w:b/>
          <w:sz w:val="22"/>
          <w:szCs w:val="22"/>
          <w:lang w:val="en-US"/>
        </w:rPr>
        <w:t>Principles of market surveillance:</w:t>
      </w:r>
    </w:p>
    <w:p w14:paraId="38924F9F" w14:textId="23226D3A" w:rsidR="00C347F4" w:rsidRPr="00B11239" w:rsidRDefault="00C347F4" w:rsidP="00572E1E">
      <w:pPr>
        <w:pStyle w:val="Text3"/>
        <w:tabs>
          <w:tab w:val="clear" w:pos="2302"/>
        </w:tabs>
        <w:ind w:left="1418"/>
        <w:contextualSpacing/>
        <w:rPr>
          <w:rFonts w:eastAsia="Calibri"/>
          <w:sz w:val="22"/>
          <w:szCs w:val="22"/>
          <w:lang w:val="en-US"/>
        </w:rPr>
      </w:pPr>
      <w:r w:rsidRPr="00B11239">
        <w:rPr>
          <w:rFonts w:eastAsia="Calibri"/>
          <w:sz w:val="22"/>
          <w:szCs w:val="22"/>
          <w:lang w:val="en-US"/>
        </w:rPr>
        <w:t>Produ</w:t>
      </w:r>
      <w:r w:rsidR="007473B0" w:rsidRPr="00B11239">
        <w:rPr>
          <w:rFonts w:eastAsia="Calibri"/>
          <w:sz w:val="22"/>
          <w:szCs w:val="22"/>
          <w:lang w:val="en-US"/>
        </w:rPr>
        <w:t>cts to be tested are selected f</w:t>
      </w:r>
      <w:r w:rsidRPr="00B11239">
        <w:rPr>
          <w:rFonts w:eastAsia="Calibri"/>
          <w:sz w:val="22"/>
          <w:szCs w:val="22"/>
          <w:lang w:val="en-US"/>
        </w:rPr>
        <w:t>r</w:t>
      </w:r>
      <w:r w:rsidR="007473B0" w:rsidRPr="00B11239">
        <w:rPr>
          <w:rFonts w:eastAsia="Calibri"/>
          <w:sz w:val="22"/>
          <w:szCs w:val="22"/>
          <w:lang w:val="en-US"/>
        </w:rPr>
        <w:t>o</w:t>
      </w:r>
      <w:r w:rsidRPr="00B11239">
        <w:rPr>
          <w:rFonts w:eastAsia="Calibri"/>
          <w:sz w:val="22"/>
          <w:szCs w:val="22"/>
          <w:lang w:val="en-US"/>
        </w:rPr>
        <w:t>m the market using risk</w:t>
      </w:r>
      <w:r w:rsidR="00522571">
        <w:rPr>
          <w:rFonts w:eastAsia="Calibri"/>
          <w:sz w:val="22"/>
          <w:szCs w:val="22"/>
          <w:lang w:val="en-US"/>
        </w:rPr>
        <w:t>-</w:t>
      </w:r>
      <w:r w:rsidRPr="00B11239">
        <w:rPr>
          <w:rFonts w:eastAsia="Calibri"/>
          <w:sz w:val="22"/>
          <w:szCs w:val="22"/>
          <w:lang w:val="en-US"/>
        </w:rPr>
        <w:t>based approaches. Partial safety tests to fulfill market surveillance purposes are performed by accredited test laboratories. If defects that endanger the safety are found and if the accompanying risk assessment necessitates, dangerous non-compliant products are recalled or withdrawn from the market or sale of the product is banned. Economic operators involved are given opportunity to give their response on the subject and to take corrective measures.</w:t>
      </w:r>
    </w:p>
    <w:p w14:paraId="600551C3" w14:textId="77777777" w:rsidR="00C347F4" w:rsidRPr="00B11239" w:rsidRDefault="00C347F4" w:rsidP="00C347F4">
      <w:pPr>
        <w:rPr>
          <w:sz w:val="22"/>
          <w:szCs w:val="22"/>
          <w:lang w:val="en-US"/>
        </w:rPr>
      </w:pPr>
    </w:p>
    <w:p w14:paraId="471E9F39" w14:textId="77777777" w:rsidR="00C347F4" w:rsidRPr="00C32E65" w:rsidRDefault="00C347F4" w:rsidP="00C347F4">
      <w:pPr>
        <w:pStyle w:val="Otsikko3"/>
        <w:tabs>
          <w:tab w:val="clear" w:pos="4973"/>
        </w:tabs>
        <w:ind w:left="0" w:firstLine="0"/>
        <w:rPr>
          <w:sz w:val="22"/>
          <w:szCs w:val="22"/>
        </w:rPr>
      </w:pPr>
      <w:bookmarkStart w:id="100" w:name="_Toc37161508"/>
      <w:r w:rsidRPr="00C32E65">
        <w:rPr>
          <w:sz w:val="22"/>
          <w:szCs w:val="22"/>
        </w:rPr>
        <w:t>Report from activities carried out under the previous planning period</w:t>
      </w:r>
      <w:bookmarkEnd w:id="100"/>
    </w:p>
    <w:p w14:paraId="7CCF316F" w14:textId="6B88830E" w:rsidR="00125C48" w:rsidRPr="00B11239" w:rsidRDefault="00125C48" w:rsidP="00125C48">
      <w:pPr>
        <w:pStyle w:val="Text3"/>
        <w:ind w:left="1418"/>
        <w:contextualSpacing/>
        <w:jc w:val="left"/>
        <w:rPr>
          <w:rFonts w:eastAsia="Calibri"/>
          <w:sz w:val="22"/>
          <w:szCs w:val="22"/>
          <w:lang w:val="en-US"/>
        </w:rPr>
      </w:pPr>
    </w:p>
    <w:p w14:paraId="33A86676" w14:textId="7868A553" w:rsidR="00522571" w:rsidRDefault="00522571" w:rsidP="00125C48">
      <w:pPr>
        <w:pStyle w:val="Text3"/>
        <w:ind w:left="1418"/>
        <w:contextualSpacing/>
        <w:jc w:val="left"/>
        <w:rPr>
          <w:rFonts w:eastAsia="Calibri"/>
          <w:sz w:val="22"/>
          <w:szCs w:val="22"/>
          <w:lang w:val="en-US"/>
        </w:rPr>
      </w:pPr>
      <w:r>
        <w:rPr>
          <w:rFonts w:eastAsia="Calibri"/>
          <w:sz w:val="22"/>
          <w:szCs w:val="22"/>
          <w:lang w:val="en-US"/>
        </w:rPr>
        <w:t>The numbers below are estimated values for 201</w:t>
      </w:r>
      <w:r w:rsidR="002E3844">
        <w:rPr>
          <w:rFonts w:eastAsia="Calibri"/>
          <w:sz w:val="22"/>
          <w:szCs w:val="22"/>
          <w:lang w:val="en-US"/>
        </w:rPr>
        <w:t>9</w:t>
      </w:r>
    </w:p>
    <w:p w14:paraId="5E6F8F83" w14:textId="77777777" w:rsidR="00125C48" w:rsidRPr="00B11239" w:rsidRDefault="00125C48" w:rsidP="00125C48">
      <w:pPr>
        <w:pStyle w:val="Text3"/>
        <w:ind w:left="1418"/>
        <w:contextualSpacing/>
        <w:jc w:val="left"/>
        <w:rPr>
          <w:rFonts w:eastAsia="Calibri"/>
          <w:sz w:val="22"/>
          <w:szCs w:val="22"/>
          <w:lang w:val="en-US"/>
        </w:rPr>
      </w:pPr>
      <w:r w:rsidRPr="00B11239">
        <w:rPr>
          <w:rFonts w:eastAsia="Calibri"/>
          <w:sz w:val="22"/>
          <w:szCs w:val="22"/>
          <w:lang w:val="en-US"/>
        </w:rPr>
        <w:t xml:space="preserve"> </w:t>
      </w:r>
    </w:p>
    <w:p w14:paraId="78E17BD6" w14:textId="1FAEA9F6" w:rsidR="00125C48" w:rsidRPr="00B11239" w:rsidRDefault="00125C48" w:rsidP="00125C48">
      <w:pPr>
        <w:pStyle w:val="Text3"/>
        <w:ind w:left="1418"/>
        <w:contextualSpacing/>
        <w:jc w:val="left"/>
        <w:rPr>
          <w:rFonts w:eastAsia="Calibri"/>
          <w:sz w:val="22"/>
          <w:szCs w:val="22"/>
          <w:lang w:val="en-US"/>
        </w:rPr>
      </w:pPr>
      <w:r w:rsidRPr="00B11239">
        <w:rPr>
          <w:rFonts w:eastAsia="Calibri"/>
          <w:sz w:val="22"/>
          <w:szCs w:val="22"/>
          <w:lang w:val="en-US"/>
        </w:rPr>
        <w:t xml:space="preserve">Number of market surveillance inspection visits: </w:t>
      </w:r>
      <w:r w:rsidR="00522571">
        <w:rPr>
          <w:rFonts w:eastAsia="Calibri"/>
          <w:sz w:val="22"/>
          <w:szCs w:val="22"/>
          <w:lang w:val="en-US"/>
        </w:rPr>
        <w:t>2400</w:t>
      </w:r>
    </w:p>
    <w:p w14:paraId="7D58CC7B" w14:textId="0ABB0B93" w:rsidR="00125C48" w:rsidRPr="00B11239" w:rsidRDefault="00125C48" w:rsidP="00125C48">
      <w:pPr>
        <w:pStyle w:val="Text3"/>
        <w:ind w:left="1418"/>
        <w:contextualSpacing/>
        <w:jc w:val="left"/>
        <w:rPr>
          <w:rFonts w:eastAsia="Calibri"/>
          <w:sz w:val="22"/>
          <w:szCs w:val="22"/>
          <w:lang w:val="en-US"/>
        </w:rPr>
      </w:pPr>
      <w:r w:rsidRPr="00B11239">
        <w:rPr>
          <w:rFonts w:eastAsia="Calibri"/>
          <w:sz w:val="22"/>
          <w:szCs w:val="22"/>
          <w:lang w:val="en-US"/>
        </w:rPr>
        <w:t xml:space="preserve">Number of product related accidents / user complaints: </w:t>
      </w:r>
      <w:r w:rsidR="00522571">
        <w:rPr>
          <w:rFonts w:eastAsia="Calibri"/>
          <w:sz w:val="22"/>
          <w:szCs w:val="22"/>
          <w:lang w:val="en-US"/>
        </w:rPr>
        <w:t>250</w:t>
      </w:r>
    </w:p>
    <w:p w14:paraId="52A981BE" w14:textId="5A0BFFC2" w:rsidR="00125C48" w:rsidRPr="00B11239" w:rsidRDefault="00125C48" w:rsidP="00125C48">
      <w:pPr>
        <w:pStyle w:val="Text3"/>
        <w:ind w:left="1418"/>
        <w:contextualSpacing/>
        <w:jc w:val="left"/>
        <w:rPr>
          <w:rFonts w:eastAsia="Calibri"/>
          <w:sz w:val="22"/>
          <w:szCs w:val="22"/>
          <w:lang w:val="en-US"/>
        </w:rPr>
      </w:pPr>
      <w:r w:rsidRPr="00B11239">
        <w:rPr>
          <w:rFonts w:eastAsia="Calibri"/>
          <w:sz w:val="22"/>
          <w:szCs w:val="22"/>
          <w:lang w:val="en-US"/>
        </w:rPr>
        <w:t xml:space="preserve">Number of </w:t>
      </w:r>
      <w:r>
        <w:rPr>
          <w:rFonts w:eastAsia="Calibri"/>
          <w:sz w:val="22"/>
          <w:szCs w:val="22"/>
          <w:lang w:val="en-US"/>
        </w:rPr>
        <w:t>tested products</w:t>
      </w:r>
      <w:r w:rsidRPr="00B11239">
        <w:rPr>
          <w:rFonts w:eastAsia="Calibri"/>
          <w:sz w:val="22"/>
          <w:szCs w:val="22"/>
          <w:lang w:val="en-US"/>
        </w:rPr>
        <w:t xml:space="preserve">: </w:t>
      </w:r>
      <w:r w:rsidR="00522571">
        <w:rPr>
          <w:rFonts w:eastAsia="Calibri"/>
          <w:sz w:val="22"/>
          <w:szCs w:val="22"/>
          <w:lang w:val="en-US"/>
        </w:rPr>
        <w:t>500</w:t>
      </w:r>
    </w:p>
    <w:p w14:paraId="4BE347FD" w14:textId="77777777" w:rsidR="00125C48" w:rsidRPr="00B11239" w:rsidRDefault="00125C48" w:rsidP="00125C48">
      <w:pPr>
        <w:pStyle w:val="Text3"/>
        <w:ind w:left="1418"/>
        <w:contextualSpacing/>
        <w:jc w:val="left"/>
        <w:rPr>
          <w:rFonts w:eastAsia="Calibri"/>
          <w:sz w:val="22"/>
          <w:szCs w:val="22"/>
          <w:lang w:val="en-US"/>
        </w:rPr>
      </w:pPr>
      <w:r w:rsidRPr="00B11239">
        <w:rPr>
          <w:rFonts w:eastAsia="Calibri"/>
          <w:sz w:val="22"/>
          <w:szCs w:val="22"/>
          <w:lang w:val="en-US"/>
        </w:rPr>
        <w:t xml:space="preserve"> </w:t>
      </w:r>
    </w:p>
    <w:p w14:paraId="694D9950" w14:textId="619B536B" w:rsidR="00125C48" w:rsidRPr="00B11239" w:rsidRDefault="00125C48" w:rsidP="003862C8">
      <w:pPr>
        <w:pStyle w:val="Text3"/>
        <w:ind w:left="1418"/>
        <w:contextualSpacing/>
        <w:jc w:val="left"/>
        <w:rPr>
          <w:rFonts w:eastAsia="Calibri"/>
          <w:sz w:val="22"/>
          <w:szCs w:val="22"/>
          <w:lang w:val="en-US"/>
        </w:rPr>
      </w:pPr>
      <w:r w:rsidRPr="00B11239">
        <w:rPr>
          <w:rFonts w:eastAsia="Calibri"/>
          <w:sz w:val="22"/>
          <w:szCs w:val="22"/>
          <w:lang w:val="en-US"/>
        </w:rPr>
        <w:t xml:space="preserve">Recalls: </w:t>
      </w:r>
      <w:r w:rsidR="002E3844">
        <w:rPr>
          <w:rFonts w:eastAsia="Calibri"/>
          <w:sz w:val="22"/>
          <w:szCs w:val="22"/>
          <w:lang w:val="en-US"/>
        </w:rPr>
        <w:t>20</w:t>
      </w:r>
    </w:p>
    <w:p w14:paraId="60FF7B2F" w14:textId="7A731C87" w:rsidR="00125C48" w:rsidRPr="00B11239" w:rsidRDefault="00125C48" w:rsidP="00125C48">
      <w:pPr>
        <w:pStyle w:val="Text3"/>
        <w:ind w:left="1418"/>
        <w:contextualSpacing/>
        <w:jc w:val="left"/>
        <w:rPr>
          <w:rFonts w:eastAsia="Calibri"/>
          <w:sz w:val="22"/>
          <w:szCs w:val="22"/>
          <w:lang w:val="en-US"/>
        </w:rPr>
      </w:pPr>
      <w:r w:rsidRPr="00B11239">
        <w:rPr>
          <w:rFonts w:eastAsia="Calibri"/>
          <w:sz w:val="22"/>
          <w:szCs w:val="22"/>
          <w:lang w:val="en-US"/>
        </w:rPr>
        <w:t xml:space="preserve">Withdrawals: </w:t>
      </w:r>
      <w:r w:rsidR="002E3844">
        <w:rPr>
          <w:rFonts w:eastAsia="Calibri"/>
          <w:sz w:val="22"/>
          <w:szCs w:val="22"/>
          <w:lang w:val="en-US"/>
        </w:rPr>
        <w:t>115</w:t>
      </w:r>
      <w:r w:rsidR="002E3844" w:rsidRPr="00B11239">
        <w:rPr>
          <w:rFonts w:eastAsia="Calibri"/>
          <w:sz w:val="22"/>
          <w:szCs w:val="22"/>
          <w:lang w:val="en-US"/>
        </w:rPr>
        <w:t xml:space="preserve"> </w:t>
      </w:r>
    </w:p>
    <w:p w14:paraId="4425B435" w14:textId="2D1A5E8E" w:rsidR="00125C48" w:rsidRDefault="00125C48" w:rsidP="00125C48">
      <w:pPr>
        <w:pStyle w:val="Text3"/>
        <w:tabs>
          <w:tab w:val="left" w:pos="1304"/>
        </w:tabs>
        <w:ind w:left="1418"/>
        <w:contextualSpacing/>
        <w:jc w:val="left"/>
        <w:rPr>
          <w:rFonts w:eastAsia="Calibri"/>
          <w:sz w:val="22"/>
          <w:szCs w:val="22"/>
          <w:lang w:val="en-US"/>
        </w:rPr>
      </w:pPr>
      <w:r w:rsidRPr="00B11239">
        <w:rPr>
          <w:rFonts w:eastAsia="Calibri"/>
          <w:sz w:val="22"/>
          <w:szCs w:val="22"/>
          <w:lang w:val="en-US"/>
        </w:rPr>
        <w:t xml:space="preserve">Sales bans: </w:t>
      </w:r>
      <w:r w:rsidR="002E3844">
        <w:rPr>
          <w:rFonts w:eastAsia="Calibri"/>
          <w:sz w:val="22"/>
          <w:szCs w:val="22"/>
          <w:lang w:val="en-US"/>
        </w:rPr>
        <w:t>40</w:t>
      </w:r>
    </w:p>
    <w:p w14:paraId="757F31F0" w14:textId="77777777" w:rsidR="00125C48" w:rsidRDefault="00125C48" w:rsidP="00125C48">
      <w:pPr>
        <w:pStyle w:val="Text3"/>
        <w:tabs>
          <w:tab w:val="left" w:pos="1304"/>
        </w:tabs>
        <w:ind w:left="1418"/>
        <w:contextualSpacing/>
        <w:jc w:val="left"/>
        <w:rPr>
          <w:rFonts w:eastAsia="Calibri"/>
          <w:sz w:val="22"/>
          <w:szCs w:val="22"/>
          <w:lang w:val="en-US"/>
        </w:rPr>
      </w:pPr>
    </w:p>
    <w:p w14:paraId="75D0F68F" w14:textId="77777777" w:rsidR="00C347F4" w:rsidRPr="00B11239" w:rsidRDefault="004E61E8" w:rsidP="007E5310">
      <w:pPr>
        <w:pStyle w:val="Otsikko2"/>
        <w:ind w:left="709" w:hanging="709"/>
        <w:jc w:val="left"/>
        <w:rPr>
          <w:szCs w:val="24"/>
        </w:rPr>
      </w:pPr>
      <w:r w:rsidRPr="00B11239">
        <w:rPr>
          <w:szCs w:val="24"/>
        </w:rPr>
        <w:br w:type="page"/>
      </w:r>
      <w:bookmarkStart w:id="101" w:name="_Toc37161509"/>
      <w:r w:rsidR="00C347F4" w:rsidRPr="00B11239">
        <w:rPr>
          <w:szCs w:val="24"/>
        </w:rPr>
        <w:lastRenderedPageBreak/>
        <w:t>Electrical and electronic equipment under RoHS, WEEE and batteries</w:t>
      </w:r>
      <w:r w:rsidR="00003173" w:rsidRPr="00B11239">
        <w:rPr>
          <w:szCs w:val="24"/>
        </w:rPr>
        <w:t>,</w:t>
      </w:r>
      <w:r w:rsidR="0003224E" w:rsidRPr="00B11239">
        <w:rPr>
          <w:szCs w:val="24"/>
        </w:rPr>
        <w:t xml:space="preserve"> RoHS directive 2011/65/EU equipment</w:t>
      </w:r>
      <w:bookmarkEnd w:id="101"/>
      <w:r w:rsidR="0003224E" w:rsidRPr="00B11239">
        <w:rPr>
          <w:szCs w:val="24"/>
        </w:rPr>
        <w:t xml:space="preserve"> </w:t>
      </w:r>
    </w:p>
    <w:p w14:paraId="6C8FCEC6" w14:textId="77777777" w:rsidR="00C347F4" w:rsidRPr="00B11239" w:rsidRDefault="00C347F4" w:rsidP="007E5310">
      <w:pPr>
        <w:pStyle w:val="Otsikko3"/>
        <w:tabs>
          <w:tab w:val="clear" w:pos="4973"/>
        </w:tabs>
        <w:ind w:left="0" w:firstLine="0"/>
        <w:rPr>
          <w:sz w:val="22"/>
          <w:szCs w:val="22"/>
        </w:rPr>
      </w:pPr>
      <w:bookmarkStart w:id="102" w:name="_Toc37161510"/>
      <w:r w:rsidRPr="00B11239">
        <w:rPr>
          <w:sz w:val="22"/>
          <w:szCs w:val="22"/>
        </w:rPr>
        <w:t>Responsible authority and contact details</w:t>
      </w:r>
      <w:bookmarkEnd w:id="102"/>
    </w:p>
    <w:p w14:paraId="63FC6176" w14:textId="77777777" w:rsidR="00737383" w:rsidRPr="00B11239" w:rsidRDefault="00C347F4" w:rsidP="00737383">
      <w:pPr>
        <w:pStyle w:val="Text3"/>
        <w:tabs>
          <w:tab w:val="left" w:pos="1304"/>
        </w:tabs>
        <w:ind w:left="1418"/>
        <w:contextualSpacing/>
        <w:jc w:val="left"/>
        <w:rPr>
          <w:rFonts w:eastAsia="Calibri"/>
          <w:sz w:val="22"/>
          <w:szCs w:val="22"/>
          <w:lang w:val="en-US"/>
        </w:rPr>
      </w:pPr>
      <w:r w:rsidRPr="00B11239">
        <w:rPr>
          <w:rFonts w:eastAsia="Calibri"/>
          <w:sz w:val="22"/>
          <w:szCs w:val="22"/>
          <w:lang w:val="en-US"/>
        </w:rPr>
        <w:t>Finnish Safety and Chemicals Agency (Tukes)</w:t>
      </w:r>
      <w:r w:rsidRPr="00B11239">
        <w:rPr>
          <w:rFonts w:eastAsia="Calibri"/>
          <w:sz w:val="22"/>
          <w:szCs w:val="22"/>
          <w:lang w:val="en-US"/>
        </w:rPr>
        <w:br/>
      </w:r>
      <w:r w:rsidR="00737383" w:rsidRPr="00B11239">
        <w:rPr>
          <w:rFonts w:eastAsia="Calibri"/>
          <w:sz w:val="22"/>
          <w:szCs w:val="22"/>
          <w:lang w:val="en-US"/>
        </w:rPr>
        <w:t>P.O.Box 66 (Opastinsilta 12 B)</w:t>
      </w:r>
      <w:r w:rsidR="00737383" w:rsidRPr="00B11239">
        <w:rPr>
          <w:rFonts w:eastAsia="Calibri"/>
          <w:sz w:val="22"/>
          <w:szCs w:val="22"/>
          <w:lang w:val="en-US"/>
        </w:rPr>
        <w:br/>
        <w:t>FI-00521 Helsinki, Finland</w:t>
      </w:r>
    </w:p>
    <w:p w14:paraId="6433DC7C" w14:textId="77777777" w:rsidR="00C347F4" w:rsidRPr="00C32E65" w:rsidRDefault="00C347F4" w:rsidP="007E5310">
      <w:pPr>
        <w:pStyle w:val="Text3"/>
        <w:tabs>
          <w:tab w:val="clear" w:pos="2302"/>
        </w:tabs>
        <w:ind w:left="1418"/>
        <w:contextualSpacing/>
        <w:jc w:val="left"/>
        <w:rPr>
          <w:rFonts w:eastAsia="Calibri"/>
          <w:sz w:val="22"/>
          <w:szCs w:val="22"/>
          <w:lang w:val="fi-FI"/>
        </w:rPr>
      </w:pPr>
      <w:r w:rsidRPr="00B11239">
        <w:rPr>
          <w:rFonts w:eastAsia="Calibri"/>
          <w:sz w:val="22"/>
          <w:szCs w:val="22"/>
          <w:lang w:val="fi-FI"/>
        </w:rPr>
        <w:t xml:space="preserve">Tel. +358 29 5052 000, </w:t>
      </w:r>
      <w:hyperlink r:id="rId35" w:history="1">
        <w:r w:rsidRPr="00B11239">
          <w:rPr>
            <w:rFonts w:eastAsia="Calibri"/>
            <w:sz w:val="22"/>
            <w:szCs w:val="22"/>
            <w:lang w:val="fi-FI"/>
          </w:rPr>
          <w:t>www.tukes.fi</w:t>
        </w:r>
      </w:hyperlink>
    </w:p>
    <w:p w14:paraId="349E5B1D" w14:textId="77777777" w:rsidR="00C347F4" w:rsidRPr="00B11239" w:rsidRDefault="00C347F4" w:rsidP="007E5310">
      <w:pPr>
        <w:pStyle w:val="Text3"/>
        <w:tabs>
          <w:tab w:val="clear" w:pos="2302"/>
        </w:tabs>
        <w:ind w:left="1418"/>
        <w:contextualSpacing/>
        <w:jc w:val="left"/>
        <w:rPr>
          <w:rFonts w:eastAsia="Calibri"/>
          <w:sz w:val="22"/>
          <w:szCs w:val="22"/>
          <w:lang w:val="fi-FI"/>
        </w:rPr>
      </w:pPr>
    </w:p>
    <w:p w14:paraId="3A1A27C0" w14:textId="77777777" w:rsidR="00C347F4" w:rsidRPr="00B11239" w:rsidRDefault="00C347F4" w:rsidP="007E5310">
      <w:pPr>
        <w:pStyle w:val="Text3"/>
        <w:tabs>
          <w:tab w:val="clear" w:pos="2302"/>
        </w:tabs>
        <w:ind w:left="1418"/>
        <w:contextualSpacing/>
        <w:jc w:val="left"/>
        <w:rPr>
          <w:rFonts w:eastAsia="Calibri"/>
          <w:sz w:val="22"/>
          <w:szCs w:val="22"/>
          <w:lang w:val="fi-FI"/>
        </w:rPr>
      </w:pPr>
      <w:r w:rsidRPr="00B11239">
        <w:rPr>
          <w:rFonts w:eastAsia="Calibri"/>
          <w:sz w:val="22"/>
          <w:szCs w:val="22"/>
          <w:lang w:val="fi-FI"/>
        </w:rPr>
        <w:t>Contact person: Tiia Salamäki</w:t>
      </w:r>
    </w:p>
    <w:p w14:paraId="1873BDC7" w14:textId="77777777" w:rsidR="00C347F4" w:rsidRPr="00B11239" w:rsidRDefault="00C347F4" w:rsidP="007E5310">
      <w:pPr>
        <w:pStyle w:val="Text3"/>
        <w:tabs>
          <w:tab w:val="clear" w:pos="2302"/>
        </w:tabs>
        <w:ind w:left="1418"/>
        <w:contextualSpacing/>
        <w:jc w:val="left"/>
        <w:rPr>
          <w:rFonts w:eastAsia="Calibri"/>
          <w:sz w:val="22"/>
          <w:szCs w:val="22"/>
          <w:lang w:val="fi-FI"/>
        </w:rPr>
      </w:pPr>
    </w:p>
    <w:p w14:paraId="2B444AA5" w14:textId="77777777" w:rsidR="00C347F4" w:rsidRPr="00B11239" w:rsidRDefault="00C347F4" w:rsidP="007E5310">
      <w:pPr>
        <w:pStyle w:val="Text3"/>
        <w:tabs>
          <w:tab w:val="clear" w:pos="2302"/>
        </w:tabs>
        <w:ind w:left="1418"/>
        <w:contextualSpacing/>
        <w:jc w:val="left"/>
        <w:rPr>
          <w:rFonts w:eastAsia="Calibri"/>
          <w:sz w:val="22"/>
          <w:szCs w:val="22"/>
          <w:lang w:val="en-US"/>
        </w:rPr>
      </w:pPr>
      <w:r w:rsidRPr="00B11239">
        <w:rPr>
          <w:rFonts w:eastAsia="Calibri"/>
          <w:sz w:val="22"/>
          <w:szCs w:val="22"/>
          <w:lang w:val="en-US"/>
        </w:rPr>
        <w:t xml:space="preserve">Budget in nominal terms: </w:t>
      </w:r>
      <w:r w:rsidR="00834007" w:rsidRPr="00B11239">
        <w:rPr>
          <w:rFonts w:eastAsia="Calibri"/>
          <w:sz w:val="22"/>
          <w:szCs w:val="22"/>
          <w:lang w:val="en-US"/>
        </w:rPr>
        <w:t>125</w:t>
      </w:r>
      <w:r w:rsidR="007473B0" w:rsidRPr="00B11239">
        <w:rPr>
          <w:rFonts w:eastAsia="Calibri"/>
          <w:sz w:val="22"/>
          <w:szCs w:val="22"/>
          <w:lang w:val="en-US"/>
        </w:rPr>
        <w:t>,</w:t>
      </w:r>
      <w:r w:rsidRPr="00B11239">
        <w:rPr>
          <w:rFonts w:eastAsia="Calibri"/>
          <w:sz w:val="22"/>
          <w:szCs w:val="22"/>
          <w:lang w:val="en-US"/>
        </w:rPr>
        <w:t xml:space="preserve">000 </w:t>
      </w:r>
      <w:r w:rsidR="007473B0" w:rsidRPr="00B11239">
        <w:rPr>
          <w:rFonts w:eastAsia="Calibri"/>
          <w:sz w:val="22"/>
          <w:szCs w:val="22"/>
          <w:lang w:val="en-US"/>
        </w:rPr>
        <w:t>Euros</w:t>
      </w:r>
      <w:r w:rsidRPr="00B11239">
        <w:rPr>
          <w:rFonts w:eastAsia="Calibri"/>
          <w:sz w:val="22"/>
          <w:szCs w:val="22"/>
          <w:lang w:val="en-US"/>
        </w:rPr>
        <w:br/>
        <w:t xml:space="preserve">Staff available to market surveillance authorities: </w:t>
      </w:r>
      <w:r w:rsidR="00834007" w:rsidRPr="00B11239">
        <w:rPr>
          <w:rFonts w:eastAsia="Calibri"/>
          <w:sz w:val="22"/>
          <w:szCs w:val="22"/>
          <w:lang w:val="en-US"/>
        </w:rPr>
        <w:t>1.</w:t>
      </w:r>
      <w:r w:rsidR="00350E34">
        <w:rPr>
          <w:rFonts w:eastAsia="Calibri"/>
          <w:sz w:val="22"/>
          <w:szCs w:val="22"/>
          <w:lang w:val="en-US"/>
        </w:rPr>
        <w:t>1</w:t>
      </w:r>
      <w:r w:rsidRPr="00B11239">
        <w:rPr>
          <w:rFonts w:eastAsia="Calibri"/>
          <w:sz w:val="22"/>
          <w:szCs w:val="22"/>
          <w:lang w:val="en-US"/>
        </w:rPr>
        <w:br/>
        <w:t xml:space="preserve">Number of inspectors available to market surveillance authorities: </w:t>
      </w:r>
      <w:r w:rsidR="00350E34">
        <w:rPr>
          <w:rFonts w:eastAsia="Calibri"/>
          <w:sz w:val="22"/>
          <w:szCs w:val="22"/>
          <w:lang w:val="en-US"/>
        </w:rPr>
        <w:t>0.8</w:t>
      </w:r>
    </w:p>
    <w:p w14:paraId="75F05D20" w14:textId="77777777" w:rsidR="000C4A9C" w:rsidRPr="00B11239" w:rsidRDefault="000C4A9C" w:rsidP="007E5310">
      <w:pPr>
        <w:pStyle w:val="Text3"/>
        <w:tabs>
          <w:tab w:val="clear" w:pos="2302"/>
        </w:tabs>
        <w:ind w:left="1418"/>
        <w:contextualSpacing/>
        <w:jc w:val="left"/>
        <w:rPr>
          <w:rFonts w:eastAsia="Calibri"/>
          <w:sz w:val="22"/>
          <w:szCs w:val="22"/>
          <w:lang w:val="en-US"/>
        </w:rPr>
      </w:pPr>
    </w:p>
    <w:p w14:paraId="213195E1" w14:textId="77777777" w:rsidR="000C4A9C" w:rsidRPr="00B11239" w:rsidRDefault="000C4A9C" w:rsidP="000C4A9C">
      <w:pPr>
        <w:pStyle w:val="Text3"/>
        <w:tabs>
          <w:tab w:val="clear" w:pos="2302"/>
        </w:tabs>
        <w:ind w:left="0"/>
        <w:contextualSpacing/>
        <w:jc w:val="left"/>
        <w:rPr>
          <w:rFonts w:eastAsia="Calibri"/>
          <w:sz w:val="22"/>
          <w:szCs w:val="22"/>
          <w:lang w:val="en-US"/>
        </w:rPr>
      </w:pPr>
      <w:r w:rsidRPr="00B11239">
        <w:rPr>
          <w:rFonts w:eastAsia="Calibri"/>
          <w:sz w:val="22"/>
          <w:szCs w:val="22"/>
          <w:lang w:val="en-US"/>
        </w:rPr>
        <w:t>Medical devices</w:t>
      </w:r>
      <w:r w:rsidR="00C4488D" w:rsidRPr="00B11239">
        <w:rPr>
          <w:rFonts w:eastAsia="Calibri"/>
          <w:sz w:val="22"/>
          <w:szCs w:val="22"/>
          <w:lang w:val="en-US"/>
        </w:rPr>
        <w:t xml:space="preserve"> under RoHS</w:t>
      </w:r>
    </w:p>
    <w:p w14:paraId="064F98F5" w14:textId="77777777" w:rsidR="000C4A9C" w:rsidRPr="00B11239" w:rsidRDefault="000C4A9C" w:rsidP="000C4A9C">
      <w:pPr>
        <w:pStyle w:val="Text3"/>
        <w:tabs>
          <w:tab w:val="clear" w:pos="2302"/>
        </w:tabs>
        <w:ind w:left="0"/>
        <w:contextualSpacing/>
        <w:jc w:val="left"/>
        <w:rPr>
          <w:rFonts w:eastAsia="Calibri"/>
          <w:sz w:val="22"/>
          <w:szCs w:val="22"/>
          <w:lang w:val="en-US"/>
        </w:rPr>
      </w:pPr>
    </w:p>
    <w:p w14:paraId="632EAF2C" w14:textId="77777777" w:rsidR="00AB27EA" w:rsidRPr="00C32E65" w:rsidRDefault="00AB27EA" w:rsidP="00AB27EA">
      <w:pPr>
        <w:pStyle w:val="Text3"/>
        <w:tabs>
          <w:tab w:val="clear" w:pos="2302"/>
        </w:tabs>
        <w:ind w:left="1418"/>
        <w:contextualSpacing/>
        <w:jc w:val="left"/>
        <w:rPr>
          <w:rFonts w:eastAsia="Calibri"/>
          <w:sz w:val="22"/>
          <w:szCs w:val="22"/>
          <w:lang w:val="en-US"/>
        </w:rPr>
      </w:pPr>
      <w:r w:rsidRPr="003A765A">
        <w:rPr>
          <w:rFonts w:eastAsia="Calibri"/>
          <w:sz w:val="22"/>
          <w:szCs w:val="22"/>
          <w:lang w:val="en-US"/>
        </w:rPr>
        <w:t xml:space="preserve">Finnish Medicines Agency (Fimea) </w:t>
      </w:r>
      <w:r w:rsidRPr="003A765A">
        <w:rPr>
          <w:rFonts w:eastAsia="Calibri"/>
          <w:sz w:val="22"/>
          <w:szCs w:val="22"/>
          <w:lang w:val="en-US"/>
        </w:rPr>
        <w:br/>
        <w:t xml:space="preserve">P.O.Box 55, FI-00034 FIMEA, FINLAND </w:t>
      </w:r>
      <w:r w:rsidRPr="003A765A">
        <w:rPr>
          <w:rFonts w:eastAsia="Calibri"/>
          <w:sz w:val="22"/>
          <w:szCs w:val="22"/>
          <w:lang w:val="en-US"/>
        </w:rPr>
        <w:br/>
      </w:r>
      <w:r w:rsidRPr="00B11239">
        <w:rPr>
          <w:rFonts w:eastAsia="Calibri"/>
          <w:sz w:val="22"/>
          <w:szCs w:val="22"/>
          <w:lang w:val="en-US"/>
        </w:rPr>
        <w:t xml:space="preserve">Tel. +358 </w:t>
      </w:r>
      <w:r w:rsidRPr="00B11239">
        <w:rPr>
          <w:sz w:val="22"/>
          <w:szCs w:val="22"/>
        </w:rPr>
        <w:t xml:space="preserve">295 </w:t>
      </w:r>
      <w:r>
        <w:rPr>
          <w:sz w:val="22"/>
          <w:szCs w:val="22"/>
        </w:rPr>
        <w:t>223</w:t>
      </w:r>
      <w:r w:rsidRPr="00B11239">
        <w:rPr>
          <w:sz w:val="22"/>
          <w:szCs w:val="22"/>
        </w:rPr>
        <w:t xml:space="preserve"> </w:t>
      </w:r>
      <w:r>
        <w:rPr>
          <w:sz w:val="22"/>
          <w:szCs w:val="22"/>
        </w:rPr>
        <w:t>341</w:t>
      </w:r>
    </w:p>
    <w:p w14:paraId="110310D1" w14:textId="77777777" w:rsidR="00AB27EA" w:rsidRDefault="00EF496A" w:rsidP="00AB27EA">
      <w:pPr>
        <w:pStyle w:val="Text3"/>
        <w:tabs>
          <w:tab w:val="clear" w:pos="2302"/>
        </w:tabs>
        <w:ind w:left="1418"/>
        <w:contextualSpacing/>
        <w:jc w:val="left"/>
      </w:pPr>
      <w:hyperlink r:id="rId36" w:history="1">
        <w:r w:rsidR="00AB27EA" w:rsidRPr="0043442A">
          <w:rPr>
            <w:rStyle w:val="Hyperlinkki"/>
          </w:rPr>
          <w:t>registry@fimea.fi</w:t>
        </w:r>
      </w:hyperlink>
    </w:p>
    <w:p w14:paraId="3DA8CFA2" w14:textId="77777777" w:rsidR="00AB27EA" w:rsidRPr="00BD7649" w:rsidRDefault="00AB27EA" w:rsidP="00AB27EA">
      <w:pPr>
        <w:pStyle w:val="Text3"/>
        <w:tabs>
          <w:tab w:val="clear" w:pos="2302"/>
        </w:tabs>
        <w:ind w:left="1418"/>
        <w:contextualSpacing/>
        <w:jc w:val="left"/>
        <w:rPr>
          <w:rFonts w:eastAsia="Calibri"/>
          <w:sz w:val="22"/>
          <w:szCs w:val="22"/>
          <w:lang w:val="en-US"/>
        </w:rPr>
      </w:pPr>
      <w:r>
        <w:t>www.fimea.fi</w:t>
      </w:r>
    </w:p>
    <w:p w14:paraId="6F999078" w14:textId="61717BA6" w:rsidR="000C4A9C" w:rsidRPr="00C32E65" w:rsidRDefault="000C4A9C" w:rsidP="000C4A9C">
      <w:pPr>
        <w:pStyle w:val="Text3"/>
        <w:tabs>
          <w:tab w:val="clear" w:pos="2302"/>
        </w:tabs>
        <w:ind w:left="1418"/>
        <w:contextualSpacing/>
        <w:jc w:val="left"/>
        <w:rPr>
          <w:rFonts w:eastAsia="Calibri"/>
          <w:sz w:val="22"/>
          <w:szCs w:val="22"/>
          <w:lang w:val="en-US"/>
        </w:rPr>
      </w:pPr>
    </w:p>
    <w:p w14:paraId="71483324" w14:textId="77777777" w:rsidR="000C4A9C" w:rsidRPr="00B11239" w:rsidRDefault="000C4A9C" w:rsidP="000C4A9C">
      <w:pPr>
        <w:pStyle w:val="Text3"/>
        <w:tabs>
          <w:tab w:val="clear" w:pos="2302"/>
        </w:tabs>
        <w:ind w:left="1418"/>
        <w:contextualSpacing/>
        <w:jc w:val="left"/>
        <w:rPr>
          <w:rFonts w:eastAsia="Calibri"/>
          <w:sz w:val="22"/>
          <w:szCs w:val="22"/>
          <w:lang w:val="en-US"/>
        </w:rPr>
      </w:pPr>
    </w:p>
    <w:p w14:paraId="79DEED7A" w14:textId="4A1CFCA9" w:rsidR="000C4A9C" w:rsidRPr="00B11239" w:rsidRDefault="000C4A9C" w:rsidP="000C4A9C">
      <w:pPr>
        <w:pStyle w:val="Text3"/>
        <w:tabs>
          <w:tab w:val="clear" w:pos="2302"/>
        </w:tabs>
        <w:ind w:left="1418"/>
        <w:contextualSpacing/>
        <w:jc w:val="left"/>
        <w:rPr>
          <w:rFonts w:eastAsia="Calibri"/>
          <w:sz w:val="22"/>
          <w:szCs w:val="22"/>
          <w:lang w:val="en-US"/>
        </w:rPr>
      </w:pPr>
      <w:r w:rsidRPr="00B11239">
        <w:rPr>
          <w:rFonts w:eastAsia="Calibri"/>
          <w:sz w:val="22"/>
          <w:szCs w:val="22"/>
          <w:lang w:val="en-US"/>
        </w:rPr>
        <w:t>Contact person: Risto Joro</w:t>
      </w:r>
    </w:p>
    <w:p w14:paraId="784955D5" w14:textId="77777777" w:rsidR="000C4A9C" w:rsidRPr="00B11239" w:rsidRDefault="000C4A9C" w:rsidP="000C4A9C">
      <w:pPr>
        <w:pStyle w:val="Text3"/>
        <w:tabs>
          <w:tab w:val="clear" w:pos="2302"/>
        </w:tabs>
        <w:ind w:left="1418"/>
        <w:contextualSpacing/>
        <w:rPr>
          <w:rFonts w:eastAsia="Calibri"/>
          <w:b/>
          <w:sz w:val="22"/>
          <w:szCs w:val="22"/>
          <w:lang w:val="en-US"/>
        </w:rPr>
      </w:pPr>
    </w:p>
    <w:p w14:paraId="306EB79A" w14:textId="77777777" w:rsidR="000C4A9C" w:rsidRPr="00B11239" w:rsidRDefault="000C4A9C" w:rsidP="00260212">
      <w:pPr>
        <w:pStyle w:val="Text3"/>
        <w:tabs>
          <w:tab w:val="clear" w:pos="2302"/>
          <w:tab w:val="left" w:pos="1843"/>
        </w:tabs>
        <w:ind w:left="1418"/>
        <w:contextualSpacing/>
        <w:jc w:val="left"/>
        <w:rPr>
          <w:rFonts w:eastAsia="Calibri"/>
          <w:sz w:val="22"/>
          <w:szCs w:val="22"/>
          <w:lang w:val="en-US"/>
        </w:rPr>
      </w:pPr>
      <w:r w:rsidRPr="00B11239">
        <w:rPr>
          <w:rFonts w:eastAsia="Calibri"/>
          <w:sz w:val="22"/>
          <w:szCs w:val="22"/>
          <w:lang w:val="en-US"/>
        </w:rPr>
        <w:t>Budget in nominal terms: Not budgeted</w:t>
      </w:r>
      <w:r w:rsidRPr="00B11239">
        <w:rPr>
          <w:rFonts w:eastAsia="Calibri"/>
          <w:sz w:val="22"/>
          <w:szCs w:val="22"/>
          <w:lang w:val="en-US"/>
        </w:rPr>
        <w:br/>
        <w:t xml:space="preserve">Staff available to market surveillance authorities: </w:t>
      </w:r>
      <w:r w:rsidR="00155911" w:rsidRPr="00B11239">
        <w:rPr>
          <w:rFonts w:eastAsia="Calibri"/>
          <w:sz w:val="22"/>
          <w:szCs w:val="22"/>
          <w:lang w:val="en-US"/>
        </w:rPr>
        <w:t xml:space="preserve"> Carried out parallel with MDD</w:t>
      </w:r>
      <w:r w:rsidR="00155911" w:rsidRPr="00B11239">
        <w:rPr>
          <w:rFonts w:eastAsia="Calibri"/>
          <w:b/>
          <w:sz w:val="22"/>
          <w:szCs w:val="22"/>
          <w:lang w:val="en-US"/>
        </w:rPr>
        <w:t xml:space="preserve"> </w:t>
      </w:r>
      <w:r w:rsidR="00155911" w:rsidRPr="00B11239">
        <w:rPr>
          <w:rFonts w:eastAsia="Calibri"/>
          <w:sz w:val="22"/>
          <w:szCs w:val="22"/>
          <w:lang w:val="en-US"/>
        </w:rPr>
        <w:t>requirements</w:t>
      </w:r>
      <w:r w:rsidR="00155911" w:rsidRPr="00B11239">
        <w:rPr>
          <w:rFonts w:eastAsia="Calibri"/>
          <w:sz w:val="22"/>
          <w:szCs w:val="22"/>
          <w:lang w:val="en-US"/>
        </w:rPr>
        <w:br/>
      </w:r>
      <w:r w:rsidRPr="00B11239">
        <w:rPr>
          <w:rFonts w:eastAsia="Calibri"/>
          <w:sz w:val="22"/>
          <w:szCs w:val="22"/>
          <w:lang w:val="en-US"/>
        </w:rPr>
        <w:br/>
        <w:t>Number of inspectors available to market surveillance authorities: No resource allocation</w:t>
      </w:r>
    </w:p>
    <w:p w14:paraId="22866617" w14:textId="77777777" w:rsidR="00C347F4" w:rsidRPr="00B11239" w:rsidRDefault="00C347F4" w:rsidP="007E5310">
      <w:pPr>
        <w:pStyle w:val="Otsikko3"/>
        <w:tabs>
          <w:tab w:val="clear" w:pos="4973"/>
        </w:tabs>
        <w:ind w:left="0" w:firstLine="0"/>
        <w:rPr>
          <w:sz w:val="22"/>
          <w:szCs w:val="22"/>
        </w:rPr>
      </w:pPr>
      <w:bookmarkStart w:id="103" w:name="_Toc37161511"/>
      <w:r w:rsidRPr="00B11239">
        <w:rPr>
          <w:sz w:val="22"/>
          <w:szCs w:val="22"/>
        </w:rPr>
        <w:t>Market surveillance procedures and strategy</w:t>
      </w:r>
      <w:bookmarkEnd w:id="103"/>
      <w:r w:rsidRPr="00B11239">
        <w:rPr>
          <w:sz w:val="22"/>
          <w:szCs w:val="22"/>
        </w:rPr>
        <w:t xml:space="preserve"> </w:t>
      </w:r>
    </w:p>
    <w:p w14:paraId="19073D5A" w14:textId="77777777" w:rsidR="00C347F4" w:rsidRPr="00B11239" w:rsidRDefault="00C347F4" w:rsidP="007E5310">
      <w:pPr>
        <w:pStyle w:val="Text3"/>
        <w:tabs>
          <w:tab w:val="clear" w:pos="2302"/>
        </w:tabs>
        <w:ind w:left="1418"/>
        <w:contextualSpacing/>
        <w:jc w:val="left"/>
        <w:rPr>
          <w:rFonts w:eastAsia="Calibri"/>
          <w:b/>
          <w:sz w:val="22"/>
          <w:szCs w:val="22"/>
          <w:lang w:val="en-US"/>
        </w:rPr>
      </w:pPr>
      <w:r w:rsidRPr="00B11239">
        <w:rPr>
          <w:rFonts w:eastAsia="Calibri"/>
          <w:b/>
          <w:sz w:val="22"/>
          <w:szCs w:val="22"/>
          <w:lang w:val="en-US"/>
        </w:rPr>
        <w:t>Surveillance:</w:t>
      </w:r>
    </w:p>
    <w:p w14:paraId="45C953A0" w14:textId="77777777" w:rsidR="004A1EB8" w:rsidRPr="00B11239" w:rsidRDefault="004A1EB8" w:rsidP="007E5310">
      <w:pPr>
        <w:pStyle w:val="Text3"/>
        <w:tabs>
          <w:tab w:val="clear" w:pos="2302"/>
        </w:tabs>
        <w:ind w:left="1418"/>
        <w:contextualSpacing/>
        <w:jc w:val="left"/>
        <w:rPr>
          <w:rFonts w:eastAsia="Calibri"/>
          <w:b/>
          <w:sz w:val="22"/>
          <w:szCs w:val="22"/>
          <w:lang w:val="en-US"/>
        </w:rPr>
      </w:pPr>
    </w:p>
    <w:p w14:paraId="579A083A" w14:textId="77777777" w:rsidR="00A876E9" w:rsidRPr="00B11239" w:rsidRDefault="00C347F4" w:rsidP="00A876E9">
      <w:pPr>
        <w:pStyle w:val="Text3"/>
        <w:numPr>
          <w:ilvl w:val="0"/>
          <w:numId w:val="31"/>
        </w:numPr>
        <w:tabs>
          <w:tab w:val="clear" w:pos="2302"/>
        </w:tabs>
        <w:ind w:left="1701" w:hanging="283"/>
        <w:contextualSpacing/>
        <w:rPr>
          <w:rFonts w:eastAsia="Calibri"/>
          <w:sz w:val="22"/>
          <w:szCs w:val="22"/>
          <w:lang w:val="en-US"/>
        </w:rPr>
      </w:pPr>
      <w:r w:rsidRPr="00B11239">
        <w:rPr>
          <w:rFonts w:eastAsia="Calibri"/>
          <w:sz w:val="22"/>
          <w:szCs w:val="22"/>
          <w:lang w:val="en-US"/>
        </w:rPr>
        <w:t>Reactive surveillance based on complaints by customers/end-users/economic operators and notifications</w:t>
      </w:r>
    </w:p>
    <w:p w14:paraId="4B3A7083" w14:textId="55C97758" w:rsidR="00C347F4" w:rsidRPr="00B11239" w:rsidRDefault="00C347F4" w:rsidP="00360433">
      <w:pPr>
        <w:pStyle w:val="Text3"/>
        <w:numPr>
          <w:ilvl w:val="0"/>
          <w:numId w:val="31"/>
        </w:numPr>
        <w:tabs>
          <w:tab w:val="clear" w:pos="2302"/>
        </w:tabs>
        <w:ind w:left="1701" w:hanging="283"/>
        <w:contextualSpacing/>
        <w:rPr>
          <w:rFonts w:eastAsia="Calibri"/>
          <w:sz w:val="22"/>
          <w:szCs w:val="22"/>
          <w:lang w:val="en-US"/>
        </w:rPr>
      </w:pPr>
      <w:r w:rsidRPr="00B11239">
        <w:rPr>
          <w:rFonts w:eastAsia="Calibri"/>
          <w:sz w:val="22"/>
          <w:szCs w:val="22"/>
          <w:lang w:val="en-US"/>
        </w:rPr>
        <w:t>Proactive surveillance projects (RoHS:</w:t>
      </w:r>
      <w:r w:rsidR="00522571">
        <w:rPr>
          <w:rFonts w:eastAsia="Calibri"/>
          <w:sz w:val="22"/>
          <w:szCs w:val="22"/>
          <w:lang w:val="en-US"/>
        </w:rPr>
        <w:t xml:space="preserve"> give away products, </w:t>
      </w:r>
      <w:r w:rsidR="002E3844">
        <w:rPr>
          <w:rFonts w:eastAsia="Calibri"/>
          <w:sz w:val="22"/>
          <w:szCs w:val="22"/>
          <w:lang w:val="en-US"/>
        </w:rPr>
        <w:t>toys and PBB/PBDE project</w:t>
      </w:r>
      <w:r w:rsidRPr="00B11239">
        <w:rPr>
          <w:rFonts w:eastAsia="Calibri"/>
          <w:sz w:val="22"/>
          <w:szCs w:val="22"/>
          <w:lang w:val="en-US"/>
        </w:rPr>
        <w:t xml:space="preserve">; Batteries: </w:t>
      </w:r>
      <w:r w:rsidR="004D7528" w:rsidRPr="00B11239">
        <w:rPr>
          <w:rFonts w:eastAsia="Calibri"/>
          <w:sz w:val="22"/>
          <w:szCs w:val="22"/>
          <w:lang w:val="en-US"/>
        </w:rPr>
        <w:t>batteries</w:t>
      </w:r>
      <w:r w:rsidR="00522571">
        <w:rPr>
          <w:rFonts w:eastAsia="Calibri"/>
          <w:sz w:val="22"/>
          <w:szCs w:val="22"/>
          <w:lang w:val="en-US"/>
        </w:rPr>
        <w:t xml:space="preserve"> of </w:t>
      </w:r>
      <w:r w:rsidR="002E3844">
        <w:rPr>
          <w:rFonts w:eastAsia="Calibri"/>
          <w:sz w:val="22"/>
          <w:szCs w:val="22"/>
          <w:lang w:val="en-US"/>
        </w:rPr>
        <w:t>toys</w:t>
      </w:r>
      <w:r w:rsidRPr="00B11239">
        <w:rPr>
          <w:rFonts w:eastAsia="Calibri"/>
          <w:sz w:val="22"/>
          <w:szCs w:val="22"/>
          <w:lang w:val="en-US"/>
        </w:rPr>
        <w:t>)</w:t>
      </w:r>
    </w:p>
    <w:p w14:paraId="1BFB2A75" w14:textId="77777777" w:rsidR="00C347F4" w:rsidRPr="00B11239" w:rsidRDefault="00C347F4" w:rsidP="00360433">
      <w:pPr>
        <w:pStyle w:val="Text3"/>
        <w:numPr>
          <w:ilvl w:val="0"/>
          <w:numId w:val="31"/>
        </w:numPr>
        <w:tabs>
          <w:tab w:val="clear" w:pos="2302"/>
        </w:tabs>
        <w:ind w:left="1701" w:hanging="283"/>
        <w:contextualSpacing/>
        <w:rPr>
          <w:rFonts w:eastAsia="Calibri"/>
          <w:sz w:val="22"/>
          <w:szCs w:val="22"/>
          <w:lang w:val="en-US"/>
        </w:rPr>
      </w:pPr>
      <w:r w:rsidRPr="00B11239">
        <w:rPr>
          <w:rFonts w:eastAsia="Calibri"/>
          <w:sz w:val="22"/>
          <w:szCs w:val="22"/>
          <w:lang w:val="en-US"/>
        </w:rPr>
        <w:t>Proactive surveillance of products purchased for LVD and EMC testing (Hazardous substances and markings)</w:t>
      </w:r>
    </w:p>
    <w:p w14:paraId="0D988E51" w14:textId="77777777" w:rsidR="00C347F4" w:rsidRPr="00B11239" w:rsidRDefault="00C347F4" w:rsidP="00360433">
      <w:pPr>
        <w:pStyle w:val="Text3"/>
        <w:numPr>
          <w:ilvl w:val="0"/>
          <w:numId w:val="31"/>
        </w:numPr>
        <w:tabs>
          <w:tab w:val="clear" w:pos="2302"/>
        </w:tabs>
        <w:ind w:left="1701" w:hanging="283"/>
        <w:contextualSpacing/>
        <w:rPr>
          <w:rFonts w:eastAsia="Calibri"/>
          <w:sz w:val="22"/>
          <w:szCs w:val="22"/>
          <w:lang w:val="en-US"/>
        </w:rPr>
      </w:pPr>
      <w:r w:rsidRPr="00B11239">
        <w:rPr>
          <w:rFonts w:eastAsia="Calibri"/>
          <w:sz w:val="22"/>
          <w:szCs w:val="22"/>
          <w:lang w:val="en-US"/>
        </w:rPr>
        <w:t xml:space="preserve">Estimated number of tests required </w:t>
      </w:r>
      <w:r w:rsidR="00262896" w:rsidRPr="00B11239">
        <w:rPr>
          <w:rFonts w:eastAsia="Calibri"/>
          <w:sz w:val="22"/>
          <w:szCs w:val="22"/>
          <w:lang w:val="en-US"/>
        </w:rPr>
        <w:t>65</w:t>
      </w:r>
      <w:r w:rsidRPr="00B11239">
        <w:rPr>
          <w:rFonts w:eastAsia="Calibri"/>
          <w:sz w:val="22"/>
          <w:szCs w:val="22"/>
          <w:lang w:val="en-US"/>
        </w:rPr>
        <w:t xml:space="preserve"> (RoHS and batteries)</w:t>
      </w:r>
    </w:p>
    <w:p w14:paraId="30987BAA" w14:textId="77777777" w:rsidR="00EF50D8" w:rsidRPr="00B11239" w:rsidRDefault="00EF50D8" w:rsidP="00EF50D8">
      <w:pPr>
        <w:pStyle w:val="Text3"/>
        <w:tabs>
          <w:tab w:val="clear" w:pos="2302"/>
        </w:tabs>
        <w:ind w:left="1701"/>
        <w:contextualSpacing/>
        <w:rPr>
          <w:rFonts w:eastAsia="Calibri"/>
          <w:sz w:val="22"/>
          <w:szCs w:val="22"/>
          <w:lang w:val="en-US"/>
        </w:rPr>
      </w:pPr>
    </w:p>
    <w:p w14:paraId="64CCF21C" w14:textId="77777777" w:rsidR="00C347F4" w:rsidRPr="00B11239" w:rsidRDefault="00C347F4" w:rsidP="00572E1E">
      <w:pPr>
        <w:pStyle w:val="Text3"/>
        <w:tabs>
          <w:tab w:val="clear" w:pos="2302"/>
        </w:tabs>
        <w:ind w:left="1418"/>
        <w:contextualSpacing/>
        <w:rPr>
          <w:rFonts w:eastAsia="Calibri"/>
          <w:sz w:val="22"/>
          <w:szCs w:val="22"/>
          <w:lang w:val="en-US"/>
        </w:rPr>
      </w:pPr>
    </w:p>
    <w:p w14:paraId="257115B5" w14:textId="77777777" w:rsidR="00C347F4" w:rsidRPr="00B11239" w:rsidRDefault="00C347F4" w:rsidP="00572E1E">
      <w:pPr>
        <w:pStyle w:val="Text3"/>
        <w:tabs>
          <w:tab w:val="clear" w:pos="2302"/>
        </w:tabs>
        <w:ind w:left="1418"/>
        <w:contextualSpacing/>
        <w:rPr>
          <w:rFonts w:eastAsia="Calibri"/>
          <w:b/>
          <w:sz w:val="22"/>
          <w:szCs w:val="22"/>
          <w:lang w:val="en-US"/>
        </w:rPr>
      </w:pPr>
      <w:r w:rsidRPr="00B11239">
        <w:rPr>
          <w:rFonts w:eastAsia="Calibri"/>
          <w:b/>
          <w:sz w:val="22"/>
          <w:szCs w:val="22"/>
          <w:lang w:val="en-US"/>
        </w:rPr>
        <w:t>Communication activities:</w:t>
      </w:r>
    </w:p>
    <w:p w14:paraId="7E5A8C0E" w14:textId="77777777" w:rsidR="00350E34" w:rsidRPr="00B11239" w:rsidRDefault="00350E34" w:rsidP="00350E34">
      <w:pPr>
        <w:pStyle w:val="Text3"/>
        <w:numPr>
          <w:ilvl w:val="0"/>
          <w:numId w:val="31"/>
        </w:numPr>
        <w:tabs>
          <w:tab w:val="clear" w:pos="2302"/>
        </w:tabs>
        <w:ind w:left="1701" w:hanging="283"/>
        <w:contextualSpacing/>
        <w:rPr>
          <w:rFonts w:eastAsia="Calibri"/>
          <w:sz w:val="22"/>
          <w:szCs w:val="22"/>
          <w:lang w:val="en-US"/>
        </w:rPr>
      </w:pPr>
      <w:r w:rsidRPr="00B11239">
        <w:rPr>
          <w:rFonts w:eastAsia="Calibri"/>
          <w:sz w:val="22"/>
          <w:szCs w:val="22"/>
          <w:lang w:val="en-US"/>
        </w:rPr>
        <w:t>Press releases on market surveillance activitie</w:t>
      </w:r>
      <w:r>
        <w:rPr>
          <w:rFonts w:eastAsia="Calibri"/>
          <w:sz w:val="22"/>
          <w:szCs w:val="22"/>
          <w:lang w:val="en-US"/>
        </w:rPr>
        <w:t>s,</w:t>
      </w:r>
      <w:r w:rsidRPr="00B11239">
        <w:rPr>
          <w:rFonts w:eastAsia="Calibri"/>
          <w:sz w:val="22"/>
          <w:szCs w:val="22"/>
          <w:lang w:val="en-US"/>
        </w:rPr>
        <w:t xml:space="preserve"> market surveillance results</w:t>
      </w:r>
      <w:r>
        <w:rPr>
          <w:rFonts w:eastAsia="Calibri"/>
          <w:sz w:val="22"/>
          <w:szCs w:val="22"/>
          <w:lang w:val="en-US"/>
        </w:rPr>
        <w:t xml:space="preserve"> and the scope changes in the directive</w:t>
      </w:r>
    </w:p>
    <w:p w14:paraId="72BBE3FA" w14:textId="77777777" w:rsidR="00C347F4" w:rsidRPr="00B11239" w:rsidRDefault="00C347F4" w:rsidP="00360433">
      <w:pPr>
        <w:pStyle w:val="Text3"/>
        <w:numPr>
          <w:ilvl w:val="0"/>
          <w:numId w:val="31"/>
        </w:numPr>
        <w:tabs>
          <w:tab w:val="clear" w:pos="2302"/>
        </w:tabs>
        <w:ind w:left="1701" w:hanging="283"/>
        <w:contextualSpacing/>
        <w:rPr>
          <w:rFonts w:eastAsia="Calibri"/>
          <w:sz w:val="22"/>
          <w:szCs w:val="22"/>
          <w:lang w:val="en-US"/>
        </w:rPr>
      </w:pPr>
      <w:r w:rsidRPr="00B11239">
        <w:rPr>
          <w:rFonts w:eastAsia="Calibri"/>
          <w:sz w:val="22"/>
          <w:szCs w:val="22"/>
          <w:lang w:val="en-US"/>
        </w:rPr>
        <w:t>Updating the web pages</w:t>
      </w:r>
    </w:p>
    <w:p w14:paraId="2D25E76E" w14:textId="77777777" w:rsidR="00C347F4" w:rsidRPr="00B11239" w:rsidRDefault="00C347F4" w:rsidP="00360433">
      <w:pPr>
        <w:pStyle w:val="Text3"/>
        <w:numPr>
          <w:ilvl w:val="0"/>
          <w:numId w:val="31"/>
        </w:numPr>
        <w:tabs>
          <w:tab w:val="clear" w:pos="2302"/>
        </w:tabs>
        <w:ind w:left="1701" w:hanging="283"/>
        <w:contextualSpacing/>
        <w:rPr>
          <w:rFonts w:eastAsia="Calibri"/>
          <w:sz w:val="22"/>
          <w:szCs w:val="22"/>
          <w:lang w:val="en-US"/>
        </w:rPr>
      </w:pPr>
      <w:r w:rsidRPr="00B11239">
        <w:rPr>
          <w:rFonts w:eastAsia="Calibri"/>
          <w:sz w:val="22"/>
          <w:szCs w:val="22"/>
          <w:lang w:val="en-US"/>
        </w:rPr>
        <w:t>Continue activities in social media channels to spread the information on project results and other issues</w:t>
      </w:r>
    </w:p>
    <w:p w14:paraId="222C394F" w14:textId="77777777" w:rsidR="00681830" w:rsidRPr="00B11239" w:rsidRDefault="00C347F4" w:rsidP="00360433">
      <w:pPr>
        <w:pStyle w:val="Text3"/>
        <w:numPr>
          <w:ilvl w:val="0"/>
          <w:numId w:val="31"/>
        </w:numPr>
        <w:tabs>
          <w:tab w:val="clear" w:pos="2302"/>
        </w:tabs>
        <w:ind w:left="1701" w:hanging="283"/>
        <w:contextualSpacing/>
        <w:rPr>
          <w:rFonts w:eastAsia="Calibri"/>
          <w:sz w:val="22"/>
          <w:szCs w:val="22"/>
          <w:lang w:val="en-US"/>
        </w:rPr>
      </w:pPr>
      <w:r w:rsidRPr="00B11239">
        <w:rPr>
          <w:rFonts w:eastAsia="Calibri"/>
          <w:sz w:val="22"/>
          <w:szCs w:val="22"/>
          <w:lang w:val="en-US"/>
        </w:rPr>
        <w:t>information and guidance to consumers and economical operators</w:t>
      </w:r>
    </w:p>
    <w:p w14:paraId="159F5714" w14:textId="77777777" w:rsidR="00681830" w:rsidRPr="00B11239" w:rsidRDefault="00681830" w:rsidP="00681830">
      <w:pPr>
        <w:pStyle w:val="Text3"/>
        <w:numPr>
          <w:ilvl w:val="0"/>
          <w:numId w:val="31"/>
        </w:numPr>
        <w:tabs>
          <w:tab w:val="clear" w:pos="2302"/>
          <w:tab w:val="left" w:pos="1843"/>
        </w:tabs>
        <w:ind w:left="1701" w:hanging="2563"/>
        <w:contextualSpacing/>
        <w:jc w:val="left"/>
        <w:rPr>
          <w:rFonts w:ascii="Calibri" w:eastAsia="Calibri" w:hAnsi="Calibri"/>
          <w:sz w:val="22"/>
          <w:szCs w:val="22"/>
          <w:lang w:val="en-US"/>
        </w:rPr>
      </w:pPr>
    </w:p>
    <w:p w14:paraId="1CDC69C4" w14:textId="77777777" w:rsidR="00C347F4" w:rsidRPr="00B11239" w:rsidRDefault="00C347F4" w:rsidP="00426105">
      <w:pPr>
        <w:pStyle w:val="Text3"/>
        <w:tabs>
          <w:tab w:val="clear" w:pos="2302"/>
        </w:tabs>
        <w:ind w:left="1701"/>
        <w:contextualSpacing/>
        <w:rPr>
          <w:rFonts w:eastAsia="Calibri"/>
          <w:sz w:val="22"/>
          <w:szCs w:val="22"/>
          <w:lang w:val="en-US"/>
        </w:rPr>
      </w:pPr>
    </w:p>
    <w:p w14:paraId="4ED25354" w14:textId="77777777" w:rsidR="00C347F4" w:rsidRPr="00B11239" w:rsidRDefault="00C347F4" w:rsidP="00572E1E">
      <w:pPr>
        <w:pStyle w:val="Text3"/>
        <w:tabs>
          <w:tab w:val="clear" w:pos="2302"/>
        </w:tabs>
        <w:ind w:left="1418"/>
        <w:contextualSpacing/>
        <w:rPr>
          <w:rFonts w:eastAsia="Calibri"/>
          <w:b/>
          <w:sz w:val="22"/>
          <w:szCs w:val="22"/>
          <w:lang w:val="en-US"/>
        </w:rPr>
      </w:pPr>
      <w:r w:rsidRPr="00B11239">
        <w:rPr>
          <w:rFonts w:eastAsia="Calibri"/>
          <w:b/>
          <w:sz w:val="22"/>
          <w:szCs w:val="22"/>
          <w:lang w:val="en-US"/>
        </w:rPr>
        <w:t>Cooperation:</w:t>
      </w:r>
    </w:p>
    <w:p w14:paraId="75D39029" w14:textId="77777777" w:rsidR="00C347F4" w:rsidRPr="00B11239" w:rsidRDefault="00C347F4" w:rsidP="00360433">
      <w:pPr>
        <w:pStyle w:val="Text3"/>
        <w:numPr>
          <w:ilvl w:val="0"/>
          <w:numId w:val="31"/>
        </w:numPr>
        <w:tabs>
          <w:tab w:val="clear" w:pos="2302"/>
        </w:tabs>
        <w:ind w:left="1701" w:hanging="283"/>
        <w:contextualSpacing/>
        <w:rPr>
          <w:rFonts w:eastAsia="Calibri"/>
          <w:sz w:val="22"/>
          <w:szCs w:val="22"/>
          <w:lang w:val="en-US"/>
        </w:rPr>
      </w:pPr>
      <w:r w:rsidRPr="00B11239">
        <w:rPr>
          <w:rFonts w:eastAsia="Calibri"/>
          <w:sz w:val="22"/>
          <w:szCs w:val="22"/>
          <w:lang w:val="en-US"/>
        </w:rPr>
        <w:lastRenderedPageBreak/>
        <w:t xml:space="preserve">Participation in EU </w:t>
      </w:r>
      <w:r w:rsidR="007473B0" w:rsidRPr="00B11239">
        <w:rPr>
          <w:rFonts w:eastAsia="Calibri"/>
          <w:sz w:val="22"/>
          <w:szCs w:val="22"/>
          <w:lang w:val="en-US"/>
        </w:rPr>
        <w:t xml:space="preserve">administrative </w:t>
      </w:r>
      <w:r w:rsidRPr="00B11239">
        <w:rPr>
          <w:rFonts w:eastAsia="Calibri"/>
          <w:sz w:val="22"/>
          <w:szCs w:val="22"/>
          <w:lang w:val="en-US"/>
        </w:rPr>
        <w:t>cooperation</w:t>
      </w:r>
    </w:p>
    <w:p w14:paraId="504E5C25" w14:textId="2CF444CF" w:rsidR="00C347F4" w:rsidRPr="00B11239" w:rsidRDefault="00C347F4" w:rsidP="00360433">
      <w:pPr>
        <w:pStyle w:val="Text3"/>
        <w:numPr>
          <w:ilvl w:val="0"/>
          <w:numId w:val="31"/>
        </w:numPr>
        <w:tabs>
          <w:tab w:val="clear" w:pos="2302"/>
        </w:tabs>
        <w:ind w:left="1701" w:hanging="283"/>
        <w:contextualSpacing/>
        <w:rPr>
          <w:rFonts w:eastAsia="Calibri"/>
          <w:sz w:val="22"/>
          <w:szCs w:val="22"/>
          <w:lang w:val="en-US"/>
        </w:rPr>
      </w:pPr>
      <w:r w:rsidRPr="00B11239">
        <w:rPr>
          <w:rFonts w:eastAsia="Calibri"/>
          <w:sz w:val="22"/>
          <w:szCs w:val="22"/>
          <w:lang w:val="en-US"/>
        </w:rPr>
        <w:t xml:space="preserve">Cooperation with </w:t>
      </w:r>
      <w:r w:rsidR="00FF7C23" w:rsidRPr="00B11239">
        <w:rPr>
          <w:rFonts w:eastAsia="Calibri"/>
          <w:sz w:val="22"/>
          <w:szCs w:val="22"/>
          <w:lang w:val="en-US"/>
        </w:rPr>
        <w:t xml:space="preserve">Ministry of the Environment, </w:t>
      </w:r>
      <w:r w:rsidR="00AB27EA">
        <w:rPr>
          <w:rFonts w:eastAsia="Calibri"/>
          <w:sz w:val="22"/>
          <w:szCs w:val="22"/>
          <w:lang w:val="en-US"/>
        </w:rPr>
        <w:t>National Supervisory for Welfare and Health</w:t>
      </w:r>
      <w:r w:rsidR="002E3844">
        <w:rPr>
          <w:rFonts w:eastAsia="Calibri"/>
          <w:sz w:val="22"/>
          <w:szCs w:val="22"/>
          <w:lang w:val="en-US"/>
        </w:rPr>
        <w:t xml:space="preserve"> and </w:t>
      </w:r>
      <w:r w:rsidRPr="00B11239">
        <w:rPr>
          <w:rFonts w:eastAsia="Calibri"/>
          <w:sz w:val="22"/>
          <w:szCs w:val="22"/>
          <w:lang w:val="en-US"/>
        </w:rPr>
        <w:t xml:space="preserve"> </w:t>
      </w:r>
      <w:r w:rsidR="007473B0" w:rsidRPr="00B11239">
        <w:rPr>
          <w:rFonts w:eastAsia="Calibri"/>
          <w:sz w:val="22"/>
          <w:szCs w:val="22"/>
          <w:lang w:val="en-US"/>
        </w:rPr>
        <w:t>the Pirkanmaa Centre for Economic Development, Transport and the Environment</w:t>
      </w:r>
    </w:p>
    <w:p w14:paraId="38F6F4A7" w14:textId="77777777" w:rsidR="00C347F4" w:rsidRPr="00B11239" w:rsidRDefault="00C347F4" w:rsidP="00426105">
      <w:pPr>
        <w:pStyle w:val="Text3"/>
        <w:tabs>
          <w:tab w:val="clear" w:pos="2302"/>
        </w:tabs>
        <w:ind w:left="1701"/>
        <w:contextualSpacing/>
        <w:jc w:val="left"/>
        <w:rPr>
          <w:rFonts w:eastAsia="Calibri"/>
          <w:sz w:val="22"/>
          <w:szCs w:val="22"/>
          <w:lang w:val="en-US"/>
        </w:rPr>
      </w:pPr>
      <w:r w:rsidRPr="00B11239">
        <w:rPr>
          <w:rFonts w:eastAsia="Calibri"/>
          <w:sz w:val="22"/>
          <w:szCs w:val="22"/>
          <w:lang w:val="en-US"/>
        </w:rPr>
        <w:br/>
      </w:r>
    </w:p>
    <w:p w14:paraId="75148D58" w14:textId="77777777" w:rsidR="00681830" w:rsidRPr="00B11239" w:rsidRDefault="00C347F4" w:rsidP="00572E1E">
      <w:pPr>
        <w:pStyle w:val="Text3"/>
        <w:tabs>
          <w:tab w:val="clear" w:pos="2302"/>
        </w:tabs>
        <w:ind w:left="1418"/>
        <w:contextualSpacing/>
        <w:rPr>
          <w:rFonts w:eastAsia="Calibri"/>
          <w:sz w:val="22"/>
          <w:szCs w:val="22"/>
          <w:lang w:val="en-US"/>
        </w:rPr>
      </w:pPr>
      <w:r w:rsidRPr="00B11239">
        <w:rPr>
          <w:rFonts w:eastAsia="Calibri"/>
          <w:b/>
          <w:sz w:val="22"/>
          <w:szCs w:val="22"/>
          <w:lang w:val="en-US"/>
        </w:rPr>
        <w:t>Principles of market surveillance:</w:t>
      </w:r>
    </w:p>
    <w:p w14:paraId="307F71A4" w14:textId="77777777" w:rsidR="00C347F4" w:rsidRPr="00B11239" w:rsidRDefault="00C347F4" w:rsidP="00572E1E">
      <w:pPr>
        <w:pStyle w:val="Text3"/>
        <w:tabs>
          <w:tab w:val="clear" w:pos="2302"/>
        </w:tabs>
        <w:ind w:left="1418"/>
        <w:contextualSpacing/>
        <w:rPr>
          <w:rFonts w:eastAsia="Calibri"/>
          <w:sz w:val="22"/>
          <w:szCs w:val="22"/>
          <w:lang w:val="en-US"/>
        </w:rPr>
      </w:pPr>
      <w:r w:rsidRPr="00B11239">
        <w:rPr>
          <w:rFonts w:eastAsia="Calibri"/>
          <w:sz w:val="22"/>
          <w:szCs w:val="22"/>
          <w:lang w:val="en-US"/>
        </w:rPr>
        <w:t>The sampling is risk based. Purchased products are mass volume products, products that are not most likely discarded properly or products that are known to have potential defects. If defects are found and if the accompanying risk assessment necessitates, non-compliant products are recalled or withdrawn from the market or sale of the product is banned. Economic operators involved are given opportunity to give their response on the subject and to take corrective measures.</w:t>
      </w:r>
    </w:p>
    <w:p w14:paraId="2437600B" w14:textId="77777777" w:rsidR="00C4488D" w:rsidRPr="00B11239" w:rsidRDefault="00C4488D" w:rsidP="00572E1E">
      <w:pPr>
        <w:pStyle w:val="Text3"/>
        <w:tabs>
          <w:tab w:val="clear" w:pos="2302"/>
        </w:tabs>
        <w:ind w:left="1418"/>
        <w:contextualSpacing/>
        <w:rPr>
          <w:rFonts w:eastAsia="Calibri"/>
          <w:sz w:val="22"/>
          <w:szCs w:val="22"/>
          <w:lang w:val="en-US"/>
        </w:rPr>
      </w:pPr>
    </w:p>
    <w:p w14:paraId="7B6C5A10" w14:textId="77777777" w:rsidR="00C4488D" w:rsidRPr="00B11239" w:rsidRDefault="00C4488D" w:rsidP="00C4488D">
      <w:pPr>
        <w:pStyle w:val="Text3"/>
        <w:tabs>
          <w:tab w:val="clear" w:pos="2302"/>
        </w:tabs>
        <w:ind w:left="0"/>
        <w:contextualSpacing/>
        <w:jc w:val="left"/>
        <w:rPr>
          <w:rFonts w:eastAsia="Calibri"/>
          <w:sz w:val="22"/>
          <w:szCs w:val="22"/>
          <w:lang w:val="en-US"/>
        </w:rPr>
      </w:pPr>
      <w:r w:rsidRPr="00B11239">
        <w:rPr>
          <w:rFonts w:eastAsia="Calibri"/>
          <w:sz w:val="22"/>
          <w:szCs w:val="22"/>
          <w:lang w:val="en-US"/>
        </w:rPr>
        <w:t>Medical devices under RoHS</w:t>
      </w:r>
    </w:p>
    <w:p w14:paraId="06C81060" w14:textId="77777777" w:rsidR="00C4488D" w:rsidRPr="00B11239" w:rsidRDefault="00C4488D" w:rsidP="00C4488D">
      <w:pPr>
        <w:pStyle w:val="Text3"/>
        <w:tabs>
          <w:tab w:val="clear" w:pos="2302"/>
        </w:tabs>
        <w:ind w:left="0"/>
        <w:contextualSpacing/>
        <w:jc w:val="left"/>
        <w:rPr>
          <w:rFonts w:eastAsia="Calibri"/>
          <w:sz w:val="22"/>
          <w:szCs w:val="22"/>
          <w:lang w:val="en-US"/>
        </w:rPr>
      </w:pPr>
    </w:p>
    <w:p w14:paraId="4428F064" w14:textId="77777777" w:rsidR="000C4A9C" w:rsidRPr="00B11239" w:rsidRDefault="000C4A9C" w:rsidP="000C4A9C">
      <w:pPr>
        <w:pStyle w:val="Text3"/>
        <w:tabs>
          <w:tab w:val="clear" w:pos="2302"/>
        </w:tabs>
        <w:ind w:left="1418"/>
        <w:contextualSpacing/>
        <w:jc w:val="left"/>
        <w:rPr>
          <w:b/>
          <w:sz w:val="22"/>
          <w:szCs w:val="22"/>
        </w:rPr>
      </w:pPr>
      <w:r w:rsidRPr="00B11239">
        <w:rPr>
          <w:b/>
          <w:sz w:val="22"/>
          <w:szCs w:val="22"/>
        </w:rPr>
        <w:t>Surveillance:</w:t>
      </w:r>
    </w:p>
    <w:p w14:paraId="719B0B09" w14:textId="77777777" w:rsidR="000C4A9C" w:rsidRPr="00B11239" w:rsidRDefault="000C4A9C" w:rsidP="000C4A9C">
      <w:pPr>
        <w:pStyle w:val="Text3"/>
        <w:numPr>
          <w:ilvl w:val="0"/>
          <w:numId w:val="32"/>
        </w:numPr>
        <w:tabs>
          <w:tab w:val="clear" w:pos="2302"/>
        </w:tabs>
        <w:ind w:left="1701" w:hanging="283"/>
        <w:contextualSpacing/>
        <w:jc w:val="left"/>
        <w:rPr>
          <w:sz w:val="22"/>
          <w:szCs w:val="22"/>
        </w:rPr>
      </w:pPr>
      <w:r w:rsidRPr="00B11239">
        <w:rPr>
          <w:sz w:val="22"/>
          <w:szCs w:val="22"/>
        </w:rPr>
        <w:t>Reactive surveillance based on complaints by customers/end-users/economic operators and notifications</w:t>
      </w:r>
    </w:p>
    <w:p w14:paraId="640348E3" w14:textId="77777777" w:rsidR="00003173" w:rsidRPr="00B11239" w:rsidRDefault="00003173" w:rsidP="00B11239">
      <w:pPr>
        <w:pStyle w:val="Text3"/>
        <w:tabs>
          <w:tab w:val="clear" w:pos="2302"/>
        </w:tabs>
        <w:ind w:left="1701"/>
        <w:contextualSpacing/>
        <w:rPr>
          <w:rFonts w:eastAsia="Calibri"/>
          <w:sz w:val="22"/>
          <w:szCs w:val="22"/>
          <w:lang w:val="en-US"/>
        </w:rPr>
      </w:pPr>
      <w:r w:rsidRPr="00B11239">
        <w:rPr>
          <w:sz w:val="22"/>
          <w:szCs w:val="22"/>
        </w:rPr>
        <w:t>Medical devices - proactive surveillance projects - document inspection (small electronic and portable diagnostic devices - inspections parallel with MD based inspections)</w:t>
      </w:r>
    </w:p>
    <w:p w14:paraId="6D10069A" w14:textId="77777777" w:rsidR="000C4A9C" w:rsidRPr="00B11239" w:rsidRDefault="000C4A9C" w:rsidP="000C4A9C">
      <w:pPr>
        <w:pStyle w:val="Text3"/>
        <w:numPr>
          <w:ilvl w:val="0"/>
          <w:numId w:val="32"/>
        </w:numPr>
        <w:tabs>
          <w:tab w:val="clear" w:pos="2302"/>
        </w:tabs>
        <w:ind w:left="1701" w:hanging="283"/>
        <w:contextualSpacing/>
        <w:jc w:val="left"/>
        <w:rPr>
          <w:rFonts w:eastAsia="Calibri"/>
          <w:sz w:val="22"/>
          <w:szCs w:val="22"/>
          <w:lang w:val="en-US"/>
        </w:rPr>
      </w:pPr>
      <w:r w:rsidRPr="00B11239">
        <w:rPr>
          <w:rFonts w:eastAsia="Calibri"/>
          <w:sz w:val="22"/>
          <w:szCs w:val="22"/>
          <w:lang w:val="en-US"/>
        </w:rPr>
        <w:t>Estimated total amount of surveillance visits in the area of market surveillance of electric and electronic medical devices: 5-10 (RoHS)</w:t>
      </w:r>
    </w:p>
    <w:p w14:paraId="1ADA2F7E" w14:textId="77777777" w:rsidR="000C4A9C" w:rsidRPr="00B11239" w:rsidRDefault="000C4A9C" w:rsidP="000C4A9C">
      <w:pPr>
        <w:pStyle w:val="Text3"/>
        <w:numPr>
          <w:ilvl w:val="0"/>
          <w:numId w:val="32"/>
        </w:numPr>
        <w:tabs>
          <w:tab w:val="clear" w:pos="2302"/>
        </w:tabs>
        <w:ind w:left="1701" w:hanging="283"/>
        <w:contextualSpacing/>
        <w:jc w:val="left"/>
        <w:rPr>
          <w:rFonts w:eastAsia="Calibri"/>
          <w:sz w:val="22"/>
          <w:szCs w:val="22"/>
          <w:lang w:val="en-US"/>
        </w:rPr>
      </w:pPr>
      <w:r w:rsidRPr="00B11239">
        <w:rPr>
          <w:rFonts w:eastAsia="Calibri"/>
          <w:sz w:val="22"/>
          <w:szCs w:val="22"/>
          <w:lang w:val="en-US"/>
        </w:rPr>
        <w:t>Estimated number of document surveillance in the area of market surveillance of electric and electronic equipment: 5-10 manufacturers (RoHS)</w:t>
      </w:r>
    </w:p>
    <w:p w14:paraId="3F5CBDD4" w14:textId="77777777" w:rsidR="000C4A9C" w:rsidRPr="00B11239" w:rsidRDefault="000C4A9C" w:rsidP="000C4A9C">
      <w:pPr>
        <w:pStyle w:val="Text3"/>
        <w:tabs>
          <w:tab w:val="clear" w:pos="2302"/>
        </w:tabs>
        <w:ind w:left="1418"/>
        <w:contextualSpacing/>
        <w:jc w:val="left"/>
        <w:rPr>
          <w:rFonts w:eastAsia="Calibri"/>
          <w:sz w:val="22"/>
          <w:szCs w:val="22"/>
          <w:lang w:val="en-US"/>
        </w:rPr>
      </w:pPr>
    </w:p>
    <w:p w14:paraId="63EB4BAD" w14:textId="77777777" w:rsidR="000C4A9C" w:rsidRPr="00B11239" w:rsidRDefault="000C4A9C" w:rsidP="000C4A9C">
      <w:pPr>
        <w:pStyle w:val="Text3"/>
        <w:ind w:left="1418"/>
        <w:contextualSpacing/>
        <w:jc w:val="left"/>
        <w:rPr>
          <w:rFonts w:eastAsia="Calibri"/>
          <w:b/>
          <w:sz w:val="22"/>
          <w:szCs w:val="22"/>
        </w:rPr>
      </w:pPr>
      <w:r w:rsidRPr="00B11239">
        <w:rPr>
          <w:rFonts w:eastAsia="Calibri"/>
          <w:b/>
          <w:sz w:val="22"/>
          <w:szCs w:val="22"/>
        </w:rPr>
        <w:t>Communication activities:</w:t>
      </w:r>
    </w:p>
    <w:p w14:paraId="54C307A2" w14:textId="77777777" w:rsidR="000C4A9C" w:rsidRPr="00B11239" w:rsidRDefault="000C4A9C" w:rsidP="000C4A9C">
      <w:pPr>
        <w:pStyle w:val="Text3"/>
        <w:numPr>
          <w:ilvl w:val="0"/>
          <w:numId w:val="33"/>
        </w:numPr>
        <w:tabs>
          <w:tab w:val="clear" w:pos="2302"/>
        </w:tabs>
        <w:ind w:left="1701" w:hanging="283"/>
        <w:contextualSpacing/>
        <w:jc w:val="left"/>
        <w:rPr>
          <w:rFonts w:eastAsia="Calibri"/>
          <w:sz w:val="22"/>
          <w:szCs w:val="22"/>
          <w:lang w:val="en-US"/>
        </w:rPr>
      </w:pPr>
      <w:r w:rsidRPr="00B11239">
        <w:rPr>
          <w:rFonts w:eastAsia="Calibri"/>
          <w:sz w:val="22"/>
          <w:szCs w:val="22"/>
          <w:lang w:val="en-US"/>
        </w:rPr>
        <w:t>Updating the web pages</w:t>
      </w:r>
    </w:p>
    <w:p w14:paraId="5908BF3F" w14:textId="77777777" w:rsidR="000C4A9C" w:rsidRPr="00B11239" w:rsidRDefault="007473B0" w:rsidP="000C4A9C">
      <w:pPr>
        <w:pStyle w:val="Text3"/>
        <w:numPr>
          <w:ilvl w:val="0"/>
          <w:numId w:val="33"/>
        </w:numPr>
        <w:tabs>
          <w:tab w:val="clear" w:pos="2302"/>
        </w:tabs>
        <w:ind w:left="1701" w:hanging="283"/>
        <w:contextualSpacing/>
        <w:jc w:val="left"/>
        <w:rPr>
          <w:rFonts w:eastAsia="Calibri"/>
          <w:sz w:val="22"/>
          <w:szCs w:val="22"/>
          <w:lang w:val="en-US"/>
        </w:rPr>
      </w:pPr>
      <w:r w:rsidRPr="00B11239">
        <w:rPr>
          <w:sz w:val="22"/>
          <w:szCs w:val="22"/>
          <w:lang w:val="en-US"/>
        </w:rPr>
        <w:t>I</w:t>
      </w:r>
      <w:r w:rsidR="000C4A9C" w:rsidRPr="00B11239">
        <w:rPr>
          <w:sz w:val="22"/>
          <w:szCs w:val="22"/>
        </w:rPr>
        <w:t>nformation and interpr</w:t>
      </w:r>
      <w:r w:rsidRPr="00B11239">
        <w:rPr>
          <w:sz w:val="22"/>
          <w:szCs w:val="22"/>
        </w:rPr>
        <w:t>etation of the regulatory frame</w:t>
      </w:r>
      <w:r w:rsidR="000C4A9C" w:rsidRPr="00B11239">
        <w:rPr>
          <w:sz w:val="22"/>
          <w:szCs w:val="22"/>
        </w:rPr>
        <w:t xml:space="preserve">work to consumers and economical </w:t>
      </w:r>
      <w:r w:rsidR="000C4A9C" w:rsidRPr="00C32E65">
        <w:rPr>
          <w:sz w:val="22"/>
          <w:szCs w:val="22"/>
        </w:rPr>
        <w:t xml:space="preserve">operators </w:t>
      </w:r>
    </w:p>
    <w:p w14:paraId="3F9DB538" w14:textId="77777777" w:rsidR="000C4A9C" w:rsidRPr="00B11239" w:rsidRDefault="000C4A9C" w:rsidP="000C4A9C">
      <w:pPr>
        <w:pStyle w:val="Text3"/>
        <w:tabs>
          <w:tab w:val="clear" w:pos="2302"/>
        </w:tabs>
        <w:ind w:left="1418"/>
        <w:contextualSpacing/>
        <w:jc w:val="left"/>
        <w:rPr>
          <w:b/>
          <w:sz w:val="22"/>
          <w:szCs w:val="22"/>
        </w:rPr>
      </w:pPr>
    </w:p>
    <w:p w14:paraId="203DFD50" w14:textId="77777777" w:rsidR="000C4A9C" w:rsidRPr="00B11239" w:rsidRDefault="000C4A9C" w:rsidP="000C4A9C">
      <w:pPr>
        <w:pStyle w:val="Text3"/>
        <w:tabs>
          <w:tab w:val="clear" w:pos="2302"/>
        </w:tabs>
        <w:ind w:left="1418"/>
        <w:contextualSpacing/>
        <w:jc w:val="left"/>
        <w:rPr>
          <w:b/>
          <w:sz w:val="22"/>
          <w:szCs w:val="22"/>
        </w:rPr>
      </w:pPr>
      <w:r w:rsidRPr="00B11239">
        <w:rPr>
          <w:b/>
          <w:sz w:val="22"/>
          <w:szCs w:val="22"/>
        </w:rPr>
        <w:t>Cooperation:</w:t>
      </w:r>
    </w:p>
    <w:p w14:paraId="052BA2FC" w14:textId="77777777" w:rsidR="000C4A9C" w:rsidRPr="00B11239" w:rsidRDefault="000C4A9C" w:rsidP="000C4A9C">
      <w:pPr>
        <w:pStyle w:val="Text3"/>
        <w:numPr>
          <w:ilvl w:val="0"/>
          <w:numId w:val="33"/>
        </w:numPr>
        <w:tabs>
          <w:tab w:val="clear" w:pos="2302"/>
        </w:tabs>
        <w:ind w:left="1701" w:hanging="283"/>
        <w:contextualSpacing/>
        <w:jc w:val="left"/>
        <w:rPr>
          <w:sz w:val="22"/>
          <w:szCs w:val="22"/>
          <w:lang w:val="en-US"/>
        </w:rPr>
      </w:pPr>
      <w:r w:rsidRPr="00B11239">
        <w:rPr>
          <w:sz w:val="22"/>
          <w:szCs w:val="22"/>
        </w:rPr>
        <w:t>Cooperation with</w:t>
      </w:r>
      <w:r w:rsidR="007473B0" w:rsidRPr="00B11239">
        <w:rPr>
          <w:sz w:val="22"/>
          <w:szCs w:val="22"/>
        </w:rPr>
        <w:t xml:space="preserve"> the</w:t>
      </w:r>
      <w:r w:rsidRPr="00B11239">
        <w:rPr>
          <w:sz w:val="22"/>
          <w:szCs w:val="22"/>
        </w:rPr>
        <w:t xml:space="preserve"> </w:t>
      </w:r>
      <w:r w:rsidRPr="00B11239">
        <w:rPr>
          <w:rFonts w:eastAsia="Calibri"/>
          <w:sz w:val="22"/>
          <w:szCs w:val="22"/>
          <w:lang w:val="en-US"/>
        </w:rPr>
        <w:t>Finnish Safety and Chemicals Agency (Tukes) and Ministry of the Environment</w:t>
      </w:r>
      <w:r w:rsidRPr="00B11239">
        <w:rPr>
          <w:sz w:val="22"/>
          <w:szCs w:val="22"/>
          <w:lang w:val="en-US"/>
        </w:rPr>
        <w:br/>
      </w:r>
    </w:p>
    <w:p w14:paraId="76184482" w14:textId="77777777" w:rsidR="000C4A9C" w:rsidRPr="00B11239" w:rsidRDefault="000C4A9C" w:rsidP="000C4A9C">
      <w:pPr>
        <w:pStyle w:val="Text3"/>
        <w:tabs>
          <w:tab w:val="clear" w:pos="2302"/>
        </w:tabs>
        <w:ind w:left="1418"/>
        <w:contextualSpacing/>
        <w:jc w:val="left"/>
        <w:rPr>
          <w:rFonts w:eastAsia="Calibri"/>
          <w:b/>
          <w:sz w:val="22"/>
          <w:szCs w:val="22"/>
          <w:lang w:val="en-US"/>
        </w:rPr>
      </w:pPr>
      <w:r w:rsidRPr="00B11239">
        <w:rPr>
          <w:rFonts w:eastAsia="Calibri"/>
          <w:b/>
          <w:sz w:val="22"/>
          <w:szCs w:val="22"/>
          <w:lang w:val="en-US"/>
        </w:rPr>
        <w:t>Principles of market surveillance:</w:t>
      </w:r>
    </w:p>
    <w:p w14:paraId="1C091A74" w14:textId="77777777" w:rsidR="00003173" w:rsidRPr="00B11239" w:rsidRDefault="00003173" w:rsidP="00003173">
      <w:pPr>
        <w:pStyle w:val="Text3"/>
        <w:ind w:left="1418"/>
        <w:rPr>
          <w:rFonts w:eastAsia="Calibri"/>
          <w:sz w:val="22"/>
          <w:szCs w:val="22"/>
          <w:lang w:val="en-US"/>
        </w:rPr>
      </w:pPr>
      <w:r w:rsidRPr="00B11239">
        <w:rPr>
          <w:rFonts w:eastAsia="Calibri"/>
          <w:sz w:val="22"/>
          <w:szCs w:val="22"/>
          <w:lang w:val="en-US"/>
        </w:rPr>
        <w:t xml:space="preserve">The sampling is risk based. </w:t>
      </w:r>
      <w:r w:rsidRPr="00B11239">
        <w:rPr>
          <w:rFonts w:eastAsia="Calibri"/>
          <w:sz w:val="22"/>
          <w:szCs w:val="22"/>
        </w:rPr>
        <w:t>Inspections parallel with MD based inspections</w:t>
      </w:r>
      <w:r w:rsidRPr="00B11239">
        <w:rPr>
          <w:rFonts w:eastAsia="Calibri"/>
          <w:sz w:val="22"/>
          <w:szCs w:val="22"/>
          <w:lang w:val="en-US"/>
        </w:rPr>
        <w:t xml:space="preserve">. </w:t>
      </w:r>
    </w:p>
    <w:p w14:paraId="244884EC" w14:textId="16A64117" w:rsidR="00C347F4" w:rsidRPr="00B11239" w:rsidRDefault="00C347F4" w:rsidP="007E5310">
      <w:pPr>
        <w:pStyle w:val="Otsikko3"/>
        <w:tabs>
          <w:tab w:val="clear" w:pos="4973"/>
        </w:tabs>
        <w:ind w:left="0" w:firstLine="0"/>
        <w:rPr>
          <w:sz w:val="22"/>
          <w:szCs w:val="22"/>
        </w:rPr>
      </w:pPr>
      <w:bookmarkStart w:id="104" w:name="_Toc37161512"/>
      <w:r w:rsidRPr="00B11239">
        <w:rPr>
          <w:sz w:val="22"/>
          <w:szCs w:val="22"/>
        </w:rPr>
        <w:t>Report from activities carried out under the previous planning period</w:t>
      </w:r>
      <w:r w:rsidR="00681830" w:rsidRPr="00B11239">
        <w:rPr>
          <w:sz w:val="22"/>
          <w:szCs w:val="22"/>
        </w:rPr>
        <w:t xml:space="preserve"> (</w:t>
      </w:r>
      <w:r w:rsidR="00350E34">
        <w:rPr>
          <w:sz w:val="22"/>
          <w:szCs w:val="22"/>
        </w:rPr>
        <w:t>201</w:t>
      </w:r>
      <w:r w:rsidR="00522571">
        <w:rPr>
          <w:sz w:val="22"/>
          <w:szCs w:val="22"/>
        </w:rPr>
        <w:t>8</w:t>
      </w:r>
      <w:r w:rsidR="00681830" w:rsidRPr="00C32E65">
        <w:rPr>
          <w:sz w:val="22"/>
          <w:szCs w:val="22"/>
        </w:rPr>
        <w:t>)</w:t>
      </w:r>
      <w:bookmarkEnd w:id="104"/>
    </w:p>
    <w:p w14:paraId="0D200EBB" w14:textId="4DFC02CF" w:rsidR="00C347F4" w:rsidRPr="00B11239" w:rsidRDefault="00C347F4" w:rsidP="00360433">
      <w:pPr>
        <w:pStyle w:val="Text3"/>
        <w:numPr>
          <w:ilvl w:val="0"/>
          <w:numId w:val="31"/>
        </w:numPr>
        <w:tabs>
          <w:tab w:val="clear" w:pos="2302"/>
        </w:tabs>
        <w:ind w:left="1701" w:hanging="283"/>
        <w:contextualSpacing/>
        <w:jc w:val="left"/>
        <w:rPr>
          <w:rFonts w:eastAsia="Calibri"/>
          <w:sz w:val="22"/>
          <w:szCs w:val="22"/>
          <w:lang w:val="en-US"/>
        </w:rPr>
      </w:pPr>
      <w:r w:rsidRPr="00B11239">
        <w:rPr>
          <w:rFonts w:eastAsia="Calibri"/>
          <w:sz w:val="22"/>
          <w:szCs w:val="22"/>
          <w:lang w:val="en-US"/>
        </w:rPr>
        <w:t xml:space="preserve">Number of inspections (RoHS+WEEE+batteries): </w:t>
      </w:r>
      <w:r w:rsidR="00E4312B">
        <w:rPr>
          <w:rFonts w:eastAsia="Calibri"/>
          <w:sz w:val="22"/>
          <w:szCs w:val="22"/>
          <w:lang w:val="en-US"/>
        </w:rPr>
        <w:t>67</w:t>
      </w:r>
    </w:p>
    <w:p w14:paraId="21E1C9DE" w14:textId="5804AD1E" w:rsidR="00C347F4" w:rsidRPr="00B11239" w:rsidRDefault="00C347F4" w:rsidP="00360433">
      <w:pPr>
        <w:pStyle w:val="Text3"/>
        <w:numPr>
          <w:ilvl w:val="0"/>
          <w:numId w:val="31"/>
        </w:numPr>
        <w:tabs>
          <w:tab w:val="clear" w:pos="2302"/>
        </w:tabs>
        <w:ind w:left="1701" w:hanging="283"/>
        <w:contextualSpacing/>
        <w:jc w:val="left"/>
        <w:rPr>
          <w:rFonts w:eastAsia="Calibri"/>
          <w:sz w:val="22"/>
          <w:szCs w:val="22"/>
          <w:lang w:val="en-US"/>
        </w:rPr>
      </w:pPr>
      <w:r w:rsidRPr="00B11239">
        <w:rPr>
          <w:rFonts w:eastAsia="Calibri"/>
          <w:sz w:val="22"/>
          <w:szCs w:val="22"/>
          <w:lang w:val="en-US"/>
        </w:rPr>
        <w:t xml:space="preserve">Withdrawals (RoHS): </w:t>
      </w:r>
      <w:r w:rsidR="00E4312B">
        <w:rPr>
          <w:rFonts w:eastAsia="Calibri"/>
          <w:sz w:val="22"/>
          <w:szCs w:val="22"/>
          <w:lang w:val="en-US"/>
        </w:rPr>
        <w:t>6</w:t>
      </w:r>
    </w:p>
    <w:p w14:paraId="6E0A0A62" w14:textId="77777777" w:rsidR="000C4A9C" w:rsidRPr="00B11239" w:rsidRDefault="000C4A9C" w:rsidP="000C4A9C">
      <w:pPr>
        <w:pStyle w:val="Text3"/>
        <w:tabs>
          <w:tab w:val="clear" w:pos="2302"/>
        </w:tabs>
        <w:contextualSpacing/>
        <w:jc w:val="left"/>
        <w:rPr>
          <w:rFonts w:eastAsia="Calibri"/>
          <w:sz w:val="22"/>
          <w:szCs w:val="22"/>
          <w:lang w:val="en-US"/>
        </w:rPr>
      </w:pPr>
    </w:p>
    <w:p w14:paraId="123D4F69" w14:textId="77777777" w:rsidR="00C4488D" w:rsidRPr="00B11239" w:rsidRDefault="00C4488D" w:rsidP="00C4488D">
      <w:pPr>
        <w:pStyle w:val="Text3"/>
        <w:tabs>
          <w:tab w:val="clear" w:pos="2302"/>
        </w:tabs>
        <w:ind w:left="0"/>
        <w:contextualSpacing/>
        <w:jc w:val="left"/>
        <w:rPr>
          <w:rFonts w:eastAsia="Calibri"/>
          <w:sz w:val="22"/>
          <w:szCs w:val="22"/>
          <w:lang w:val="en-US"/>
        </w:rPr>
      </w:pPr>
      <w:r w:rsidRPr="00B11239">
        <w:rPr>
          <w:rFonts w:eastAsia="Calibri"/>
          <w:sz w:val="22"/>
          <w:szCs w:val="22"/>
          <w:lang w:val="en-US"/>
        </w:rPr>
        <w:t>Medical devices under RoHS</w:t>
      </w:r>
    </w:p>
    <w:p w14:paraId="551C21B8" w14:textId="77777777" w:rsidR="000C4A9C" w:rsidRPr="00B11239" w:rsidRDefault="000C4A9C" w:rsidP="000C4A9C">
      <w:pPr>
        <w:pStyle w:val="Eivli"/>
        <w:numPr>
          <w:ilvl w:val="0"/>
          <w:numId w:val="34"/>
        </w:numPr>
        <w:ind w:left="1701" w:hanging="283"/>
        <w:rPr>
          <w:sz w:val="22"/>
          <w:szCs w:val="22"/>
        </w:rPr>
      </w:pPr>
      <w:r w:rsidRPr="00B11239">
        <w:rPr>
          <w:sz w:val="22"/>
          <w:szCs w:val="22"/>
        </w:rPr>
        <w:t xml:space="preserve">Number of inspections (RoHS): </w:t>
      </w:r>
      <w:r w:rsidR="00583206" w:rsidRPr="00B11239">
        <w:rPr>
          <w:sz w:val="22"/>
          <w:szCs w:val="22"/>
        </w:rPr>
        <w:t>5</w:t>
      </w:r>
      <w:r w:rsidRPr="00B11239">
        <w:rPr>
          <w:sz w:val="22"/>
          <w:szCs w:val="22"/>
        </w:rPr>
        <w:t xml:space="preserve"> (</w:t>
      </w:r>
      <w:r w:rsidR="00583206" w:rsidRPr="00B11239">
        <w:rPr>
          <w:sz w:val="22"/>
          <w:szCs w:val="22"/>
        </w:rPr>
        <w:t>4</w:t>
      </w:r>
      <w:r w:rsidRPr="00B11239">
        <w:rPr>
          <w:sz w:val="22"/>
          <w:szCs w:val="22"/>
        </w:rPr>
        <w:t xml:space="preserve"> deviations)</w:t>
      </w:r>
    </w:p>
    <w:p w14:paraId="334680FD" w14:textId="77777777" w:rsidR="00CF478A" w:rsidRPr="00B11239" w:rsidRDefault="000C4A9C" w:rsidP="000C4A9C">
      <w:pPr>
        <w:pStyle w:val="Eivli"/>
        <w:numPr>
          <w:ilvl w:val="0"/>
          <w:numId w:val="34"/>
        </w:numPr>
        <w:ind w:left="1701" w:hanging="283"/>
        <w:rPr>
          <w:sz w:val="22"/>
          <w:szCs w:val="22"/>
        </w:rPr>
      </w:pPr>
      <w:r w:rsidRPr="00B11239">
        <w:rPr>
          <w:sz w:val="22"/>
          <w:szCs w:val="22"/>
        </w:rPr>
        <w:t xml:space="preserve">Number of phone </w:t>
      </w:r>
      <w:r w:rsidR="00441DF3" w:rsidRPr="00B11239">
        <w:rPr>
          <w:rFonts w:eastAsia="Calibri"/>
          <w:sz w:val="22"/>
          <w:szCs w:val="22"/>
          <w:lang w:val="en-US"/>
        </w:rPr>
        <w:t>counseling</w:t>
      </w:r>
      <w:r w:rsidRPr="00B11239">
        <w:rPr>
          <w:rFonts w:eastAsia="Calibri"/>
          <w:sz w:val="22"/>
          <w:szCs w:val="22"/>
          <w:lang w:val="en-US"/>
        </w:rPr>
        <w:t>: 10</w:t>
      </w:r>
    </w:p>
    <w:p w14:paraId="32CF2807" w14:textId="77777777" w:rsidR="00583206" w:rsidRPr="003862C8" w:rsidRDefault="00583206" w:rsidP="003862C8">
      <w:pPr>
        <w:pStyle w:val="Eivli"/>
        <w:numPr>
          <w:ilvl w:val="0"/>
          <w:numId w:val="34"/>
        </w:numPr>
        <w:ind w:left="1701" w:hanging="283"/>
        <w:rPr>
          <w:sz w:val="22"/>
          <w:szCs w:val="22"/>
        </w:rPr>
      </w:pPr>
      <w:r w:rsidRPr="003862C8">
        <w:rPr>
          <w:sz w:val="22"/>
          <w:szCs w:val="22"/>
        </w:rPr>
        <w:t>WWW-release on scope of the RoHS directive</w:t>
      </w:r>
    </w:p>
    <w:p w14:paraId="503F5E46" w14:textId="77777777" w:rsidR="000C4A9C" w:rsidRPr="00B11239" w:rsidRDefault="000C4A9C" w:rsidP="00CF478A">
      <w:pPr>
        <w:pStyle w:val="Eivli"/>
        <w:rPr>
          <w:rFonts w:ascii="Calibri" w:hAnsi="Calibri"/>
          <w:sz w:val="22"/>
          <w:szCs w:val="22"/>
        </w:rPr>
      </w:pPr>
    </w:p>
    <w:p w14:paraId="2A107315" w14:textId="77777777" w:rsidR="004E61E8" w:rsidRPr="003862C8" w:rsidRDefault="004E61E8" w:rsidP="003A2F8A">
      <w:pPr>
        <w:pStyle w:val="Otsikko2"/>
        <w:ind w:left="0" w:hanging="11"/>
        <w:rPr>
          <w:szCs w:val="24"/>
        </w:rPr>
      </w:pPr>
      <w:r w:rsidRPr="00B11239">
        <w:rPr>
          <w:rFonts w:ascii="Calibri" w:hAnsi="Calibri"/>
          <w:sz w:val="22"/>
          <w:szCs w:val="22"/>
        </w:rPr>
        <w:br w:type="page"/>
      </w:r>
      <w:bookmarkStart w:id="105" w:name="_Toc37161513"/>
      <w:r w:rsidRPr="003862C8">
        <w:rPr>
          <w:szCs w:val="24"/>
        </w:rPr>
        <w:lastRenderedPageBreak/>
        <w:t>Chemicals</w:t>
      </w:r>
      <w:bookmarkEnd w:id="105"/>
    </w:p>
    <w:p w14:paraId="541BA353" w14:textId="77777777" w:rsidR="007E5310" w:rsidRPr="003862C8" w:rsidRDefault="004E61E8" w:rsidP="004E61E8">
      <w:pPr>
        <w:pStyle w:val="Otsikko2"/>
        <w:numPr>
          <w:ilvl w:val="0"/>
          <w:numId w:val="0"/>
        </w:numPr>
        <w:ind w:left="-11"/>
        <w:rPr>
          <w:sz w:val="22"/>
          <w:szCs w:val="22"/>
        </w:rPr>
      </w:pPr>
      <w:bookmarkStart w:id="106" w:name="_Toc37161514"/>
      <w:r w:rsidRPr="003862C8">
        <w:rPr>
          <w:sz w:val="22"/>
          <w:szCs w:val="22"/>
        </w:rPr>
        <w:t xml:space="preserve">A </w:t>
      </w:r>
      <w:r w:rsidR="003A2F8A" w:rsidRPr="003862C8">
        <w:rPr>
          <w:sz w:val="22"/>
          <w:szCs w:val="22"/>
        </w:rPr>
        <w:t>Chemical</w:t>
      </w:r>
      <w:r w:rsidR="007E5310" w:rsidRPr="003862C8">
        <w:rPr>
          <w:sz w:val="22"/>
          <w:szCs w:val="22"/>
        </w:rPr>
        <w:t xml:space="preserve"> substances under REACH and Classifica</w:t>
      </w:r>
      <w:r w:rsidR="009E7A90" w:rsidRPr="003862C8">
        <w:rPr>
          <w:sz w:val="22"/>
          <w:szCs w:val="22"/>
        </w:rPr>
        <w:t>tion and Labelling Regulations</w:t>
      </w:r>
      <w:bookmarkEnd w:id="106"/>
    </w:p>
    <w:p w14:paraId="435597EB" w14:textId="77777777" w:rsidR="007E5310" w:rsidRPr="00B11239" w:rsidRDefault="007E5310" w:rsidP="003A2F8A">
      <w:pPr>
        <w:pStyle w:val="Otsikko3"/>
        <w:tabs>
          <w:tab w:val="clear" w:pos="4973"/>
        </w:tabs>
        <w:ind w:left="0" w:hanging="11"/>
        <w:rPr>
          <w:sz w:val="22"/>
          <w:szCs w:val="22"/>
        </w:rPr>
      </w:pPr>
      <w:bookmarkStart w:id="107" w:name="_Toc37161515"/>
      <w:r w:rsidRPr="00B11239">
        <w:rPr>
          <w:sz w:val="22"/>
          <w:szCs w:val="22"/>
        </w:rPr>
        <w:t>Responsible authority and contact details</w:t>
      </w:r>
      <w:bookmarkEnd w:id="107"/>
    </w:p>
    <w:p w14:paraId="45B1FA5F" w14:textId="77777777" w:rsidR="007E5310" w:rsidRPr="00B11239" w:rsidRDefault="007E5310" w:rsidP="009E7A90">
      <w:pPr>
        <w:pStyle w:val="Text2"/>
        <w:tabs>
          <w:tab w:val="clear" w:pos="2302"/>
        </w:tabs>
        <w:spacing w:after="0"/>
        <w:ind w:left="1418"/>
        <w:rPr>
          <w:rFonts w:eastAsia="Calibri"/>
          <w:sz w:val="22"/>
          <w:szCs w:val="22"/>
          <w:lang w:val="en-US"/>
        </w:rPr>
      </w:pPr>
      <w:r w:rsidRPr="00B11239">
        <w:rPr>
          <w:rFonts w:eastAsia="Calibri"/>
          <w:sz w:val="22"/>
          <w:szCs w:val="22"/>
          <w:lang w:val="en-US"/>
        </w:rPr>
        <w:t xml:space="preserve">Market surveillance authority for REACH and CLP is </w:t>
      </w:r>
    </w:p>
    <w:p w14:paraId="57DEECD8" w14:textId="77777777" w:rsidR="007E5310" w:rsidRPr="00B11239" w:rsidRDefault="007E5310" w:rsidP="009E7A90">
      <w:pPr>
        <w:pStyle w:val="Text2"/>
        <w:tabs>
          <w:tab w:val="clear" w:pos="2302"/>
        </w:tabs>
        <w:spacing w:after="0"/>
        <w:ind w:left="1418"/>
        <w:rPr>
          <w:rFonts w:eastAsia="Calibri"/>
          <w:sz w:val="22"/>
          <w:szCs w:val="22"/>
          <w:lang w:val="en-US"/>
        </w:rPr>
      </w:pPr>
      <w:r w:rsidRPr="00B11239">
        <w:rPr>
          <w:rFonts w:eastAsia="Calibri"/>
          <w:sz w:val="22"/>
          <w:szCs w:val="22"/>
          <w:lang w:val="en-US"/>
        </w:rPr>
        <w:t xml:space="preserve">Finnish Safety and Chemicals Agency </w:t>
      </w:r>
      <w:r w:rsidR="00441DF3" w:rsidRPr="00B11239">
        <w:rPr>
          <w:rFonts w:eastAsia="Calibri"/>
          <w:sz w:val="22"/>
          <w:szCs w:val="22"/>
          <w:lang w:val="en-US"/>
        </w:rPr>
        <w:t>(Tukes)</w:t>
      </w:r>
    </w:p>
    <w:p w14:paraId="1E310E9C" w14:textId="77777777" w:rsidR="007E5310" w:rsidRPr="00B11239" w:rsidRDefault="00B00041" w:rsidP="009E7A90">
      <w:pPr>
        <w:pStyle w:val="Text2"/>
        <w:tabs>
          <w:tab w:val="clear" w:pos="2302"/>
        </w:tabs>
        <w:spacing w:after="0"/>
        <w:ind w:left="1418"/>
        <w:rPr>
          <w:rFonts w:eastAsia="Calibri"/>
          <w:sz w:val="22"/>
          <w:szCs w:val="22"/>
          <w:lang w:val="fi-FI"/>
        </w:rPr>
      </w:pPr>
      <w:r w:rsidRPr="00B11239">
        <w:rPr>
          <w:rFonts w:eastAsia="Calibri"/>
          <w:sz w:val="22"/>
          <w:szCs w:val="22"/>
          <w:lang w:val="fi-FI"/>
        </w:rPr>
        <w:t>P.</w:t>
      </w:r>
      <w:r w:rsidR="007E5310" w:rsidRPr="00B11239">
        <w:rPr>
          <w:rFonts w:eastAsia="Calibri"/>
          <w:sz w:val="22"/>
          <w:szCs w:val="22"/>
          <w:lang w:val="fi-FI"/>
        </w:rPr>
        <w:t>O</w:t>
      </w:r>
      <w:r w:rsidRPr="00B11239">
        <w:rPr>
          <w:rFonts w:eastAsia="Calibri"/>
          <w:sz w:val="22"/>
          <w:szCs w:val="22"/>
          <w:lang w:val="fi-FI"/>
        </w:rPr>
        <w:t>.</w:t>
      </w:r>
      <w:r w:rsidR="007E5310" w:rsidRPr="00B11239">
        <w:rPr>
          <w:rFonts w:eastAsia="Calibri"/>
          <w:sz w:val="22"/>
          <w:szCs w:val="22"/>
          <w:lang w:val="fi-FI"/>
        </w:rPr>
        <w:t xml:space="preserve"> Box 66 (Opastinsilta 12 B)</w:t>
      </w:r>
    </w:p>
    <w:p w14:paraId="5B0A3EFA" w14:textId="77777777" w:rsidR="007E5310" w:rsidRPr="00B11239" w:rsidRDefault="007E5310" w:rsidP="009E7A90">
      <w:pPr>
        <w:pStyle w:val="Text2"/>
        <w:tabs>
          <w:tab w:val="clear" w:pos="2302"/>
        </w:tabs>
        <w:spacing w:after="0"/>
        <w:ind w:left="1418"/>
        <w:rPr>
          <w:rFonts w:eastAsia="Calibri"/>
          <w:sz w:val="22"/>
          <w:szCs w:val="22"/>
          <w:lang w:val="fi-FI"/>
        </w:rPr>
      </w:pPr>
      <w:r w:rsidRPr="00B11239">
        <w:rPr>
          <w:rFonts w:eastAsia="Calibri"/>
          <w:sz w:val="22"/>
          <w:szCs w:val="22"/>
          <w:lang w:val="fi-FI"/>
        </w:rPr>
        <w:t>FI-00531 Helsinki</w:t>
      </w:r>
    </w:p>
    <w:p w14:paraId="331EE186" w14:textId="77777777" w:rsidR="007E5310" w:rsidRPr="00B11239" w:rsidRDefault="007E5310" w:rsidP="009E7A90">
      <w:pPr>
        <w:pStyle w:val="Text2"/>
        <w:tabs>
          <w:tab w:val="clear" w:pos="2302"/>
        </w:tabs>
        <w:spacing w:after="0"/>
        <w:ind w:left="1418"/>
        <w:rPr>
          <w:rFonts w:eastAsia="Calibri"/>
          <w:sz w:val="22"/>
          <w:szCs w:val="22"/>
          <w:lang w:val="fi-FI"/>
        </w:rPr>
      </w:pPr>
      <w:r w:rsidRPr="00B11239">
        <w:rPr>
          <w:rFonts w:eastAsia="Calibri"/>
          <w:sz w:val="22"/>
          <w:szCs w:val="22"/>
          <w:lang w:val="fi-FI"/>
        </w:rPr>
        <w:t>Tel. +358 29 5052 000, www.tukes.fi</w:t>
      </w:r>
    </w:p>
    <w:p w14:paraId="42BEB050" w14:textId="467243A5" w:rsidR="007E5310" w:rsidRPr="00B11239" w:rsidRDefault="007E5310" w:rsidP="009E7A90">
      <w:pPr>
        <w:pStyle w:val="Text2"/>
        <w:tabs>
          <w:tab w:val="clear" w:pos="2302"/>
        </w:tabs>
        <w:spacing w:after="0"/>
        <w:ind w:left="1418"/>
        <w:rPr>
          <w:rFonts w:eastAsia="Calibri"/>
          <w:sz w:val="22"/>
          <w:szCs w:val="22"/>
          <w:lang w:val="en-US"/>
        </w:rPr>
      </w:pPr>
      <w:r w:rsidRPr="00B11239">
        <w:rPr>
          <w:rFonts w:eastAsia="Calibri"/>
          <w:sz w:val="22"/>
          <w:szCs w:val="22"/>
          <w:lang w:val="en-US"/>
        </w:rPr>
        <w:t xml:space="preserve">Contact person: </w:t>
      </w:r>
      <w:r w:rsidR="009E43FC">
        <w:rPr>
          <w:rFonts w:eastAsia="Calibri"/>
          <w:sz w:val="22"/>
          <w:szCs w:val="22"/>
          <w:lang w:val="en-US"/>
        </w:rPr>
        <w:t>Markus Mäki</w:t>
      </w:r>
    </w:p>
    <w:p w14:paraId="287ED6B7" w14:textId="77777777" w:rsidR="007E5310" w:rsidRPr="00B11239" w:rsidRDefault="007E5310" w:rsidP="009E7A90">
      <w:pPr>
        <w:pStyle w:val="Text2"/>
        <w:tabs>
          <w:tab w:val="clear" w:pos="2302"/>
        </w:tabs>
        <w:spacing w:after="0"/>
        <w:ind w:left="1418"/>
        <w:rPr>
          <w:rFonts w:eastAsia="Calibri"/>
          <w:sz w:val="22"/>
          <w:szCs w:val="22"/>
          <w:lang w:val="en-US"/>
        </w:rPr>
      </w:pPr>
    </w:p>
    <w:p w14:paraId="24FFE24E" w14:textId="77777777" w:rsidR="007E5310" w:rsidRPr="00B11239" w:rsidRDefault="00441DF3" w:rsidP="009E7A90">
      <w:pPr>
        <w:pStyle w:val="Text2"/>
        <w:tabs>
          <w:tab w:val="clear" w:pos="2302"/>
        </w:tabs>
        <w:spacing w:after="0"/>
        <w:ind w:left="1418"/>
        <w:rPr>
          <w:rFonts w:eastAsia="Calibri"/>
          <w:sz w:val="22"/>
          <w:szCs w:val="22"/>
          <w:lang w:val="en-US"/>
        </w:rPr>
      </w:pPr>
      <w:r w:rsidRPr="00B11239">
        <w:rPr>
          <w:rFonts w:eastAsia="Calibri"/>
          <w:sz w:val="22"/>
          <w:szCs w:val="22"/>
          <w:lang w:val="en-US"/>
        </w:rPr>
        <w:t>Budget in nominal terms: 721,</w:t>
      </w:r>
      <w:r w:rsidR="007E5310" w:rsidRPr="00B11239">
        <w:rPr>
          <w:rFonts w:eastAsia="Calibri"/>
          <w:sz w:val="22"/>
          <w:szCs w:val="22"/>
          <w:lang w:val="en-US"/>
        </w:rPr>
        <w:t xml:space="preserve">000 </w:t>
      </w:r>
      <w:r w:rsidRPr="00B11239">
        <w:rPr>
          <w:rFonts w:eastAsia="Calibri"/>
          <w:sz w:val="22"/>
          <w:szCs w:val="22"/>
          <w:lang w:val="en-US"/>
        </w:rPr>
        <w:t>E</w:t>
      </w:r>
      <w:r w:rsidR="007E5310" w:rsidRPr="00B11239">
        <w:rPr>
          <w:rFonts w:eastAsia="Calibri"/>
          <w:sz w:val="22"/>
          <w:szCs w:val="22"/>
          <w:lang w:val="en-US"/>
        </w:rPr>
        <w:t>uros</w:t>
      </w:r>
    </w:p>
    <w:p w14:paraId="07998A2E" w14:textId="77777777" w:rsidR="007E5310" w:rsidRPr="00B11239" w:rsidRDefault="007E5310" w:rsidP="009E7A90">
      <w:pPr>
        <w:pStyle w:val="Text2"/>
        <w:tabs>
          <w:tab w:val="clear" w:pos="2302"/>
        </w:tabs>
        <w:spacing w:after="0"/>
        <w:ind w:left="1418"/>
        <w:rPr>
          <w:rFonts w:eastAsia="Calibri"/>
          <w:sz w:val="22"/>
          <w:szCs w:val="22"/>
          <w:lang w:val="en-US"/>
        </w:rPr>
      </w:pPr>
      <w:r w:rsidRPr="00B11239">
        <w:rPr>
          <w:rFonts w:eastAsia="Calibri"/>
          <w:sz w:val="22"/>
          <w:szCs w:val="22"/>
          <w:lang w:val="en-US"/>
        </w:rPr>
        <w:t>Staff available to market surveillance authorities: 7</w:t>
      </w:r>
      <w:r w:rsidR="00441DF3" w:rsidRPr="00B11239">
        <w:rPr>
          <w:rFonts w:eastAsia="Calibri"/>
          <w:sz w:val="22"/>
          <w:szCs w:val="22"/>
          <w:lang w:val="en-US"/>
        </w:rPr>
        <w:t>.</w:t>
      </w:r>
      <w:r w:rsidRPr="00B11239">
        <w:rPr>
          <w:rFonts w:eastAsia="Calibri"/>
          <w:sz w:val="22"/>
          <w:szCs w:val="22"/>
          <w:lang w:val="en-US"/>
        </w:rPr>
        <w:t>4</w:t>
      </w:r>
    </w:p>
    <w:p w14:paraId="2856B0E6" w14:textId="3E2A12CE" w:rsidR="007E5310" w:rsidRPr="00B11239" w:rsidRDefault="007E5310" w:rsidP="009E7A90">
      <w:pPr>
        <w:pStyle w:val="Text2"/>
        <w:tabs>
          <w:tab w:val="clear" w:pos="2302"/>
        </w:tabs>
        <w:spacing w:after="0"/>
        <w:ind w:left="1418"/>
        <w:jc w:val="left"/>
        <w:rPr>
          <w:rFonts w:eastAsia="Calibri"/>
          <w:sz w:val="22"/>
          <w:szCs w:val="22"/>
          <w:lang w:val="en-US"/>
        </w:rPr>
      </w:pPr>
      <w:r w:rsidRPr="00B11239">
        <w:rPr>
          <w:rFonts w:eastAsia="Calibri"/>
          <w:sz w:val="22"/>
          <w:szCs w:val="22"/>
          <w:lang w:val="en-US"/>
        </w:rPr>
        <w:t xml:space="preserve">Number of inspectors available to market surveillance authorities: </w:t>
      </w:r>
      <w:r w:rsidR="00F074E4">
        <w:rPr>
          <w:rFonts w:eastAsia="Calibri"/>
          <w:sz w:val="22"/>
          <w:szCs w:val="22"/>
          <w:lang w:val="en-US"/>
        </w:rPr>
        <w:t>5</w:t>
      </w:r>
      <w:r w:rsidRPr="00B11239">
        <w:rPr>
          <w:rFonts w:eastAsia="Calibri"/>
          <w:sz w:val="22"/>
          <w:szCs w:val="22"/>
          <w:lang w:val="en-US"/>
        </w:rPr>
        <w:br/>
      </w:r>
    </w:p>
    <w:p w14:paraId="20CD2526" w14:textId="77777777" w:rsidR="007E5310" w:rsidRPr="00B11239" w:rsidRDefault="007E5310" w:rsidP="003A2F8A">
      <w:pPr>
        <w:pStyle w:val="Otsikko3"/>
        <w:tabs>
          <w:tab w:val="clear" w:pos="4973"/>
        </w:tabs>
        <w:ind w:left="0" w:hanging="11"/>
        <w:rPr>
          <w:sz w:val="22"/>
          <w:szCs w:val="22"/>
        </w:rPr>
      </w:pPr>
      <w:bookmarkStart w:id="108" w:name="_Toc37161516"/>
      <w:r w:rsidRPr="00B11239">
        <w:rPr>
          <w:sz w:val="22"/>
          <w:szCs w:val="22"/>
        </w:rPr>
        <w:t>Market surveillance procedures and strategy</w:t>
      </w:r>
      <w:bookmarkEnd w:id="108"/>
      <w:r w:rsidRPr="00B11239">
        <w:rPr>
          <w:sz w:val="22"/>
          <w:szCs w:val="22"/>
        </w:rPr>
        <w:t xml:space="preserve"> </w:t>
      </w:r>
    </w:p>
    <w:p w14:paraId="7916E21E" w14:textId="77777777" w:rsidR="007E5310" w:rsidRPr="00B11239" w:rsidRDefault="007E5310" w:rsidP="009E7A90">
      <w:pPr>
        <w:pStyle w:val="Text2"/>
        <w:tabs>
          <w:tab w:val="clear" w:pos="2302"/>
        </w:tabs>
        <w:ind w:left="1418"/>
        <w:rPr>
          <w:rFonts w:eastAsia="Calibri"/>
          <w:sz w:val="22"/>
          <w:szCs w:val="22"/>
          <w:lang w:val="en-US"/>
        </w:rPr>
      </w:pPr>
      <w:r w:rsidRPr="00B11239">
        <w:rPr>
          <w:rFonts w:eastAsia="Calibri"/>
          <w:sz w:val="22"/>
          <w:szCs w:val="22"/>
          <w:lang w:val="en-US"/>
        </w:rPr>
        <w:t xml:space="preserve">Finnish Safety and Chemicals Agency </w:t>
      </w:r>
      <w:r w:rsidR="00441DF3" w:rsidRPr="00B11239">
        <w:rPr>
          <w:rFonts w:eastAsia="Calibri"/>
          <w:sz w:val="22"/>
          <w:szCs w:val="22"/>
          <w:lang w:val="en-US"/>
        </w:rPr>
        <w:t>(</w:t>
      </w:r>
      <w:r w:rsidRPr="00B11239">
        <w:rPr>
          <w:rFonts w:eastAsia="Calibri"/>
          <w:sz w:val="22"/>
          <w:szCs w:val="22"/>
          <w:lang w:val="en-US"/>
        </w:rPr>
        <w:t>Tukes</w:t>
      </w:r>
      <w:r w:rsidR="00441DF3" w:rsidRPr="00B11239">
        <w:rPr>
          <w:rFonts w:eastAsia="Calibri"/>
          <w:sz w:val="22"/>
          <w:szCs w:val="22"/>
          <w:lang w:val="en-US"/>
        </w:rPr>
        <w:t>)</w:t>
      </w:r>
      <w:r w:rsidRPr="00B11239">
        <w:rPr>
          <w:rFonts w:eastAsia="Calibri"/>
          <w:sz w:val="22"/>
          <w:szCs w:val="22"/>
          <w:lang w:val="en-US"/>
        </w:rPr>
        <w:t xml:space="preserve"> supervises compliance with the REACH and CLP regulations for issues relating placing on the market. Supervision duties are defined in the Chemicals Act (599/2013). Tukes is also the Competent Authority for REACH and CLP and responsible for providing Helpdesk.</w:t>
      </w:r>
    </w:p>
    <w:p w14:paraId="7DED8564" w14:textId="77777777" w:rsidR="007E5310" w:rsidRPr="00B11239" w:rsidRDefault="007E5310" w:rsidP="009E7A90">
      <w:pPr>
        <w:pStyle w:val="Text2"/>
        <w:tabs>
          <w:tab w:val="clear" w:pos="2302"/>
        </w:tabs>
        <w:ind w:left="1418"/>
        <w:rPr>
          <w:rFonts w:eastAsia="Calibri"/>
          <w:sz w:val="22"/>
          <w:szCs w:val="22"/>
          <w:lang w:val="en-US"/>
        </w:rPr>
      </w:pPr>
      <w:r w:rsidRPr="00B11239">
        <w:rPr>
          <w:rFonts w:eastAsia="Calibri"/>
          <w:sz w:val="22"/>
          <w:szCs w:val="22"/>
          <w:lang w:val="en-US"/>
        </w:rPr>
        <w:t>Finnish Customs acts as the market surveillance authority according to the provisions of Chemicals Act concerning import, export and transit. Mainly the duties of the Customs relate to non-EU imports but they have a possibility to act also in REACH restrictions related issues in imports from EU</w:t>
      </w:r>
      <w:r w:rsidR="00441DF3" w:rsidRPr="00B11239">
        <w:rPr>
          <w:rFonts w:eastAsia="Calibri"/>
          <w:sz w:val="22"/>
          <w:szCs w:val="22"/>
          <w:lang w:val="en-US"/>
        </w:rPr>
        <w:t xml:space="preserve"> member states.</w:t>
      </w:r>
    </w:p>
    <w:p w14:paraId="1C234E22" w14:textId="77777777" w:rsidR="007E5310" w:rsidRPr="00B11239" w:rsidRDefault="007E5310" w:rsidP="009E7A90">
      <w:pPr>
        <w:pStyle w:val="Text2"/>
        <w:tabs>
          <w:tab w:val="clear" w:pos="2302"/>
        </w:tabs>
        <w:ind w:left="1418"/>
        <w:rPr>
          <w:rFonts w:eastAsia="Calibri"/>
          <w:sz w:val="22"/>
          <w:szCs w:val="22"/>
          <w:lang w:val="en-US"/>
        </w:rPr>
      </w:pPr>
      <w:r w:rsidRPr="00B11239">
        <w:rPr>
          <w:rFonts w:eastAsia="Calibri"/>
          <w:sz w:val="22"/>
          <w:szCs w:val="22"/>
          <w:lang w:val="en-US"/>
        </w:rPr>
        <w:t xml:space="preserve">Tukes collaborates with EU </w:t>
      </w:r>
      <w:r w:rsidR="00441DF3" w:rsidRPr="00B11239">
        <w:rPr>
          <w:rFonts w:eastAsia="Calibri"/>
          <w:sz w:val="22"/>
          <w:szCs w:val="22"/>
          <w:lang w:val="en-US"/>
        </w:rPr>
        <w:t>m</w:t>
      </w:r>
      <w:r w:rsidRPr="00B11239">
        <w:rPr>
          <w:rFonts w:eastAsia="Calibri"/>
          <w:sz w:val="22"/>
          <w:szCs w:val="22"/>
          <w:lang w:val="en-US"/>
        </w:rPr>
        <w:t xml:space="preserve">ember </w:t>
      </w:r>
      <w:r w:rsidR="00441DF3" w:rsidRPr="00B11239">
        <w:rPr>
          <w:rFonts w:eastAsia="Calibri"/>
          <w:sz w:val="22"/>
          <w:szCs w:val="22"/>
          <w:lang w:val="en-US"/>
        </w:rPr>
        <w:t>s</w:t>
      </w:r>
      <w:r w:rsidRPr="00B11239">
        <w:rPr>
          <w:rFonts w:eastAsia="Calibri"/>
          <w:sz w:val="22"/>
          <w:szCs w:val="22"/>
          <w:lang w:val="en-US"/>
        </w:rPr>
        <w:t>tates and/or with the Nordic countries by participation in ECHA</w:t>
      </w:r>
      <w:r w:rsidR="00441DF3" w:rsidRPr="00B11239">
        <w:rPr>
          <w:rFonts w:eastAsia="Calibri"/>
          <w:sz w:val="22"/>
          <w:szCs w:val="22"/>
          <w:lang w:val="en-US"/>
        </w:rPr>
        <w:t xml:space="preserve"> (European </w:t>
      </w:r>
      <w:r w:rsidR="002D2EEE" w:rsidRPr="00B11239">
        <w:rPr>
          <w:rFonts w:eastAsia="Calibri"/>
          <w:sz w:val="22"/>
          <w:szCs w:val="22"/>
          <w:lang w:val="en-US"/>
        </w:rPr>
        <w:t>Chemicals</w:t>
      </w:r>
      <w:r w:rsidR="00441DF3" w:rsidRPr="00B11239">
        <w:rPr>
          <w:rFonts w:eastAsia="Calibri"/>
          <w:sz w:val="22"/>
          <w:szCs w:val="22"/>
          <w:lang w:val="en-US"/>
        </w:rPr>
        <w:t xml:space="preserve"> Agency)</w:t>
      </w:r>
      <w:r w:rsidRPr="00B11239">
        <w:rPr>
          <w:rFonts w:eastAsia="Calibri"/>
          <w:sz w:val="22"/>
          <w:szCs w:val="22"/>
          <w:lang w:val="en-US"/>
        </w:rPr>
        <w:t xml:space="preserve"> Forum and also Nordic Council of Ministers (and its Chemicals Group).</w:t>
      </w:r>
    </w:p>
    <w:p w14:paraId="11792B1F" w14:textId="77777777" w:rsidR="007E5310" w:rsidRPr="00B11239" w:rsidRDefault="007E5310" w:rsidP="009E7A90">
      <w:pPr>
        <w:pStyle w:val="Text2"/>
        <w:tabs>
          <w:tab w:val="clear" w:pos="2302"/>
        </w:tabs>
        <w:ind w:left="1418"/>
        <w:rPr>
          <w:rFonts w:eastAsia="Calibri"/>
          <w:sz w:val="22"/>
          <w:szCs w:val="22"/>
          <w:lang w:val="en-US"/>
        </w:rPr>
      </w:pPr>
      <w:r w:rsidRPr="00B11239">
        <w:rPr>
          <w:rFonts w:eastAsia="Calibri"/>
          <w:sz w:val="22"/>
          <w:szCs w:val="22"/>
          <w:lang w:val="en-US"/>
        </w:rPr>
        <w:t>Market surveillance by Tukes covers all REACH and CLP duties related to placing on the market of substances, mixtures or articles.</w:t>
      </w:r>
    </w:p>
    <w:p w14:paraId="707803A6" w14:textId="77777777" w:rsidR="007E5310" w:rsidRPr="00B11239" w:rsidRDefault="007E5310" w:rsidP="009E7A90">
      <w:pPr>
        <w:pStyle w:val="Text2"/>
        <w:tabs>
          <w:tab w:val="clear" w:pos="2302"/>
        </w:tabs>
        <w:ind w:left="1418"/>
        <w:rPr>
          <w:rFonts w:eastAsia="Calibri"/>
          <w:sz w:val="22"/>
          <w:szCs w:val="22"/>
          <w:lang w:val="en-US"/>
        </w:rPr>
      </w:pPr>
      <w:r w:rsidRPr="00B11239">
        <w:rPr>
          <w:rFonts w:eastAsia="Calibri"/>
          <w:sz w:val="22"/>
          <w:szCs w:val="22"/>
          <w:lang w:val="en-US"/>
        </w:rPr>
        <w:t xml:space="preserve">Tukes identifies the need to continue informing companies about their duties and providing helpdesk as required by REACH and CLP. </w:t>
      </w:r>
    </w:p>
    <w:p w14:paraId="4730EAC5" w14:textId="77777777" w:rsidR="007E5310" w:rsidRPr="00B11239" w:rsidRDefault="007E5310" w:rsidP="009E7A90">
      <w:pPr>
        <w:pStyle w:val="Text2"/>
        <w:tabs>
          <w:tab w:val="clear" w:pos="2302"/>
        </w:tabs>
        <w:ind w:left="1418"/>
        <w:rPr>
          <w:rFonts w:eastAsia="Calibri"/>
          <w:sz w:val="22"/>
          <w:szCs w:val="22"/>
          <w:lang w:val="en-US"/>
        </w:rPr>
      </w:pPr>
      <w:r w:rsidRPr="00B11239">
        <w:rPr>
          <w:rFonts w:eastAsia="Calibri"/>
          <w:sz w:val="22"/>
          <w:szCs w:val="22"/>
          <w:lang w:val="en-US"/>
        </w:rPr>
        <w:t>Tukes prioritizes its market surveillance actions based on risk. Criteria for risk based market surveillance are developed further.</w:t>
      </w:r>
    </w:p>
    <w:p w14:paraId="689D8D6C" w14:textId="77777777" w:rsidR="009E43FC" w:rsidRDefault="009E43FC" w:rsidP="009E43FC">
      <w:pPr>
        <w:pStyle w:val="Text2"/>
        <w:tabs>
          <w:tab w:val="left" w:pos="1304"/>
        </w:tabs>
        <w:ind w:left="1418"/>
        <w:rPr>
          <w:sz w:val="22"/>
          <w:szCs w:val="22"/>
          <w:lang w:val="en-US"/>
        </w:rPr>
      </w:pPr>
      <w:r>
        <w:rPr>
          <w:rFonts w:eastAsia="Calibri"/>
          <w:sz w:val="22"/>
          <w:szCs w:val="22"/>
          <w:lang w:val="en-US"/>
        </w:rPr>
        <w:t>In 2020 proactive market surveillance actions will be focused on ECHA Forum enforcement projects (REF-8 concerning i.e. enforcement of internet sales with focus on REACH -restrictions and the provisions of CLP on advertising of chemicals), classification and labelling provisions (CLP), SDSs, REACH-registrations, methanol in windscreen fluids (restriction), jewelry (restrictions on cadmium, lead, PAH compounds and nickel release) and PFAS compounds. These will be reported separately in accordance with the Member States reporting under REACH and CLP Regulations.</w:t>
      </w:r>
    </w:p>
    <w:p w14:paraId="5B406A67" w14:textId="77777777" w:rsidR="007E5310" w:rsidRPr="00C32E65" w:rsidRDefault="007E5310" w:rsidP="003A2F8A">
      <w:pPr>
        <w:pStyle w:val="Otsikko3"/>
        <w:tabs>
          <w:tab w:val="clear" w:pos="4973"/>
        </w:tabs>
        <w:ind w:left="0" w:hanging="11"/>
        <w:rPr>
          <w:sz w:val="22"/>
          <w:szCs w:val="22"/>
        </w:rPr>
      </w:pPr>
      <w:bookmarkStart w:id="109" w:name="_Toc31805839"/>
      <w:bookmarkStart w:id="110" w:name="_Toc33702694"/>
      <w:bookmarkStart w:id="111" w:name="_Toc37161517"/>
      <w:bookmarkEnd w:id="109"/>
      <w:bookmarkEnd w:id="110"/>
      <w:r w:rsidRPr="00C32E65">
        <w:rPr>
          <w:sz w:val="22"/>
          <w:szCs w:val="22"/>
        </w:rPr>
        <w:t>Report from activities carried out under the previous planning period</w:t>
      </w:r>
      <w:bookmarkEnd w:id="111"/>
    </w:p>
    <w:p w14:paraId="3F150C54" w14:textId="77777777" w:rsidR="009E43FC" w:rsidRDefault="009E43FC" w:rsidP="009E43FC">
      <w:pPr>
        <w:pStyle w:val="Text2"/>
        <w:tabs>
          <w:tab w:val="left" w:pos="1304"/>
        </w:tabs>
        <w:ind w:left="1418"/>
        <w:rPr>
          <w:rFonts w:eastAsia="Calibri"/>
          <w:sz w:val="22"/>
          <w:szCs w:val="22"/>
          <w:lang w:val="en-US"/>
        </w:rPr>
      </w:pPr>
      <w:r>
        <w:rPr>
          <w:rFonts w:eastAsia="Calibri"/>
          <w:sz w:val="22"/>
          <w:szCs w:val="22"/>
          <w:lang w:val="en-US"/>
        </w:rPr>
        <w:t xml:space="preserve">Market surveillance actions during 2019 have been focused on ECHA Forum enforcement projects (REF-7 concerning registration duties in the REACH Regulation and project on safety data sheets) and reactive cases. More detailed </w:t>
      </w:r>
      <w:r>
        <w:rPr>
          <w:rFonts w:eastAsia="Calibri"/>
          <w:sz w:val="22"/>
          <w:szCs w:val="22"/>
          <w:lang w:val="en-US"/>
        </w:rPr>
        <w:lastRenderedPageBreak/>
        <w:t xml:space="preserve">information will be submitted separately for the REACH and CLP reporting requirements. </w:t>
      </w:r>
    </w:p>
    <w:p w14:paraId="513EC88F" w14:textId="23214FFE" w:rsidR="00D73D05" w:rsidRPr="00B11239" w:rsidRDefault="00D73D05" w:rsidP="00D73D05">
      <w:pPr>
        <w:pStyle w:val="Text2"/>
        <w:tabs>
          <w:tab w:val="left" w:pos="1304"/>
        </w:tabs>
        <w:ind w:left="1418"/>
        <w:rPr>
          <w:rFonts w:eastAsia="Calibri"/>
          <w:sz w:val="22"/>
          <w:szCs w:val="22"/>
          <w:lang w:val="en-US"/>
        </w:rPr>
      </w:pPr>
    </w:p>
    <w:p w14:paraId="70A0F94D" w14:textId="77777777" w:rsidR="00D51473" w:rsidRPr="00B11239" w:rsidRDefault="00D51473" w:rsidP="00D51473">
      <w:pPr>
        <w:pStyle w:val="Text2"/>
        <w:tabs>
          <w:tab w:val="left" w:pos="1304"/>
        </w:tabs>
        <w:ind w:left="1418"/>
        <w:rPr>
          <w:rFonts w:eastAsia="Calibri"/>
          <w:sz w:val="22"/>
          <w:szCs w:val="22"/>
          <w:lang w:val="en-US"/>
        </w:rPr>
      </w:pPr>
      <w:r w:rsidRPr="00B11239">
        <w:rPr>
          <w:rFonts w:eastAsia="Calibri"/>
          <w:sz w:val="22"/>
          <w:szCs w:val="22"/>
          <w:lang w:val="en-US"/>
        </w:rPr>
        <w:t xml:space="preserve"> </w:t>
      </w:r>
    </w:p>
    <w:p w14:paraId="6A88F9A1" w14:textId="77777777" w:rsidR="009E7A90" w:rsidRPr="00B11239" w:rsidRDefault="003A2F8A" w:rsidP="003A2F8A">
      <w:pPr>
        <w:pStyle w:val="Otsikko2"/>
        <w:numPr>
          <w:ilvl w:val="0"/>
          <w:numId w:val="0"/>
        </w:numPr>
        <w:rPr>
          <w:szCs w:val="22"/>
        </w:rPr>
      </w:pPr>
      <w:bookmarkStart w:id="112" w:name="_Toc37161518"/>
      <w:r w:rsidRPr="00B11239">
        <w:rPr>
          <w:szCs w:val="22"/>
        </w:rPr>
        <w:t>B Other Chemicals</w:t>
      </w:r>
      <w:bookmarkEnd w:id="112"/>
    </w:p>
    <w:p w14:paraId="23DD7CAB" w14:textId="77777777" w:rsidR="009E7A90" w:rsidRPr="00B11239" w:rsidRDefault="009E7A90" w:rsidP="006D4FA9">
      <w:pPr>
        <w:contextualSpacing/>
        <w:rPr>
          <w:b/>
          <w:szCs w:val="22"/>
        </w:rPr>
      </w:pPr>
      <w:r w:rsidRPr="00B11239">
        <w:rPr>
          <w:b/>
          <w:szCs w:val="22"/>
        </w:rPr>
        <w:t>Detergents, Paints, Persistent Organic Pollutants</w:t>
      </w:r>
    </w:p>
    <w:p w14:paraId="0304642C" w14:textId="77777777" w:rsidR="009E7A90" w:rsidRPr="00B11239" w:rsidRDefault="009E7A90" w:rsidP="003A2F8A">
      <w:pPr>
        <w:pStyle w:val="Otsikko3"/>
        <w:tabs>
          <w:tab w:val="clear" w:pos="4973"/>
        </w:tabs>
        <w:ind w:left="0" w:hanging="11"/>
        <w:rPr>
          <w:sz w:val="22"/>
          <w:szCs w:val="22"/>
        </w:rPr>
      </w:pPr>
      <w:bookmarkStart w:id="113" w:name="_Toc37161519"/>
      <w:r w:rsidRPr="00B11239">
        <w:rPr>
          <w:sz w:val="22"/>
          <w:szCs w:val="22"/>
        </w:rPr>
        <w:t>Responsible authority and contact details</w:t>
      </w:r>
      <w:bookmarkEnd w:id="113"/>
    </w:p>
    <w:p w14:paraId="5A839A5D" w14:textId="77777777" w:rsidR="009E7A90" w:rsidRPr="00B11239" w:rsidRDefault="009E7A90" w:rsidP="004A1EB8">
      <w:pPr>
        <w:pStyle w:val="Text2"/>
        <w:spacing w:after="0"/>
        <w:ind w:left="1418"/>
        <w:rPr>
          <w:rFonts w:eastAsia="Calibri"/>
          <w:sz w:val="22"/>
          <w:szCs w:val="22"/>
          <w:lang w:val="en-US"/>
        </w:rPr>
      </w:pPr>
      <w:r w:rsidRPr="00B11239">
        <w:rPr>
          <w:rFonts w:eastAsia="Calibri"/>
          <w:sz w:val="22"/>
          <w:szCs w:val="22"/>
          <w:lang w:val="en-US"/>
        </w:rPr>
        <w:t xml:space="preserve">Market surveillance authority for Detergents, Paints and Persistent Organic Pollutants is Finnish Safety and Chemicals Agency, Tukes </w:t>
      </w:r>
    </w:p>
    <w:p w14:paraId="05C5CC57" w14:textId="77777777" w:rsidR="009E7A90" w:rsidRPr="00B11239" w:rsidRDefault="00B00041" w:rsidP="004A1EB8">
      <w:pPr>
        <w:pStyle w:val="Text2"/>
        <w:spacing w:after="0"/>
        <w:ind w:left="1418"/>
        <w:rPr>
          <w:rFonts w:eastAsia="Calibri"/>
          <w:sz w:val="22"/>
          <w:szCs w:val="22"/>
          <w:lang w:val="fi-FI"/>
        </w:rPr>
      </w:pPr>
      <w:r w:rsidRPr="00B11239">
        <w:rPr>
          <w:rFonts w:eastAsia="Calibri"/>
          <w:sz w:val="22"/>
          <w:szCs w:val="22"/>
          <w:lang w:val="fi-FI"/>
        </w:rPr>
        <w:t>P.</w:t>
      </w:r>
      <w:r w:rsidR="009E7A90" w:rsidRPr="00B11239">
        <w:rPr>
          <w:rFonts w:eastAsia="Calibri"/>
          <w:sz w:val="22"/>
          <w:szCs w:val="22"/>
          <w:lang w:val="fi-FI"/>
        </w:rPr>
        <w:t>O</w:t>
      </w:r>
      <w:r w:rsidRPr="00B11239">
        <w:rPr>
          <w:rFonts w:eastAsia="Calibri"/>
          <w:sz w:val="22"/>
          <w:szCs w:val="22"/>
          <w:lang w:val="fi-FI"/>
        </w:rPr>
        <w:t>.</w:t>
      </w:r>
      <w:r w:rsidR="009E7A90" w:rsidRPr="00B11239">
        <w:rPr>
          <w:rFonts w:eastAsia="Calibri"/>
          <w:sz w:val="22"/>
          <w:szCs w:val="22"/>
          <w:lang w:val="fi-FI"/>
        </w:rPr>
        <w:t xml:space="preserve"> Box 66 (Opastinsilta 12 B)</w:t>
      </w:r>
    </w:p>
    <w:p w14:paraId="103CD4F7" w14:textId="77777777" w:rsidR="009E7A90" w:rsidRPr="00B11239" w:rsidRDefault="009E7A90" w:rsidP="004A1EB8">
      <w:pPr>
        <w:pStyle w:val="Text2"/>
        <w:spacing w:after="0"/>
        <w:ind w:left="1418"/>
        <w:rPr>
          <w:rFonts w:eastAsia="Calibri"/>
          <w:sz w:val="22"/>
          <w:szCs w:val="22"/>
          <w:lang w:val="fi-FI"/>
        </w:rPr>
      </w:pPr>
      <w:r w:rsidRPr="00B11239">
        <w:rPr>
          <w:rFonts w:eastAsia="Calibri"/>
          <w:sz w:val="22"/>
          <w:szCs w:val="22"/>
          <w:lang w:val="fi-FI"/>
        </w:rPr>
        <w:t>FI-00531 Helsinki</w:t>
      </w:r>
    </w:p>
    <w:p w14:paraId="08C2B36B" w14:textId="77777777" w:rsidR="009E7A90" w:rsidRPr="00B11239" w:rsidRDefault="009E7A90" w:rsidP="004A1EB8">
      <w:pPr>
        <w:pStyle w:val="Text2"/>
        <w:spacing w:after="0"/>
        <w:ind w:left="1418"/>
        <w:rPr>
          <w:rFonts w:eastAsia="Calibri"/>
          <w:sz w:val="22"/>
          <w:szCs w:val="22"/>
          <w:lang w:val="fi-FI"/>
        </w:rPr>
      </w:pPr>
      <w:r w:rsidRPr="00B11239">
        <w:rPr>
          <w:rFonts w:eastAsia="Calibri"/>
          <w:sz w:val="22"/>
          <w:szCs w:val="22"/>
          <w:lang w:val="fi-FI"/>
        </w:rPr>
        <w:t xml:space="preserve">Tel. +358 29 5052 000, </w:t>
      </w:r>
      <w:hyperlink r:id="rId37" w:history="1">
        <w:r w:rsidRPr="00B11239">
          <w:rPr>
            <w:rStyle w:val="Hyperlinkki"/>
            <w:rFonts w:eastAsia="Calibri"/>
            <w:color w:val="auto"/>
            <w:sz w:val="22"/>
            <w:szCs w:val="22"/>
            <w:lang w:val="fi-FI"/>
          </w:rPr>
          <w:t>www.tukes.fi</w:t>
        </w:r>
      </w:hyperlink>
    </w:p>
    <w:p w14:paraId="3069BF60" w14:textId="77777777" w:rsidR="009E7A90" w:rsidRPr="00B11239" w:rsidRDefault="009E7A90" w:rsidP="004A1EB8">
      <w:pPr>
        <w:pStyle w:val="Text2"/>
        <w:spacing w:after="0"/>
        <w:ind w:left="1418"/>
        <w:rPr>
          <w:rFonts w:eastAsia="Calibri"/>
          <w:sz w:val="22"/>
          <w:szCs w:val="22"/>
          <w:lang w:val="fi-FI"/>
        </w:rPr>
      </w:pPr>
    </w:p>
    <w:p w14:paraId="63DFA5DB" w14:textId="50069817" w:rsidR="00D73D05" w:rsidRPr="005D34E1" w:rsidRDefault="009E7A90" w:rsidP="004A1EB8">
      <w:pPr>
        <w:pStyle w:val="Text2"/>
        <w:spacing w:after="0"/>
        <w:ind w:left="1418"/>
        <w:rPr>
          <w:rFonts w:eastAsia="Calibri"/>
          <w:sz w:val="22"/>
          <w:szCs w:val="22"/>
          <w:lang w:val="en-US"/>
        </w:rPr>
      </w:pPr>
      <w:r w:rsidRPr="005D34E1">
        <w:rPr>
          <w:rFonts w:eastAsia="Calibri"/>
          <w:sz w:val="22"/>
          <w:szCs w:val="22"/>
          <w:lang w:val="en-US"/>
        </w:rPr>
        <w:t xml:space="preserve">Contact person: </w:t>
      </w:r>
      <w:r w:rsidR="009E43FC" w:rsidRPr="005D34E1">
        <w:rPr>
          <w:rFonts w:eastAsia="Calibri"/>
          <w:sz w:val="22"/>
          <w:szCs w:val="22"/>
          <w:lang w:val="en-US"/>
        </w:rPr>
        <w:t>Markus Mäki</w:t>
      </w:r>
    </w:p>
    <w:p w14:paraId="15EAB68D" w14:textId="77777777" w:rsidR="009E7A90" w:rsidRPr="005D34E1" w:rsidRDefault="009E7A90" w:rsidP="004A1EB8">
      <w:pPr>
        <w:pStyle w:val="Text2"/>
        <w:spacing w:after="0"/>
        <w:ind w:left="1418"/>
        <w:rPr>
          <w:rFonts w:eastAsia="Calibri"/>
          <w:sz w:val="22"/>
          <w:szCs w:val="22"/>
          <w:lang w:val="en-US"/>
        </w:rPr>
      </w:pPr>
    </w:p>
    <w:p w14:paraId="6869F997" w14:textId="77777777" w:rsidR="009E7A90" w:rsidRPr="00B11239" w:rsidRDefault="00725F22" w:rsidP="004A1EB8">
      <w:pPr>
        <w:pStyle w:val="Text2"/>
        <w:spacing w:after="0"/>
        <w:ind w:left="1418"/>
        <w:rPr>
          <w:rFonts w:eastAsia="Calibri"/>
          <w:sz w:val="22"/>
          <w:szCs w:val="22"/>
          <w:lang w:val="en-US"/>
        </w:rPr>
      </w:pPr>
      <w:r w:rsidRPr="00B11239">
        <w:rPr>
          <w:rFonts w:eastAsia="Calibri"/>
          <w:sz w:val="22"/>
          <w:szCs w:val="22"/>
          <w:lang w:val="en-US"/>
        </w:rPr>
        <w:t>Budget in nominal terms: 74,</w:t>
      </w:r>
      <w:r w:rsidR="009E7A90" w:rsidRPr="00B11239">
        <w:rPr>
          <w:rFonts w:eastAsia="Calibri"/>
          <w:sz w:val="22"/>
          <w:szCs w:val="22"/>
          <w:lang w:val="en-US"/>
        </w:rPr>
        <w:t xml:space="preserve">000 </w:t>
      </w:r>
      <w:r w:rsidR="00AC07A2" w:rsidRPr="00B11239">
        <w:rPr>
          <w:rFonts w:eastAsia="Calibri"/>
          <w:sz w:val="22"/>
          <w:szCs w:val="22"/>
          <w:lang w:val="en-US"/>
        </w:rPr>
        <w:t>E</w:t>
      </w:r>
      <w:r w:rsidR="009E7A90" w:rsidRPr="00B11239">
        <w:rPr>
          <w:rFonts w:eastAsia="Calibri"/>
          <w:sz w:val="22"/>
          <w:szCs w:val="22"/>
          <w:lang w:val="en-US"/>
        </w:rPr>
        <w:t>uros</w:t>
      </w:r>
    </w:p>
    <w:p w14:paraId="449902CD" w14:textId="77777777" w:rsidR="009E7A90" w:rsidRPr="00B11239" w:rsidRDefault="009E7A90" w:rsidP="004A1EB8">
      <w:pPr>
        <w:pStyle w:val="Text2"/>
        <w:spacing w:after="0"/>
        <w:ind w:left="1418"/>
        <w:rPr>
          <w:rFonts w:eastAsia="Calibri"/>
          <w:sz w:val="22"/>
          <w:szCs w:val="22"/>
          <w:lang w:val="en-US"/>
        </w:rPr>
      </w:pPr>
      <w:r w:rsidRPr="00B11239">
        <w:rPr>
          <w:rFonts w:eastAsia="Calibri"/>
          <w:sz w:val="22"/>
          <w:szCs w:val="22"/>
          <w:lang w:val="en-US"/>
        </w:rPr>
        <w:t>Staff available to market surveillance authorities: 0</w:t>
      </w:r>
      <w:r w:rsidR="00725F22" w:rsidRPr="00B11239">
        <w:rPr>
          <w:rFonts w:eastAsia="Calibri"/>
          <w:sz w:val="22"/>
          <w:szCs w:val="22"/>
          <w:lang w:val="en-US"/>
        </w:rPr>
        <w:t>.</w:t>
      </w:r>
      <w:r w:rsidRPr="00B11239">
        <w:rPr>
          <w:rFonts w:eastAsia="Calibri"/>
          <w:sz w:val="22"/>
          <w:szCs w:val="22"/>
          <w:lang w:val="en-US"/>
        </w:rPr>
        <w:t>8</w:t>
      </w:r>
    </w:p>
    <w:p w14:paraId="3D0D505C" w14:textId="77777777" w:rsidR="009E7A90" w:rsidRPr="00B11239" w:rsidRDefault="009E7A90" w:rsidP="00C4488D">
      <w:pPr>
        <w:pStyle w:val="Text2"/>
        <w:spacing w:after="0"/>
        <w:ind w:left="1418"/>
        <w:rPr>
          <w:rFonts w:eastAsia="Calibri"/>
          <w:sz w:val="22"/>
          <w:szCs w:val="22"/>
          <w:lang w:val="en-US"/>
        </w:rPr>
      </w:pPr>
      <w:r w:rsidRPr="00B11239">
        <w:rPr>
          <w:rFonts w:eastAsia="Calibri"/>
          <w:sz w:val="22"/>
          <w:szCs w:val="22"/>
          <w:lang w:val="en-US"/>
        </w:rPr>
        <w:t>Number of inspectors available to market surveillance authorities: 0</w:t>
      </w:r>
      <w:r w:rsidR="00725F22" w:rsidRPr="00B11239">
        <w:rPr>
          <w:rFonts w:eastAsia="Calibri"/>
          <w:sz w:val="22"/>
          <w:szCs w:val="22"/>
          <w:lang w:val="en-US"/>
        </w:rPr>
        <w:t>.</w:t>
      </w:r>
      <w:r w:rsidRPr="00B11239">
        <w:rPr>
          <w:rFonts w:eastAsia="Calibri"/>
          <w:sz w:val="22"/>
          <w:szCs w:val="22"/>
          <w:lang w:val="en-US"/>
        </w:rPr>
        <w:t>6 (all together Detergents, Paints and Persistent Organic Pollutants)</w:t>
      </w:r>
    </w:p>
    <w:p w14:paraId="42D0A3C0" w14:textId="77777777" w:rsidR="00C4488D" w:rsidRPr="00B11239" w:rsidRDefault="00C4488D" w:rsidP="00C4488D">
      <w:pPr>
        <w:pStyle w:val="Text2"/>
        <w:spacing w:after="0"/>
        <w:ind w:left="1418"/>
        <w:rPr>
          <w:sz w:val="22"/>
          <w:szCs w:val="22"/>
        </w:rPr>
      </w:pPr>
    </w:p>
    <w:p w14:paraId="5926DDC8" w14:textId="77777777" w:rsidR="009E7A90" w:rsidRPr="00B11239" w:rsidRDefault="009E7A90" w:rsidP="003A2F8A">
      <w:pPr>
        <w:pStyle w:val="Otsikko3"/>
        <w:tabs>
          <w:tab w:val="clear" w:pos="4973"/>
        </w:tabs>
        <w:ind w:left="0" w:hanging="11"/>
        <w:rPr>
          <w:sz w:val="22"/>
          <w:szCs w:val="22"/>
        </w:rPr>
      </w:pPr>
      <w:bookmarkStart w:id="114" w:name="_Toc37161520"/>
      <w:r w:rsidRPr="00B11239">
        <w:rPr>
          <w:sz w:val="22"/>
          <w:szCs w:val="22"/>
        </w:rPr>
        <w:t>Market surveillance procedures and strategy</w:t>
      </w:r>
      <w:bookmarkEnd w:id="114"/>
      <w:r w:rsidRPr="00B11239">
        <w:rPr>
          <w:sz w:val="22"/>
          <w:szCs w:val="22"/>
        </w:rPr>
        <w:t xml:space="preserve"> </w:t>
      </w:r>
    </w:p>
    <w:p w14:paraId="4317241D" w14:textId="77777777" w:rsidR="009E7A90" w:rsidRPr="00B11239" w:rsidRDefault="009E7A90" w:rsidP="004A1EB8">
      <w:pPr>
        <w:pStyle w:val="Text2"/>
        <w:ind w:left="1418"/>
        <w:rPr>
          <w:rFonts w:eastAsia="Calibri"/>
          <w:sz w:val="22"/>
          <w:szCs w:val="22"/>
          <w:lang w:val="en-US"/>
        </w:rPr>
      </w:pPr>
      <w:r w:rsidRPr="00B11239">
        <w:rPr>
          <w:rFonts w:eastAsia="Calibri"/>
          <w:sz w:val="22"/>
          <w:szCs w:val="22"/>
          <w:lang w:val="en-US"/>
        </w:rPr>
        <w:t>Finnish Safety and Chemicals Agency, Tukes supervises compliance with Detergents and Persistent Organic Pollutants in accordance with the Chemicals Act (599/2013) and Paints in accordance with Environmental Protection Act (527/2014).</w:t>
      </w:r>
    </w:p>
    <w:p w14:paraId="69D139EF" w14:textId="77777777" w:rsidR="009E7A90" w:rsidRPr="00B11239" w:rsidRDefault="00725F22" w:rsidP="004A1EB8">
      <w:pPr>
        <w:pStyle w:val="Text2"/>
        <w:ind w:left="1418"/>
        <w:rPr>
          <w:rFonts w:eastAsia="Calibri"/>
          <w:sz w:val="22"/>
          <w:szCs w:val="22"/>
          <w:lang w:val="en-US"/>
        </w:rPr>
      </w:pPr>
      <w:r w:rsidRPr="00B11239">
        <w:rPr>
          <w:rFonts w:eastAsia="Calibri"/>
          <w:sz w:val="22"/>
          <w:szCs w:val="22"/>
          <w:lang w:val="en-US"/>
        </w:rPr>
        <w:t>Finnish Customs acts as a</w:t>
      </w:r>
      <w:r w:rsidR="009E7A90" w:rsidRPr="00B11239">
        <w:rPr>
          <w:rFonts w:eastAsia="Calibri"/>
          <w:sz w:val="22"/>
          <w:szCs w:val="22"/>
          <w:lang w:val="en-US"/>
        </w:rPr>
        <w:t xml:space="preserve"> competent surveillance authority according to the provisions of Chemicals Act concerning import, export and transit.  </w:t>
      </w:r>
    </w:p>
    <w:p w14:paraId="1AA87804" w14:textId="4A3BD249" w:rsidR="009E7A90" w:rsidRPr="00B11239" w:rsidRDefault="009E7A90" w:rsidP="004A1EB8">
      <w:pPr>
        <w:pStyle w:val="Text2"/>
        <w:ind w:left="1418"/>
        <w:rPr>
          <w:rFonts w:eastAsia="Calibri"/>
          <w:sz w:val="22"/>
          <w:szCs w:val="22"/>
          <w:lang w:val="en-US"/>
        </w:rPr>
      </w:pPr>
      <w:r w:rsidRPr="00B11239">
        <w:rPr>
          <w:rFonts w:eastAsia="Calibri"/>
          <w:sz w:val="22"/>
          <w:szCs w:val="22"/>
          <w:lang w:val="en-US"/>
        </w:rPr>
        <w:t>Tukes collaborates with the Nordic countries by participation in</w:t>
      </w:r>
      <w:r w:rsidR="00725F22" w:rsidRPr="00B11239">
        <w:rPr>
          <w:rFonts w:eastAsia="Calibri"/>
          <w:sz w:val="22"/>
          <w:szCs w:val="22"/>
          <w:lang w:val="en-US"/>
        </w:rPr>
        <w:t xml:space="preserve"> the </w:t>
      </w:r>
      <w:r w:rsidRPr="00B11239">
        <w:rPr>
          <w:rFonts w:eastAsia="Calibri"/>
          <w:sz w:val="22"/>
          <w:szCs w:val="22"/>
          <w:lang w:val="en-US"/>
        </w:rPr>
        <w:t xml:space="preserve">Nordic Council of Ministers (and its Chemicals Group). </w:t>
      </w:r>
    </w:p>
    <w:p w14:paraId="4C110466" w14:textId="77777777" w:rsidR="009E7A90" w:rsidRPr="00B11239" w:rsidRDefault="009E7A90" w:rsidP="004A1EB8">
      <w:pPr>
        <w:pStyle w:val="Text2"/>
        <w:ind w:left="1418"/>
        <w:rPr>
          <w:rFonts w:eastAsia="Calibri"/>
          <w:sz w:val="22"/>
          <w:szCs w:val="22"/>
          <w:lang w:val="en-US"/>
        </w:rPr>
      </w:pPr>
      <w:r w:rsidRPr="00B11239">
        <w:rPr>
          <w:rFonts w:eastAsia="Calibri"/>
          <w:sz w:val="22"/>
          <w:szCs w:val="22"/>
          <w:lang w:val="en-US"/>
        </w:rPr>
        <w:t>Market surveillance by Tukes covers duties related to placing on the market of substances, mixtures or articles.</w:t>
      </w:r>
    </w:p>
    <w:p w14:paraId="43E299D1" w14:textId="77777777" w:rsidR="009E7A90" w:rsidRPr="00B11239" w:rsidRDefault="009E7A90" w:rsidP="004A1EB8">
      <w:pPr>
        <w:pStyle w:val="Text2"/>
        <w:ind w:left="1418"/>
        <w:rPr>
          <w:rFonts w:eastAsia="Calibri"/>
          <w:sz w:val="22"/>
          <w:szCs w:val="22"/>
          <w:lang w:val="en-US"/>
        </w:rPr>
      </w:pPr>
      <w:r w:rsidRPr="00B11239">
        <w:rPr>
          <w:rFonts w:eastAsia="Calibri"/>
          <w:sz w:val="22"/>
          <w:szCs w:val="22"/>
          <w:lang w:val="en-US"/>
        </w:rPr>
        <w:t xml:space="preserve">Tukes </w:t>
      </w:r>
      <w:r w:rsidR="00725F22" w:rsidRPr="00B11239">
        <w:rPr>
          <w:rFonts w:eastAsia="Calibri"/>
          <w:sz w:val="22"/>
          <w:szCs w:val="22"/>
          <w:lang w:val="en-US"/>
        </w:rPr>
        <w:t>has identified</w:t>
      </w:r>
      <w:r w:rsidRPr="00B11239">
        <w:rPr>
          <w:rFonts w:eastAsia="Calibri"/>
          <w:sz w:val="22"/>
          <w:szCs w:val="22"/>
          <w:lang w:val="en-US"/>
        </w:rPr>
        <w:t xml:space="preserve"> the need to continue informing companies about their duties. </w:t>
      </w:r>
    </w:p>
    <w:p w14:paraId="6733BBD1" w14:textId="77777777" w:rsidR="009E7A90" w:rsidRPr="00B11239" w:rsidRDefault="009E7A90" w:rsidP="004A1EB8">
      <w:pPr>
        <w:pStyle w:val="Text2"/>
        <w:ind w:left="1418"/>
        <w:rPr>
          <w:rFonts w:eastAsia="Calibri"/>
          <w:sz w:val="22"/>
          <w:szCs w:val="22"/>
          <w:lang w:val="en-US"/>
        </w:rPr>
      </w:pPr>
      <w:r w:rsidRPr="00B11239">
        <w:rPr>
          <w:rFonts w:eastAsia="Calibri"/>
          <w:sz w:val="22"/>
          <w:szCs w:val="22"/>
          <w:lang w:val="en-US"/>
        </w:rPr>
        <w:t xml:space="preserve">Tukes prioritizes its market surveillance actions based on risk. Criteria for risk based market surveillance are developed further. </w:t>
      </w:r>
    </w:p>
    <w:p w14:paraId="46B93969" w14:textId="0EFAF796" w:rsidR="009E7A90" w:rsidRPr="00B11239" w:rsidRDefault="00E7598C" w:rsidP="004A1EB8">
      <w:pPr>
        <w:pStyle w:val="Text2"/>
        <w:ind w:left="1418"/>
        <w:rPr>
          <w:rFonts w:eastAsia="Calibri"/>
          <w:sz w:val="22"/>
          <w:szCs w:val="22"/>
          <w:lang w:val="en-US"/>
        </w:rPr>
      </w:pPr>
      <w:r w:rsidRPr="00B11239">
        <w:rPr>
          <w:rFonts w:eastAsia="Calibri"/>
          <w:sz w:val="22"/>
          <w:szCs w:val="22"/>
          <w:lang w:val="en-US"/>
        </w:rPr>
        <w:t xml:space="preserve"> </w:t>
      </w:r>
      <w:r w:rsidR="00F074E4">
        <w:rPr>
          <w:rFonts w:eastAsia="Calibri"/>
          <w:sz w:val="22"/>
          <w:szCs w:val="22"/>
          <w:lang w:val="en-US"/>
        </w:rPr>
        <w:t>Persistent organic pollutants</w:t>
      </w:r>
      <w:r w:rsidR="009E43FC">
        <w:rPr>
          <w:rFonts w:eastAsia="Calibri"/>
          <w:sz w:val="22"/>
          <w:szCs w:val="22"/>
          <w:lang w:val="en-US"/>
        </w:rPr>
        <w:t xml:space="preserve">, especially PFAS compounds </w:t>
      </w:r>
      <w:r w:rsidR="009E7A90" w:rsidRPr="00B11239">
        <w:rPr>
          <w:rFonts w:eastAsia="Calibri"/>
          <w:sz w:val="22"/>
          <w:szCs w:val="22"/>
          <w:lang w:val="en-US"/>
        </w:rPr>
        <w:t xml:space="preserve">are in the focus of market surveillance in </w:t>
      </w:r>
      <w:r w:rsidR="009E43FC" w:rsidRPr="00B11239">
        <w:rPr>
          <w:rFonts w:eastAsia="Calibri"/>
          <w:sz w:val="22"/>
          <w:szCs w:val="22"/>
          <w:lang w:val="en-US"/>
        </w:rPr>
        <w:t>20</w:t>
      </w:r>
      <w:r w:rsidR="009E43FC">
        <w:rPr>
          <w:rFonts w:eastAsia="Calibri"/>
          <w:sz w:val="22"/>
          <w:szCs w:val="22"/>
          <w:lang w:val="en-US"/>
        </w:rPr>
        <w:t>20</w:t>
      </w:r>
      <w:r w:rsidR="009E7A90" w:rsidRPr="00B11239">
        <w:rPr>
          <w:rFonts w:eastAsia="Calibri"/>
          <w:sz w:val="22"/>
          <w:szCs w:val="22"/>
          <w:lang w:val="en-US"/>
        </w:rPr>
        <w:t>.</w:t>
      </w:r>
      <w:r w:rsidR="00F074E4">
        <w:rPr>
          <w:rFonts w:eastAsia="Calibri"/>
          <w:sz w:val="22"/>
          <w:szCs w:val="22"/>
          <w:lang w:val="en-US"/>
        </w:rPr>
        <w:t xml:space="preserve"> The provisions regarding detergents and paints are enforced reactively in association with other enforcement duties concerning REACH and CLP Regulations.</w:t>
      </w:r>
    </w:p>
    <w:p w14:paraId="4ADC4DFB" w14:textId="77777777" w:rsidR="009E7A90" w:rsidRPr="00B11239" w:rsidRDefault="009E7A90" w:rsidP="003A2F8A">
      <w:pPr>
        <w:pStyle w:val="Otsikko3"/>
        <w:tabs>
          <w:tab w:val="clear" w:pos="4973"/>
        </w:tabs>
        <w:ind w:left="0" w:hanging="11"/>
        <w:rPr>
          <w:sz w:val="22"/>
          <w:szCs w:val="22"/>
        </w:rPr>
      </w:pPr>
      <w:bookmarkStart w:id="115" w:name="_Toc37161521"/>
      <w:r w:rsidRPr="00B11239">
        <w:rPr>
          <w:sz w:val="22"/>
          <w:szCs w:val="22"/>
        </w:rPr>
        <w:t>Report from activities carried out under the previous planning period</w:t>
      </w:r>
      <w:bookmarkEnd w:id="115"/>
    </w:p>
    <w:p w14:paraId="00A8720D" w14:textId="50090F9E" w:rsidR="00D73D05" w:rsidRPr="00B11239" w:rsidRDefault="00D73D05" w:rsidP="00D73D05">
      <w:pPr>
        <w:pStyle w:val="Text2"/>
        <w:ind w:left="1418"/>
        <w:rPr>
          <w:rFonts w:eastAsia="Calibri"/>
          <w:sz w:val="22"/>
          <w:szCs w:val="22"/>
          <w:lang w:val="en-US"/>
        </w:rPr>
      </w:pPr>
      <w:r w:rsidRPr="00B11239">
        <w:rPr>
          <w:rFonts w:eastAsia="Calibri"/>
          <w:sz w:val="22"/>
          <w:szCs w:val="22"/>
          <w:lang w:val="en-US"/>
        </w:rPr>
        <w:t xml:space="preserve">Enforcement of POP restrictions; </w:t>
      </w:r>
      <w:r w:rsidR="009E43FC">
        <w:rPr>
          <w:rFonts w:eastAsia="Calibri"/>
          <w:sz w:val="22"/>
          <w:szCs w:val="22"/>
          <w:lang w:val="en-US"/>
        </w:rPr>
        <w:t xml:space="preserve">32 </w:t>
      </w:r>
      <w:r w:rsidR="00F074E4">
        <w:rPr>
          <w:rFonts w:eastAsia="Calibri"/>
          <w:sz w:val="22"/>
          <w:szCs w:val="22"/>
          <w:lang w:val="en-US"/>
        </w:rPr>
        <w:t xml:space="preserve">cases. Enforcement of labelling provisions for detergents; </w:t>
      </w:r>
      <w:r w:rsidR="009E43FC">
        <w:rPr>
          <w:rFonts w:eastAsia="Calibri"/>
          <w:sz w:val="22"/>
          <w:szCs w:val="22"/>
          <w:lang w:val="en-US"/>
        </w:rPr>
        <w:t xml:space="preserve">40 </w:t>
      </w:r>
      <w:r w:rsidR="00F074E4">
        <w:rPr>
          <w:rFonts w:eastAsia="Calibri"/>
          <w:sz w:val="22"/>
          <w:szCs w:val="22"/>
          <w:lang w:val="en-US"/>
        </w:rPr>
        <w:t xml:space="preserve">cases. </w:t>
      </w:r>
      <w:r w:rsidRPr="00B11239">
        <w:rPr>
          <w:rFonts w:eastAsia="Calibri"/>
          <w:sz w:val="22"/>
          <w:szCs w:val="22"/>
          <w:lang w:val="en-US"/>
        </w:rPr>
        <w:t xml:space="preserve"> </w:t>
      </w:r>
    </w:p>
    <w:p w14:paraId="592C045C" w14:textId="77777777" w:rsidR="009E7A90" w:rsidRPr="00B11239" w:rsidRDefault="009E7A90" w:rsidP="004A1EB8">
      <w:pPr>
        <w:pStyle w:val="Text2"/>
        <w:ind w:left="1418"/>
        <w:rPr>
          <w:rFonts w:eastAsia="Calibri"/>
          <w:sz w:val="22"/>
          <w:szCs w:val="22"/>
          <w:lang w:val="en-US"/>
        </w:rPr>
      </w:pPr>
    </w:p>
    <w:p w14:paraId="08B01AA3" w14:textId="77777777" w:rsidR="00C72909" w:rsidRPr="00B11239" w:rsidRDefault="00C72909" w:rsidP="006D4FA9">
      <w:pPr>
        <w:contextualSpacing/>
        <w:rPr>
          <w:szCs w:val="22"/>
        </w:rPr>
      </w:pPr>
      <w:r w:rsidRPr="00B11239">
        <w:rPr>
          <w:b/>
          <w:szCs w:val="22"/>
        </w:rPr>
        <w:lastRenderedPageBreak/>
        <w:t>Fluorinated greenhouse gases</w:t>
      </w:r>
      <w:r w:rsidRPr="00B11239">
        <w:rPr>
          <w:szCs w:val="22"/>
        </w:rPr>
        <w:t xml:space="preserve"> </w:t>
      </w:r>
    </w:p>
    <w:p w14:paraId="66FA9CA7" w14:textId="77777777" w:rsidR="00C72909" w:rsidRPr="00B11239" w:rsidRDefault="00C72909" w:rsidP="00522641">
      <w:pPr>
        <w:ind w:left="1418"/>
        <w:contextualSpacing/>
        <w:rPr>
          <w:sz w:val="22"/>
          <w:szCs w:val="22"/>
        </w:rPr>
      </w:pPr>
    </w:p>
    <w:p w14:paraId="3758B0C6" w14:textId="77777777" w:rsidR="00C72909" w:rsidRPr="00B11239" w:rsidRDefault="00C72909" w:rsidP="003A2F8A">
      <w:pPr>
        <w:pStyle w:val="Otsikko3"/>
        <w:tabs>
          <w:tab w:val="clear" w:pos="4973"/>
        </w:tabs>
        <w:ind w:left="0" w:hanging="11"/>
        <w:rPr>
          <w:sz w:val="22"/>
          <w:szCs w:val="22"/>
        </w:rPr>
      </w:pPr>
      <w:bookmarkStart w:id="116" w:name="_Toc37161522"/>
      <w:r w:rsidRPr="00B11239">
        <w:rPr>
          <w:sz w:val="22"/>
          <w:szCs w:val="22"/>
        </w:rPr>
        <w:t>Responsible authority and contact details</w:t>
      </w:r>
      <w:bookmarkEnd w:id="116"/>
    </w:p>
    <w:p w14:paraId="60826A4E" w14:textId="77777777" w:rsidR="00C72909" w:rsidRPr="00B11239" w:rsidRDefault="00C72909" w:rsidP="00522641">
      <w:pPr>
        <w:ind w:left="1418"/>
        <w:contextualSpacing/>
        <w:rPr>
          <w:sz w:val="22"/>
          <w:szCs w:val="22"/>
        </w:rPr>
      </w:pPr>
      <w:r w:rsidRPr="00B11239">
        <w:rPr>
          <w:sz w:val="22"/>
          <w:szCs w:val="22"/>
        </w:rPr>
        <w:t>Finnish Environment Institute (SYKE)</w:t>
      </w:r>
    </w:p>
    <w:p w14:paraId="06350C07" w14:textId="06A91225" w:rsidR="00C72909" w:rsidRPr="00B11239" w:rsidRDefault="00B63EA7" w:rsidP="00522641">
      <w:pPr>
        <w:ind w:left="1418"/>
        <w:contextualSpacing/>
        <w:rPr>
          <w:sz w:val="22"/>
          <w:szCs w:val="22"/>
        </w:rPr>
      </w:pPr>
      <w:r>
        <w:rPr>
          <w:sz w:val="22"/>
          <w:szCs w:val="22"/>
        </w:rPr>
        <w:t>Latokartanonkaari 11</w:t>
      </w:r>
    </w:p>
    <w:p w14:paraId="3C1B2C47" w14:textId="1F29D595" w:rsidR="00C72909" w:rsidRPr="00B11239" w:rsidRDefault="00B63EA7" w:rsidP="00522641">
      <w:pPr>
        <w:ind w:left="1418"/>
        <w:contextualSpacing/>
        <w:rPr>
          <w:sz w:val="22"/>
          <w:szCs w:val="22"/>
          <w:lang w:val="sv-SE"/>
        </w:rPr>
      </w:pPr>
      <w:r>
        <w:rPr>
          <w:sz w:val="22"/>
          <w:szCs w:val="22"/>
          <w:lang w:val="sv-SE"/>
        </w:rPr>
        <w:t>00790</w:t>
      </w:r>
      <w:r w:rsidR="00C72909" w:rsidRPr="00B11239">
        <w:rPr>
          <w:sz w:val="22"/>
          <w:szCs w:val="22"/>
          <w:lang w:val="sv-SE"/>
        </w:rPr>
        <w:t xml:space="preserve"> Helsinki, Finland</w:t>
      </w:r>
    </w:p>
    <w:p w14:paraId="797E816C" w14:textId="77777777" w:rsidR="00C72909" w:rsidRPr="00B11239" w:rsidRDefault="00C72909" w:rsidP="00522641">
      <w:pPr>
        <w:ind w:left="1418"/>
        <w:contextualSpacing/>
        <w:rPr>
          <w:sz w:val="22"/>
          <w:szCs w:val="22"/>
          <w:lang w:val="sv-SE"/>
        </w:rPr>
      </w:pPr>
      <w:r w:rsidRPr="00B11239">
        <w:rPr>
          <w:sz w:val="22"/>
          <w:szCs w:val="22"/>
          <w:lang w:val="sv-SE"/>
        </w:rPr>
        <w:t xml:space="preserve">Tel. +358 29 5251 000, </w:t>
      </w:r>
      <w:hyperlink r:id="rId38" w:history="1">
        <w:r w:rsidRPr="00B11239">
          <w:rPr>
            <w:rStyle w:val="Hyperlinkki"/>
            <w:color w:val="auto"/>
            <w:sz w:val="22"/>
            <w:szCs w:val="22"/>
            <w:lang w:val="sv-SE"/>
          </w:rPr>
          <w:t>www.syke.fi</w:t>
        </w:r>
      </w:hyperlink>
    </w:p>
    <w:p w14:paraId="05380014" w14:textId="77777777" w:rsidR="00C72909" w:rsidRPr="00B11239" w:rsidRDefault="00C72909" w:rsidP="00522641">
      <w:pPr>
        <w:ind w:left="1418"/>
        <w:contextualSpacing/>
        <w:rPr>
          <w:sz w:val="22"/>
          <w:szCs w:val="22"/>
          <w:lang w:val="sv-SE"/>
        </w:rPr>
      </w:pPr>
    </w:p>
    <w:p w14:paraId="5067ABD9" w14:textId="77777777" w:rsidR="00C72909" w:rsidRPr="00E00733" w:rsidRDefault="00C72909" w:rsidP="00522641">
      <w:pPr>
        <w:ind w:left="1418"/>
        <w:contextualSpacing/>
        <w:rPr>
          <w:sz w:val="22"/>
          <w:szCs w:val="22"/>
          <w:lang w:val="en-US"/>
        </w:rPr>
      </w:pPr>
      <w:r w:rsidRPr="00E00733">
        <w:rPr>
          <w:sz w:val="22"/>
          <w:szCs w:val="22"/>
          <w:lang w:val="en-US"/>
        </w:rPr>
        <w:t xml:space="preserve">Contact person: </w:t>
      </w:r>
      <w:r w:rsidR="00FC1989" w:rsidRPr="00E00733">
        <w:rPr>
          <w:sz w:val="22"/>
          <w:szCs w:val="22"/>
          <w:lang w:val="en-US"/>
        </w:rPr>
        <w:t>Nufar Finel</w:t>
      </w:r>
    </w:p>
    <w:p w14:paraId="34388098" w14:textId="77777777" w:rsidR="00C72909" w:rsidRPr="00E00733" w:rsidRDefault="00C72909" w:rsidP="00522641">
      <w:pPr>
        <w:ind w:left="1418"/>
        <w:contextualSpacing/>
        <w:rPr>
          <w:sz w:val="22"/>
          <w:szCs w:val="22"/>
          <w:lang w:val="en-US"/>
        </w:rPr>
      </w:pPr>
    </w:p>
    <w:p w14:paraId="76AA1C1C" w14:textId="77777777" w:rsidR="00C72909" w:rsidRPr="00B11239" w:rsidRDefault="008E5BBE" w:rsidP="00522641">
      <w:pPr>
        <w:ind w:left="1418"/>
        <w:contextualSpacing/>
        <w:rPr>
          <w:sz w:val="22"/>
          <w:szCs w:val="22"/>
          <w:lang w:val="en-US"/>
        </w:rPr>
      </w:pPr>
      <w:r w:rsidRPr="00B11239">
        <w:rPr>
          <w:sz w:val="22"/>
          <w:szCs w:val="22"/>
          <w:lang w:val="en-US"/>
        </w:rPr>
        <w:t>Staff available: 0.</w:t>
      </w:r>
      <w:r w:rsidR="00A451B1" w:rsidRPr="00B11239">
        <w:rPr>
          <w:sz w:val="22"/>
          <w:szCs w:val="22"/>
          <w:lang w:val="en-US"/>
        </w:rPr>
        <w:t>2</w:t>
      </w:r>
      <w:r w:rsidR="00C72909" w:rsidRPr="00B11239">
        <w:rPr>
          <w:sz w:val="22"/>
          <w:szCs w:val="22"/>
          <w:lang w:val="en-US"/>
        </w:rPr>
        <w:t xml:space="preserve"> </w:t>
      </w:r>
    </w:p>
    <w:p w14:paraId="770556A7" w14:textId="77777777" w:rsidR="00C72909" w:rsidRPr="00B11239" w:rsidRDefault="00725F22" w:rsidP="00522641">
      <w:pPr>
        <w:ind w:left="1418"/>
        <w:contextualSpacing/>
        <w:rPr>
          <w:sz w:val="22"/>
          <w:szCs w:val="22"/>
          <w:lang w:val="en-US"/>
        </w:rPr>
      </w:pPr>
      <w:r w:rsidRPr="00B11239">
        <w:rPr>
          <w:sz w:val="22"/>
          <w:szCs w:val="22"/>
          <w:lang w:val="en-US"/>
        </w:rPr>
        <w:t xml:space="preserve">Budget: </w:t>
      </w:r>
      <w:r w:rsidR="00A451B1" w:rsidRPr="00B11239">
        <w:rPr>
          <w:sz w:val="22"/>
          <w:szCs w:val="22"/>
          <w:lang w:val="en-US"/>
        </w:rPr>
        <w:t>part of the overall budget of SYKE, not possible to elaborate.</w:t>
      </w:r>
    </w:p>
    <w:p w14:paraId="22DA47DF" w14:textId="77777777" w:rsidR="00C72909" w:rsidRPr="00B11239" w:rsidRDefault="00C72909" w:rsidP="003A2F8A">
      <w:pPr>
        <w:pStyle w:val="Otsikko3"/>
        <w:tabs>
          <w:tab w:val="clear" w:pos="4973"/>
        </w:tabs>
        <w:ind w:left="0" w:hanging="11"/>
        <w:rPr>
          <w:sz w:val="22"/>
          <w:szCs w:val="22"/>
          <w:lang w:val="en-US"/>
        </w:rPr>
      </w:pPr>
      <w:bookmarkStart w:id="117" w:name="_Toc37161523"/>
      <w:r w:rsidRPr="00B11239">
        <w:rPr>
          <w:sz w:val="22"/>
          <w:szCs w:val="22"/>
          <w:lang w:val="en-US"/>
        </w:rPr>
        <w:t>Market surveillance procedures and strategy</w:t>
      </w:r>
      <w:bookmarkEnd w:id="117"/>
    </w:p>
    <w:p w14:paraId="2B03EB96" w14:textId="22F37B30" w:rsidR="00C72909" w:rsidRPr="00B11239" w:rsidRDefault="00C72909" w:rsidP="00522641">
      <w:pPr>
        <w:ind w:left="1418"/>
        <w:contextualSpacing/>
        <w:rPr>
          <w:sz w:val="22"/>
          <w:szCs w:val="22"/>
          <w:lang w:val="en-US"/>
        </w:rPr>
      </w:pPr>
      <w:r w:rsidRPr="00B11239">
        <w:rPr>
          <w:sz w:val="22"/>
          <w:szCs w:val="22"/>
          <w:lang w:val="en-US"/>
        </w:rPr>
        <w:t>Regulation 517/2014</w:t>
      </w:r>
      <w:r w:rsidR="00725F22" w:rsidRPr="00B11239">
        <w:rPr>
          <w:sz w:val="22"/>
          <w:szCs w:val="22"/>
          <w:lang w:val="en-US"/>
        </w:rPr>
        <w:t>/EU</w:t>
      </w:r>
      <w:r w:rsidRPr="00B11239">
        <w:rPr>
          <w:sz w:val="22"/>
          <w:szCs w:val="22"/>
          <w:lang w:val="en-US"/>
        </w:rPr>
        <w:t xml:space="preserve"> </w:t>
      </w:r>
      <w:r w:rsidR="006A7644" w:rsidRPr="00B11239">
        <w:rPr>
          <w:sz w:val="22"/>
          <w:szCs w:val="22"/>
          <w:lang w:val="en-US"/>
        </w:rPr>
        <w:t xml:space="preserve">has been applied from </w:t>
      </w:r>
      <w:r w:rsidRPr="00B11239">
        <w:rPr>
          <w:sz w:val="22"/>
          <w:szCs w:val="22"/>
          <w:lang w:val="en-US"/>
        </w:rPr>
        <w:t>1.1.2015, but restrictions concerning products and equipment (Annex III</w:t>
      </w:r>
      <w:r w:rsidR="00725F22" w:rsidRPr="00B11239">
        <w:rPr>
          <w:sz w:val="22"/>
          <w:szCs w:val="22"/>
          <w:lang w:val="en-US"/>
        </w:rPr>
        <w:t xml:space="preserve"> of the Regulation</w:t>
      </w:r>
      <w:r w:rsidRPr="00B11239">
        <w:rPr>
          <w:sz w:val="22"/>
          <w:szCs w:val="22"/>
          <w:lang w:val="en-US"/>
        </w:rPr>
        <w:t>)</w:t>
      </w:r>
      <w:r w:rsidR="00B63EA7">
        <w:rPr>
          <w:sz w:val="22"/>
          <w:szCs w:val="22"/>
          <w:lang w:val="en-US"/>
        </w:rPr>
        <w:t xml:space="preserve"> </w:t>
      </w:r>
      <w:r w:rsidRPr="00B11239">
        <w:rPr>
          <w:sz w:val="22"/>
          <w:szCs w:val="22"/>
          <w:lang w:val="en-US"/>
        </w:rPr>
        <w:t>enter into force gradually</w:t>
      </w:r>
      <w:r w:rsidR="00B63EA7">
        <w:rPr>
          <w:sz w:val="22"/>
          <w:szCs w:val="22"/>
          <w:lang w:val="en-US"/>
        </w:rPr>
        <w:t xml:space="preserve"> between the years 2015 – 2025.</w:t>
      </w:r>
    </w:p>
    <w:p w14:paraId="5071AE76" w14:textId="77777777" w:rsidR="00C72909" w:rsidRPr="00B11239" w:rsidRDefault="00C72909" w:rsidP="00522641">
      <w:pPr>
        <w:ind w:left="1418"/>
        <w:contextualSpacing/>
        <w:rPr>
          <w:b/>
          <w:sz w:val="22"/>
          <w:szCs w:val="22"/>
          <w:lang w:val="en-US"/>
        </w:rPr>
      </w:pPr>
    </w:p>
    <w:p w14:paraId="343EBDF5" w14:textId="77777777" w:rsidR="00C72909" w:rsidRPr="00B11239" w:rsidRDefault="00C72909" w:rsidP="00522641">
      <w:pPr>
        <w:ind w:left="1418"/>
        <w:contextualSpacing/>
        <w:rPr>
          <w:sz w:val="22"/>
          <w:szCs w:val="22"/>
          <w:lang w:val="en-US"/>
        </w:rPr>
      </w:pPr>
      <w:r w:rsidRPr="00B11239">
        <w:rPr>
          <w:b/>
          <w:sz w:val="22"/>
          <w:szCs w:val="22"/>
          <w:lang w:val="en-US"/>
        </w:rPr>
        <w:t>Surveillance</w:t>
      </w:r>
      <w:r w:rsidRPr="00B11239">
        <w:rPr>
          <w:sz w:val="22"/>
          <w:szCs w:val="22"/>
          <w:lang w:val="en-US"/>
        </w:rPr>
        <w:t>:</w:t>
      </w:r>
    </w:p>
    <w:p w14:paraId="660A38B8" w14:textId="77777777" w:rsidR="00C72909" w:rsidRPr="00B11239" w:rsidRDefault="00C72909" w:rsidP="00522641">
      <w:pPr>
        <w:ind w:left="1418"/>
        <w:contextualSpacing/>
        <w:rPr>
          <w:sz w:val="22"/>
          <w:szCs w:val="22"/>
          <w:lang w:val="en-US"/>
        </w:rPr>
      </w:pPr>
    </w:p>
    <w:p w14:paraId="312EC715" w14:textId="71C9B3E8" w:rsidR="00C72909" w:rsidRPr="00B11239" w:rsidRDefault="00C72909" w:rsidP="00522641">
      <w:pPr>
        <w:ind w:left="1418"/>
        <w:contextualSpacing/>
        <w:rPr>
          <w:sz w:val="22"/>
          <w:szCs w:val="22"/>
          <w:lang w:val="en-US"/>
        </w:rPr>
      </w:pPr>
      <w:r w:rsidRPr="00B11239">
        <w:rPr>
          <w:sz w:val="22"/>
          <w:szCs w:val="22"/>
          <w:lang w:val="en-US"/>
        </w:rPr>
        <w:t xml:space="preserve">Reactive surveillance due to </w:t>
      </w:r>
      <w:r w:rsidR="00326AA1">
        <w:rPr>
          <w:sz w:val="22"/>
          <w:szCs w:val="22"/>
          <w:lang w:val="en-US"/>
        </w:rPr>
        <w:t>Safety Gate (RAPEX)</w:t>
      </w:r>
      <w:r w:rsidRPr="00B11239">
        <w:rPr>
          <w:sz w:val="22"/>
          <w:szCs w:val="22"/>
          <w:lang w:val="en-US"/>
        </w:rPr>
        <w:t xml:space="preserve"> notifications, notifications from consumers and other sources</w:t>
      </w:r>
      <w:r w:rsidR="006A7644" w:rsidRPr="00B11239">
        <w:rPr>
          <w:sz w:val="22"/>
          <w:szCs w:val="22"/>
          <w:lang w:val="en-US"/>
        </w:rPr>
        <w:t>.</w:t>
      </w:r>
      <w:r w:rsidR="00B63EA7">
        <w:rPr>
          <w:sz w:val="22"/>
          <w:szCs w:val="22"/>
          <w:lang w:val="en-US"/>
        </w:rPr>
        <w:t xml:space="preserve"> Surveillance campaigns on different themes.</w:t>
      </w:r>
    </w:p>
    <w:p w14:paraId="6A983B1B" w14:textId="77777777" w:rsidR="00C72909" w:rsidRPr="00B11239" w:rsidRDefault="00C72909" w:rsidP="00522641">
      <w:pPr>
        <w:ind w:left="1418"/>
        <w:contextualSpacing/>
        <w:rPr>
          <w:sz w:val="22"/>
          <w:szCs w:val="22"/>
          <w:lang w:val="en-US"/>
        </w:rPr>
      </w:pPr>
    </w:p>
    <w:p w14:paraId="6D2069C6" w14:textId="77777777" w:rsidR="00C72909" w:rsidRPr="00B11239" w:rsidRDefault="00C72909" w:rsidP="00522641">
      <w:pPr>
        <w:ind w:left="1418"/>
        <w:contextualSpacing/>
        <w:rPr>
          <w:b/>
          <w:sz w:val="22"/>
          <w:szCs w:val="22"/>
          <w:lang w:val="en-US"/>
        </w:rPr>
      </w:pPr>
      <w:r w:rsidRPr="00B11239">
        <w:rPr>
          <w:b/>
          <w:sz w:val="22"/>
          <w:szCs w:val="22"/>
          <w:lang w:val="en-US"/>
        </w:rPr>
        <w:t>Communication:</w:t>
      </w:r>
    </w:p>
    <w:p w14:paraId="0F86D183" w14:textId="77777777" w:rsidR="00C72909" w:rsidRPr="00B11239" w:rsidRDefault="00C72909" w:rsidP="00522641">
      <w:pPr>
        <w:ind w:left="1418"/>
        <w:contextualSpacing/>
        <w:rPr>
          <w:sz w:val="22"/>
          <w:szCs w:val="22"/>
          <w:lang w:val="en-US"/>
        </w:rPr>
      </w:pPr>
    </w:p>
    <w:p w14:paraId="42203661" w14:textId="77777777" w:rsidR="00C72909" w:rsidRPr="00B11239" w:rsidRDefault="00C72909" w:rsidP="00522641">
      <w:pPr>
        <w:ind w:left="1418"/>
        <w:contextualSpacing/>
        <w:rPr>
          <w:sz w:val="22"/>
          <w:szCs w:val="22"/>
          <w:lang w:val="en-US"/>
        </w:rPr>
      </w:pPr>
      <w:r w:rsidRPr="00B11239">
        <w:rPr>
          <w:sz w:val="22"/>
          <w:szCs w:val="22"/>
          <w:lang w:val="en-US"/>
        </w:rPr>
        <w:t>Communication to stakeholders on requirements of regulation</w:t>
      </w:r>
    </w:p>
    <w:p w14:paraId="68D2EC05" w14:textId="770AF16F" w:rsidR="00C72909" w:rsidRPr="00B11239" w:rsidRDefault="00C72909" w:rsidP="00522641">
      <w:pPr>
        <w:ind w:left="1418"/>
        <w:contextualSpacing/>
        <w:rPr>
          <w:sz w:val="22"/>
          <w:szCs w:val="22"/>
          <w:lang w:val="en-US"/>
        </w:rPr>
      </w:pPr>
      <w:r w:rsidRPr="00B11239">
        <w:rPr>
          <w:sz w:val="22"/>
          <w:szCs w:val="22"/>
          <w:lang w:val="en-US"/>
        </w:rPr>
        <w:t>Providing and updating content for web pages</w:t>
      </w:r>
      <w:r w:rsidR="00B63EA7">
        <w:rPr>
          <w:sz w:val="22"/>
          <w:szCs w:val="22"/>
          <w:lang w:val="en-US"/>
        </w:rPr>
        <w:t xml:space="preserve"> (www.ymparisto.fi/fkaasut).</w:t>
      </w:r>
    </w:p>
    <w:p w14:paraId="7EB57246" w14:textId="2D5FF3FD" w:rsidR="00C72909" w:rsidRPr="00B11239" w:rsidRDefault="00C72909" w:rsidP="00522641">
      <w:pPr>
        <w:ind w:left="1418"/>
        <w:contextualSpacing/>
        <w:rPr>
          <w:sz w:val="22"/>
          <w:szCs w:val="22"/>
          <w:lang w:val="en-US"/>
        </w:rPr>
      </w:pPr>
      <w:r w:rsidRPr="00B11239">
        <w:rPr>
          <w:sz w:val="22"/>
          <w:szCs w:val="22"/>
          <w:lang w:val="en-US"/>
        </w:rPr>
        <w:t>Providing information and guidance to economic operators and consumers</w:t>
      </w:r>
      <w:r w:rsidR="00B63EA7">
        <w:rPr>
          <w:sz w:val="22"/>
          <w:szCs w:val="22"/>
          <w:lang w:val="en-US"/>
        </w:rPr>
        <w:t>.</w:t>
      </w:r>
    </w:p>
    <w:p w14:paraId="11EDEE4E" w14:textId="77777777" w:rsidR="00C72909" w:rsidRPr="00B11239" w:rsidRDefault="00C72909" w:rsidP="00522641">
      <w:pPr>
        <w:ind w:left="1418"/>
        <w:contextualSpacing/>
        <w:rPr>
          <w:sz w:val="22"/>
          <w:szCs w:val="22"/>
          <w:lang w:val="en-US"/>
        </w:rPr>
      </w:pPr>
    </w:p>
    <w:p w14:paraId="6FDBD803" w14:textId="77777777" w:rsidR="00C72909" w:rsidRPr="00B11239" w:rsidRDefault="00C72909" w:rsidP="00522641">
      <w:pPr>
        <w:ind w:left="1418"/>
        <w:contextualSpacing/>
        <w:rPr>
          <w:b/>
          <w:sz w:val="22"/>
          <w:szCs w:val="22"/>
          <w:lang w:val="en-US"/>
        </w:rPr>
      </w:pPr>
      <w:r w:rsidRPr="00B11239">
        <w:rPr>
          <w:b/>
          <w:sz w:val="22"/>
          <w:szCs w:val="22"/>
          <w:lang w:val="en-US"/>
        </w:rPr>
        <w:t>Cooperation:</w:t>
      </w:r>
    </w:p>
    <w:p w14:paraId="5FFAD556" w14:textId="77777777" w:rsidR="00C72909" w:rsidRPr="00B11239" w:rsidRDefault="00C72909" w:rsidP="00522641">
      <w:pPr>
        <w:ind w:left="1418"/>
        <w:contextualSpacing/>
        <w:rPr>
          <w:sz w:val="22"/>
          <w:szCs w:val="22"/>
          <w:lang w:val="en-US"/>
        </w:rPr>
      </w:pPr>
    </w:p>
    <w:p w14:paraId="34D733F6" w14:textId="71E0D001" w:rsidR="00C72909" w:rsidRPr="00B11239" w:rsidRDefault="00C72909" w:rsidP="00522641">
      <w:pPr>
        <w:ind w:left="1418"/>
        <w:contextualSpacing/>
        <w:rPr>
          <w:sz w:val="22"/>
          <w:szCs w:val="22"/>
          <w:lang w:val="en-US"/>
        </w:rPr>
      </w:pPr>
      <w:r w:rsidRPr="00B11239">
        <w:rPr>
          <w:sz w:val="22"/>
          <w:szCs w:val="22"/>
          <w:lang w:val="en-US"/>
        </w:rPr>
        <w:t>Cooperation with customs.</w:t>
      </w:r>
      <w:r w:rsidR="00B63EA7">
        <w:rPr>
          <w:sz w:val="22"/>
          <w:szCs w:val="22"/>
          <w:lang w:val="en-US"/>
        </w:rPr>
        <w:t xml:space="preserve"> Exchange of information with other EU competent authorities and the EU commission.</w:t>
      </w:r>
    </w:p>
    <w:p w14:paraId="3EF1378A" w14:textId="77777777" w:rsidR="00C72909" w:rsidRPr="00B11239" w:rsidRDefault="00C72909" w:rsidP="00522641">
      <w:pPr>
        <w:ind w:left="1418"/>
        <w:contextualSpacing/>
        <w:rPr>
          <w:sz w:val="22"/>
          <w:szCs w:val="22"/>
          <w:lang w:val="en-US"/>
        </w:rPr>
      </w:pPr>
    </w:p>
    <w:p w14:paraId="46EC7470" w14:textId="54821521" w:rsidR="00C72909" w:rsidRDefault="00C72909" w:rsidP="00522641">
      <w:pPr>
        <w:ind w:left="1418"/>
        <w:contextualSpacing/>
        <w:rPr>
          <w:b/>
          <w:sz w:val="22"/>
          <w:szCs w:val="22"/>
          <w:lang w:val="en-US"/>
        </w:rPr>
      </w:pPr>
      <w:r w:rsidRPr="003A765A">
        <w:rPr>
          <w:b/>
          <w:sz w:val="22"/>
          <w:szCs w:val="22"/>
          <w:lang w:val="en-US"/>
        </w:rPr>
        <w:t>Principles of market surveillance:</w:t>
      </w:r>
    </w:p>
    <w:p w14:paraId="1D718388" w14:textId="77777777" w:rsidR="00B63EA7" w:rsidRPr="003A765A" w:rsidRDefault="00B63EA7" w:rsidP="00522641">
      <w:pPr>
        <w:ind w:left="1418"/>
        <w:contextualSpacing/>
        <w:rPr>
          <w:b/>
          <w:sz w:val="22"/>
          <w:szCs w:val="22"/>
          <w:lang w:val="en-US"/>
        </w:rPr>
      </w:pPr>
    </w:p>
    <w:p w14:paraId="783BB537" w14:textId="373C181F" w:rsidR="00C72909" w:rsidRPr="00B11239" w:rsidRDefault="00C72909" w:rsidP="00522641">
      <w:pPr>
        <w:ind w:left="1418"/>
        <w:contextualSpacing/>
        <w:rPr>
          <w:sz w:val="22"/>
          <w:szCs w:val="22"/>
          <w:lang w:val="en-US"/>
        </w:rPr>
      </w:pPr>
      <w:r w:rsidRPr="00B11239">
        <w:rPr>
          <w:sz w:val="22"/>
          <w:szCs w:val="22"/>
          <w:lang w:val="en-US"/>
        </w:rPr>
        <w:t xml:space="preserve">Communication </w:t>
      </w:r>
      <w:r w:rsidR="00B63EA7">
        <w:rPr>
          <w:sz w:val="22"/>
          <w:szCs w:val="22"/>
          <w:lang w:val="en-US"/>
        </w:rPr>
        <w:t xml:space="preserve">activities </w:t>
      </w:r>
      <w:r w:rsidRPr="00B11239">
        <w:rPr>
          <w:sz w:val="22"/>
          <w:szCs w:val="22"/>
          <w:lang w:val="en-US"/>
        </w:rPr>
        <w:t>and reactive surveillance</w:t>
      </w:r>
      <w:r w:rsidR="006A7644" w:rsidRPr="00B11239">
        <w:rPr>
          <w:sz w:val="22"/>
          <w:szCs w:val="22"/>
          <w:lang w:val="en-US"/>
        </w:rPr>
        <w:t>.</w:t>
      </w:r>
    </w:p>
    <w:p w14:paraId="25A3F897" w14:textId="77777777" w:rsidR="00C72909" w:rsidRPr="00B11239" w:rsidRDefault="00C72909" w:rsidP="003A2F8A">
      <w:pPr>
        <w:pStyle w:val="Otsikko3"/>
        <w:tabs>
          <w:tab w:val="clear" w:pos="4973"/>
        </w:tabs>
        <w:ind w:left="0" w:hanging="11"/>
        <w:rPr>
          <w:sz w:val="22"/>
          <w:szCs w:val="22"/>
          <w:lang w:val="en-US"/>
        </w:rPr>
      </w:pPr>
      <w:bookmarkStart w:id="118" w:name="_Toc37161524"/>
      <w:r w:rsidRPr="00B11239">
        <w:rPr>
          <w:sz w:val="22"/>
          <w:szCs w:val="22"/>
          <w:lang w:val="en-US"/>
        </w:rPr>
        <w:t>Report from activities carried out under the previous planning period</w:t>
      </w:r>
      <w:bookmarkEnd w:id="118"/>
    </w:p>
    <w:p w14:paraId="1E848B34" w14:textId="5C5610FD" w:rsidR="00C72909" w:rsidRPr="00B11239" w:rsidRDefault="006A7644" w:rsidP="00522641">
      <w:pPr>
        <w:ind w:left="1418"/>
        <w:contextualSpacing/>
        <w:rPr>
          <w:sz w:val="22"/>
          <w:szCs w:val="22"/>
          <w:lang w:val="en-US"/>
        </w:rPr>
      </w:pPr>
      <w:r w:rsidRPr="00B11239">
        <w:rPr>
          <w:sz w:val="22"/>
          <w:szCs w:val="22"/>
          <w:lang w:val="en-US"/>
        </w:rPr>
        <w:t>C</w:t>
      </w:r>
      <w:r w:rsidR="00C72909" w:rsidRPr="00B11239">
        <w:rPr>
          <w:sz w:val="22"/>
          <w:szCs w:val="22"/>
          <w:lang w:val="en-US"/>
        </w:rPr>
        <w:t>ommunication activities (update of web pages and information to stakeholders</w:t>
      </w:r>
      <w:r w:rsidR="00B63EA7">
        <w:rPr>
          <w:sz w:val="22"/>
          <w:szCs w:val="22"/>
          <w:lang w:val="en-US"/>
        </w:rPr>
        <w:t>, including publication of report to support green public procurement of refrigeration and air-conditioning equipment</w:t>
      </w:r>
      <w:r w:rsidR="00C72909" w:rsidRPr="00B11239">
        <w:rPr>
          <w:sz w:val="22"/>
          <w:szCs w:val="22"/>
          <w:lang w:val="en-US"/>
        </w:rPr>
        <w:t xml:space="preserve">) </w:t>
      </w:r>
      <w:r w:rsidR="00725F22" w:rsidRPr="00B11239">
        <w:rPr>
          <w:sz w:val="22"/>
          <w:szCs w:val="22"/>
          <w:lang w:val="en-US"/>
        </w:rPr>
        <w:t xml:space="preserve">have been </w:t>
      </w:r>
      <w:r w:rsidR="00C72909" w:rsidRPr="00B11239">
        <w:rPr>
          <w:sz w:val="22"/>
          <w:szCs w:val="22"/>
          <w:lang w:val="en-US"/>
        </w:rPr>
        <w:t xml:space="preserve">carried out in </w:t>
      </w:r>
      <w:r w:rsidR="00B63EA7">
        <w:rPr>
          <w:sz w:val="22"/>
          <w:szCs w:val="22"/>
          <w:lang w:val="en-US"/>
        </w:rPr>
        <w:t>2019</w:t>
      </w:r>
      <w:r w:rsidR="003A2F8A" w:rsidRPr="00B11239">
        <w:rPr>
          <w:sz w:val="22"/>
          <w:szCs w:val="22"/>
          <w:lang w:val="en-US"/>
        </w:rPr>
        <w:t>.</w:t>
      </w:r>
    </w:p>
    <w:p w14:paraId="5DDD1544" w14:textId="77777777" w:rsidR="003A2F8A" w:rsidRPr="00B11239" w:rsidRDefault="004E61E8" w:rsidP="00360433">
      <w:pPr>
        <w:pStyle w:val="Otsikko2"/>
        <w:numPr>
          <w:ilvl w:val="1"/>
          <w:numId w:val="27"/>
        </w:numPr>
        <w:ind w:left="0" w:hanging="11"/>
        <w:jc w:val="left"/>
      </w:pPr>
      <w:r w:rsidRPr="00B11239">
        <w:br w:type="page"/>
      </w:r>
      <w:bookmarkStart w:id="119" w:name="_Toc37161525"/>
      <w:r w:rsidR="0025049F" w:rsidRPr="00B11239">
        <w:lastRenderedPageBreak/>
        <w:t>Eco-design and e</w:t>
      </w:r>
      <w:r w:rsidR="003A2F8A" w:rsidRPr="00B11239">
        <w:t>nergy labelling</w:t>
      </w:r>
      <w:r w:rsidR="00BB0DFB" w:rsidRPr="00B11239">
        <w:t>; Efficiency requirements for hot-boilers fired with liquid or gaseous fluids</w:t>
      </w:r>
      <w:bookmarkEnd w:id="119"/>
    </w:p>
    <w:p w14:paraId="0585C792" w14:textId="77777777" w:rsidR="0025049F" w:rsidRPr="00B11239" w:rsidRDefault="0025049F" w:rsidP="0025049F">
      <w:pPr>
        <w:pStyle w:val="Text2"/>
        <w:tabs>
          <w:tab w:val="clear" w:pos="2302"/>
        </w:tabs>
        <w:ind w:left="0"/>
        <w:rPr>
          <w:b/>
          <w:sz w:val="22"/>
          <w:szCs w:val="22"/>
        </w:rPr>
      </w:pPr>
    </w:p>
    <w:p w14:paraId="7845D4CC" w14:textId="77777777" w:rsidR="003A2F8A" w:rsidRPr="00B11239" w:rsidRDefault="003A2F8A" w:rsidP="003A2F8A">
      <w:pPr>
        <w:pStyle w:val="Otsikko3"/>
        <w:tabs>
          <w:tab w:val="clear" w:pos="4973"/>
        </w:tabs>
        <w:ind w:left="0" w:firstLine="0"/>
        <w:rPr>
          <w:sz w:val="22"/>
          <w:szCs w:val="22"/>
        </w:rPr>
      </w:pPr>
      <w:bookmarkStart w:id="120" w:name="_Toc37161526"/>
      <w:r w:rsidRPr="00B11239">
        <w:rPr>
          <w:sz w:val="22"/>
          <w:szCs w:val="22"/>
        </w:rPr>
        <w:t>Responsible authority and contact details</w:t>
      </w:r>
      <w:bookmarkEnd w:id="120"/>
    </w:p>
    <w:p w14:paraId="2A018F1F" w14:textId="77777777" w:rsidR="003A2F8A" w:rsidRPr="00B11239" w:rsidRDefault="003A2F8A" w:rsidP="003A2F8A">
      <w:pPr>
        <w:pStyle w:val="Text3"/>
        <w:tabs>
          <w:tab w:val="clear" w:pos="2302"/>
        </w:tabs>
        <w:ind w:left="1418"/>
        <w:contextualSpacing/>
        <w:jc w:val="left"/>
        <w:rPr>
          <w:rFonts w:eastAsia="Calibri"/>
          <w:sz w:val="22"/>
          <w:szCs w:val="22"/>
          <w:lang w:val="en-US"/>
        </w:rPr>
      </w:pPr>
      <w:r w:rsidRPr="00B11239">
        <w:rPr>
          <w:rFonts w:eastAsia="Calibri"/>
          <w:sz w:val="22"/>
          <w:szCs w:val="22"/>
          <w:lang w:val="en-US"/>
        </w:rPr>
        <w:t>Finnish Safety and Chemicals Agency (Tukes)</w:t>
      </w:r>
    </w:p>
    <w:p w14:paraId="18DC593A" w14:textId="77777777" w:rsidR="003A2F8A" w:rsidRPr="00E00733" w:rsidRDefault="00D73D05" w:rsidP="003A2F8A">
      <w:pPr>
        <w:pStyle w:val="Text3"/>
        <w:tabs>
          <w:tab w:val="clear" w:pos="2302"/>
        </w:tabs>
        <w:ind w:left="1418"/>
        <w:contextualSpacing/>
        <w:jc w:val="left"/>
        <w:rPr>
          <w:rFonts w:eastAsia="Calibri"/>
          <w:sz w:val="22"/>
          <w:szCs w:val="22"/>
          <w:lang w:val="fi-FI"/>
        </w:rPr>
      </w:pPr>
      <w:r w:rsidRPr="00E00733">
        <w:rPr>
          <w:rFonts w:eastAsia="Calibri"/>
          <w:sz w:val="22"/>
          <w:szCs w:val="22"/>
          <w:lang w:val="fi-FI"/>
        </w:rPr>
        <w:t>Yliopistonkatu 38</w:t>
      </w:r>
      <w:r w:rsidR="003A2F8A" w:rsidRPr="00E00733">
        <w:rPr>
          <w:rFonts w:eastAsia="Calibri"/>
          <w:sz w:val="22"/>
          <w:szCs w:val="22"/>
          <w:lang w:val="fi-FI"/>
        </w:rPr>
        <w:br/>
        <w:t>FI-33100 Tampere, Finland</w:t>
      </w:r>
    </w:p>
    <w:p w14:paraId="5857CC0D" w14:textId="77777777" w:rsidR="003A2F8A" w:rsidRPr="00E00733" w:rsidRDefault="003A2F8A" w:rsidP="003A2F8A">
      <w:pPr>
        <w:pStyle w:val="Text3"/>
        <w:tabs>
          <w:tab w:val="clear" w:pos="2302"/>
        </w:tabs>
        <w:ind w:left="1418"/>
        <w:contextualSpacing/>
        <w:jc w:val="left"/>
        <w:rPr>
          <w:rFonts w:eastAsia="Calibri"/>
          <w:sz w:val="22"/>
          <w:szCs w:val="22"/>
          <w:lang w:val="fi-FI"/>
        </w:rPr>
      </w:pPr>
      <w:r w:rsidRPr="00E00733">
        <w:rPr>
          <w:rFonts w:eastAsia="Calibri"/>
          <w:sz w:val="22"/>
          <w:szCs w:val="22"/>
          <w:lang w:val="fi-FI"/>
        </w:rPr>
        <w:t xml:space="preserve">Tel. +358 29 5052 000, </w:t>
      </w:r>
      <w:hyperlink r:id="rId39" w:history="1">
        <w:r w:rsidRPr="00E00733">
          <w:rPr>
            <w:rFonts w:eastAsia="Calibri"/>
            <w:sz w:val="22"/>
            <w:szCs w:val="22"/>
            <w:lang w:val="fi-FI"/>
          </w:rPr>
          <w:t>www.tukes.fi</w:t>
        </w:r>
      </w:hyperlink>
    </w:p>
    <w:p w14:paraId="3B3C0197" w14:textId="77777777" w:rsidR="003A2F8A" w:rsidRPr="00E00733" w:rsidRDefault="003A2F8A" w:rsidP="003A2F8A">
      <w:pPr>
        <w:pStyle w:val="Text3"/>
        <w:tabs>
          <w:tab w:val="clear" w:pos="2302"/>
        </w:tabs>
        <w:ind w:left="1418"/>
        <w:contextualSpacing/>
        <w:jc w:val="left"/>
        <w:rPr>
          <w:rFonts w:eastAsia="Calibri"/>
          <w:sz w:val="22"/>
          <w:szCs w:val="22"/>
          <w:lang w:val="fi-FI"/>
        </w:rPr>
      </w:pPr>
    </w:p>
    <w:p w14:paraId="0815C2CB" w14:textId="6029BD10" w:rsidR="003A2F8A" w:rsidRPr="00F074E4" w:rsidRDefault="003A2F8A" w:rsidP="003A2F8A">
      <w:pPr>
        <w:pStyle w:val="Text3"/>
        <w:tabs>
          <w:tab w:val="clear" w:pos="2302"/>
        </w:tabs>
        <w:ind w:left="1418"/>
        <w:contextualSpacing/>
        <w:jc w:val="left"/>
        <w:rPr>
          <w:rFonts w:eastAsia="Calibri"/>
          <w:sz w:val="22"/>
          <w:szCs w:val="22"/>
          <w:lang w:val="fi-FI"/>
        </w:rPr>
      </w:pPr>
      <w:r w:rsidRPr="00F074E4">
        <w:rPr>
          <w:rFonts w:eastAsia="Calibri"/>
          <w:sz w:val="22"/>
          <w:szCs w:val="22"/>
          <w:lang w:val="fi-FI"/>
        </w:rPr>
        <w:t>Contact person</w:t>
      </w:r>
      <w:r w:rsidR="00813F35" w:rsidRPr="00F074E4">
        <w:rPr>
          <w:rFonts w:eastAsia="Calibri"/>
          <w:sz w:val="22"/>
          <w:szCs w:val="22"/>
          <w:lang w:val="fi-FI"/>
        </w:rPr>
        <w:t>s</w:t>
      </w:r>
      <w:r w:rsidRPr="00F074E4">
        <w:rPr>
          <w:rFonts w:eastAsia="Calibri"/>
          <w:sz w:val="22"/>
          <w:szCs w:val="22"/>
          <w:lang w:val="fi-FI"/>
        </w:rPr>
        <w:t>: Teemu Hartikainen</w:t>
      </w:r>
      <w:r w:rsidR="00725F22" w:rsidRPr="00F074E4">
        <w:rPr>
          <w:rFonts w:eastAsia="Calibri"/>
          <w:sz w:val="22"/>
          <w:szCs w:val="22"/>
          <w:lang w:val="fi-FI"/>
        </w:rPr>
        <w:t xml:space="preserve"> and</w:t>
      </w:r>
      <w:r w:rsidR="00D73D05" w:rsidRPr="00F074E4">
        <w:rPr>
          <w:rFonts w:eastAsia="Calibri"/>
          <w:sz w:val="22"/>
          <w:szCs w:val="22"/>
          <w:lang w:val="fi-FI"/>
        </w:rPr>
        <w:t xml:space="preserve"> </w:t>
      </w:r>
      <w:r w:rsidR="00F074E4" w:rsidRPr="00F074E4">
        <w:rPr>
          <w:rFonts w:eastAsia="Calibri"/>
          <w:sz w:val="22"/>
          <w:szCs w:val="22"/>
          <w:lang w:val="fi-FI"/>
        </w:rPr>
        <w:t>Marika Keskinen</w:t>
      </w:r>
    </w:p>
    <w:p w14:paraId="45DE9D6B" w14:textId="77777777" w:rsidR="003A2F8A" w:rsidRPr="00F074E4" w:rsidRDefault="003A2F8A" w:rsidP="003A2F8A">
      <w:pPr>
        <w:pStyle w:val="Text3"/>
        <w:tabs>
          <w:tab w:val="clear" w:pos="2302"/>
        </w:tabs>
        <w:ind w:left="1418"/>
        <w:contextualSpacing/>
        <w:jc w:val="left"/>
        <w:rPr>
          <w:rFonts w:eastAsia="Calibri"/>
          <w:sz w:val="22"/>
          <w:szCs w:val="22"/>
          <w:lang w:val="fi-FI"/>
        </w:rPr>
      </w:pPr>
    </w:p>
    <w:p w14:paraId="0849EA24" w14:textId="77777777" w:rsidR="003A2F8A" w:rsidRPr="00B11239" w:rsidRDefault="00725F22" w:rsidP="003A2F8A">
      <w:pPr>
        <w:pStyle w:val="Text3"/>
        <w:tabs>
          <w:tab w:val="clear" w:pos="2302"/>
        </w:tabs>
        <w:ind w:left="1418"/>
        <w:contextualSpacing/>
        <w:jc w:val="left"/>
        <w:rPr>
          <w:rFonts w:eastAsia="Calibri"/>
          <w:sz w:val="22"/>
          <w:szCs w:val="22"/>
          <w:lang w:val="en-US"/>
        </w:rPr>
      </w:pPr>
      <w:r w:rsidRPr="00B11239">
        <w:rPr>
          <w:rFonts w:eastAsia="Calibri"/>
          <w:sz w:val="22"/>
          <w:szCs w:val="22"/>
          <w:lang w:val="en-US"/>
        </w:rPr>
        <w:t xml:space="preserve">Budget in nominal terms: </w:t>
      </w:r>
      <w:r w:rsidR="00D73D05">
        <w:rPr>
          <w:rFonts w:eastAsia="Calibri"/>
          <w:sz w:val="22"/>
          <w:szCs w:val="22"/>
          <w:lang w:val="en-US"/>
        </w:rPr>
        <w:t>330</w:t>
      </w:r>
      <w:r w:rsidRPr="00B11239">
        <w:rPr>
          <w:rFonts w:eastAsia="Calibri"/>
          <w:sz w:val="22"/>
          <w:szCs w:val="22"/>
          <w:lang w:val="en-US"/>
        </w:rPr>
        <w:t>,</w:t>
      </w:r>
      <w:r w:rsidR="003A2F8A" w:rsidRPr="00B11239">
        <w:rPr>
          <w:rFonts w:eastAsia="Calibri"/>
          <w:sz w:val="22"/>
          <w:szCs w:val="22"/>
          <w:lang w:val="en-US"/>
        </w:rPr>
        <w:t xml:space="preserve">000 </w:t>
      </w:r>
      <w:r w:rsidR="00834E55" w:rsidRPr="00B11239">
        <w:rPr>
          <w:rFonts w:eastAsia="Calibri"/>
          <w:sz w:val="22"/>
          <w:szCs w:val="22"/>
          <w:lang w:val="en-US"/>
        </w:rPr>
        <w:t>E</w:t>
      </w:r>
      <w:r w:rsidR="003A2F8A" w:rsidRPr="00B11239">
        <w:rPr>
          <w:rFonts w:eastAsia="Calibri"/>
          <w:sz w:val="22"/>
          <w:szCs w:val="22"/>
          <w:lang w:val="en-US"/>
        </w:rPr>
        <w:t>uros</w:t>
      </w:r>
      <w:r w:rsidR="003A2F8A" w:rsidRPr="00B11239">
        <w:rPr>
          <w:rFonts w:eastAsia="Calibri"/>
          <w:sz w:val="22"/>
          <w:szCs w:val="22"/>
          <w:lang w:val="en-US"/>
        </w:rPr>
        <w:br/>
        <w:t>Staff available to market surveillance authorities: 3</w:t>
      </w:r>
      <w:r w:rsidRPr="00B11239">
        <w:rPr>
          <w:rFonts w:eastAsia="Calibri"/>
          <w:sz w:val="22"/>
          <w:szCs w:val="22"/>
          <w:lang w:val="en-US"/>
        </w:rPr>
        <w:t>.</w:t>
      </w:r>
      <w:r w:rsidR="00E7598C" w:rsidRPr="00B11239">
        <w:rPr>
          <w:rFonts w:eastAsia="Calibri"/>
          <w:sz w:val="22"/>
          <w:szCs w:val="22"/>
          <w:lang w:val="en-US"/>
        </w:rPr>
        <w:t>5</w:t>
      </w:r>
      <w:r w:rsidR="003A2F8A" w:rsidRPr="00B11239">
        <w:rPr>
          <w:rFonts w:eastAsia="Calibri"/>
          <w:sz w:val="22"/>
          <w:szCs w:val="22"/>
          <w:lang w:val="en-US"/>
        </w:rPr>
        <w:br/>
        <w:t>Number of inspectors available to market surveillance authorities: 2</w:t>
      </w:r>
      <w:r w:rsidRPr="00B11239">
        <w:rPr>
          <w:rFonts w:eastAsia="Calibri"/>
          <w:sz w:val="22"/>
          <w:szCs w:val="22"/>
          <w:lang w:val="en-US"/>
        </w:rPr>
        <w:t>.</w:t>
      </w:r>
      <w:r w:rsidR="00E7598C" w:rsidRPr="00B11239">
        <w:rPr>
          <w:rFonts w:eastAsia="Calibri"/>
          <w:sz w:val="22"/>
          <w:szCs w:val="22"/>
          <w:lang w:val="en-US"/>
        </w:rPr>
        <w:t>7</w:t>
      </w:r>
    </w:p>
    <w:p w14:paraId="16A81982" w14:textId="77777777" w:rsidR="00E7598C" w:rsidRPr="00B11239" w:rsidRDefault="00E7598C" w:rsidP="003A2F8A">
      <w:pPr>
        <w:pStyle w:val="Text3"/>
        <w:tabs>
          <w:tab w:val="clear" w:pos="2302"/>
        </w:tabs>
        <w:ind w:left="1418"/>
        <w:contextualSpacing/>
        <w:jc w:val="left"/>
        <w:rPr>
          <w:rFonts w:eastAsia="Calibri"/>
          <w:sz w:val="22"/>
          <w:szCs w:val="22"/>
          <w:lang w:val="en-US"/>
        </w:rPr>
      </w:pPr>
    </w:p>
    <w:p w14:paraId="49E74D11" w14:textId="77777777" w:rsidR="00E7598C" w:rsidRPr="00B11239" w:rsidRDefault="00E7598C" w:rsidP="00E7598C">
      <w:pPr>
        <w:pStyle w:val="Text2"/>
        <w:tabs>
          <w:tab w:val="clear" w:pos="2302"/>
        </w:tabs>
        <w:ind w:left="0"/>
        <w:rPr>
          <w:b/>
          <w:sz w:val="22"/>
          <w:szCs w:val="22"/>
        </w:rPr>
      </w:pPr>
      <w:r w:rsidRPr="00B11239">
        <w:rPr>
          <w:b/>
        </w:rPr>
        <w:t>Eco-design and Energy labelling</w:t>
      </w:r>
    </w:p>
    <w:p w14:paraId="498471E5" w14:textId="77777777" w:rsidR="003A2F8A" w:rsidRPr="00B11239" w:rsidRDefault="003A2F8A" w:rsidP="003A2F8A">
      <w:pPr>
        <w:pStyle w:val="Otsikko3"/>
        <w:tabs>
          <w:tab w:val="clear" w:pos="4973"/>
        </w:tabs>
        <w:ind w:left="0" w:firstLine="0"/>
        <w:rPr>
          <w:sz w:val="22"/>
          <w:szCs w:val="22"/>
        </w:rPr>
      </w:pPr>
      <w:bookmarkStart w:id="121" w:name="_Toc37161527"/>
      <w:r w:rsidRPr="00B11239">
        <w:rPr>
          <w:sz w:val="22"/>
          <w:szCs w:val="22"/>
        </w:rPr>
        <w:t>Market surveillance procedures and strategy</w:t>
      </w:r>
      <w:bookmarkEnd w:id="121"/>
      <w:r w:rsidRPr="00B11239">
        <w:rPr>
          <w:sz w:val="22"/>
          <w:szCs w:val="22"/>
        </w:rPr>
        <w:t xml:space="preserve"> </w:t>
      </w:r>
    </w:p>
    <w:p w14:paraId="79124D88" w14:textId="77777777" w:rsidR="00224024" w:rsidRPr="00B11239" w:rsidRDefault="00224024" w:rsidP="00224024">
      <w:pPr>
        <w:pStyle w:val="Text3"/>
        <w:ind w:left="1418"/>
        <w:contextualSpacing/>
        <w:jc w:val="left"/>
        <w:rPr>
          <w:b/>
          <w:sz w:val="22"/>
          <w:szCs w:val="22"/>
        </w:rPr>
      </w:pPr>
      <w:r w:rsidRPr="00B11239">
        <w:rPr>
          <w:b/>
          <w:sz w:val="22"/>
          <w:szCs w:val="22"/>
        </w:rPr>
        <w:t>Surveillance:</w:t>
      </w:r>
    </w:p>
    <w:p w14:paraId="4E355776" w14:textId="3C470919" w:rsidR="00224024" w:rsidRDefault="00224024" w:rsidP="00224024">
      <w:pPr>
        <w:pStyle w:val="Text3"/>
        <w:ind w:left="1418"/>
        <w:contextualSpacing/>
        <w:jc w:val="left"/>
        <w:rPr>
          <w:sz w:val="22"/>
          <w:szCs w:val="22"/>
        </w:rPr>
      </w:pPr>
      <w:r w:rsidRPr="00B11239">
        <w:rPr>
          <w:sz w:val="22"/>
          <w:szCs w:val="22"/>
        </w:rPr>
        <w:t xml:space="preserve">Reactive </w:t>
      </w:r>
      <w:r w:rsidR="00F074E4">
        <w:rPr>
          <w:sz w:val="22"/>
          <w:szCs w:val="22"/>
        </w:rPr>
        <w:t>s</w:t>
      </w:r>
      <w:r w:rsidRPr="00B11239">
        <w:rPr>
          <w:sz w:val="22"/>
          <w:szCs w:val="22"/>
        </w:rPr>
        <w:t>urveillance due to notifications and complaints from the consumers and other sources</w:t>
      </w:r>
    </w:p>
    <w:p w14:paraId="6F6929D9" w14:textId="77777777" w:rsidR="00F074E4" w:rsidRDefault="00F074E4" w:rsidP="00224024">
      <w:pPr>
        <w:pStyle w:val="Text3"/>
        <w:ind w:left="1418"/>
        <w:contextualSpacing/>
        <w:jc w:val="left"/>
        <w:rPr>
          <w:sz w:val="22"/>
          <w:szCs w:val="22"/>
        </w:rPr>
      </w:pPr>
      <w:r>
        <w:rPr>
          <w:sz w:val="22"/>
          <w:szCs w:val="22"/>
        </w:rPr>
        <w:t>Proactive surveillance actions and projects:</w:t>
      </w:r>
    </w:p>
    <w:p w14:paraId="655A84D3" w14:textId="77777777" w:rsidR="009E43FC" w:rsidRDefault="009E43FC" w:rsidP="009E43FC">
      <w:pPr>
        <w:pStyle w:val="Text3"/>
        <w:ind w:left="1418"/>
        <w:contextualSpacing/>
        <w:jc w:val="left"/>
        <w:rPr>
          <w:sz w:val="22"/>
          <w:szCs w:val="22"/>
        </w:rPr>
      </w:pPr>
      <w:r>
        <w:rPr>
          <w:sz w:val="22"/>
          <w:szCs w:val="22"/>
        </w:rPr>
        <w:t>Surveillance of boilers fired with solid fuels (10 units to be tested) , screening tests for external power supplies and Nordic cooperation project on stand-by energy consumption. Also documentary surveillance concerning heaters and LED lighting equipment.</w:t>
      </w:r>
    </w:p>
    <w:p w14:paraId="1FC106C4" w14:textId="6B5812BC" w:rsidR="00224024" w:rsidRPr="00B11239" w:rsidRDefault="00224024" w:rsidP="00224024">
      <w:pPr>
        <w:pStyle w:val="Text3"/>
        <w:ind w:left="1418"/>
        <w:contextualSpacing/>
        <w:jc w:val="left"/>
        <w:rPr>
          <w:sz w:val="22"/>
          <w:szCs w:val="22"/>
        </w:rPr>
      </w:pPr>
    </w:p>
    <w:p w14:paraId="4B2D44E0" w14:textId="77777777" w:rsidR="00224024" w:rsidRPr="00B11239" w:rsidRDefault="00224024" w:rsidP="00224024">
      <w:pPr>
        <w:pStyle w:val="Text3"/>
        <w:ind w:left="1418"/>
        <w:contextualSpacing/>
        <w:jc w:val="left"/>
        <w:rPr>
          <w:sz w:val="22"/>
          <w:szCs w:val="22"/>
        </w:rPr>
      </w:pPr>
    </w:p>
    <w:p w14:paraId="22B81DA5" w14:textId="4CA09133" w:rsidR="00224024" w:rsidRPr="00B11239" w:rsidRDefault="00224024" w:rsidP="00224024">
      <w:pPr>
        <w:pStyle w:val="Text3"/>
        <w:ind w:left="1418"/>
        <w:contextualSpacing/>
        <w:jc w:val="left"/>
        <w:rPr>
          <w:sz w:val="22"/>
          <w:szCs w:val="22"/>
        </w:rPr>
      </w:pPr>
    </w:p>
    <w:p w14:paraId="0C55F55F" w14:textId="46EF3E53" w:rsidR="00224024" w:rsidRDefault="00224024" w:rsidP="00224024">
      <w:pPr>
        <w:pStyle w:val="Text3"/>
        <w:ind w:left="1418"/>
        <w:contextualSpacing/>
        <w:jc w:val="left"/>
        <w:rPr>
          <w:sz w:val="22"/>
          <w:szCs w:val="22"/>
        </w:rPr>
      </w:pPr>
      <w:r w:rsidRPr="00B11239">
        <w:rPr>
          <w:sz w:val="22"/>
          <w:szCs w:val="22"/>
        </w:rPr>
        <w:t xml:space="preserve">Specific focus on </w:t>
      </w:r>
      <w:r w:rsidR="00F074E4">
        <w:rPr>
          <w:sz w:val="22"/>
          <w:szCs w:val="22"/>
        </w:rPr>
        <w:t>web</w:t>
      </w:r>
      <w:r w:rsidRPr="00B11239">
        <w:rPr>
          <w:sz w:val="22"/>
          <w:szCs w:val="22"/>
        </w:rPr>
        <w:t xml:space="preserve"> inspections</w:t>
      </w:r>
    </w:p>
    <w:p w14:paraId="58B2FA5A" w14:textId="77777777" w:rsidR="00F074E4" w:rsidRDefault="00F074E4" w:rsidP="00224024">
      <w:pPr>
        <w:pStyle w:val="Text3"/>
        <w:ind w:left="1418"/>
        <w:contextualSpacing/>
        <w:jc w:val="left"/>
        <w:rPr>
          <w:sz w:val="22"/>
          <w:szCs w:val="22"/>
        </w:rPr>
      </w:pPr>
      <w:r>
        <w:rPr>
          <w:sz w:val="22"/>
          <w:szCs w:val="22"/>
        </w:rPr>
        <w:t>Using web crawler –tool to inspect online energy labels</w:t>
      </w:r>
    </w:p>
    <w:p w14:paraId="653B3B6A" w14:textId="77777777" w:rsidR="00F074E4" w:rsidRPr="00B11239" w:rsidRDefault="00F074E4" w:rsidP="00224024">
      <w:pPr>
        <w:pStyle w:val="Text3"/>
        <w:ind w:left="1418"/>
        <w:contextualSpacing/>
        <w:jc w:val="left"/>
        <w:rPr>
          <w:sz w:val="22"/>
          <w:szCs w:val="22"/>
        </w:rPr>
      </w:pPr>
      <w:r>
        <w:rPr>
          <w:sz w:val="22"/>
          <w:szCs w:val="22"/>
        </w:rPr>
        <w:t>Implementation of the new EPREL-database</w:t>
      </w:r>
    </w:p>
    <w:p w14:paraId="2C6340DA" w14:textId="77777777" w:rsidR="00224024" w:rsidRPr="00B11239" w:rsidRDefault="00224024" w:rsidP="00224024">
      <w:pPr>
        <w:pStyle w:val="Text3"/>
        <w:ind w:left="1418"/>
        <w:contextualSpacing/>
        <w:jc w:val="left"/>
        <w:rPr>
          <w:sz w:val="22"/>
          <w:szCs w:val="22"/>
        </w:rPr>
      </w:pPr>
    </w:p>
    <w:p w14:paraId="76BBC1E2" w14:textId="77777777" w:rsidR="00224024" w:rsidRPr="00B11239" w:rsidRDefault="00224024" w:rsidP="00224024">
      <w:pPr>
        <w:pStyle w:val="Text3"/>
        <w:ind w:left="1418"/>
        <w:contextualSpacing/>
        <w:jc w:val="left"/>
        <w:rPr>
          <w:sz w:val="22"/>
          <w:szCs w:val="22"/>
        </w:rPr>
      </w:pPr>
    </w:p>
    <w:p w14:paraId="1C0A0160" w14:textId="6495E061" w:rsidR="00224024" w:rsidRPr="00B11239" w:rsidRDefault="00224024" w:rsidP="00224024">
      <w:pPr>
        <w:pStyle w:val="Text3"/>
        <w:ind w:left="1418"/>
        <w:contextualSpacing/>
        <w:jc w:val="left"/>
        <w:rPr>
          <w:sz w:val="22"/>
          <w:szCs w:val="22"/>
        </w:rPr>
      </w:pPr>
      <w:r w:rsidRPr="00B11239">
        <w:rPr>
          <w:sz w:val="22"/>
          <w:szCs w:val="22"/>
        </w:rPr>
        <w:t>Participation in European Union level projects</w:t>
      </w:r>
      <w:r w:rsidR="009E43FC">
        <w:rPr>
          <w:sz w:val="22"/>
          <w:szCs w:val="22"/>
        </w:rPr>
        <w:t xml:space="preserve"> INTAS (market surveillance methods for big industrial equipment)</w:t>
      </w:r>
      <w:r w:rsidRPr="00B11239">
        <w:rPr>
          <w:sz w:val="22"/>
          <w:szCs w:val="22"/>
        </w:rPr>
        <w:t xml:space="preserve"> </w:t>
      </w:r>
      <w:r w:rsidR="009E43FC">
        <w:rPr>
          <w:sz w:val="22"/>
          <w:szCs w:val="22"/>
        </w:rPr>
        <w:t>and</w:t>
      </w:r>
      <w:r w:rsidR="003862C8">
        <w:rPr>
          <w:sz w:val="22"/>
          <w:szCs w:val="22"/>
        </w:rPr>
        <w:t xml:space="preserve"> </w:t>
      </w:r>
      <w:r w:rsidRPr="00B11239">
        <w:rPr>
          <w:sz w:val="22"/>
          <w:szCs w:val="22"/>
        </w:rPr>
        <w:t>Nordic project Nordsyn</w:t>
      </w:r>
      <w:r w:rsidR="009E43FC">
        <w:rPr>
          <w:sz w:val="22"/>
          <w:szCs w:val="22"/>
        </w:rPr>
        <w:t>.</w:t>
      </w:r>
    </w:p>
    <w:p w14:paraId="46E38688" w14:textId="77777777" w:rsidR="00224024" w:rsidRPr="00C32E65" w:rsidRDefault="00224024" w:rsidP="00224024">
      <w:pPr>
        <w:pStyle w:val="Text3"/>
        <w:ind w:left="1418"/>
        <w:contextualSpacing/>
        <w:jc w:val="left"/>
        <w:rPr>
          <w:b/>
          <w:sz w:val="22"/>
          <w:szCs w:val="22"/>
        </w:rPr>
      </w:pPr>
    </w:p>
    <w:p w14:paraId="21ACF443" w14:textId="77777777" w:rsidR="00174851" w:rsidRPr="00C32E65" w:rsidRDefault="00174851" w:rsidP="00174851">
      <w:pPr>
        <w:pStyle w:val="Text3"/>
        <w:ind w:left="1418"/>
        <w:contextualSpacing/>
        <w:jc w:val="left"/>
        <w:rPr>
          <w:b/>
          <w:sz w:val="22"/>
          <w:szCs w:val="22"/>
        </w:rPr>
      </w:pPr>
    </w:p>
    <w:p w14:paraId="0323748D" w14:textId="75C80C64" w:rsidR="00174851" w:rsidRDefault="00174851" w:rsidP="00174851">
      <w:pPr>
        <w:pStyle w:val="Text3"/>
        <w:ind w:left="1418"/>
        <w:contextualSpacing/>
        <w:jc w:val="left"/>
        <w:rPr>
          <w:b/>
          <w:sz w:val="22"/>
          <w:szCs w:val="22"/>
        </w:rPr>
      </w:pPr>
      <w:r w:rsidRPr="00B11239">
        <w:rPr>
          <w:b/>
          <w:sz w:val="22"/>
          <w:szCs w:val="22"/>
        </w:rPr>
        <w:t>Communication activities:</w:t>
      </w:r>
    </w:p>
    <w:p w14:paraId="5FAB508E" w14:textId="77777777" w:rsidR="009E43FC" w:rsidRPr="003A765A" w:rsidRDefault="009E43FC" w:rsidP="009E43FC">
      <w:pPr>
        <w:pStyle w:val="Text3"/>
        <w:ind w:left="1418"/>
        <w:contextualSpacing/>
        <w:jc w:val="left"/>
        <w:rPr>
          <w:sz w:val="22"/>
          <w:szCs w:val="22"/>
        </w:rPr>
      </w:pPr>
      <w:r w:rsidRPr="003A765A">
        <w:rPr>
          <w:sz w:val="22"/>
          <w:szCs w:val="22"/>
        </w:rPr>
        <w:t>Seminar on how to comply with regulations (including lecture about EPREL)</w:t>
      </w:r>
    </w:p>
    <w:p w14:paraId="023B0045" w14:textId="77777777" w:rsidR="00174851" w:rsidRDefault="00174851" w:rsidP="00174851">
      <w:pPr>
        <w:pStyle w:val="Text3"/>
        <w:ind w:left="1418"/>
        <w:contextualSpacing/>
        <w:jc w:val="left"/>
        <w:rPr>
          <w:sz w:val="22"/>
          <w:szCs w:val="22"/>
        </w:rPr>
      </w:pPr>
      <w:r w:rsidRPr="00B11239">
        <w:rPr>
          <w:sz w:val="22"/>
          <w:szCs w:val="22"/>
        </w:rPr>
        <w:t>Press releases on new regulations</w:t>
      </w:r>
      <w:r w:rsidR="007F3B05">
        <w:rPr>
          <w:sz w:val="22"/>
          <w:szCs w:val="22"/>
        </w:rPr>
        <w:t xml:space="preserve"> and revisions of regulations</w:t>
      </w:r>
      <w:r w:rsidRPr="00B11239">
        <w:rPr>
          <w:sz w:val="22"/>
          <w:szCs w:val="22"/>
        </w:rPr>
        <w:t xml:space="preserve"> especially on product groups important for consumers</w:t>
      </w:r>
    </w:p>
    <w:p w14:paraId="2C860FA4" w14:textId="77777777" w:rsidR="007F3B05" w:rsidRPr="007F3B05" w:rsidRDefault="007F3B05" w:rsidP="007F3B05">
      <w:pPr>
        <w:pStyle w:val="Text3"/>
        <w:ind w:left="1418"/>
        <w:contextualSpacing/>
        <w:jc w:val="left"/>
        <w:rPr>
          <w:sz w:val="22"/>
          <w:szCs w:val="22"/>
        </w:rPr>
      </w:pPr>
      <w:r w:rsidRPr="007F3B05">
        <w:rPr>
          <w:sz w:val="22"/>
          <w:szCs w:val="22"/>
        </w:rPr>
        <w:t>Spreading information on market surveillance activities and results in social media channels</w:t>
      </w:r>
    </w:p>
    <w:p w14:paraId="2E12D660" w14:textId="77777777" w:rsidR="007F3B05" w:rsidRPr="007F3B05" w:rsidRDefault="007F3B05" w:rsidP="007F3B05">
      <w:pPr>
        <w:pStyle w:val="Text3"/>
        <w:ind w:left="1418"/>
        <w:contextualSpacing/>
        <w:jc w:val="left"/>
        <w:rPr>
          <w:sz w:val="22"/>
          <w:szCs w:val="22"/>
        </w:rPr>
      </w:pPr>
      <w:r w:rsidRPr="007F3B05">
        <w:rPr>
          <w:sz w:val="22"/>
          <w:szCs w:val="22"/>
        </w:rPr>
        <w:t>Updating web page ekosuunnittelu.info (if needed)</w:t>
      </w:r>
    </w:p>
    <w:p w14:paraId="23B6DDDE" w14:textId="77777777" w:rsidR="007F3B05" w:rsidRPr="007F3B05" w:rsidRDefault="007F3B05" w:rsidP="007F3B05">
      <w:pPr>
        <w:pStyle w:val="Text3"/>
        <w:ind w:left="1418"/>
        <w:contextualSpacing/>
        <w:jc w:val="left"/>
        <w:rPr>
          <w:sz w:val="22"/>
          <w:szCs w:val="22"/>
          <w:lang w:val="fi-FI"/>
        </w:rPr>
      </w:pPr>
      <w:r w:rsidRPr="007F3B05">
        <w:rPr>
          <w:sz w:val="22"/>
          <w:szCs w:val="22"/>
          <w:lang w:val="fi-FI"/>
        </w:rPr>
        <w:t>Newsletters (tukes.fi and ekosuunnittelu.info)</w:t>
      </w:r>
    </w:p>
    <w:p w14:paraId="396A61F2" w14:textId="77777777" w:rsidR="007F3B05" w:rsidRPr="00B11239" w:rsidRDefault="007F3B05" w:rsidP="007F3B05">
      <w:pPr>
        <w:pStyle w:val="Text3"/>
        <w:ind w:left="1418"/>
        <w:contextualSpacing/>
        <w:jc w:val="left"/>
        <w:rPr>
          <w:sz w:val="22"/>
          <w:szCs w:val="22"/>
        </w:rPr>
      </w:pPr>
      <w:r w:rsidRPr="007F3B05">
        <w:rPr>
          <w:sz w:val="22"/>
          <w:szCs w:val="22"/>
        </w:rPr>
        <w:t>Providing information and guidance to economic operators and consumers</w:t>
      </w:r>
    </w:p>
    <w:p w14:paraId="3FAF7B1C" w14:textId="7B9FC7BC" w:rsidR="00174851" w:rsidRPr="00B11239" w:rsidRDefault="00174851" w:rsidP="00174851">
      <w:pPr>
        <w:pStyle w:val="Text3"/>
        <w:ind w:left="1418"/>
        <w:contextualSpacing/>
        <w:jc w:val="left"/>
        <w:rPr>
          <w:sz w:val="22"/>
          <w:szCs w:val="22"/>
        </w:rPr>
      </w:pPr>
    </w:p>
    <w:p w14:paraId="4A12BA09" w14:textId="77777777" w:rsidR="00174851" w:rsidRPr="00B11239" w:rsidRDefault="00174851" w:rsidP="00174851">
      <w:pPr>
        <w:pStyle w:val="Text3"/>
        <w:ind w:left="1418"/>
        <w:contextualSpacing/>
        <w:jc w:val="left"/>
        <w:rPr>
          <w:sz w:val="22"/>
          <w:szCs w:val="22"/>
        </w:rPr>
      </w:pPr>
    </w:p>
    <w:p w14:paraId="4F4438A6" w14:textId="77777777" w:rsidR="00174851" w:rsidRPr="00B11239" w:rsidRDefault="00174851" w:rsidP="00174851">
      <w:pPr>
        <w:pStyle w:val="Text3"/>
        <w:ind w:left="1418"/>
        <w:contextualSpacing/>
        <w:jc w:val="left"/>
        <w:rPr>
          <w:b/>
          <w:sz w:val="22"/>
          <w:szCs w:val="22"/>
        </w:rPr>
      </w:pPr>
    </w:p>
    <w:p w14:paraId="073E2807" w14:textId="77777777" w:rsidR="00174851" w:rsidRPr="00B11239" w:rsidRDefault="00174851" w:rsidP="00174851">
      <w:pPr>
        <w:pStyle w:val="Text3"/>
        <w:ind w:left="1418"/>
        <w:contextualSpacing/>
        <w:jc w:val="left"/>
        <w:rPr>
          <w:b/>
          <w:sz w:val="22"/>
          <w:szCs w:val="22"/>
        </w:rPr>
      </w:pPr>
      <w:r w:rsidRPr="00B11239">
        <w:rPr>
          <w:b/>
          <w:sz w:val="22"/>
          <w:szCs w:val="22"/>
        </w:rPr>
        <w:t>Cooperation:</w:t>
      </w:r>
    </w:p>
    <w:p w14:paraId="76924159" w14:textId="77777777" w:rsidR="00174851" w:rsidRPr="00B11239" w:rsidRDefault="00174851" w:rsidP="00174851">
      <w:pPr>
        <w:pStyle w:val="Text3"/>
        <w:ind w:left="1418"/>
        <w:contextualSpacing/>
        <w:jc w:val="left"/>
        <w:rPr>
          <w:sz w:val="22"/>
          <w:szCs w:val="22"/>
        </w:rPr>
      </w:pPr>
      <w:r w:rsidRPr="00B11239">
        <w:rPr>
          <w:sz w:val="22"/>
          <w:szCs w:val="22"/>
        </w:rPr>
        <w:t>Cooperation with electrical safety surveillance to share labour in inspections</w:t>
      </w:r>
    </w:p>
    <w:p w14:paraId="63E1E4FF" w14:textId="77777777" w:rsidR="00174851" w:rsidRPr="00B11239" w:rsidRDefault="00174851" w:rsidP="00174851">
      <w:pPr>
        <w:pStyle w:val="Text3"/>
        <w:ind w:left="1418"/>
        <w:contextualSpacing/>
        <w:jc w:val="left"/>
        <w:rPr>
          <w:sz w:val="22"/>
          <w:szCs w:val="22"/>
        </w:rPr>
      </w:pPr>
      <w:r w:rsidRPr="00B11239">
        <w:rPr>
          <w:sz w:val="22"/>
          <w:szCs w:val="22"/>
        </w:rPr>
        <w:lastRenderedPageBreak/>
        <w:t>Participation in Union level administrative cooperation</w:t>
      </w:r>
    </w:p>
    <w:p w14:paraId="6C1AF99A" w14:textId="77777777" w:rsidR="00174851" w:rsidRDefault="00174851" w:rsidP="00174851">
      <w:pPr>
        <w:pStyle w:val="Text3"/>
        <w:ind w:left="1418"/>
        <w:contextualSpacing/>
        <w:jc w:val="left"/>
        <w:rPr>
          <w:sz w:val="22"/>
          <w:szCs w:val="22"/>
        </w:rPr>
      </w:pPr>
      <w:r w:rsidRPr="00B11239">
        <w:rPr>
          <w:sz w:val="22"/>
          <w:szCs w:val="22"/>
        </w:rPr>
        <w:t>Participation in Union level projects (when applicable)</w:t>
      </w:r>
    </w:p>
    <w:p w14:paraId="61E68985" w14:textId="77777777" w:rsidR="00224024" w:rsidRDefault="00224024" w:rsidP="00224024">
      <w:pPr>
        <w:pStyle w:val="Text3"/>
        <w:ind w:left="1418"/>
        <w:contextualSpacing/>
        <w:jc w:val="left"/>
        <w:rPr>
          <w:sz w:val="22"/>
          <w:szCs w:val="22"/>
        </w:rPr>
      </w:pPr>
      <w:r>
        <w:rPr>
          <w:sz w:val="22"/>
          <w:szCs w:val="22"/>
        </w:rPr>
        <w:t>Nordic Cooperation</w:t>
      </w:r>
      <w:r w:rsidR="007F3B05">
        <w:rPr>
          <w:sz w:val="22"/>
          <w:szCs w:val="22"/>
        </w:rPr>
        <w:t xml:space="preserve"> (Nordsyn project)</w:t>
      </w:r>
    </w:p>
    <w:p w14:paraId="6436A7D4" w14:textId="77777777" w:rsidR="007F3B05" w:rsidRPr="00B11239" w:rsidRDefault="007F3B05" w:rsidP="00224024">
      <w:pPr>
        <w:pStyle w:val="Text3"/>
        <w:ind w:left="1418"/>
        <w:contextualSpacing/>
        <w:jc w:val="left"/>
        <w:rPr>
          <w:sz w:val="22"/>
          <w:szCs w:val="22"/>
        </w:rPr>
      </w:pPr>
      <w:r>
        <w:rPr>
          <w:sz w:val="22"/>
          <w:szCs w:val="22"/>
        </w:rPr>
        <w:t>Cooperation with the Ministry of the Environment, Ministry of Economic Affairs and Employment of Finland and Finnish Energy Authority</w:t>
      </w:r>
    </w:p>
    <w:p w14:paraId="1FD15B2A" w14:textId="77777777" w:rsidR="00174851" w:rsidRPr="00C32E65" w:rsidRDefault="00174851" w:rsidP="00174851">
      <w:pPr>
        <w:pStyle w:val="Text3"/>
        <w:ind w:left="1418"/>
        <w:contextualSpacing/>
        <w:jc w:val="left"/>
        <w:rPr>
          <w:b/>
          <w:sz w:val="22"/>
          <w:szCs w:val="22"/>
        </w:rPr>
      </w:pPr>
    </w:p>
    <w:p w14:paraId="3DA32A5B" w14:textId="77777777" w:rsidR="00174851" w:rsidRPr="00B11239" w:rsidRDefault="00174851" w:rsidP="00174851">
      <w:pPr>
        <w:pStyle w:val="Text3"/>
        <w:ind w:left="1418"/>
        <w:contextualSpacing/>
        <w:jc w:val="left"/>
        <w:rPr>
          <w:b/>
          <w:sz w:val="22"/>
          <w:szCs w:val="22"/>
        </w:rPr>
      </w:pPr>
      <w:r w:rsidRPr="00B11239">
        <w:rPr>
          <w:b/>
          <w:sz w:val="22"/>
          <w:szCs w:val="22"/>
        </w:rPr>
        <w:t>Principles of market surveillance:</w:t>
      </w:r>
    </w:p>
    <w:p w14:paraId="379CC591" w14:textId="77777777" w:rsidR="00174851" w:rsidRPr="00B11239" w:rsidRDefault="00174851" w:rsidP="00174851">
      <w:pPr>
        <w:pStyle w:val="Text3"/>
        <w:ind w:left="1418"/>
        <w:contextualSpacing/>
        <w:jc w:val="left"/>
        <w:rPr>
          <w:sz w:val="22"/>
          <w:szCs w:val="22"/>
        </w:rPr>
      </w:pPr>
      <w:r w:rsidRPr="00B11239">
        <w:rPr>
          <w:sz w:val="22"/>
          <w:szCs w:val="22"/>
        </w:rPr>
        <w:t>The sampling is risk based. Purchased samples are</w:t>
      </w:r>
      <w:r w:rsidR="007F3B05">
        <w:rPr>
          <w:sz w:val="22"/>
          <w:szCs w:val="22"/>
        </w:rPr>
        <w:t xml:space="preserve"> mass volume products and/or </w:t>
      </w:r>
      <w:r w:rsidRPr="00B11239">
        <w:rPr>
          <w:sz w:val="22"/>
          <w:szCs w:val="22"/>
        </w:rPr>
        <w:t xml:space="preserve"> chosen based on knowledge of potential defects of the products. Information sources are notifications from competitors and complaints from the consumers.</w:t>
      </w:r>
      <w:r w:rsidR="007F3B05">
        <w:rPr>
          <w:sz w:val="22"/>
          <w:szCs w:val="22"/>
        </w:rPr>
        <w:t xml:space="preserve"> </w:t>
      </w:r>
      <w:r w:rsidR="007F3B05" w:rsidRPr="007F3B05">
        <w:rPr>
          <w:sz w:val="22"/>
          <w:szCs w:val="22"/>
        </w:rPr>
        <w:t>If defects are found and if the accompanying risk assessment necessitates, non-compliant products are recalled or withdrawn from the market or sale of the product is banned. Economic operators involved are given opportunity to give their response on the subject and to take corrective measures.</w:t>
      </w:r>
    </w:p>
    <w:p w14:paraId="145423B8" w14:textId="77777777" w:rsidR="00174851" w:rsidRPr="00B11239" w:rsidRDefault="00174851" w:rsidP="00174851">
      <w:pPr>
        <w:pStyle w:val="Text3"/>
        <w:ind w:left="1418"/>
        <w:contextualSpacing/>
        <w:jc w:val="left"/>
        <w:rPr>
          <w:sz w:val="22"/>
          <w:szCs w:val="22"/>
        </w:rPr>
      </w:pPr>
    </w:p>
    <w:p w14:paraId="7AEB0DBA" w14:textId="7FC28B80" w:rsidR="00174851" w:rsidRPr="00B11239" w:rsidRDefault="00174851" w:rsidP="00174851">
      <w:pPr>
        <w:pStyle w:val="Text3"/>
        <w:ind w:left="1418"/>
        <w:contextualSpacing/>
        <w:jc w:val="left"/>
        <w:rPr>
          <w:sz w:val="22"/>
          <w:szCs w:val="22"/>
        </w:rPr>
      </w:pPr>
    </w:p>
    <w:p w14:paraId="267A8824" w14:textId="77777777" w:rsidR="003A2F8A" w:rsidRPr="00B11239" w:rsidRDefault="003A2F8A" w:rsidP="003A2F8A">
      <w:pPr>
        <w:rPr>
          <w:sz w:val="22"/>
          <w:szCs w:val="22"/>
          <w:lang w:val="en-US"/>
        </w:rPr>
      </w:pPr>
    </w:p>
    <w:p w14:paraId="45C59263" w14:textId="77777777" w:rsidR="003A2F8A" w:rsidRPr="00C32E65" w:rsidRDefault="003A2F8A" w:rsidP="003A2F8A">
      <w:pPr>
        <w:pStyle w:val="Otsikko3"/>
        <w:tabs>
          <w:tab w:val="clear" w:pos="4973"/>
        </w:tabs>
        <w:ind w:left="0" w:firstLine="0"/>
        <w:rPr>
          <w:sz w:val="22"/>
          <w:szCs w:val="22"/>
        </w:rPr>
      </w:pPr>
      <w:bookmarkStart w:id="122" w:name="_Toc37161528"/>
      <w:r w:rsidRPr="00C32E65">
        <w:rPr>
          <w:sz w:val="22"/>
          <w:szCs w:val="22"/>
        </w:rPr>
        <w:t>Report from activities carried out under the previous planning period</w:t>
      </w:r>
      <w:bookmarkEnd w:id="122"/>
    </w:p>
    <w:p w14:paraId="478DBA7A" w14:textId="77777777" w:rsidR="003A2F8A" w:rsidRPr="00B11239" w:rsidRDefault="003A2F8A" w:rsidP="003A2F8A">
      <w:pPr>
        <w:pStyle w:val="Text3"/>
        <w:tabs>
          <w:tab w:val="clear" w:pos="2302"/>
        </w:tabs>
        <w:ind w:left="1418"/>
        <w:contextualSpacing/>
        <w:jc w:val="left"/>
        <w:rPr>
          <w:sz w:val="22"/>
          <w:szCs w:val="22"/>
          <w:lang w:val="en-US"/>
        </w:rPr>
      </w:pPr>
      <w:r w:rsidRPr="00B11239">
        <w:rPr>
          <w:sz w:val="22"/>
          <w:szCs w:val="22"/>
          <w:lang w:val="en-US"/>
        </w:rPr>
        <w:t>Number of product related complaints: 1 (estimation)</w:t>
      </w:r>
    </w:p>
    <w:p w14:paraId="2337C459" w14:textId="77777777" w:rsidR="003A2F8A" w:rsidRPr="00C32E65" w:rsidRDefault="003A2F8A" w:rsidP="003A2F8A">
      <w:pPr>
        <w:pStyle w:val="Text3"/>
        <w:tabs>
          <w:tab w:val="clear" w:pos="2302"/>
        </w:tabs>
        <w:ind w:left="1418"/>
        <w:contextualSpacing/>
        <w:jc w:val="left"/>
        <w:rPr>
          <w:sz w:val="22"/>
          <w:szCs w:val="22"/>
        </w:rPr>
      </w:pPr>
      <w:r w:rsidRPr="00C32E65">
        <w:rPr>
          <w:sz w:val="22"/>
          <w:szCs w:val="22"/>
        </w:rPr>
        <w:t>Number of inspections:</w:t>
      </w:r>
    </w:p>
    <w:p w14:paraId="2D743EA2" w14:textId="77777777" w:rsidR="007F3B05" w:rsidRDefault="003A2F8A" w:rsidP="007F3B05">
      <w:pPr>
        <w:pStyle w:val="Text3"/>
        <w:numPr>
          <w:ilvl w:val="0"/>
          <w:numId w:val="25"/>
        </w:numPr>
        <w:tabs>
          <w:tab w:val="clear" w:pos="2302"/>
        </w:tabs>
        <w:ind w:left="1701" w:hanging="283"/>
        <w:contextualSpacing/>
        <w:jc w:val="left"/>
        <w:rPr>
          <w:sz w:val="22"/>
          <w:szCs w:val="22"/>
          <w:lang w:val="en-US"/>
        </w:rPr>
      </w:pPr>
      <w:r w:rsidRPr="00B11239">
        <w:rPr>
          <w:sz w:val="22"/>
          <w:szCs w:val="22"/>
        </w:rPr>
        <w:t>number of reactive inspections: 1 (estimation)</w:t>
      </w:r>
    </w:p>
    <w:p w14:paraId="5F939E72" w14:textId="64CDCB51" w:rsidR="007F3B05" w:rsidRDefault="009E43FC" w:rsidP="00DC3ED2">
      <w:pPr>
        <w:pStyle w:val="Text3"/>
        <w:numPr>
          <w:ilvl w:val="0"/>
          <w:numId w:val="25"/>
        </w:numPr>
        <w:tabs>
          <w:tab w:val="clear" w:pos="2302"/>
        </w:tabs>
        <w:ind w:left="1701" w:hanging="283"/>
        <w:contextualSpacing/>
        <w:jc w:val="left"/>
        <w:rPr>
          <w:sz w:val="22"/>
          <w:szCs w:val="22"/>
          <w:lang w:val="en-US"/>
        </w:rPr>
      </w:pPr>
      <w:r>
        <w:rPr>
          <w:sz w:val="22"/>
          <w:szCs w:val="22"/>
          <w:lang w:val="en-US"/>
        </w:rPr>
        <w:t>36</w:t>
      </w:r>
      <w:r w:rsidRPr="007F3B05">
        <w:rPr>
          <w:sz w:val="22"/>
          <w:szCs w:val="22"/>
          <w:lang w:val="en-US"/>
        </w:rPr>
        <w:t xml:space="preserve"> </w:t>
      </w:r>
      <w:r w:rsidR="007F3B05" w:rsidRPr="007F3B05">
        <w:rPr>
          <w:sz w:val="22"/>
          <w:szCs w:val="22"/>
          <w:lang w:val="en-US"/>
        </w:rPr>
        <w:t>inspected</w:t>
      </w:r>
      <w:r>
        <w:rPr>
          <w:sz w:val="22"/>
          <w:szCs w:val="22"/>
          <w:lang w:val="en-US"/>
        </w:rPr>
        <w:t xml:space="preserve"> offline</w:t>
      </w:r>
      <w:r w:rsidR="007F3B05" w:rsidRPr="007F3B05">
        <w:rPr>
          <w:sz w:val="22"/>
          <w:szCs w:val="22"/>
          <w:lang w:val="en-US"/>
        </w:rPr>
        <w:t xml:space="preserve"> shops</w:t>
      </w:r>
      <w:r>
        <w:rPr>
          <w:sz w:val="22"/>
          <w:szCs w:val="22"/>
          <w:lang w:val="en-US"/>
        </w:rPr>
        <w:t xml:space="preserve"> + 10 online shopes</w:t>
      </w:r>
      <w:r w:rsidR="007F3B05" w:rsidRPr="007F3B05">
        <w:rPr>
          <w:sz w:val="22"/>
          <w:szCs w:val="22"/>
          <w:lang w:val="en-US"/>
        </w:rPr>
        <w:t>, almost 5000 product’s energy label checked</w:t>
      </w:r>
    </w:p>
    <w:p w14:paraId="471EA3AA" w14:textId="45FDD9B6" w:rsidR="009E43FC" w:rsidRDefault="009E43FC" w:rsidP="009E43FC">
      <w:pPr>
        <w:pStyle w:val="Text3"/>
        <w:numPr>
          <w:ilvl w:val="0"/>
          <w:numId w:val="49"/>
        </w:numPr>
        <w:tabs>
          <w:tab w:val="left" w:pos="1304"/>
        </w:tabs>
        <w:ind w:left="1701" w:hanging="283"/>
        <w:contextualSpacing/>
        <w:jc w:val="left"/>
        <w:rPr>
          <w:sz w:val="22"/>
          <w:szCs w:val="22"/>
          <w:lang w:val="en-US"/>
        </w:rPr>
      </w:pPr>
      <w:r>
        <w:rPr>
          <w:sz w:val="22"/>
          <w:szCs w:val="22"/>
          <w:lang w:val="en-US"/>
        </w:rPr>
        <w:t>96</w:t>
      </w:r>
      <w:r w:rsidRPr="007F3B05">
        <w:rPr>
          <w:sz w:val="22"/>
          <w:szCs w:val="22"/>
          <w:lang w:val="en-US"/>
        </w:rPr>
        <w:t xml:space="preserve"> </w:t>
      </w:r>
      <w:r w:rsidR="007F3B05" w:rsidRPr="007F3B05">
        <w:rPr>
          <w:sz w:val="22"/>
          <w:szCs w:val="22"/>
          <w:lang w:val="en-US"/>
        </w:rPr>
        <w:t>Ecodesign-checked products (</w:t>
      </w:r>
      <w:r>
        <w:rPr>
          <w:sz w:val="22"/>
          <w:szCs w:val="22"/>
          <w:lang w:val="en-US"/>
        </w:rPr>
        <w:t>8 computers, 4 fridges (Eepliant2), 2 LED tubes, 2 ventilation units, 4 air-to-air heat pumps, others mainly screening of external power supplies), 1 voluntary sales ban, 1 written remark</w:t>
      </w:r>
    </w:p>
    <w:p w14:paraId="7D74119C" w14:textId="5B6A289D" w:rsidR="00224024" w:rsidRPr="009E43FC" w:rsidRDefault="009E43FC" w:rsidP="004F619D">
      <w:pPr>
        <w:pStyle w:val="Text3"/>
        <w:numPr>
          <w:ilvl w:val="0"/>
          <w:numId w:val="25"/>
        </w:numPr>
        <w:tabs>
          <w:tab w:val="clear" w:pos="2302"/>
        </w:tabs>
        <w:ind w:left="1701" w:hanging="283"/>
        <w:contextualSpacing/>
        <w:jc w:val="left"/>
        <w:rPr>
          <w:sz w:val="22"/>
          <w:szCs w:val="22"/>
          <w:lang w:val="en-US"/>
        </w:rPr>
      </w:pPr>
      <w:r w:rsidRPr="004F619D">
        <w:rPr>
          <w:sz w:val="22"/>
          <w:szCs w:val="22"/>
          <w:lang w:val="en-US"/>
        </w:rPr>
        <w:t xml:space="preserve">3 actions taken due to NordCrawler findings </w:t>
      </w:r>
    </w:p>
    <w:p w14:paraId="68D48328" w14:textId="77777777" w:rsidR="003A2F8A" w:rsidRPr="00C32E65" w:rsidRDefault="003A2F8A" w:rsidP="003A2F8A">
      <w:pPr>
        <w:rPr>
          <w:lang w:val="en-US"/>
        </w:rPr>
      </w:pPr>
    </w:p>
    <w:p w14:paraId="3BB88E8B" w14:textId="77777777" w:rsidR="005B7FE6" w:rsidRPr="00B11239" w:rsidRDefault="005B7FE6" w:rsidP="005B7FE6">
      <w:pPr>
        <w:spacing w:after="200" w:line="276" w:lineRule="auto"/>
        <w:jc w:val="left"/>
        <w:rPr>
          <w:b/>
          <w:sz w:val="22"/>
          <w:szCs w:val="22"/>
        </w:rPr>
      </w:pPr>
      <w:r w:rsidRPr="00B11239">
        <w:rPr>
          <w:b/>
        </w:rPr>
        <w:t>Efficiency requirements for hot-boilers fired with liquid or gaseous fuels</w:t>
      </w:r>
    </w:p>
    <w:p w14:paraId="32412B63" w14:textId="77777777" w:rsidR="003A2F8A" w:rsidRPr="00B11239" w:rsidRDefault="003A2F8A" w:rsidP="003A2F8A">
      <w:pPr>
        <w:spacing w:after="200" w:line="276" w:lineRule="auto"/>
        <w:jc w:val="left"/>
        <w:rPr>
          <w:b/>
          <w:sz w:val="22"/>
          <w:szCs w:val="22"/>
        </w:rPr>
      </w:pPr>
    </w:p>
    <w:p w14:paraId="092A33FC" w14:textId="77777777" w:rsidR="003A2F8A" w:rsidRPr="00B11239" w:rsidRDefault="003A2F8A" w:rsidP="003A2F8A">
      <w:pPr>
        <w:pStyle w:val="Otsikko3"/>
        <w:tabs>
          <w:tab w:val="clear" w:pos="4973"/>
        </w:tabs>
        <w:ind w:left="0" w:firstLine="0"/>
        <w:rPr>
          <w:sz w:val="22"/>
          <w:szCs w:val="22"/>
        </w:rPr>
      </w:pPr>
      <w:bookmarkStart w:id="123" w:name="_Toc37161529"/>
      <w:r w:rsidRPr="00B11239">
        <w:rPr>
          <w:sz w:val="22"/>
          <w:szCs w:val="22"/>
        </w:rPr>
        <w:t>Market surveillance procedures and strategy</w:t>
      </w:r>
      <w:bookmarkEnd w:id="123"/>
      <w:r w:rsidRPr="00B11239">
        <w:rPr>
          <w:sz w:val="22"/>
          <w:szCs w:val="22"/>
        </w:rPr>
        <w:t xml:space="preserve"> </w:t>
      </w:r>
    </w:p>
    <w:p w14:paraId="3318F4CF" w14:textId="77777777" w:rsidR="003A2F8A" w:rsidRPr="00B11239" w:rsidRDefault="003A2F8A" w:rsidP="003A2F8A">
      <w:pPr>
        <w:pStyle w:val="Text3"/>
        <w:tabs>
          <w:tab w:val="clear" w:pos="2302"/>
        </w:tabs>
        <w:ind w:left="1418"/>
        <w:contextualSpacing/>
        <w:jc w:val="left"/>
        <w:rPr>
          <w:rFonts w:eastAsia="Calibri"/>
          <w:b/>
          <w:sz w:val="22"/>
          <w:szCs w:val="22"/>
          <w:lang w:val="en-US"/>
        </w:rPr>
      </w:pPr>
      <w:r w:rsidRPr="00B11239">
        <w:rPr>
          <w:rFonts w:eastAsia="Calibri"/>
          <w:b/>
          <w:sz w:val="22"/>
          <w:szCs w:val="22"/>
          <w:lang w:val="en-US"/>
        </w:rPr>
        <w:t>Surveillance:</w:t>
      </w:r>
    </w:p>
    <w:p w14:paraId="5F746DC2" w14:textId="77777777" w:rsidR="003A2F8A" w:rsidRPr="00B11239" w:rsidRDefault="003A2F8A" w:rsidP="003A2F8A">
      <w:pPr>
        <w:pStyle w:val="Text3"/>
        <w:tabs>
          <w:tab w:val="clear" w:pos="2302"/>
        </w:tabs>
        <w:ind w:left="1418"/>
        <w:contextualSpacing/>
        <w:jc w:val="left"/>
        <w:rPr>
          <w:rFonts w:eastAsia="Calibri"/>
          <w:sz w:val="22"/>
          <w:szCs w:val="22"/>
          <w:lang w:val="en-US"/>
        </w:rPr>
      </w:pPr>
      <w:r w:rsidRPr="00B11239">
        <w:rPr>
          <w:rFonts w:eastAsia="Calibri"/>
          <w:sz w:val="22"/>
          <w:szCs w:val="22"/>
          <w:lang w:val="en-US"/>
        </w:rPr>
        <w:t>Reactive Surveillance due to notifications and complaints from other sources</w:t>
      </w:r>
    </w:p>
    <w:p w14:paraId="10A38D09" w14:textId="77777777" w:rsidR="003A2F8A" w:rsidRPr="00B11239" w:rsidRDefault="003A2F8A" w:rsidP="003A2F8A">
      <w:pPr>
        <w:pStyle w:val="Text3"/>
        <w:tabs>
          <w:tab w:val="clear" w:pos="2302"/>
        </w:tabs>
        <w:ind w:left="1418"/>
        <w:contextualSpacing/>
        <w:jc w:val="left"/>
        <w:rPr>
          <w:rFonts w:eastAsia="Calibri"/>
          <w:sz w:val="22"/>
          <w:szCs w:val="22"/>
          <w:lang w:val="en-US"/>
        </w:rPr>
      </w:pPr>
    </w:p>
    <w:p w14:paraId="6D6658C6" w14:textId="77777777" w:rsidR="003A2F8A" w:rsidRPr="00B11239" w:rsidRDefault="003A2F8A" w:rsidP="003A2F8A">
      <w:pPr>
        <w:pStyle w:val="Text3"/>
        <w:tabs>
          <w:tab w:val="clear" w:pos="2302"/>
        </w:tabs>
        <w:ind w:left="1418"/>
        <w:contextualSpacing/>
        <w:jc w:val="left"/>
        <w:rPr>
          <w:rFonts w:eastAsia="Calibri"/>
          <w:b/>
          <w:sz w:val="22"/>
          <w:szCs w:val="22"/>
          <w:lang w:val="en-US"/>
        </w:rPr>
      </w:pPr>
      <w:r w:rsidRPr="00B11239">
        <w:rPr>
          <w:rFonts w:eastAsia="Calibri"/>
          <w:b/>
          <w:sz w:val="22"/>
          <w:szCs w:val="22"/>
          <w:lang w:val="en-US"/>
        </w:rPr>
        <w:t>Communication activities:</w:t>
      </w:r>
    </w:p>
    <w:p w14:paraId="0A68A137" w14:textId="77777777" w:rsidR="003A2F8A" w:rsidRPr="00B11239" w:rsidRDefault="003A2F8A" w:rsidP="003A2F8A">
      <w:pPr>
        <w:pStyle w:val="Text3"/>
        <w:tabs>
          <w:tab w:val="clear" w:pos="2302"/>
        </w:tabs>
        <w:ind w:left="1418"/>
        <w:contextualSpacing/>
        <w:jc w:val="left"/>
        <w:rPr>
          <w:rFonts w:eastAsia="Calibri"/>
          <w:sz w:val="22"/>
          <w:szCs w:val="22"/>
          <w:lang w:val="en-US"/>
        </w:rPr>
      </w:pPr>
      <w:r w:rsidRPr="00B11239">
        <w:rPr>
          <w:rFonts w:eastAsia="Calibri"/>
          <w:sz w:val="22"/>
          <w:szCs w:val="22"/>
          <w:lang w:val="en-US"/>
        </w:rPr>
        <w:t>Updating and content providing for web pages</w:t>
      </w:r>
    </w:p>
    <w:p w14:paraId="6AFD6311" w14:textId="77777777" w:rsidR="003A2F8A" w:rsidRPr="00B11239" w:rsidRDefault="003A2F8A" w:rsidP="003A2F8A">
      <w:pPr>
        <w:pStyle w:val="Text3"/>
        <w:tabs>
          <w:tab w:val="clear" w:pos="2302"/>
        </w:tabs>
        <w:ind w:left="1418"/>
        <w:contextualSpacing/>
        <w:jc w:val="left"/>
        <w:rPr>
          <w:rFonts w:eastAsia="Calibri"/>
          <w:sz w:val="22"/>
          <w:szCs w:val="22"/>
          <w:lang w:val="en-US"/>
        </w:rPr>
      </w:pPr>
      <w:r w:rsidRPr="00B11239">
        <w:rPr>
          <w:rFonts w:eastAsia="Calibri"/>
          <w:sz w:val="22"/>
          <w:szCs w:val="22"/>
          <w:lang w:val="en-US"/>
        </w:rPr>
        <w:t xml:space="preserve">Providing information and guidance to economical operators </w:t>
      </w:r>
    </w:p>
    <w:p w14:paraId="15CE63D6" w14:textId="77777777" w:rsidR="003A2F8A" w:rsidRPr="00B11239" w:rsidRDefault="003A2F8A" w:rsidP="003A2F8A">
      <w:pPr>
        <w:pStyle w:val="Otsikko3"/>
        <w:tabs>
          <w:tab w:val="clear" w:pos="4973"/>
        </w:tabs>
        <w:ind w:left="0" w:firstLine="0"/>
        <w:rPr>
          <w:sz w:val="22"/>
          <w:szCs w:val="22"/>
        </w:rPr>
      </w:pPr>
      <w:bookmarkStart w:id="124" w:name="_Toc37161530"/>
      <w:r w:rsidRPr="00B11239">
        <w:rPr>
          <w:sz w:val="22"/>
          <w:szCs w:val="22"/>
        </w:rPr>
        <w:t>Report from activities carried out under the previous planning period</w:t>
      </w:r>
      <w:bookmarkEnd w:id="124"/>
    </w:p>
    <w:p w14:paraId="29D8C882" w14:textId="77777777" w:rsidR="003A2F8A" w:rsidRPr="00B11239" w:rsidRDefault="003A2F8A" w:rsidP="003A2F8A">
      <w:pPr>
        <w:pStyle w:val="Text3"/>
        <w:tabs>
          <w:tab w:val="clear" w:pos="2302"/>
        </w:tabs>
        <w:ind w:left="1418"/>
        <w:contextualSpacing/>
        <w:jc w:val="left"/>
        <w:rPr>
          <w:rFonts w:eastAsia="Calibri"/>
          <w:sz w:val="22"/>
          <w:szCs w:val="22"/>
          <w:lang w:val="en-US"/>
        </w:rPr>
      </w:pPr>
      <w:r w:rsidRPr="00B11239">
        <w:rPr>
          <w:rFonts w:eastAsia="Calibri"/>
          <w:sz w:val="22"/>
          <w:szCs w:val="22"/>
          <w:lang w:val="en-US"/>
        </w:rPr>
        <w:t>Number of product related accidents / user complaints: 0 (estimation)</w:t>
      </w:r>
    </w:p>
    <w:p w14:paraId="7C90ECCE" w14:textId="77777777" w:rsidR="003A2F8A" w:rsidRPr="00B11239" w:rsidRDefault="003A2F8A" w:rsidP="003A2F8A">
      <w:pPr>
        <w:pStyle w:val="Text3"/>
        <w:tabs>
          <w:tab w:val="clear" w:pos="2302"/>
        </w:tabs>
        <w:ind w:left="1418"/>
        <w:contextualSpacing/>
        <w:jc w:val="left"/>
        <w:rPr>
          <w:rFonts w:eastAsia="Calibri"/>
          <w:sz w:val="22"/>
          <w:szCs w:val="22"/>
          <w:lang w:val="en-US"/>
        </w:rPr>
      </w:pPr>
      <w:r w:rsidRPr="00B11239">
        <w:rPr>
          <w:rFonts w:eastAsia="Calibri"/>
          <w:sz w:val="22"/>
          <w:szCs w:val="22"/>
          <w:lang w:val="en-US"/>
        </w:rPr>
        <w:t>Number of inspections:</w:t>
      </w:r>
    </w:p>
    <w:p w14:paraId="5ED982E9" w14:textId="12A4FE3B" w:rsidR="003A2F8A" w:rsidRPr="00B11239" w:rsidRDefault="003A2F8A" w:rsidP="00360433">
      <w:pPr>
        <w:pStyle w:val="Text3"/>
        <w:numPr>
          <w:ilvl w:val="0"/>
          <w:numId w:val="25"/>
        </w:numPr>
        <w:tabs>
          <w:tab w:val="clear" w:pos="2302"/>
        </w:tabs>
        <w:ind w:left="1701" w:hanging="283"/>
        <w:contextualSpacing/>
        <w:jc w:val="left"/>
        <w:rPr>
          <w:rFonts w:eastAsia="Calibri"/>
          <w:sz w:val="22"/>
          <w:szCs w:val="22"/>
          <w:lang w:val="en-US"/>
        </w:rPr>
      </w:pPr>
      <w:r w:rsidRPr="00B11239">
        <w:rPr>
          <w:rFonts w:eastAsia="Calibri"/>
          <w:sz w:val="22"/>
          <w:szCs w:val="22"/>
          <w:lang w:val="en-US"/>
        </w:rPr>
        <w:t xml:space="preserve">number of reactive inspections: </w:t>
      </w:r>
      <w:r w:rsidR="009E43FC">
        <w:rPr>
          <w:rFonts w:eastAsia="Calibri"/>
          <w:sz w:val="22"/>
          <w:szCs w:val="22"/>
          <w:lang w:val="en-US"/>
        </w:rPr>
        <w:t>0</w:t>
      </w:r>
      <w:r w:rsidRPr="00B11239">
        <w:rPr>
          <w:rFonts w:eastAsia="Calibri"/>
          <w:sz w:val="22"/>
          <w:szCs w:val="22"/>
          <w:lang w:val="en-US"/>
        </w:rPr>
        <w:t xml:space="preserve"> (estimation)</w:t>
      </w:r>
    </w:p>
    <w:p w14:paraId="59800A05" w14:textId="77777777" w:rsidR="003A2F8A" w:rsidRPr="00B11239" w:rsidRDefault="003A2F8A" w:rsidP="00360433">
      <w:pPr>
        <w:pStyle w:val="Text3"/>
        <w:numPr>
          <w:ilvl w:val="0"/>
          <w:numId w:val="25"/>
        </w:numPr>
        <w:tabs>
          <w:tab w:val="clear" w:pos="2302"/>
        </w:tabs>
        <w:ind w:left="1701" w:hanging="283"/>
        <w:contextualSpacing/>
        <w:jc w:val="left"/>
        <w:rPr>
          <w:rFonts w:eastAsia="Calibri"/>
          <w:sz w:val="22"/>
          <w:szCs w:val="22"/>
          <w:lang w:val="en-US"/>
        </w:rPr>
      </w:pPr>
      <w:r w:rsidRPr="00B11239">
        <w:rPr>
          <w:rFonts w:eastAsia="Calibri"/>
          <w:sz w:val="22"/>
          <w:szCs w:val="22"/>
          <w:lang w:val="en-US"/>
        </w:rPr>
        <w:t xml:space="preserve">number of self-initiated inspections: 0 (estimation) </w:t>
      </w:r>
    </w:p>
    <w:p w14:paraId="200D58CE" w14:textId="77777777" w:rsidR="003A2F8A" w:rsidRPr="00B11239" w:rsidRDefault="003A2F8A" w:rsidP="003A2F8A">
      <w:pPr>
        <w:pStyle w:val="Text3"/>
        <w:tabs>
          <w:tab w:val="clear" w:pos="2302"/>
        </w:tabs>
        <w:ind w:left="1418"/>
        <w:contextualSpacing/>
        <w:jc w:val="left"/>
        <w:rPr>
          <w:rFonts w:eastAsia="Calibri"/>
          <w:sz w:val="22"/>
          <w:szCs w:val="22"/>
          <w:lang w:val="en-US"/>
        </w:rPr>
      </w:pPr>
    </w:p>
    <w:p w14:paraId="3B149B65" w14:textId="77777777" w:rsidR="003A2F8A" w:rsidRPr="00B11239" w:rsidRDefault="003A2F8A" w:rsidP="003A2F8A">
      <w:pPr>
        <w:pStyle w:val="Text3"/>
        <w:tabs>
          <w:tab w:val="clear" w:pos="2302"/>
        </w:tabs>
        <w:ind w:left="1418"/>
        <w:contextualSpacing/>
        <w:jc w:val="left"/>
        <w:rPr>
          <w:rFonts w:eastAsia="Calibri"/>
          <w:sz w:val="22"/>
          <w:szCs w:val="22"/>
          <w:lang w:val="en-US"/>
        </w:rPr>
      </w:pPr>
      <w:r w:rsidRPr="00B11239">
        <w:rPr>
          <w:rFonts w:eastAsia="Calibri"/>
          <w:sz w:val="22"/>
          <w:szCs w:val="22"/>
          <w:lang w:val="en-US"/>
        </w:rPr>
        <w:t>Recalls: 0 (estimation)</w:t>
      </w:r>
    </w:p>
    <w:p w14:paraId="209A5340" w14:textId="77777777" w:rsidR="003A2F8A" w:rsidRPr="00B11239" w:rsidRDefault="003A2F8A" w:rsidP="003A2F8A">
      <w:pPr>
        <w:pStyle w:val="Text3"/>
        <w:tabs>
          <w:tab w:val="clear" w:pos="2302"/>
        </w:tabs>
        <w:ind w:left="1418"/>
        <w:contextualSpacing/>
        <w:jc w:val="left"/>
        <w:rPr>
          <w:rFonts w:eastAsia="Calibri"/>
          <w:sz w:val="22"/>
          <w:szCs w:val="22"/>
          <w:lang w:val="en-US"/>
        </w:rPr>
      </w:pPr>
      <w:r w:rsidRPr="00B11239">
        <w:rPr>
          <w:rFonts w:eastAsia="Calibri"/>
          <w:sz w:val="22"/>
          <w:szCs w:val="22"/>
          <w:lang w:val="en-US"/>
        </w:rPr>
        <w:t>Withdrawals: 0 (estimation)</w:t>
      </w:r>
    </w:p>
    <w:p w14:paraId="5B7884C2" w14:textId="77777777" w:rsidR="00A10281" w:rsidRPr="00B11239" w:rsidRDefault="00256011" w:rsidP="00256011">
      <w:pPr>
        <w:pStyle w:val="Otsikko2"/>
        <w:ind w:left="0" w:firstLine="0"/>
        <w:rPr>
          <w:sz w:val="22"/>
          <w:szCs w:val="22"/>
        </w:rPr>
      </w:pPr>
      <w:r w:rsidRPr="00B11239">
        <w:br w:type="page"/>
      </w:r>
      <w:bookmarkStart w:id="125" w:name="_Toc37161531"/>
      <w:bookmarkStart w:id="126" w:name="_Toc392667563"/>
      <w:r w:rsidR="00A10281" w:rsidRPr="00B11239">
        <w:lastRenderedPageBreak/>
        <w:t>Tyre labelling</w:t>
      </w:r>
      <w:bookmarkEnd w:id="125"/>
    </w:p>
    <w:p w14:paraId="3989DD65" w14:textId="77777777" w:rsidR="00A10281" w:rsidRPr="00B11239" w:rsidRDefault="00A10281" w:rsidP="00A10281">
      <w:pPr>
        <w:pStyle w:val="Otsikko3"/>
        <w:tabs>
          <w:tab w:val="clear" w:pos="4973"/>
        </w:tabs>
        <w:ind w:left="0" w:hanging="11"/>
        <w:rPr>
          <w:sz w:val="22"/>
          <w:szCs w:val="22"/>
        </w:rPr>
      </w:pPr>
      <w:bookmarkStart w:id="127" w:name="_Toc37161532"/>
      <w:r w:rsidRPr="00B11239">
        <w:rPr>
          <w:sz w:val="22"/>
          <w:szCs w:val="22"/>
        </w:rPr>
        <w:t>Responsible authority and contact details</w:t>
      </w:r>
      <w:bookmarkEnd w:id="126"/>
      <w:bookmarkEnd w:id="127"/>
    </w:p>
    <w:p w14:paraId="78FF3A23" w14:textId="32821594" w:rsidR="00A10281" w:rsidRPr="00B11239" w:rsidRDefault="00A10281" w:rsidP="00A10281">
      <w:pPr>
        <w:pStyle w:val="Text3"/>
        <w:ind w:left="1418"/>
        <w:contextualSpacing/>
        <w:jc w:val="left"/>
        <w:rPr>
          <w:rFonts w:eastAsia="Calibri"/>
          <w:sz w:val="22"/>
          <w:szCs w:val="22"/>
        </w:rPr>
      </w:pPr>
      <w:r w:rsidRPr="00B11239">
        <w:rPr>
          <w:rFonts w:eastAsia="Calibri"/>
          <w:sz w:val="22"/>
          <w:szCs w:val="22"/>
        </w:rPr>
        <w:t xml:space="preserve">Finnish Transport </w:t>
      </w:r>
      <w:r w:rsidR="00D37240">
        <w:rPr>
          <w:rFonts w:eastAsia="Calibri"/>
          <w:sz w:val="22"/>
          <w:szCs w:val="22"/>
        </w:rPr>
        <w:t>and Communications Agency (Traficom)</w:t>
      </w:r>
      <w:r w:rsidRPr="00B11239">
        <w:rPr>
          <w:rFonts w:eastAsia="Calibri"/>
          <w:sz w:val="22"/>
          <w:szCs w:val="22"/>
        </w:rPr>
        <w:t xml:space="preserve"> </w:t>
      </w:r>
    </w:p>
    <w:p w14:paraId="726657BC" w14:textId="7ECC1A78" w:rsidR="00A10281" w:rsidRPr="00444451" w:rsidRDefault="00A10281" w:rsidP="00A10281">
      <w:pPr>
        <w:pStyle w:val="Text3"/>
        <w:tabs>
          <w:tab w:val="clear" w:pos="2302"/>
        </w:tabs>
        <w:ind w:left="1418"/>
        <w:contextualSpacing/>
        <w:jc w:val="left"/>
        <w:rPr>
          <w:rFonts w:eastAsia="Calibri"/>
          <w:sz w:val="22"/>
          <w:szCs w:val="22"/>
          <w:lang w:val="en-US"/>
        </w:rPr>
      </w:pPr>
      <w:r w:rsidRPr="00444451">
        <w:rPr>
          <w:rFonts w:eastAsia="Calibri"/>
          <w:sz w:val="22"/>
          <w:szCs w:val="22"/>
          <w:lang w:val="en-US"/>
        </w:rPr>
        <w:t>P</w:t>
      </w:r>
      <w:r w:rsidR="00B00041" w:rsidRPr="00444451">
        <w:rPr>
          <w:rFonts w:eastAsia="Calibri"/>
          <w:sz w:val="22"/>
          <w:szCs w:val="22"/>
          <w:lang w:val="en-US"/>
        </w:rPr>
        <w:t>.</w:t>
      </w:r>
      <w:r w:rsidRPr="00444451">
        <w:rPr>
          <w:rFonts w:eastAsia="Calibri"/>
          <w:sz w:val="22"/>
          <w:szCs w:val="22"/>
          <w:lang w:val="en-US"/>
        </w:rPr>
        <w:t>O</w:t>
      </w:r>
      <w:r w:rsidR="00B00041" w:rsidRPr="00444451">
        <w:rPr>
          <w:rFonts w:eastAsia="Calibri"/>
          <w:sz w:val="22"/>
          <w:szCs w:val="22"/>
          <w:lang w:val="en-US"/>
        </w:rPr>
        <w:t>.</w:t>
      </w:r>
      <w:r w:rsidRPr="00444451">
        <w:rPr>
          <w:rFonts w:eastAsia="Calibri"/>
          <w:sz w:val="22"/>
          <w:szCs w:val="22"/>
          <w:lang w:val="en-US"/>
        </w:rPr>
        <w:t xml:space="preserve"> Box 320</w:t>
      </w:r>
    </w:p>
    <w:p w14:paraId="77207549" w14:textId="45D8BE91" w:rsidR="00D37240" w:rsidRPr="00444451" w:rsidRDefault="00D37240" w:rsidP="00A10281">
      <w:pPr>
        <w:pStyle w:val="Text3"/>
        <w:tabs>
          <w:tab w:val="clear" w:pos="2302"/>
        </w:tabs>
        <w:ind w:left="1418"/>
        <w:contextualSpacing/>
        <w:jc w:val="left"/>
        <w:rPr>
          <w:rFonts w:eastAsia="Calibri"/>
          <w:sz w:val="22"/>
          <w:szCs w:val="22"/>
          <w:lang w:val="en-US"/>
        </w:rPr>
      </w:pPr>
      <w:r w:rsidRPr="00444451">
        <w:rPr>
          <w:rFonts w:eastAsia="Calibri"/>
          <w:sz w:val="22"/>
          <w:szCs w:val="22"/>
          <w:lang w:val="en-US"/>
        </w:rPr>
        <w:t>00059 TRAFICOM</w:t>
      </w:r>
    </w:p>
    <w:p w14:paraId="5B40AD6C" w14:textId="43829067" w:rsidR="00A10281" w:rsidRPr="00444451" w:rsidRDefault="00A10281" w:rsidP="00A10281">
      <w:pPr>
        <w:pStyle w:val="Text3"/>
        <w:tabs>
          <w:tab w:val="clear" w:pos="2302"/>
        </w:tabs>
        <w:ind w:left="1418"/>
        <w:contextualSpacing/>
        <w:jc w:val="left"/>
        <w:rPr>
          <w:rFonts w:eastAsia="Calibri"/>
          <w:sz w:val="22"/>
          <w:szCs w:val="22"/>
          <w:lang w:val="en-US"/>
        </w:rPr>
      </w:pPr>
    </w:p>
    <w:p w14:paraId="5B49F840" w14:textId="69EF9509" w:rsidR="00A10281" w:rsidRPr="00D37240" w:rsidRDefault="00A10281" w:rsidP="00A10281">
      <w:pPr>
        <w:pStyle w:val="Text3"/>
        <w:tabs>
          <w:tab w:val="clear" w:pos="2302"/>
        </w:tabs>
        <w:ind w:left="1418"/>
        <w:contextualSpacing/>
        <w:jc w:val="left"/>
        <w:rPr>
          <w:rFonts w:eastAsia="Calibri"/>
          <w:sz w:val="22"/>
          <w:szCs w:val="22"/>
          <w:lang w:val="en-US"/>
        </w:rPr>
      </w:pPr>
      <w:r w:rsidRPr="00D37240">
        <w:rPr>
          <w:rFonts w:eastAsia="Calibri"/>
          <w:sz w:val="22"/>
          <w:szCs w:val="22"/>
          <w:lang w:val="en-US"/>
        </w:rPr>
        <w:t xml:space="preserve">Tel. +358 29 534 5000, </w:t>
      </w:r>
      <w:hyperlink r:id="rId40" w:history="1">
        <w:r w:rsidR="00D37240" w:rsidRPr="00D37240">
          <w:rPr>
            <w:rStyle w:val="Hyperlinkki"/>
            <w:rFonts w:eastAsia="Calibri"/>
            <w:sz w:val="22"/>
            <w:szCs w:val="22"/>
            <w:lang w:val="en-US"/>
          </w:rPr>
          <w:t>www.traficom.fi</w:t>
        </w:r>
      </w:hyperlink>
    </w:p>
    <w:p w14:paraId="3FC59E4B" w14:textId="481455EB" w:rsidR="00A10281" w:rsidRPr="00D37240" w:rsidRDefault="00A10281" w:rsidP="00A10281">
      <w:pPr>
        <w:pStyle w:val="Text3"/>
        <w:tabs>
          <w:tab w:val="clear" w:pos="2302"/>
        </w:tabs>
        <w:ind w:left="1418"/>
        <w:contextualSpacing/>
        <w:jc w:val="left"/>
        <w:rPr>
          <w:rFonts w:eastAsia="Calibri"/>
          <w:sz w:val="22"/>
          <w:szCs w:val="22"/>
          <w:lang w:val="en-US"/>
        </w:rPr>
      </w:pPr>
      <w:r w:rsidRPr="00D37240">
        <w:rPr>
          <w:rFonts w:eastAsia="Calibri"/>
          <w:sz w:val="22"/>
          <w:szCs w:val="22"/>
          <w:lang w:val="en-US"/>
        </w:rPr>
        <w:t>markkinavalvonta@trafi</w:t>
      </w:r>
      <w:r w:rsidR="00D37240" w:rsidRPr="00D37240">
        <w:rPr>
          <w:rFonts w:eastAsia="Calibri"/>
          <w:sz w:val="22"/>
          <w:szCs w:val="22"/>
          <w:lang w:val="en-US"/>
        </w:rPr>
        <w:t>com</w:t>
      </w:r>
      <w:r w:rsidRPr="00D37240">
        <w:rPr>
          <w:rFonts w:eastAsia="Calibri"/>
          <w:sz w:val="22"/>
          <w:szCs w:val="22"/>
          <w:lang w:val="en-US"/>
        </w:rPr>
        <w:t>.fi</w:t>
      </w:r>
    </w:p>
    <w:p w14:paraId="1B56846E" w14:textId="77777777" w:rsidR="00A10281" w:rsidRPr="00D37240" w:rsidRDefault="00A10281" w:rsidP="00A10281">
      <w:pPr>
        <w:pStyle w:val="Text3"/>
        <w:tabs>
          <w:tab w:val="clear" w:pos="2302"/>
        </w:tabs>
        <w:ind w:left="1418"/>
        <w:contextualSpacing/>
        <w:jc w:val="left"/>
        <w:rPr>
          <w:rFonts w:eastAsia="Calibri"/>
          <w:sz w:val="22"/>
          <w:szCs w:val="22"/>
          <w:lang w:val="en-US"/>
        </w:rPr>
      </w:pPr>
    </w:p>
    <w:p w14:paraId="612339FD" w14:textId="02EA9DC2" w:rsidR="00A10281" w:rsidRPr="00D37240" w:rsidRDefault="00A10281" w:rsidP="00A10281">
      <w:pPr>
        <w:pStyle w:val="Text3"/>
        <w:tabs>
          <w:tab w:val="clear" w:pos="2302"/>
        </w:tabs>
        <w:ind w:left="1418"/>
        <w:contextualSpacing/>
        <w:jc w:val="left"/>
        <w:rPr>
          <w:rFonts w:eastAsia="Calibri"/>
          <w:sz w:val="22"/>
          <w:szCs w:val="22"/>
          <w:lang w:val="en-US"/>
        </w:rPr>
      </w:pPr>
      <w:r w:rsidRPr="00D37240">
        <w:rPr>
          <w:rFonts w:eastAsia="Calibri"/>
          <w:sz w:val="22"/>
          <w:szCs w:val="22"/>
          <w:lang w:val="en-US"/>
        </w:rPr>
        <w:t xml:space="preserve">Contact person: </w:t>
      </w:r>
      <w:r w:rsidR="00D37240" w:rsidRPr="00D37240">
        <w:rPr>
          <w:rFonts w:eastAsia="Calibri"/>
          <w:sz w:val="22"/>
          <w:szCs w:val="22"/>
          <w:lang w:val="en-US"/>
        </w:rPr>
        <w:t xml:space="preserve">Mika Loponen </w:t>
      </w:r>
      <w:r w:rsidRPr="00D37240">
        <w:rPr>
          <w:rFonts w:eastAsia="Calibri"/>
          <w:sz w:val="22"/>
          <w:szCs w:val="22"/>
          <w:lang w:val="en-US"/>
        </w:rPr>
        <w:t xml:space="preserve"> </w:t>
      </w:r>
    </w:p>
    <w:p w14:paraId="1F748A6F" w14:textId="77777777" w:rsidR="00A10281" w:rsidRPr="00D37240" w:rsidRDefault="00A10281" w:rsidP="00A10281">
      <w:pPr>
        <w:pStyle w:val="Text3"/>
        <w:tabs>
          <w:tab w:val="clear" w:pos="2302"/>
        </w:tabs>
        <w:ind w:left="1418"/>
        <w:contextualSpacing/>
        <w:rPr>
          <w:rFonts w:eastAsia="Calibri"/>
          <w:b/>
          <w:sz w:val="22"/>
          <w:szCs w:val="22"/>
          <w:lang w:val="en-US"/>
        </w:rPr>
      </w:pPr>
    </w:p>
    <w:p w14:paraId="54EF90E6" w14:textId="11F96FF1" w:rsidR="00A10281" w:rsidRPr="00B11239" w:rsidRDefault="00A10281" w:rsidP="00A10281">
      <w:pPr>
        <w:pStyle w:val="Text3"/>
        <w:tabs>
          <w:tab w:val="clear" w:pos="2302"/>
        </w:tabs>
        <w:ind w:left="1418"/>
        <w:contextualSpacing/>
        <w:jc w:val="left"/>
        <w:rPr>
          <w:rFonts w:eastAsia="Calibri"/>
          <w:sz w:val="22"/>
          <w:szCs w:val="22"/>
        </w:rPr>
      </w:pPr>
      <w:r w:rsidRPr="00B11239">
        <w:rPr>
          <w:rFonts w:eastAsia="Calibri"/>
          <w:sz w:val="22"/>
          <w:szCs w:val="22"/>
        </w:rPr>
        <w:t xml:space="preserve">Budget in nominal terms: </w:t>
      </w:r>
      <w:r w:rsidR="00D37240">
        <w:rPr>
          <w:rFonts w:eastAsia="Calibri"/>
          <w:sz w:val="22"/>
          <w:szCs w:val="22"/>
        </w:rPr>
        <w:t xml:space="preserve">20,000 </w:t>
      </w:r>
      <w:r w:rsidRPr="00B11239">
        <w:rPr>
          <w:rFonts w:eastAsia="Calibri"/>
          <w:sz w:val="22"/>
          <w:szCs w:val="22"/>
        </w:rPr>
        <w:t xml:space="preserve"> </w:t>
      </w:r>
      <w:r w:rsidR="001651EA" w:rsidRPr="00B11239">
        <w:rPr>
          <w:rFonts w:eastAsia="Calibri"/>
          <w:sz w:val="22"/>
          <w:szCs w:val="22"/>
        </w:rPr>
        <w:t>E</w:t>
      </w:r>
      <w:r w:rsidRPr="00B11239">
        <w:rPr>
          <w:rFonts w:eastAsia="Calibri"/>
          <w:sz w:val="22"/>
          <w:szCs w:val="22"/>
        </w:rPr>
        <w:t xml:space="preserve">uros </w:t>
      </w:r>
      <w:r w:rsidRPr="00B11239">
        <w:rPr>
          <w:rFonts w:eastAsia="Calibri"/>
          <w:sz w:val="22"/>
          <w:szCs w:val="22"/>
        </w:rPr>
        <w:br/>
        <w:t xml:space="preserve">Staff available to market surveillance authorities: </w:t>
      </w:r>
      <w:r w:rsidR="00D37240">
        <w:rPr>
          <w:rFonts w:eastAsia="Calibri"/>
          <w:sz w:val="22"/>
          <w:szCs w:val="22"/>
        </w:rPr>
        <w:t>0.1</w:t>
      </w:r>
      <w:r w:rsidRPr="00B11239">
        <w:rPr>
          <w:rFonts w:eastAsia="Calibri"/>
          <w:sz w:val="22"/>
          <w:szCs w:val="22"/>
        </w:rPr>
        <w:br/>
        <w:t xml:space="preserve">Number of inspectors available to market surveillance authorities: </w:t>
      </w:r>
      <w:r w:rsidR="00D37240">
        <w:rPr>
          <w:rFonts w:eastAsia="Calibri"/>
          <w:sz w:val="22"/>
          <w:szCs w:val="22"/>
        </w:rPr>
        <w:t>0.1</w:t>
      </w:r>
      <w:r w:rsidRPr="00B11239">
        <w:rPr>
          <w:rFonts w:eastAsia="Calibri"/>
          <w:sz w:val="22"/>
          <w:szCs w:val="22"/>
        </w:rPr>
        <w:t xml:space="preserve"> </w:t>
      </w:r>
    </w:p>
    <w:p w14:paraId="0596B9D3" w14:textId="77777777" w:rsidR="00A10281" w:rsidRPr="00B11239" w:rsidRDefault="00A10281" w:rsidP="00A10281">
      <w:pPr>
        <w:pStyle w:val="Otsikko3"/>
        <w:tabs>
          <w:tab w:val="clear" w:pos="4973"/>
        </w:tabs>
        <w:ind w:left="0" w:firstLine="0"/>
        <w:rPr>
          <w:sz w:val="22"/>
          <w:szCs w:val="22"/>
        </w:rPr>
      </w:pPr>
      <w:bookmarkStart w:id="128" w:name="_Toc392667564"/>
      <w:bookmarkStart w:id="129" w:name="_Toc37161533"/>
      <w:r w:rsidRPr="00B11239">
        <w:rPr>
          <w:sz w:val="22"/>
          <w:szCs w:val="22"/>
        </w:rPr>
        <w:t>Market surveillance procedures and strategy</w:t>
      </w:r>
      <w:bookmarkEnd w:id="128"/>
      <w:bookmarkEnd w:id="129"/>
      <w:r w:rsidRPr="00B11239">
        <w:rPr>
          <w:sz w:val="22"/>
          <w:szCs w:val="22"/>
        </w:rPr>
        <w:t xml:space="preserve"> </w:t>
      </w:r>
    </w:p>
    <w:p w14:paraId="02638735" w14:textId="77777777" w:rsidR="00A10281" w:rsidRPr="00B11239" w:rsidRDefault="00A10281" w:rsidP="00A10281">
      <w:pPr>
        <w:pStyle w:val="Text3"/>
        <w:tabs>
          <w:tab w:val="clear" w:pos="2302"/>
        </w:tabs>
        <w:ind w:left="1418"/>
        <w:contextualSpacing/>
        <w:jc w:val="left"/>
        <w:rPr>
          <w:b/>
          <w:sz w:val="22"/>
          <w:szCs w:val="22"/>
        </w:rPr>
      </w:pPr>
      <w:r w:rsidRPr="00B11239">
        <w:rPr>
          <w:b/>
          <w:sz w:val="22"/>
          <w:szCs w:val="22"/>
        </w:rPr>
        <w:t>Surveillance:</w:t>
      </w:r>
    </w:p>
    <w:p w14:paraId="58FD045A" w14:textId="77777777" w:rsidR="00D37240" w:rsidRDefault="00D37240" w:rsidP="00572E1E">
      <w:pPr>
        <w:pStyle w:val="Text3"/>
        <w:tabs>
          <w:tab w:val="clear" w:pos="2302"/>
        </w:tabs>
        <w:ind w:left="1418"/>
        <w:contextualSpacing/>
        <w:rPr>
          <w:sz w:val="22"/>
          <w:szCs w:val="22"/>
        </w:rPr>
      </w:pPr>
    </w:p>
    <w:p w14:paraId="1F3EA838" w14:textId="35CF8B97" w:rsidR="00D37240" w:rsidRDefault="00D37240" w:rsidP="00572E1E">
      <w:pPr>
        <w:pStyle w:val="Text3"/>
        <w:tabs>
          <w:tab w:val="clear" w:pos="2302"/>
        </w:tabs>
        <w:ind w:left="1418"/>
        <w:contextualSpacing/>
        <w:rPr>
          <w:sz w:val="22"/>
          <w:szCs w:val="22"/>
        </w:rPr>
      </w:pPr>
      <w:r>
        <w:rPr>
          <w:sz w:val="22"/>
          <w:szCs w:val="22"/>
        </w:rPr>
        <w:t>Surveillance is risk-based and divided to reactive and proactive</w:t>
      </w:r>
    </w:p>
    <w:p w14:paraId="762ADFC4" w14:textId="77777777" w:rsidR="00D37240" w:rsidRDefault="00D37240" w:rsidP="00572E1E">
      <w:pPr>
        <w:pStyle w:val="Text3"/>
        <w:tabs>
          <w:tab w:val="clear" w:pos="2302"/>
        </w:tabs>
        <w:ind w:left="1418"/>
        <w:contextualSpacing/>
        <w:rPr>
          <w:sz w:val="22"/>
          <w:szCs w:val="22"/>
        </w:rPr>
      </w:pPr>
    </w:p>
    <w:p w14:paraId="3F46AE88" w14:textId="5EB9E630" w:rsidR="00A10281" w:rsidRPr="00B11239" w:rsidRDefault="00A10281" w:rsidP="00572E1E">
      <w:pPr>
        <w:pStyle w:val="Text3"/>
        <w:tabs>
          <w:tab w:val="clear" w:pos="2302"/>
        </w:tabs>
        <w:ind w:left="1418"/>
        <w:contextualSpacing/>
        <w:rPr>
          <w:rFonts w:eastAsia="Calibri"/>
          <w:sz w:val="22"/>
          <w:szCs w:val="22"/>
        </w:rPr>
      </w:pPr>
      <w:r w:rsidRPr="00B11239">
        <w:rPr>
          <w:sz w:val="22"/>
          <w:szCs w:val="22"/>
        </w:rPr>
        <w:t xml:space="preserve">Reactive Surveillance due to </w:t>
      </w:r>
      <w:r w:rsidR="00326AA1">
        <w:rPr>
          <w:sz w:val="22"/>
          <w:szCs w:val="22"/>
        </w:rPr>
        <w:t>Safety Gate (RAPEX)</w:t>
      </w:r>
      <w:r w:rsidRPr="00B11239">
        <w:rPr>
          <w:sz w:val="22"/>
          <w:szCs w:val="22"/>
        </w:rPr>
        <w:t xml:space="preserve"> notifications, accidents, notifications and complaints from the consumers and other sources</w:t>
      </w:r>
    </w:p>
    <w:p w14:paraId="15A26CAE" w14:textId="77777777" w:rsidR="00A10281" w:rsidRPr="00B11239" w:rsidRDefault="00A10281" w:rsidP="00572E1E">
      <w:pPr>
        <w:pStyle w:val="Text3"/>
        <w:tabs>
          <w:tab w:val="clear" w:pos="2302"/>
        </w:tabs>
        <w:ind w:left="1418"/>
        <w:contextualSpacing/>
        <w:rPr>
          <w:rFonts w:eastAsia="Calibri"/>
          <w:sz w:val="22"/>
          <w:szCs w:val="22"/>
        </w:rPr>
      </w:pPr>
    </w:p>
    <w:p w14:paraId="0E86CEC7" w14:textId="38EC6BC1" w:rsidR="00D37240" w:rsidRDefault="00D37240" w:rsidP="00B11239">
      <w:pPr>
        <w:pStyle w:val="Text3"/>
        <w:ind w:left="1418"/>
        <w:contextualSpacing/>
        <w:rPr>
          <w:rFonts w:eastAsia="Calibri"/>
          <w:sz w:val="22"/>
          <w:szCs w:val="22"/>
        </w:rPr>
      </w:pPr>
      <w:r>
        <w:rPr>
          <w:rFonts w:eastAsia="Calibri"/>
          <w:sz w:val="22"/>
          <w:szCs w:val="22"/>
        </w:rPr>
        <w:t>Proactive surveillance is carried out in the premises of economic operator or at the trade shows</w:t>
      </w:r>
    </w:p>
    <w:p w14:paraId="598ED719" w14:textId="77777777" w:rsidR="00D37240" w:rsidRDefault="00D37240" w:rsidP="00B11239">
      <w:pPr>
        <w:pStyle w:val="Text3"/>
        <w:ind w:left="1418"/>
        <w:contextualSpacing/>
        <w:rPr>
          <w:rFonts w:eastAsia="Calibri"/>
          <w:sz w:val="22"/>
          <w:szCs w:val="22"/>
        </w:rPr>
      </w:pPr>
    </w:p>
    <w:p w14:paraId="3513F8DF" w14:textId="77777777" w:rsidR="00A10281" w:rsidRPr="00B11239" w:rsidRDefault="00A10281" w:rsidP="00572E1E">
      <w:pPr>
        <w:pStyle w:val="Text3"/>
        <w:tabs>
          <w:tab w:val="clear" w:pos="2302"/>
        </w:tabs>
        <w:ind w:left="1418"/>
        <w:contextualSpacing/>
        <w:rPr>
          <w:rFonts w:eastAsia="Calibri"/>
          <w:sz w:val="22"/>
          <w:szCs w:val="22"/>
        </w:rPr>
      </w:pPr>
    </w:p>
    <w:p w14:paraId="5A3F6564" w14:textId="77777777" w:rsidR="00A10281" w:rsidRPr="00B11239" w:rsidRDefault="00A10281" w:rsidP="00572E1E">
      <w:pPr>
        <w:pStyle w:val="Text3"/>
        <w:ind w:left="1418"/>
        <w:contextualSpacing/>
        <w:rPr>
          <w:rFonts w:eastAsia="Calibri"/>
          <w:b/>
          <w:sz w:val="22"/>
          <w:szCs w:val="22"/>
        </w:rPr>
      </w:pPr>
      <w:r w:rsidRPr="00B11239">
        <w:rPr>
          <w:rFonts w:eastAsia="Calibri"/>
          <w:b/>
          <w:sz w:val="22"/>
          <w:szCs w:val="22"/>
        </w:rPr>
        <w:t>Communication activities:</w:t>
      </w:r>
    </w:p>
    <w:p w14:paraId="4D219A20" w14:textId="77777777" w:rsidR="00A10281" w:rsidRPr="00B11239" w:rsidRDefault="00A10281" w:rsidP="00572E1E">
      <w:pPr>
        <w:pStyle w:val="Text3"/>
        <w:ind w:left="1418"/>
        <w:contextualSpacing/>
        <w:rPr>
          <w:rFonts w:eastAsia="Calibri"/>
          <w:sz w:val="22"/>
          <w:szCs w:val="22"/>
        </w:rPr>
      </w:pPr>
      <w:r w:rsidRPr="00B11239">
        <w:rPr>
          <w:rFonts w:eastAsia="Calibri"/>
          <w:sz w:val="22"/>
          <w:szCs w:val="22"/>
        </w:rPr>
        <w:t>Press releases on findings and observations of the market surveillance activities and market surveillance results. Inform of possible dangerous products in the internet.</w:t>
      </w:r>
    </w:p>
    <w:p w14:paraId="1D228D93" w14:textId="77777777" w:rsidR="00A10281" w:rsidRPr="00B11239" w:rsidRDefault="00A10281" w:rsidP="00572E1E">
      <w:pPr>
        <w:pStyle w:val="Text3"/>
        <w:tabs>
          <w:tab w:val="clear" w:pos="2302"/>
        </w:tabs>
        <w:ind w:left="1418"/>
        <w:contextualSpacing/>
        <w:rPr>
          <w:rFonts w:eastAsia="Calibri"/>
          <w:sz w:val="22"/>
          <w:szCs w:val="22"/>
        </w:rPr>
      </w:pPr>
      <w:r w:rsidRPr="00B11239">
        <w:rPr>
          <w:rFonts w:eastAsia="Calibri"/>
          <w:sz w:val="22"/>
          <w:szCs w:val="22"/>
        </w:rPr>
        <w:t xml:space="preserve">Update and provide content for </w:t>
      </w:r>
      <w:r w:rsidR="001651EA" w:rsidRPr="00B11239">
        <w:rPr>
          <w:rFonts w:eastAsia="Calibri"/>
          <w:sz w:val="22"/>
          <w:szCs w:val="22"/>
        </w:rPr>
        <w:t>market surveillance au</w:t>
      </w:r>
      <w:r w:rsidR="00E40597" w:rsidRPr="00B11239">
        <w:rPr>
          <w:rFonts w:eastAsia="Calibri"/>
          <w:sz w:val="22"/>
          <w:szCs w:val="22"/>
        </w:rPr>
        <w:t>th</w:t>
      </w:r>
      <w:r w:rsidR="001651EA" w:rsidRPr="00B11239">
        <w:rPr>
          <w:rFonts w:eastAsia="Calibri"/>
          <w:sz w:val="22"/>
          <w:szCs w:val="22"/>
        </w:rPr>
        <w:t>ority’</w:t>
      </w:r>
      <w:r w:rsidRPr="00B11239">
        <w:rPr>
          <w:rFonts w:eastAsia="Calibri"/>
          <w:sz w:val="22"/>
          <w:szCs w:val="22"/>
        </w:rPr>
        <w:t>s web pages.</w:t>
      </w:r>
    </w:p>
    <w:p w14:paraId="519E12F9" w14:textId="77777777" w:rsidR="00A10281" w:rsidRPr="00B11239" w:rsidRDefault="00A10281" w:rsidP="00572E1E">
      <w:pPr>
        <w:pStyle w:val="Text3"/>
        <w:tabs>
          <w:tab w:val="clear" w:pos="2302"/>
        </w:tabs>
        <w:ind w:left="1418"/>
        <w:contextualSpacing/>
        <w:rPr>
          <w:sz w:val="22"/>
          <w:szCs w:val="22"/>
        </w:rPr>
      </w:pPr>
    </w:p>
    <w:p w14:paraId="384ABABE" w14:textId="77777777" w:rsidR="00A10281" w:rsidRPr="00B11239" w:rsidRDefault="00A10281" w:rsidP="00572E1E">
      <w:pPr>
        <w:pStyle w:val="Text3"/>
        <w:tabs>
          <w:tab w:val="clear" w:pos="2302"/>
        </w:tabs>
        <w:ind w:left="1418"/>
        <w:contextualSpacing/>
        <w:rPr>
          <w:sz w:val="22"/>
          <w:szCs w:val="22"/>
        </w:rPr>
      </w:pPr>
      <w:r w:rsidRPr="00B11239">
        <w:rPr>
          <w:sz w:val="22"/>
          <w:szCs w:val="22"/>
        </w:rPr>
        <w:t xml:space="preserve">Providing information and guidance to consumers and economical operators </w:t>
      </w:r>
    </w:p>
    <w:p w14:paraId="25EACE29" w14:textId="77777777" w:rsidR="00A10281" w:rsidRPr="00C32E65" w:rsidRDefault="00A10281" w:rsidP="00572E1E">
      <w:pPr>
        <w:pStyle w:val="Text3"/>
        <w:tabs>
          <w:tab w:val="clear" w:pos="2302"/>
        </w:tabs>
        <w:ind w:left="1418"/>
        <w:contextualSpacing/>
        <w:rPr>
          <w:b/>
          <w:sz w:val="22"/>
          <w:szCs w:val="22"/>
        </w:rPr>
      </w:pPr>
      <w:r w:rsidRPr="00B11239">
        <w:rPr>
          <w:sz w:val="22"/>
          <w:szCs w:val="22"/>
        </w:rPr>
        <w:br/>
      </w:r>
      <w:r w:rsidRPr="00C32E65">
        <w:rPr>
          <w:b/>
          <w:sz w:val="22"/>
          <w:szCs w:val="22"/>
        </w:rPr>
        <w:t>Cooperation:</w:t>
      </w:r>
    </w:p>
    <w:p w14:paraId="3BF3CB25" w14:textId="77777777" w:rsidR="00A10281" w:rsidRPr="00B11239" w:rsidRDefault="00A10281" w:rsidP="00572E1E">
      <w:pPr>
        <w:pStyle w:val="Text3"/>
        <w:tabs>
          <w:tab w:val="clear" w:pos="2302"/>
        </w:tabs>
        <w:ind w:left="1418"/>
        <w:contextualSpacing/>
        <w:rPr>
          <w:sz w:val="22"/>
          <w:szCs w:val="22"/>
        </w:rPr>
      </w:pPr>
      <w:r w:rsidRPr="00B11239">
        <w:rPr>
          <w:sz w:val="22"/>
          <w:szCs w:val="22"/>
        </w:rPr>
        <w:t>Cooperat</w:t>
      </w:r>
      <w:r w:rsidR="00E40597" w:rsidRPr="00B11239">
        <w:rPr>
          <w:sz w:val="22"/>
          <w:szCs w:val="22"/>
        </w:rPr>
        <w:t>ion</w:t>
      </w:r>
      <w:r w:rsidRPr="00B11239">
        <w:rPr>
          <w:sz w:val="22"/>
          <w:szCs w:val="22"/>
        </w:rPr>
        <w:t xml:space="preserve"> with other sectoral </w:t>
      </w:r>
      <w:r w:rsidR="001651EA" w:rsidRPr="00B11239">
        <w:rPr>
          <w:sz w:val="22"/>
          <w:szCs w:val="22"/>
        </w:rPr>
        <w:t>market surveillance authoritie</w:t>
      </w:r>
      <w:r w:rsidR="00E40597" w:rsidRPr="00B11239">
        <w:rPr>
          <w:sz w:val="22"/>
          <w:szCs w:val="22"/>
        </w:rPr>
        <w:t>s</w:t>
      </w:r>
    </w:p>
    <w:p w14:paraId="12C51287" w14:textId="3ACCC0EB" w:rsidR="00A10281" w:rsidRDefault="00E40597" w:rsidP="00572E1E">
      <w:pPr>
        <w:pStyle w:val="Text3"/>
        <w:tabs>
          <w:tab w:val="clear" w:pos="2302"/>
        </w:tabs>
        <w:ind w:left="1418"/>
        <w:contextualSpacing/>
        <w:rPr>
          <w:sz w:val="22"/>
          <w:szCs w:val="22"/>
        </w:rPr>
      </w:pPr>
      <w:r w:rsidRPr="00B11239">
        <w:rPr>
          <w:sz w:val="22"/>
          <w:szCs w:val="22"/>
        </w:rPr>
        <w:t>Participation</w:t>
      </w:r>
      <w:r w:rsidR="00A10281" w:rsidRPr="00B11239">
        <w:rPr>
          <w:sz w:val="22"/>
          <w:szCs w:val="22"/>
        </w:rPr>
        <w:t xml:space="preserve"> in Union level</w:t>
      </w:r>
      <w:r w:rsidR="001651EA" w:rsidRPr="00B11239">
        <w:rPr>
          <w:sz w:val="22"/>
          <w:szCs w:val="22"/>
        </w:rPr>
        <w:t xml:space="preserve"> administrative</w:t>
      </w:r>
      <w:r w:rsidR="00C6164E" w:rsidRPr="00B11239">
        <w:rPr>
          <w:sz w:val="22"/>
          <w:szCs w:val="22"/>
        </w:rPr>
        <w:t xml:space="preserve"> co</w:t>
      </w:r>
      <w:r w:rsidR="00A10281" w:rsidRPr="00B11239">
        <w:rPr>
          <w:sz w:val="22"/>
          <w:szCs w:val="22"/>
        </w:rPr>
        <w:t>operation</w:t>
      </w:r>
    </w:p>
    <w:p w14:paraId="5C11D9D3" w14:textId="395B7A04" w:rsidR="00D37240" w:rsidRPr="00B11239" w:rsidRDefault="00D37240" w:rsidP="00572E1E">
      <w:pPr>
        <w:pStyle w:val="Text3"/>
        <w:tabs>
          <w:tab w:val="clear" w:pos="2302"/>
        </w:tabs>
        <w:ind w:left="1418"/>
        <w:contextualSpacing/>
        <w:rPr>
          <w:sz w:val="22"/>
          <w:szCs w:val="22"/>
        </w:rPr>
      </w:pPr>
      <w:r>
        <w:rPr>
          <w:sz w:val="22"/>
          <w:szCs w:val="22"/>
        </w:rPr>
        <w:t>Cooperation with the Customs authorities</w:t>
      </w:r>
    </w:p>
    <w:p w14:paraId="2D646E7B" w14:textId="77777777" w:rsidR="001651EA" w:rsidRPr="00B11239" w:rsidRDefault="001651EA" w:rsidP="00572E1E">
      <w:pPr>
        <w:pStyle w:val="Text3"/>
        <w:tabs>
          <w:tab w:val="clear" w:pos="2302"/>
        </w:tabs>
        <w:ind w:left="1418"/>
        <w:contextualSpacing/>
        <w:rPr>
          <w:rFonts w:eastAsia="Calibri"/>
          <w:b/>
          <w:sz w:val="22"/>
          <w:szCs w:val="22"/>
        </w:rPr>
      </w:pPr>
    </w:p>
    <w:p w14:paraId="00EF2952" w14:textId="77777777" w:rsidR="00A10281" w:rsidRPr="00B11239" w:rsidRDefault="00A10281" w:rsidP="00572E1E">
      <w:pPr>
        <w:pStyle w:val="Text3"/>
        <w:tabs>
          <w:tab w:val="clear" w:pos="2302"/>
        </w:tabs>
        <w:ind w:left="1418"/>
        <w:contextualSpacing/>
        <w:rPr>
          <w:rFonts w:eastAsia="Calibri"/>
          <w:b/>
          <w:sz w:val="22"/>
          <w:szCs w:val="22"/>
        </w:rPr>
      </w:pPr>
      <w:r w:rsidRPr="00B11239">
        <w:rPr>
          <w:rFonts w:eastAsia="Calibri"/>
          <w:b/>
          <w:sz w:val="22"/>
          <w:szCs w:val="22"/>
        </w:rPr>
        <w:t>Development:</w:t>
      </w:r>
    </w:p>
    <w:p w14:paraId="7210F0F3" w14:textId="77777777" w:rsidR="00A10281" w:rsidRPr="00B11239" w:rsidRDefault="00A10281" w:rsidP="00572E1E">
      <w:pPr>
        <w:pStyle w:val="Text3"/>
        <w:tabs>
          <w:tab w:val="clear" w:pos="2302"/>
        </w:tabs>
        <w:ind w:left="1418"/>
        <w:contextualSpacing/>
        <w:rPr>
          <w:sz w:val="22"/>
          <w:szCs w:val="22"/>
        </w:rPr>
      </w:pPr>
      <w:r w:rsidRPr="00B11239">
        <w:rPr>
          <w:sz w:val="22"/>
          <w:szCs w:val="22"/>
        </w:rPr>
        <w:t>General developing of the market surveillance practises.</w:t>
      </w:r>
    </w:p>
    <w:p w14:paraId="0EF88308" w14:textId="77777777" w:rsidR="00A10281" w:rsidRPr="00B11239" w:rsidRDefault="00A10281" w:rsidP="00572E1E">
      <w:pPr>
        <w:pStyle w:val="Text3"/>
        <w:tabs>
          <w:tab w:val="clear" w:pos="2302"/>
        </w:tabs>
        <w:ind w:left="1418"/>
        <w:contextualSpacing/>
        <w:rPr>
          <w:sz w:val="22"/>
          <w:szCs w:val="22"/>
        </w:rPr>
      </w:pPr>
      <w:r w:rsidRPr="00B11239">
        <w:rPr>
          <w:sz w:val="22"/>
          <w:szCs w:val="22"/>
        </w:rPr>
        <w:t xml:space="preserve">Improving the cooperation and networking with other </w:t>
      </w:r>
      <w:r w:rsidR="001651EA" w:rsidRPr="00B11239">
        <w:rPr>
          <w:sz w:val="22"/>
          <w:szCs w:val="22"/>
        </w:rPr>
        <w:t>market surveillance authoritie</w:t>
      </w:r>
      <w:r w:rsidRPr="00B11239">
        <w:rPr>
          <w:sz w:val="22"/>
          <w:szCs w:val="22"/>
        </w:rPr>
        <w:t xml:space="preserve">s. </w:t>
      </w:r>
    </w:p>
    <w:p w14:paraId="6EC7865F" w14:textId="77777777" w:rsidR="00A10281" w:rsidRPr="00B11239" w:rsidRDefault="00A10281" w:rsidP="00572E1E">
      <w:pPr>
        <w:pStyle w:val="Text3"/>
        <w:tabs>
          <w:tab w:val="clear" w:pos="2302"/>
        </w:tabs>
        <w:ind w:left="1418"/>
        <w:contextualSpacing/>
        <w:rPr>
          <w:sz w:val="22"/>
          <w:szCs w:val="22"/>
        </w:rPr>
      </w:pPr>
    </w:p>
    <w:p w14:paraId="777ADAC0" w14:textId="77777777" w:rsidR="00A10281" w:rsidRPr="00C32E65" w:rsidRDefault="00A10281" w:rsidP="00572E1E">
      <w:pPr>
        <w:pStyle w:val="Text3"/>
        <w:tabs>
          <w:tab w:val="clear" w:pos="2302"/>
        </w:tabs>
        <w:ind w:left="1418"/>
        <w:contextualSpacing/>
        <w:rPr>
          <w:rFonts w:eastAsia="Calibri"/>
          <w:b/>
          <w:sz w:val="22"/>
          <w:szCs w:val="22"/>
        </w:rPr>
      </w:pPr>
      <w:r w:rsidRPr="00C32E65">
        <w:rPr>
          <w:rFonts w:eastAsia="Calibri"/>
          <w:b/>
          <w:sz w:val="22"/>
          <w:szCs w:val="22"/>
        </w:rPr>
        <w:t>Principles of market surveillance:</w:t>
      </w:r>
    </w:p>
    <w:p w14:paraId="3F26FBD9" w14:textId="1CC0A797" w:rsidR="00A10281" w:rsidRPr="00B11239" w:rsidRDefault="0032187F" w:rsidP="00572E1E">
      <w:pPr>
        <w:pStyle w:val="Text3"/>
        <w:tabs>
          <w:tab w:val="clear" w:pos="2302"/>
        </w:tabs>
        <w:ind w:left="1418"/>
        <w:contextualSpacing/>
        <w:rPr>
          <w:rFonts w:eastAsia="Calibri"/>
          <w:sz w:val="22"/>
          <w:szCs w:val="22"/>
        </w:rPr>
      </w:pPr>
      <w:r>
        <w:rPr>
          <w:rFonts w:eastAsia="Calibri"/>
          <w:sz w:val="22"/>
          <w:szCs w:val="22"/>
        </w:rPr>
        <w:t>Tests</w:t>
      </w:r>
      <w:r w:rsidRPr="00B11239">
        <w:rPr>
          <w:rFonts w:eastAsia="Calibri"/>
          <w:sz w:val="22"/>
          <w:szCs w:val="22"/>
        </w:rPr>
        <w:t xml:space="preserve"> </w:t>
      </w:r>
      <w:r w:rsidR="00A10281" w:rsidRPr="00B11239">
        <w:rPr>
          <w:rFonts w:eastAsia="Calibri"/>
          <w:sz w:val="22"/>
          <w:szCs w:val="22"/>
        </w:rPr>
        <w:t xml:space="preserve">are outsourced. The sampling is based on risk assessment done by the </w:t>
      </w:r>
      <w:r w:rsidR="001651EA" w:rsidRPr="00B11239">
        <w:rPr>
          <w:rFonts w:eastAsia="Calibri"/>
          <w:sz w:val="22"/>
          <w:szCs w:val="22"/>
        </w:rPr>
        <w:t>market surveillance authority</w:t>
      </w:r>
      <w:r w:rsidR="00A10281" w:rsidRPr="00B11239">
        <w:rPr>
          <w:rFonts w:eastAsia="Calibri"/>
          <w:sz w:val="22"/>
          <w:szCs w:val="22"/>
        </w:rPr>
        <w:t xml:space="preserve">. </w:t>
      </w:r>
    </w:p>
    <w:p w14:paraId="559896A9" w14:textId="25EA11C4" w:rsidR="00A10281" w:rsidRPr="00B11239" w:rsidRDefault="00A10281" w:rsidP="00572E1E">
      <w:pPr>
        <w:pStyle w:val="Text3"/>
        <w:tabs>
          <w:tab w:val="clear" w:pos="2302"/>
        </w:tabs>
        <w:ind w:left="1418"/>
        <w:contextualSpacing/>
        <w:rPr>
          <w:rFonts w:eastAsia="Calibri"/>
          <w:sz w:val="22"/>
          <w:szCs w:val="22"/>
        </w:rPr>
      </w:pPr>
      <w:r w:rsidRPr="00B11239">
        <w:rPr>
          <w:rFonts w:eastAsia="Calibri"/>
          <w:sz w:val="22"/>
          <w:szCs w:val="22"/>
        </w:rPr>
        <w:t xml:space="preserve">Information sources are e.g. </w:t>
      </w:r>
      <w:r w:rsidR="00326AA1">
        <w:rPr>
          <w:rFonts w:eastAsia="Calibri"/>
          <w:sz w:val="22"/>
          <w:szCs w:val="22"/>
        </w:rPr>
        <w:t>Safety Gate (RAPEX)</w:t>
      </w:r>
      <w:r w:rsidRPr="00B11239">
        <w:rPr>
          <w:rFonts w:eastAsia="Calibri"/>
          <w:sz w:val="22"/>
          <w:szCs w:val="22"/>
        </w:rPr>
        <w:t xml:space="preserve"> notifications, accidents, notifications and complaints from the consumers.</w:t>
      </w:r>
    </w:p>
    <w:p w14:paraId="59D8C1A3" w14:textId="77777777" w:rsidR="00A10281" w:rsidRPr="00B11239" w:rsidRDefault="00A10281" w:rsidP="00572E1E">
      <w:pPr>
        <w:pStyle w:val="Text3"/>
        <w:tabs>
          <w:tab w:val="clear" w:pos="2302"/>
        </w:tabs>
        <w:ind w:left="1418"/>
        <w:contextualSpacing/>
        <w:rPr>
          <w:rFonts w:eastAsia="Calibri"/>
          <w:sz w:val="22"/>
          <w:szCs w:val="22"/>
        </w:rPr>
      </w:pPr>
    </w:p>
    <w:p w14:paraId="6B8967CC" w14:textId="77777777" w:rsidR="00A10281" w:rsidRPr="00B11239" w:rsidRDefault="00A10281" w:rsidP="00572E1E">
      <w:pPr>
        <w:pStyle w:val="Text3"/>
        <w:tabs>
          <w:tab w:val="clear" w:pos="2302"/>
        </w:tabs>
        <w:ind w:left="1418"/>
        <w:contextualSpacing/>
        <w:rPr>
          <w:rFonts w:eastAsia="Calibri"/>
          <w:sz w:val="22"/>
          <w:szCs w:val="22"/>
        </w:rPr>
      </w:pPr>
      <w:r w:rsidRPr="00B11239">
        <w:rPr>
          <w:rFonts w:eastAsia="Calibri"/>
          <w:sz w:val="22"/>
          <w:szCs w:val="22"/>
        </w:rPr>
        <w:t>If the economic operator does not follow up on request of market surveillance authorities to take corrective action, compulsory measures are required to recall the dangerous product and inform consumer about danger.</w:t>
      </w:r>
    </w:p>
    <w:p w14:paraId="115FF84B" w14:textId="77777777" w:rsidR="00A10281" w:rsidRPr="00B11239" w:rsidRDefault="00A10281" w:rsidP="00A10281">
      <w:pPr>
        <w:pStyle w:val="Otsikko3"/>
        <w:tabs>
          <w:tab w:val="clear" w:pos="4973"/>
        </w:tabs>
        <w:ind w:left="0" w:firstLine="0"/>
        <w:rPr>
          <w:sz w:val="22"/>
          <w:szCs w:val="22"/>
        </w:rPr>
      </w:pPr>
      <w:bookmarkStart w:id="130" w:name="_Toc392667565"/>
      <w:bookmarkStart w:id="131" w:name="_Toc37161534"/>
      <w:r w:rsidRPr="00B11239">
        <w:rPr>
          <w:sz w:val="22"/>
          <w:szCs w:val="22"/>
        </w:rPr>
        <w:lastRenderedPageBreak/>
        <w:t>Report from activities carried out under the previous planning period</w:t>
      </w:r>
      <w:bookmarkEnd w:id="130"/>
      <w:bookmarkEnd w:id="131"/>
      <w:r w:rsidRPr="00B11239">
        <w:rPr>
          <w:sz w:val="22"/>
          <w:szCs w:val="22"/>
        </w:rPr>
        <w:t xml:space="preserve"> </w:t>
      </w:r>
    </w:p>
    <w:p w14:paraId="29C52067" w14:textId="77777777" w:rsidR="00A10281" w:rsidRPr="00B11239" w:rsidRDefault="002D2EEE" w:rsidP="00A10281">
      <w:pPr>
        <w:pStyle w:val="Text3"/>
        <w:tabs>
          <w:tab w:val="clear" w:pos="2302"/>
        </w:tabs>
        <w:ind w:left="1418"/>
        <w:contextualSpacing/>
        <w:jc w:val="left"/>
        <w:rPr>
          <w:sz w:val="22"/>
          <w:szCs w:val="22"/>
        </w:rPr>
      </w:pPr>
      <w:r w:rsidRPr="00B11239">
        <w:rPr>
          <w:sz w:val="22"/>
          <w:szCs w:val="22"/>
        </w:rPr>
        <w:t xml:space="preserve">Number of product related accidents / user complaints: </w:t>
      </w:r>
      <w:r w:rsidR="00A33C1F" w:rsidRPr="00B11239">
        <w:rPr>
          <w:sz w:val="22"/>
          <w:szCs w:val="22"/>
        </w:rPr>
        <w:t>0</w:t>
      </w:r>
    </w:p>
    <w:p w14:paraId="0A78CA04" w14:textId="77777777" w:rsidR="00A10281" w:rsidRPr="00C32E65" w:rsidRDefault="00A10281" w:rsidP="00A10281">
      <w:pPr>
        <w:pStyle w:val="Text3"/>
        <w:tabs>
          <w:tab w:val="clear" w:pos="2302"/>
        </w:tabs>
        <w:ind w:left="1418"/>
        <w:contextualSpacing/>
        <w:jc w:val="left"/>
        <w:rPr>
          <w:sz w:val="22"/>
          <w:szCs w:val="22"/>
        </w:rPr>
      </w:pPr>
      <w:r w:rsidRPr="00C32E65">
        <w:rPr>
          <w:sz w:val="22"/>
          <w:szCs w:val="22"/>
        </w:rPr>
        <w:t>Number of inspections:</w:t>
      </w:r>
    </w:p>
    <w:p w14:paraId="56EAB094" w14:textId="77777777" w:rsidR="00A10281" w:rsidRPr="00B11239" w:rsidRDefault="00A10281" w:rsidP="00360433">
      <w:pPr>
        <w:pStyle w:val="Text3"/>
        <w:numPr>
          <w:ilvl w:val="0"/>
          <w:numId w:val="25"/>
        </w:numPr>
        <w:tabs>
          <w:tab w:val="clear" w:pos="2302"/>
        </w:tabs>
        <w:ind w:left="1701" w:hanging="283"/>
        <w:contextualSpacing/>
        <w:jc w:val="left"/>
        <w:rPr>
          <w:sz w:val="22"/>
          <w:szCs w:val="22"/>
        </w:rPr>
      </w:pPr>
      <w:r w:rsidRPr="00B11239">
        <w:rPr>
          <w:sz w:val="22"/>
          <w:szCs w:val="22"/>
        </w:rPr>
        <w:t>number of reactive inspections: 0</w:t>
      </w:r>
    </w:p>
    <w:p w14:paraId="0484EF4B" w14:textId="7D2488B6" w:rsidR="008D1E79" w:rsidRDefault="008D1E79" w:rsidP="008D1E79">
      <w:pPr>
        <w:pStyle w:val="Text3"/>
        <w:numPr>
          <w:ilvl w:val="0"/>
          <w:numId w:val="25"/>
        </w:numPr>
        <w:tabs>
          <w:tab w:val="clear" w:pos="2302"/>
        </w:tabs>
        <w:ind w:left="1701" w:hanging="283"/>
        <w:contextualSpacing/>
        <w:jc w:val="left"/>
        <w:rPr>
          <w:sz w:val="22"/>
          <w:szCs w:val="22"/>
        </w:rPr>
      </w:pPr>
      <w:r w:rsidRPr="00B11239">
        <w:rPr>
          <w:sz w:val="22"/>
          <w:szCs w:val="22"/>
        </w:rPr>
        <w:t xml:space="preserve">number of self-initiated inspections: </w:t>
      </w:r>
      <w:r w:rsidR="0032187F">
        <w:rPr>
          <w:sz w:val="22"/>
          <w:szCs w:val="22"/>
        </w:rPr>
        <w:t>50</w:t>
      </w:r>
      <w:r w:rsidR="0032187F" w:rsidRPr="00791ACA">
        <w:rPr>
          <w:sz w:val="22"/>
          <w:szCs w:val="22"/>
        </w:rPr>
        <w:t xml:space="preserve"> </w:t>
      </w:r>
      <w:r w:rsidRPr="00791ACA">
        <w:rPr>
          <w:sz w:val="22"/>
          <w:szCs w:val="22"/>
        </w:rPr>
        <w:t xml:space="preserve">(estimation) </w:t>
      </w:r>
    </w:p>
    <w:p w14:paraId="7ADCB555" w14:textId="77777777" w:rsidR="008D1E79" w:rsidRDefault="008D1E79" w:rsidP="008D1E79">
      <w:pPr>
        <w:pStyle w:val="Text3"/>
        <w:numPr>
          <w:ilvl w:val="0"/>
          <w:numId w:val="25"/>
        </w:numPr>
        <w:tabs>
          <w:tab w:val="clear" w:pos="2302"/>
        </w:tabs>
        <w:ind w:left="1701" w:hanging="283"/>
        <w:contextualSpacing/>
        <w:jc w:val="left"/>
        <w:rPr>
          <w:sz w:val="22"/>
          <w:szCs w:val="22"/>
        </w:rPr>
      </w:pPr>
      <w:r>
        <w:rPr>
          <w:sz w:val="22"/>
          <w:szCs w:val="22"/>
        </w:rPr>
        <w:t>number of self-initiated technical document reviews: 100</w:t>
      </w:r>
    </w:p>
    <w:p w14:paraId="00257AB7" w14:textId="77777777" w:rsidR="008D1E79" w:rsidRPr="00791ACA" w:rsidRDefault="008D1E79" w:rsidP="008D1E79">
      <w:pPr>
        <w:pStyle w:val="Text3"/>
        <w:numPr>
          <w:ilvl w:val="0"/>
          <w:numId w:val="25"/>
        </w:numPr>
        <w:tabs>
          <w:tab w:val="clear" w:pos="2302"/>
        </w:tabs>
        <w:ind w:left="1701" w:hanging="283"/>
        <w:contextualSpacing/>
        <w:jc w:val="left"/>
        <w:rPr>
          <w:sz w:val="22"/>
          <w:szCs w:val="22"/>
        </w:rPr>
      </w:pPr>
      <w:r>
        <w:rPr>
          <w:sz w:val="22"/>
          <w:szCs w:val="22"/>
        </w:rPr>
        <w:t>number of self-initiated testing:10</w:t>
      </w:r>
    </w:p>
    <w:p w14:paraId="38E16345" w14:textId="77777777" w:rsidR="00A10281" w:rsidRPr="00B11239" w:rsidRDefault="00A10281" w:rsidP="00A10281">
      <w:pPr>
        <w:pStyle w:val="Text3"/>
        <w:tabs>
          <w:tab w:val="clear" w:pos="2302"/>
        </w:tabs>
        <w:ind w:left="1418"/>
        <w:contextualSpacing/>
        <w:jc w:val="left"/>
        <w:rPr>
          <w:sz w:val="22"/>
          <w:szCs w:val="22"/>
        </w:rPr>
      </w:pPr>
      <w:r w:rsidRPr="00B11239">
        <w:rPr>
          <w:sz w:val="22"/>
          <w:szCs w:val="22"/>
        </w:rPr>
        <w:t>Recalls: 0</w:t>
      </w:r>
    </w:p>
    <w:p w14:paraId="39AA2F07" w14:textId="77777777" w:rsidR="00A10281" w:rsidRPr="00B11239" w:rsidRDefault="00A10281" w:rsidP="00A10281">
      <w:pPr>
        <w:pStyle w:val="Text3"/>
        <w:tabs>
          <w:tab w:val="clear" w:pos="2302"/>
        </w:tabs>
        <w:ind w:left="1418"/>
        <w:contextualSpacing/>
        <w:jc w:val="left"/>
        <w:rPr>
          <w:sz w:val="22"/>
          <w:szCs w:val="22"/>
        </w:rPr>
      </w:pPr>
      <w:r w:rsidRPr="00B11239">
        <w:rPr>
          <w:sz w:val="22"/>
          <w:szCs w:val="22"/>
        </w:rPr>
        <w:t>Withdrawals: 0</w:t>
      </w:r>
    </w:p>
    <w:p w14:paraId="50DAE30D" w14:textId="77777777" w:rsidR="00C70857" w:rsidRPr="00B11239" w:rsidRDefault="004E61E8" w:rsidP="00C70857">
      <w:pPr>
        <w:pStyle w:val="Otsikko2"/>
        <w:ind w:left="0" w:hanging="1"/>
        <w:rPr>
          <w:sz w:val="22"/>
          <w:szCs w:val="22"/>
          <w:lang w:val="en-US"/>
        </w:rPr>
      </w:pPr>
      <w:r w:rsidRPr="00C32E65">
        <w:br w:type="page"/>
      </w:r>
      <w:bookmarkStart w:id="132" w:name="_Toc37161535"/>
      <w:r w:rsidR="00C70857" w:rsidRPr="00C32E65">
        <w:lastRenderedPageBreak/>
        <w:t>Recreational Craft</w:t>
      </w:r>
      <w:bookmarkEnd w:id="132"/>
      <w:r w:rsidR="00C70857" w:rsidRPr="00C32E65">
        <w:t xml:space="preserve"> </w:t>
      </w:r>
    </w:p>
    <w:p w14:paraId="78455CCF" w14:textId="77777777" w:rsidR="00C70857" w:rsidRPr="00B11239" w:rsidRDefault="00C70857" w:rsidP="00C70857">
      <w:pPr>
        <w:pStyle w:val="Otsikko3"/>
        <w:tabs>
          <w:tab w:val="clear" w:pos="4973"/>
        </w:tabs>
        <w:ind w:left="0" w:firstLine="0"/>
        <w:rPr>
          <w:sz w:val="22"/>
          <w:szCs w:val="22"/>
        </w:rPr>
      </w:pPr>
      <w:bookmarkStart w:id="133" w:name="_Toc37161536"/>
      <w:r w:rsidRPr="00B11239">
        <w:rPr>
          <w:sz w:val="22"/>
          <w:szCs w:val="22"/>
        </w:rPr>
        <w:t>Responsible authority and contact details</w:t>
      </w:r>
      <w:bookmarkEnd w:id="133"/>
    </w:p>
    <w:p w14:paraId="18067167" w14:textId="76125642" w:rsidR="00C70857" w:rsidRPr="00B11239" w:rsidRDefault="00C70857" w:rsidP="00C70857">
      <w:pPr>
        <w:pStyle w:val="Text3"/>
        <w:tabs>
          <w:tab w:val="clear" w:pos="2302"/>
        </w:tabs>
        <w:ind w:left="1418"/>
        <w:contextualSpacing/>
        <w:jc w:val="left"/>
        <w:rPr>
          <w:rFonts w:eastAsia="Calibri"/>
          <w:sz w:val="22"/>
          <w:szCs w:val="22"/>
        </w:rPr>
      </w:pPr>
      <w:r w:rsidRPr="00B11239">
        <w:rPr>
          <w:rFonts w:eastAsia="Calibri"/>
          <w:sz w:val="22"/>
          <w:szCs w:val="22"/>
        </w:rPr>
        <w:t xml:space="preserve">Finnish Transport </w:t>
      </w:r>
      <w:r w:rsidR="006E4F54">
        <w:rPr>
          <w:rFonts w:eastAsia="Calibri"/>
          <w:sz w:val="22"/>
          <w:szCs w:val="22"/>
        </w:rPr>
        <w:t>and Communications Agency (Traficom)</w:t>
      </w:r>
      <w:r w:rsidRPr="00B11239">
        <w:rPr>
          <w:rFonts w:eastAsia="Calibri"/>
          <w:sz w:val="22"/>
          <w:szCs w:val="22"/>
        </w:rPr>
        <w:t xml:space="preserve"> </w:t>
      </w:r>
    </w:p>
    <w:p w14:paraId="4A394E2A" w14:textId="65B04687" w:rsidR="00C70857" w:rsidRPr="00444451" w:rsidRDefault="00C70857" w:rsidP="00C70857">
      <w:pPr>
        <w:pStyle w:val="Text3"/>
        <w:tabs>
          <w:tab w:val="clear" w:pos="2302"/>
        </w:tabs>
        <w:ind w:left="1418"/>
        <w:contextualSpacing/>
        <w:jc w:val="left"/>
        <w:rPr>
          <w:rFonts w:eastAsia="Calibri"/>
          <w:sz w:val="22"/>
          <w:szCs w:val="22"/>
          <w:lang w:val="en-US"/>
        </w:rPr>
      </w:pPr>
      <w:r w:rsidRPr="00444451">
        <w:rPr>
          <w:rFonts w:eastAsia="Calibri"/>
          <w:sz w:val="22"/>
          <w:szCs w:val="22"/>
          <w:lang w:val="en-US"/>
        </w:rPr>
        <w:t>P</w:t>
      </w:r>
      <w:r w:rsidR="00B00041" w:rsidRPr="00444451">
        <w:rPr>
          <w:rFonts w:eastAsia="Calibri"/>
          <w:sz w:val="22"/>
          <w:szCs w:val="22"/>
          <w:lang w:val="en-US"/>
        </w:rPr>
        <w:t>.</w:t>
      </w:r>
      <w:r w:rsidRPr="00444451">
        <w:rPr>
          <w:rFonts w:eastAsia="Calibri"/>
          <w:sz w:val="22"/>
          <w:szCs w:val="22"/>
          <w:lang w:val="en-US"/>
        </w:rPr>
        <w:t>O</w:t>
      </w:r>
      <w:r w:rsidR="00B00041" w:rsidRPr="00444451">
        <w:rPr>
          <w:rFonts w:eastAsia="Calibri"/>
          <w:sz w:val="22"/>
          <w:szCs w:val="22"/>
          <w:lang w:val="en-US"/>
        </w:rPr>
        <w:t>.</w:t>
      </w:r>
      <w:r w:rsidRPr="00444451">
        <w:rPr>
          <w:rFonts w:eastAsia="Calibri"/>
          <w:sz w:val="22"/>
          <w:szCs w:val="22"/>
          <w:lang w:val="en-US"/>
        </w:rPr>
        <w:t xml:space="preserve"> Box 320</w:t>
      </w:r>
    </w:p>
    <w:p w14:paraId="368EA3A0" w14:textId="40241A5E" w:rsidR="006E4F54" w:rsidRPr="00444451" w:rsidRDefault="006E4F54" w:rsidP="00C70857">
      <w:pPr>
        <w:pStyle w:val="Text3"/>
        <w:tabs>
          <w:tab w:val="clear" w:pos="2302"/>
        </w:tabs>
        <w:ind w:left="1418"/>
        <w:contextualSpacing/>
        <w:jc w:val="left"/>
        <w:rPr>
          <w:rFonts w:eastAsia="Calibri"/>
          <w:sz w:val="22"/>
          <w:szCs w:val="22"/>
          <w:lang w:val="en-US"/>
        </w:rPr>
      </w:pPr>
      <w:r w:rsidRPr="00444451">
        <w:rPr>
          <w:rFonts w:eastAsia="Calibri"/>
          <w:sz w:val="22"/>
          <w:szCs w:val="22"/>
          <w:lang w:val="en-US"/>
        </w:rPr>
        <w:t>00059 TRAFICOM</w:t>
      </w:r>
    </w:p>
    <w:p w14:paraId="1378819E" w14:textId="3DC18BAC" w:rsidR="00C70857" w:rsidRPr="00444451" w:rsidRDefault="00C70857" w:rsidP="00C70857">
      <w:pPr>
        <w:pStyle w:val="Text3"/>
        <w:tabs>
          <w:tab w:val="clear" w:pos="2302"/>
        </w:tabs>
        <w:ind w:left="1418"/>
        <w:contextualSpacing/>
        <w:jc w:val="left"/>
        <w:rPr>
          <w:rFonts w:eastAsia="Calibri"/>
          <w:sz w:val="22"/>
          <w:szCs w:val="22"/>
          <w:lang w:val="en-US"/>
        </w:rPr>
      </w:pPr>
    </w:p>
    <w:p w14:paraId="11115481" w14:textId="1AEF2359" w:rsidR="00C70857" w:rsidRPr="006E4F54" w:rsidRDefault="00C70857" w:rsidP="00C70857">
      <w:pPr>
        <w:pStyle w:val="Text3"/>
        <w:tabs>
          <w:tab w:val="clear" w:pos="2302"/>
        </w:tabs>
        <w:ind w:left="1418"/>
        <w:contextualSpacing/>
        <w:jc w:val="left"/>
        <w:rPr>
          <w:rStyle w:val="Hyperlinkki"/>
          <w:rFonts w:eastAsia="Calibri"/>
          <w:color w:val="auto"/>
          <w:sz w:val="22"/>
          <w:szCs w:val="22"/>
          <w:lang w:val="en-US"/>
        </w:rPr>
      </w:pPr>
      <w:r w:rsidRPr="006E4F54">
        <w:rPr>
          <w:rFonts w:eastAsia="Calibri"/>
          <w:sz w:val="22"/>
          <w:szCs w:val="22"/>
          <w:lang w:val="en-US"/>
        </w:rPr>
        <w:t xml:space="preserve">Tel. +358 29 534 5000, </w:t>
      </w:r>
      <w:hyperlink r:id="rId41" w:history="1">
        <w:r w:rsidR="006E4F54" w:rsidRPr="006E4F54">
          <w:rPr>
            <w:rStyle w:val="Hyperlinkki"/>
            <w:rFonts w:eastAsia="Calibri"/>
            <w:sz w:val="22"/>
            <w:szCs w:val="22"/>
            <w:lang w:val="en-US"/>
          </w:rPr>
          <w:t>www.traficom.fi</w:t>
        </w:r>
      </w:hyperlink>
    </w:p>
    <w:p w14:paraId="60E3A4FD" w14:textId="523C8C25" w:rsidR="00C70857" w:rsidRPr="00011D92" w:rsidRDefault="00C70857" w:rsidP="00C70857">
      <w:pPr>
        <w:pStyle w:val="Text3"/>
        <w:tabs>
          <w:tab w:val="clear" w:pos="2302"/>
        </w:tabs>
        <w:ind w:left="1418"/>
        <w:contextualSpacing/>
        <w:jc w:val="left"/>
        <w:rPr>
          <w:rFonts w:eastAsia="Calibri"/>
          <w:sz w:val="22"/>
          <w:szCs w:val="22"/>
          <w:lang w:val="fi-FI"/>
        </w:rPr>
      </w:pPr>
      <w:r w:rsidRPr="00037129">
        <w:rPr>
          <w:rFonts w:eastAsia="Calibri"/>
          <w:sz w:val="22"/>
          <w:szCs w:val="22"/>
          <w:lang w:val="fi-FI"/>
        </w:rPr>
        <w:t>boating@trafi</w:t>
      </w:r>
      <w:r w:rsidR="006E4F54" w:rsidRPr="00037129">
        <w:rPr>
          <w:rFonts w:eastAsia="Calibri"/>
          <w:sz w:val="22"/>
          <w:szCs w:val="22"/>
          <w:lang w:val="fi-FI"/>
        </w:rPr>
        <w:t>com</w:t>
      </w:r>
      <w:r w:rsidRPr="00011D92">
        <w:rPr>
          <w:rFonts w:eastAsia="Calibri"/>
          <w:sz w:val="22"/>
          <w:szCs w:val="22"/>
          <w:lang w:val="fi-FI"/>
        </w:rPr>
        <w:t>.fi</w:t>
      </w:r>
    </w:p>
    <w:p w14:paraId="183D6CBB" w14:textId="77777777" w:rsidR="00C70857" w:rsidRPr="00540C49" w:rsidRDefault="00C70857" w:rsidP="00C70857">
      <w:pPr>
        <w:pStyle w:val="Text3"/>
        <w:tabs>
          <w:tab w:val="clear" w:pos="2302"/>
        </w:tabs>
        <w:ind w:left="1418"/>
        <w:contextualSpacing/>
        <w:jc w:val="left"/>
        <w:rPr>
          <w:rFonts w:eastAsia="Calibri"/>
          <w:sz w:val="22"/>
          <w:szCs w:val="22"/>
          <w:lang w:val="fi-FI"/>
        </w:rPr>
      </w:pPr>
    </w:p>
    <w:p w14:paraId="07810E37" w14:textId="77777777" w:rsidR="00C70857" w:rsidRPr="00B11239" w:rsidRDefault="00C70857" w:rsidP="00C70857">
      <w:pPr>
        <w:pStyle w:val="Text3"/>
        <w:tabs>
          <w:tab w:val="clear" w:pos="2302"/>
        </w:tabs>
        <w:ind w:left="1418"/>
        <w:contextualSpacing/>
        <w:jc w:val="left"/>
        <w:rPr>
          <w:rFonts w:eastAsia="Calibri"/>
          <w:sz w:val="22"/>
          <w:szCs w:val="22"/>
          <w:lang w:val="fi-FI"/>
        </w:rPr>
      </w:pPr>
      <w:r w:rsidRPr="00B11239">
        <w:rPr>
          <w:rFonts w:eastAsia="Calibri"/>
          <w:sz w:val="22"/>
          <w:szCs w:val="22"/>
          <w:lang w:val="fi-FI"/>
        </w:rPr>
        <w:t xml:space="preserve">Contact person: Kimmo Patrakka </w:t>
      </w:r>
    </w:p>
    <w:p w14:paraId="7D0B0402" w14:textId="77777777" w:rsidR="00C70857" w:rsidRPr="00B11239" w:rsidRDefault="00C70857" w:rsidP="00C70857">
      <w:pPr>
        <w:pStyle w:val="Text3"/>
        <w:tabs>
          <w:tab w:val="clear" w:pos="2302"/>
        </w:tabs>
        <w:ind w:left="1418"/>
        <w:contextualSpacing/>
        <w:rPr>
          <w:rFonts w:eastAsia="Calibri"/>
          <w:b/>
          <w:sz w:val="22"/>
          <w:szCs w:val="22"/>
          <w:lang w:val="fi-FI"/>
        </w:rPr>
      </w:pPr>
    </w:p>
    <w:p w14:paraId="2AA5AB20" w14:textId="77777777" w:rsidR="00C70857" w:rsidRPr="00B11239" w:rsidRDefault="00C70857" w:rsidP="00C70857">
      <w:pPr>
        <w:pStyle w:val="Text3"/>
        <w:tabs>
          <w:tab w:val="clear" w:pos="2302"/>
        </w:tabs>
        <w:ind w:left="1418"/>
        <w:contextualSpacing/>
        <w:jc w:val="left"/>
        <w:rPr>
          <w:rFonts w:eastAsia="Calibri"/>
          <w:sz w:val="22"/>
          <w:szCs w:val="22"/>
        </w:rPr>
      </w:pPr>
      <w:r w:rsidRPr="00B11239">
        <w:rPr>
          <w:rFonts w:eastAsia="Calibri"/>
          <w:sz w:val="22"/>
          <w:szCs w:val="22"/>
        </w:rPr>
        <w:t>Bud</w:t>
      </w:r>
      <w:r w:rsidR="001651EA" w:rsidRPr="00B11239">
        <w:rPr>
          <w:rFonts w:eastAsia="Calibri"/>
          <w:sz w:val="22"/>
          <w:szCs w:val="22"/>
        </w:rPr>
        <w:t>get in nominal terms: 300,</w:t>
      </w:r>
      <w:r w:rsidRPr="00B11239">
        <w:rPr>
          <w:rFonts w:eastAsia="Calibri"/>
          <w:sz w:val="22"/>
          <w:szCs w:val="22"/>
        </w:rPr>
        <w:t xml:space="preserve">000 </w:t>
      </w:r>
      <w:r w:rsidR="001651EA" w:rsidRPr="00B11239">
        <w:rPr>
          <w:rFonts w:eastAsia="Calibri"/>
          <w:sz w:val="22"/>
          <w:szCs w:val="22"/>
        </w:rPr>
        <w:t>E</w:t>
      </w:r>
      <w:r w:rsidRPr="00B11239">
        <w:rPr>
          <w:rFonts w:eastAsia="Calibri"/>
          <w:sz w:val="22"/>
          <w:szCs w:val="22"/>
        </w:rPr>
        <w:t>uros</w:t>
      </w:r>
      <w:r w:rsidRPr="00B11239">
        <w:rPr>
          <w:rFonts w:eastAsia="Calibri"/>
          <w:sz w:val="22"/>
          <w:szCs w:val="22"/>
        </w:rPr>
        <w:br/>
        <w:t>Staff available to market surveillance authorities: 3</w:t>
      </w:r>
      <w:r w:rsidRPr="00B11239">
        <w:rPr>
          <w:rFonts w:eastAsia="Calibri"/>
          <w:sz w:val="22"/>
          <w:szCs w:val="22"/>
        </w:rPr>
        <w:br/>
        <w:t>Number of inspectors available to market surveillance authorities: 2</w:t>
      </w:r>
      <w:r w:rsidR="001651EA" w:rsidRPr="00B11239">
        <w:rPr>
          <w:rFonts w:eastAsia="Calibri"/>
          <w:sz w:val="22"/>
          <w:szCs w:val="22"/>
        </w:rPr>
        <w:t>.</w:t>
      </w:r>
      <w:r w:rsidRPr="00B11239">
        <w:rPr>
          <w:rFonts w:eastAsia="Calibri"/>
          <w:sz w:val="22"/>
          <w:szCs w:val="22"/>
        </w:rPr>
        <w:t xml:space="preserve">6 </w:t>
      </w:r>
    </w:p>
    <w:p w14:paraId="30A2C1C5" w14:textId="77777777" w:rsidR="00C70857" w:rsidRPr="00B11239" w:rsidRDefault="00C70857" w:rsidP="00C70857">
      <w:pPr>
        <w:pStyle w:val="Otsikko3"/>
        <w:tabs>
          <w:tab w:val="clear" w:pos="4973"/>
        </w:tabs>
        <w:ind w:left="0" w:firstLine="0"/>
        <w:rPr>
          <w:sz w:val="22"/>
          <w:szCs w:val="22"/>
        </w:rPr>
      </w:pPr>
      <w:bookmarkStart w:id="134" w:name="_Toc37161537"/>
      <w:r w:rsidRPr="00B11239">
        <w:rPr>
          <w:sz w:val="22"/>
          <w:szCs w:val="22"/>
        </w:rPr>
        <w:t>Market surveillance procedures and strategy</w:t>
      </w:r>
      <w:bookmarkEnd w:id="134"/>
      <w:r w:rsidRPr="00B11239">
        <w:rPr>
          <w:sz w:val="22"/>
          <w:szCs w:val="22"/>
        </w:rPr>
        <w:t xml:space="preserve"> </w:t>
      </w:r>
    </w:p>
    <w:p w14:paraId="6EF05F8E" w14:textId="77777777" w:rsidR="00C70857" w:rsidRPr="00B11239" w:rsidRDefault="00C70857" w:rsidP="00572E1E">
      <w:pPr>
        <w:pStyle w:val="Text3"/>
        <w:tabs>
          <w:tab w:val="clear" w:pos="2302"/>
          <w:tab w:val="left" w:pos="142"/>
        </w:tabs>
        <w:ind w:left="1418"/>
        <w:contextualSpacing/>
        <w:rPr>
          <w:b/>
          <w:sz w:val="22"/>
          <w:szCs w:val="22"/>
        </w:rPr>
      </w:pPr>
      <w:r w:rsidRPr="00B11239">
        <w:rPr>
          <w:b/>
          <w:sz w:val="22"/>
          <w:szCs w:val="22"/>
        </w:rPr>
        <w:t>Surveillance:</w:t>
      </w:r>
    </w:p>
    <w:p w14:paraId="168EC53F" w14:textId="77777777" w:rsidR="00C70857" w:rsidRPr="00B11239" w:rsidRDefault="00C70857" w:rsidP="00572E1E">
      <w:pPr>
        <w:pStyle w:val="Text3"/>
        <w:tabs>
          <w:tab w:val="clear" w:pos="2302"/>
          <w:tab w:val="left" w:pos="142"/>
        </w:tabs>
        <w:ind w:left="1418"/>
        <w:contextualSpacing/>
        <w:rPr>
          <w:sz w:val="22"/>
          <w:szCs w:val="22"/>
        </w:rPr>
      </w:pPr>
      <w:r w:rsidRPr="00B11239">
        <w:rPr>
          <w:sz w:val="22"/>
          <w:szCs w:val="22"/>
        </w:rPr>
        <w:t>Surveillance is risk based and divided to reactive and proactive.</w:t>
      </w:r>
    </w:p>
    <w:p w14:paraId="7E31C2B2" w14:textId="77777777" w:rsidR="00C70857" w:rsidRPr="00B11239" w:rsidRDefault="00C70857" w:rsidP="00572E1E">
      <w:pPr>
        <w:pStyle w:val="Text3"/>
        <w:tabs>
          <w:tab w:val="clear" w:pos="2302"/>
          <w:tab w:val="left" w:pos="142"/>
        </w:tabs>
        <w:ind w:left="1418"/>
        <w:contextualSpacing/>
        <w:rPr>
          <w:sz w:val="22"/>
          <w:szCs w:val="22"/>
        </w:rPr>
      </w:pPr>
    </w:p>
    <w:p w14:paraId="56072B70" w14:textId="7D9DB223" w:rsidR="00C70857" w:rsidRPr="00B11239" w:rsidRDefault="00C70857" w:rsidP="00572E1E">
      <w:pPr>
        <w:pStyle w:val="Text3"/>
        <w:tabs>
          <w:tab w:val="clear" w:pos="2302"/>
          <w:tab w:val="left" w:pos="142"/>
        </w:tabs>
        <w:ind w:left="1418"/>
        <w:contextualSpacing/>
        <w:rPr>
          <w:sz w:val="22"/>
          <w:szCs w:val="22"/>
        </w:rPr>
      </w:pPr>
      <w:r w:rsidRPr="00B11239">
        <w:rPr>
          <w:sz w:val="22"/>
          <w:szCs w:val="22"/>
        </w:rPr>
        <w:t xml:space="preserve">Reactive surveillance is based on </w:t>
      </w:r>
      <w:r w:rsidR="00326AA1">
        <w:rPr>
          <w:sz w:val="22"/>
          <w:szCs w:val="22"/>
        </w:rPr>
        <w:t>Safety Gate (RAPEX)</w:t>
      </w:r>
      <w:r w:rsidRPr="00B11239">
        <w:rPr>
          <w:sz w:val="22"/>
          <w:szCs w:val="22"/>
        </w:rPr>
        <w:t xml:space="preserve"> notifications, accidents, notifications and complaints from the consumers or requests from other authorities.</w:t>
      </w:r>
    </w:p>
    <w:p w14:paraId="6C1A3C6E" w14:textId="77777777" w:rsidR="00C70857" w:rsidRPr="00B11239" w:rsidRDefault="00C70857" w:rsidP="00572E1E">
      <w:pPr>
        <w:pStyle w:val="Text3"/>
        <w:tabs>
          <w:tab w:val="clear" w:pos="2302"/>
          <w:tab w:val="left" w:pos="142"/>
        </w:tabs>
        <w:ind w:left="1418"/>
        <w:contextualSpacing/>
        <w:rPr>
          <w:sz w:val="22"/>
          <w:szCs w:val="22"/>
        </w:rPr>
      </w:pPr>
    </w:p>
    <w:p w14:paraId="458D3282" w14:textId="77777777" w:rsidR="00C70857" w:rsidRPr="00B11239" w:rsidRDefault="00C70857" w:rsidP="00572E1E">
      <w:pPr>
        <w:pStyle w:val="Text3"/>
        <w:tabs>
          <w:tab w:val="clear" w:pos="2302"/>
          <w:tab w:val="left" w:pos="142"/>
        </w:tabs>
        <w:ind w:left="1418"/>
        <w:contextualSpacing/>
        <w:rPr>
          <w:sz w:val="22"/>
          <w:szCs w:val="22"/>
        </w:rPr>
      </w:pPr>
      <w:r w:rsidRPr="00B11239">
        <w:rPr>
          <w:sz w:val="22"/>
          <w:szCs w:val="22"/>
        </w:rPr>
        <w:t>Proactive surveillance is carried out in the premises of economic operator or at the trade shows.</w:t>
      </w:r>
    </w:p>
    <w:p w14:paraId="54D78A74" w14:textId="77777777" w:rsidR="00C70857" w:rsidRPr="00B11239" w:rsidRDefault="00C70857" w:rsidP="00572E1E">
      <w:pPr>
        <w:pStyle w:val="Text3"/>
        <w:tabs>
          <w:tab w:val="clear" w:pos="2302"/>
          <w:tab w:val="left" w:pos="142"/>
        </w:tabs>
        <w:ind w:left="1418"/>
        <w:contextualSpacing/>
        <w:rPr>
          <w:sz w:val="22"/>
          <w:szCs w:val="22"/>
        </w:rPr>
      </w:pPr>
    </w:p>
    <w:p w14:paraId="6BE76D30" w14:textId="25C7EB04" w:rsidR="00C70857" w:rsidRPr="00B11239" w:rsidRDefault="00C70857" w:rsidP="00572E1E">
      <w:pPr>
        <w:pStyle w:val="Text3"/>
        <w:tabs>
          <w:tab w:val="clear" w:pos="2302"/>
          <w:tab w:val="left" w:pos="142"/>
        </w:tabs>
        <w:ind w:left="1418"/>
        <w:contextualSpacing/>
        <w:rPr>
          <w:sz w:val="22"/>
          <w:szCs w:val="22"/>
        </w:rPr>
      </w:pPr>
      <w:r w:rsidRPr="00B11239">
        <w:rPr>
          <w:sz w:val="22"/>
          <w:szCs w:val="22"/>
        </w:rPr>
        <w:t>Participat</w:t>
      </w:r>
      <w:r w:rsidR="001651EA" w:rsidRPr="00B11239">
        <w:rPr>
          <w:sz w:val="22"/>
          <w:szCs w:val="22"/>
        </w:rPr>
        <w:t>ion</w:t>
      </w:r>
      <w:r w:rsidRPr="00B11239">
        <w:rPr>
          <w:sz w:val="22"/>
          <w:szCs w:val="22"/>
        </w:rPr>
        <w:t xml:space="preserve"> in the joint market surveillance campaign</w:t>
      </w:r>
      <w:r w:rsidR="0032187F">
        <w:rPr>
          <w:sz w:val="22"/>
          <w:szCs w:val="22"/>
        </w:rPr>
        <w:t xml:space="preserve"> JAHARP18</w:t>
      </w:r>
    </w:p>
    <w:p w14:paraId="2854BD9B" w14:textId="77777777" w:rsidR="00C70857" w:rsidRPr="00B11239" w:rsidRDefault="00C70857" w:rsidP="00572E1E">
      <w:pPr>
        <w:pStyle w:val="Text3"/>
        <w:tabs>
          <w:tab w:val="clear" w:pos="2302"/>
          <w:tab w:val="left" w:pos="142"/>
        </w:tabs>
        <w:ind w:left="1418"/>
        <w:contextualSpacing/>
        <w:rPr>
          <w:rFonts w:eastAsia="Calibri"/>
          <w:sz w:val="22"/>
          <w:szCs w:val="22"/>
        </w:rPr>
      </w:pPr>
    </w:p>
    <w:p w14:paraId="55FA9DD4" w14:textId="77777777" w:rsidR="00C70857" w:rsidRPr="00B11239" w:rsidRDefault="00C70857" w:rsidP="00572E1E">
      <w:pPr>
        <w:pStyle w:val="Text3"/>
        <w:tabs>
          <w:tab w:val="clear" w:pos="2302"/>
          <w:tab w:val="left" w:pos="142"/>
        </w:tabs>
        <w:ind w:left="1418"/>
        <w:contextualSpacing/>
        <w:rPr>
          <w:rFonts w:eastAsia="Calibri"/>
          <w:b/>
          <w:sz w:val="22"/>
          <w:szCs w:val="22"/>
        </w:rPr>
      </w:pPr>
      <w:r w:rsidRPr="00B11239">
        <w:rPr>
          <w:rFonts w:eastAsia="Calibri"/>
          <w:b/>
          <w:sz w:val="22"/>
          <w:szCs w:val="22"/>
        </w:rPr>
        <w:t>Communication activities:</w:t>
      </w:r>
    </w:p>
    <w:p w14:paraId="0A85A28A" w14:textId="77777777" w:rsidR="00C70857" w:rsidRPr="00B11239" w:rsidRDefault="00C70857" w:rsidP="00572E1E">
      <w:pPr>
        <w:pStyle w:val="Text3"/>
        <w:tabs>
          <w:tab w:val="clear" w:pos="2302"/>
          <w:tab w:val="left" w:pos="142"/>
        </w:tabs>
        <w:ind w:left="1418"/>
        <w:contextualSpacing/>
        <w:rPr>
          <w:sz w:val="22"/>
          <w:szCs w:val="22"/>
        </w:rPr>
      </w:pPr>
      <w:r w:rsidRPr="00B11239">
        <w:rPr>
          <w:sz w:val="22"/>
          <w:szCs w:val="22"/>
        </w:rPr>
        <w:t>Provide information and guidance to consumers and economic</w:t>
      </w:r>
      <w:r w:rsidR="00E40597" w:rsidRPr="00B11239">
        <w:rPr>
          <w:sz w:val="22"/>
          <w:szCs w:val="22"/>
        </w:rPr>
        <w:t xml:space="preserve"> </w:t>
      </w:r>
      <w:r w:rsidRPr="00B11239">
        <w:rPr>
          <w:sz w:val="22"/>
          <w:szCs w:val="22"/>
        </w:rPr>
        <w:t xml:space="preserve">operators. </w:t>
      </w:r>
    </w:p>
    <w:p w14:paraId="43B9376A" w14:textId="77777777" w:rsidR="00C70857" w:rsidRPr="00B11239" w:rsidRDefault="00C70857" w:rsidP="00572E1E">
      <w:pPr>
        <w:pStyle w:val="Text3"/>
        <w:tabs>
          <w:tab w:val="clear" w:pos="2302"/>
          <w:tab w:val="left" w:pos="142"/>
        </w:tabs>
        <w:ind w:left="1418"/>
        <w:contextualSpacing/>
        <w:rPr>
          <w:rFonts w:eastAsia="Calibri"/>
          <w:sz w:val="22"/>
          <w:szCs w:val="22"/>
        </w:rPr>
      </w:pPr>
      <w:r w:rsidRPr="00B11239">
        <w:rPr>
          <w:rFonts w:eastAsia="Calibri"/>
          <w:sz w:val="22"/>
          <w:szCs w:val="22"/>
        </w:rPr>
        <w:t>Provide information in the internet of possible dangerous products.</w:t>
      </w:r>
    </w:p>
    <w:p w14:paraId="338FA896" w14:textId="77777777" w:rsidR="00C70857" w:rsidRPr="00B11239" w:rsidRDefault="00E40597" w:rsidP="00572E1E">
      <w:pPr>
        <w:pStyle w:val="Text3"/>
        <w:tabs>
          <w:tab w:val="clear" w:pos="2302"/>
          <w:tab w:val="left" w:pos="142"/>
        </w:tabs>
        <w:ind w:left="1418"/>
        <w:contextualSpacing/>
        <w:rPr>
          <w:rFonts w:eastAsia="Calibri"/>
          <w:sz w:val="22"/>
          <w:szCs w:val="22"/>
        </w:rPr>
      </w:pPr>
      <w:r w:rsidRPr="00B11239">
        <w:rPr>
          <w:rFonts w:eastAsia="Calibri"/>
          <w:sz w:val="22"/>
          <w:szCs w:val="22"/>
        </w:rPr>
        <w:t>Informing the interest groups of</w:t>
      </w:r>
      <w:r w:rsidR="00C70857" w:rsidRPr="00B11239">
        <w:rPr>
          <w:rFonts w:eastAsia="Calibri"/>
          <w:sz w:val="22"/>
          <w:szCs w:val="22"/>
        </w:rPr>
        <w:t xml:space="preserve"> </w:t>
      </w:r>
      <w:r w:rsidRPr="00B11239">
        <w:rPr>
          <w:rFonts w:eastAsia="Calibri"/>
          <w:sz w:val="22"/>
          <w:szCs w:val="22"/>
        </w:rPr>
        <w:t>the new Directive</w:t>
      </w:r>
    </w:p>
    <w:p w14:paraId="29435C7C" w14:textId="77777777" w:rsidR="00C70857" w:rsidRPr="00B11239" w:rsidRDefault="00C70857" w:rsidP="00572E1E">
      <w:pPr>
        <w:pStyle w:val="Text3"/>
        <w:tabs>
          <w:tab w:val="clear" w:pos="2302"/>
          <w:tab w:val="left" w:pos="142"/>
        </w:tabs>
        <w:ind w:left="1418"/>
        <w:contextualSpacing/>
        <w:rPr>
          <w:rFonts w:eastAsia="Calibri"/>
          <w:sz w:val="22"/>
          <w:szCs w:val="22"/>
        </w:rPr>
      </w:pPr>
      <w:r w:rsidRPr="00B11239">
        <w:rPr>
          <w:rFonts w:eastAsia="Calibri"/>
          <w:sz w:val="22"/>
          <w:szCs w:val="22"/>
        </w:rPr>
        <w:t>Press releases on findings and observations of the market surveillance activities and market surveillance results. Inform of possible dangerous products in the internet.</w:t>
      </w:r>
    </w:p>
    <w:p w14:paraId="183FBA4B" w14:textId="77777777" w:rsidR="00C70857" w:rsidRPr="00B11239" w:rsidRDefault="00C70857" w:rsidP="00572E1E">
      <w:pPr>
        <w:pStyle w:val="Text3"/>
        <w:tabs>
          <w:tab w:val="clear" w:pos="2302"/>
          <w:tab w:val="left" w:pos="142"/>
        </w:tabs>
        <w:ind w:left="1418"/>
        <w:contextualSpacing/>
        <w:rPr>
          <w:rFonts w:eastAsia="Calibri"/>
          <w:sz w:val="22"/>
          <w:szCs w:val="22"/>
        </w:rPr>
      </w:pPr>
      <w:r w:rsidRPr="00B11239">
        <w:rPr>
          <w:rFonts w:eastAsia="Calibri"/>
          <w:sz w:val="22"/>
          <w:szCs w:val="22"/>
        </w:rPr>
        <w:t xml:space="preserve">Update and provide content for </w:t>
      </w:r>
      <w:r w:rsidR="001651EA" w:rsidRPr="00B11239">
        <w:rPr>
          <w:rFonts w:eastAsia="Calibri"/>
          <w:sz w:val="22"/>
          <w:szCs w:val="22"/>
        </w:rPr>
        <w:t>market surveillance authority’s</w:t>
      </w:r>
      <w:r w:rsidRPr="00B11239">
        <w:rPr>
          <w:rFonts w:eastAsia="Calibri"/>
          <w:sz w:val="22"/>
          <w:szCs w:val="22"/>
        </w:rPr>
        <w:t xml:space="preserve"> web pages.</w:t>
      </w:r>
    </w:p>
    <w:p w14:paraId="5FDAA064" w14:textId="77777777" w:rsidR="00C70857" w:rsidRPr="00C32E65" w:rsidRDefault="00C70857" w:rsidP="00572E1E">
      <w:pPr>
        <w:pStyle w:val="Text3"/>
        <w:tabs>
          <w:tab w:val="clear" w:pos="2302"/>
          <w:tab w:val="left" w:pos="142"/>
        </w:tabs>
        <w:ind w:left="1418"/>
        <w:contextualSpacing/>
        <w:rPr>
          <w:b/>
          <w:sz w:val="22"/>
          <w:szCs w:val="22"/>
        </w:rPr>
      </w:pPr>
      <w:r w:rsidRPr="00B11239">
        <w:rPr>
          <w:sz w:val="22"/>
          <w:szCs w:val="22"/>
        </w:rPr>
        <w:br/>
      </w:r>
      <w:r w:rsidRPr="00C32E65">
        <w:rPr>
          <w:b/>
          <w:sz w:val="22"/>
          <w:szCs w:val="22"/>
        </w:rPr>
        <w:t>Cooperation:</w:t>
      </w:r>
    </w:p>
    <w:p w14:paraId="614811AA" w14:textId="77777777" w:rsidR="00C70857" w:rsidRPr="00B11239" w:rsidRDefault="00C70857" w:rsidP="00572E1E">
      <w:pPr>
        <w:pStyle w:val="Text3"/>
        <w:tabs>
          <w:tab w:val="clear" w:pos="2302"/>
          <w:tab w:val="left" w:pos="142"/>
        </w:tabs>
        <w:ind w:left="1418"/>
        <w:contextualSpacing/>
        <w:rPr>
          <w:sz w:val="22"/>
          <w:szCs w:val="22"/>
        </w:rPr>
      </w:pPr>
      <w:r w:rsidRPr="00B11239">
        <w:rPr>
          <w:sz w:val="22"/>
          <w:szCs w:val="22"/>
        </w:rPr>
        <w:t>Cooperat</w:t>
      </w:r>
      <w:r w:rsidR="001651EA" w:rsidRPr="00B11239">
        <w:rPr>
          <w:sz w:val="22"/>
          <w:szCs w:val="22"/>
        </w:rPr>
        <w:t>ion</w:t>
      </w:r>
      <w:r w:rsidR="00E40597" w:rsidRPr="00B11239">
        <w:rPr>
          <w:sz w:val="22"/>
          <w:szCs w:val="22"/>
        </w:rPr>
        <w:t xml:space="preserve"> with other sector</w:t>
      </w:r>
      <w:r w:rsidRPr="00B11239">
        <w:rPr>
          <w:sz w:val="22"/>
          <w:szCs w:val="22"/>
        </w:rPr>
        <w:t xml:space="preserve">al </w:t>
      </w:r>
      <w:r w:rsidR="001651EA" w:rsidRPr="00B11239">
        <w:rPr>
          <w:sz w:val="22"/>
          <w:szCs w:val="22"/>
        </w:rPr>
        <w:t>market s</w:t>
      </w:r>
      <w:r w:rsidR="00E40597" w:rsidRPr="00B11239">
        <w:rPr>
          <w:sz w:val="22"/>
          <w:szCs w:val="22"/>
        </w:rPr>
        <w:t>u</w:t>
      </w:r>
      <w:r w:rsidR="001651EA" w:rsidRPr="00B11239">
        <w:rPr>
          <w:sz w:val="22"/>
          <w:szCs w:val="22"/>
        </w:rPr>
        <w:t>rveillance authoritie</w:t>
      </w:r>
      <w:r w:rsidR="00E40597" w:rsidRPr="00B11239">
        <w:rPr>
          <w:sz w:val="22"/>
          <w:szCs w:val="22"/>
        </w:rPr>
        <w:t>s</w:t>
      </w:r>
    </w:p>
    <w:p w14:paraId="24DA91D5" w14:textId="77777777" w:rsidR="00C70857" w:rsidRPr="00B11239" w:rsidRDefault="00C70857" w:rsidP="00572E1E">
      <w:pPr>
        <w:pStyle w:val="Text3"/>
        <w:tabs>
          <w:tab w:val="clear" w:pos="2302"/>
          <w:tab w:val="left" w:pos="142"/>
        </w:tabs>
        <w:ind w:left="1418"/>
        <w:contextualSpacing/>
        <w:rPr>
          <w:sz w:val="22"/>
          <w:szCs w:val="22"/>
        </w:rPr>
      </w:pPr>
      <w:r w:rsidRPr="00B11239">
        <w:rPr>
          <w:sz w:val="22"/>
          <w:szCs w:val="22"/>
        </w:rPr>
        <w:t>Cooperat</w:t>
      </w:r>
      <w:r w:rsidR="00E40597" w:rsidRPr="00B11239">
        <w:rPr>
          <w:sz w:val="22"/>
          <w:szCs w:val="22"/>
        </w:rPr>
        <w:t>ion</w:t>
      </w:r>
      <w:r w:rsidRPr="00B11239">
        <w:rPr>
          <w:sz w:val="22"/>
          <w:szCs w:val="22"/>
        </w:rPr>
        <w:t xml:space="preserve"> with </w:t>
      </w:r>
      <w:r w:rsidR="00E40597" w:rsidRPr="00B11239">
        <w:rPr>
          <w:sz w:val="22"/>
          <w:szCs w:val="22"/>
        </w:rPr>
        <w:t xml:space="preserve">the </w:t>
      </w:r>
      <w:r w:rsidRPr="00B11239">
        <w:rPr>
          <w:sz w:val="22"/>
          <w:szCs w:val="22"/>
        </w:rPr>
        <w:t>customs</w:t>
      </w:r>
      <w:r w:rsidR="00E40597" w:rsidRPr="00B11239">
        <w:rPr>
          <w:sz w:val="22"/>
          <w:szCs w:val="22"/>
        </w:rPr>
        <w:t xml:space="preserve"> authorities</w:t>
      </w:r>
    </w:p>
    <w:p w14:paraId="70196182" w14:textId="77777777" w:rsidR="00C70857" w:rsidRPr="00B11239" w:rsidRDefault="00C70857" w:rsidP="00572E1E">
      <w:pPr>
        <w:pStyle w:val="Text3"/>
        <w:tabs>
          <w:tab w:val="clear" w:pos="2302"/>
          <w:tab w:val="left" w:pos="142"/>
        </w:tabs>
        <w:ind w:left="1418"/>
        <w:contextualSpacing/>
        <w:rPr>
          <w:sz w:val="22"/>
          <w:szCs w:val="22"/>
        </w:rPr>
      </w:pPr>
      <w:r w:rsidRPr="00B11239">
        <w:rPr>
          <w:sz w:val="22"/>
          <w:szCs w:val="22"/>
        </w:rPr>
        <w:t>Participat</w:t>
      </w:r>
      <w:r w:rsidR="001651EA" w:rsidRPr="00B11239">
        <w:rPr>
          <w:sz w:val="22"/>
          <w:szCs w:val="22"/>
        </w:rPr>
        <w:t>ion</w:t>
      </w:r>
      <w:r w:rsidRPr="00B11239">
        <w:rPr>
          <w:sz w:val="22"/>
          <w:szCs w:val="22"/>
        </w:rPr>
        <w:t xml:space="preserve"> in Union level </w:t>
      </w:r>
      <w:r w:rsidR="001651EA" w:rsidRPr="00B11239">
        <w:rPr>
          <w:sz w:val="22"/>
          <w:szCs w:val="22"/>
        </w:rPr>
        <w:t xml:space="preserve">administrative </w:t>
      </w:r>
      <w:r w:rsidRPr="00B11239">
        <w:rPr>
          <w:sz w:val="22"/>
          <w:szCs w:val="22"/>
        </w:rPr>
        <w:t>cooperation</w:t>
      </w:r>
    </w:p>
    <w:p w14:paraId="18BE9CDC" w14:textId="77777777" w:rsidR="00C70857" w:rsidRPr="00B11239" w:rsidRDefault="00C70857" w:rsidP="00572E1E">
      <w:pPr>
        <w:pStyle w:val="Text3"/>
        <w:tabs>
          <w:tab w:val="clear" w:pos="2302"/>
          <w:tab w:val="left" w:pos="142"/>
        </w:tabs>
        <w:ind w:left="1418"/>
        <w:contextualSpacing/>
        <w:rPr>
          <w:sz w:val="22"/>
          <w:szCs w:val="22"/>
        </w:rPr>
      </w:pPr>
      <w:r w:rsidRPr="00C32E65">
        <w:rPr>
          <w:sz w:val="22"/>
          <w:szCs w:val="22"/>
        </w:rPr>
        <w:t>Participat</w:t>
      </w:r>
      <w:r w:rsidR="00E40597" w:rsidRPr="00B11239">
        <w:rPr>
          <w:sz w:val="22"/>
          <w:szCs w:val="22"/>
        </w:rPr>
        <w:t>ion</w:t>
      </w:r>
      <w:r w:rsidRPr="00B11239">
        <w:rPr>
          <w:sz w:val="22"/>
          <w:szCs w:val="22"/>
        </w:rPr>
        <w:t xml:space="preserve"> in the international stan</w:t>
      </w:r>
      <w:r w:rsidR="00E40597" w:rsidRPr="00B11239">
        <w:rPr>
          <w:sz w:val="22"/>
          <w:szCs w:val="22"/>
        </w:rPr>
        <w:t>dardization in the field of Recreational Crafts Directive</w:t>
      </w:r>
    </w:p>
    <w:p w14:paraId="6394554C" w14:textId="77777777" w:rsidR="00C70857" w:rsidRPr="00B11239" w:rsidRDefault="00C70857" w:rsidP="00572E1E">
      <w:pPr>
        <w:pStyle w:val="Text3"/>
        <w:tabs>
          <w:tab w:val="clear" w:pos="2302"/>
          <w:tab w:val="left" w:pos="142"/>
        </w:tabs>
        <w:ind w:left="1418"/>
        <w:contextualSpacing/>
        <w:rPr>
          <w:rFonts w:eastAsia="Calibri"/>
          <w:b/>
          <w:sz w:val="22"/>
          <w:szCs w:val="22"/>
        </w:rPr>
      </w:pPr>
    </w:p>
    <w:p w14:paraId="4C993959" w14:textId="77777777" w:rsidR="00C70857" w:rsidRPr="00B11239" w:rsidRDefault="00C70857" w:rsidP="00572E1E">
      <w:pPr>
        <w:pStyle w:val="Text3"/>
        <w:tabs>
          <w:tab w:val="clear" w:pos="2302"/>
          <w:tab w:val="left" w:pos="142"/>
        </w:tabs>
        <w:ind w:left="1418"/>
        <w:contextualSpacing/>
        <w:rPr>
          <w:rFonts w:eastAsia="Calibri"/>
          <w:b/>
          <w:sz w:val="22"/>
          <w:szCs w:val="22"/>
        </w:rPr>
      </w:pPr>
      <w:r w:rsidRPr="00B11239">
        <w:rPr>
          <w:rFonts w:eastAsia="Calibri"/>
          <w:b/>
          <w:sz w:val="22"/>
          <w:szCs w:val="22"/>
        </w:rPr>
        <w:t>Development:</w:t>
      </w:r>
    </w:p>
    <w:p w14:paraId="2D39E506" w14:textId="77777777" w:rsidR="00C70857" w:rsidRPr="00B11239" w:rsidRDefault="00E40597" w:rsidP="00572E1E">
      <w:pPr>
        <w:pStyle w:val="Text3"/>
        <w:tabs>
          <w:tab w:val="clear" w:pos="2302"/>
          <w:tab w:val="left" w:pos="142"/>
        </w:tabs>
        <w:ind w:left="1418"/>
        <w:contextualSpacing/>
        <w:rPr>
          <w:sz w:val="22"/>
          <w:szCs w:val="22"/>
        </w:rPr>
      </w:pPr>
      <w:r w:rsidRPr="00B11239">
        <w:rPr>
          <w:sz w:val="22"/>
          <w:szCs w:val="22"/>
        </w:rPr>
        <w:t>Developing sector</w:t>
      </w:r>
      <w:r w:rsidR="00C70857" w:rsidRPr="00B11239">
        <w:rPr>
          <w:sz w:val="22"/>
          <w:szCs w:val="22"/>
        </w:rPr>
        <w:t>al market surveillance in general</w:t>
      </w:r>
    </w:p>
    <w:p w14:paraId="2113DAEB" w14:textId="77777777" w:rsidR="00C70857" w:rsidRPr="00B11239" w:rsidRDefault="00C70857" w:rsidP="00572E1E">
      <w:pPr>
        <w:pStyle w:val="Text3"/>
        <w:tabs>
          <w:tab w:val="clear" w:pos="2302"/>
          <w:tab w:val="left" w:pos="142"/>
        </w:tabs>
        <w:ind w:left="1418"/>
        <w:contextualSpacing/>
        <w:rPr>
          <w:sz w:val="22"/>
          <w:szCs w:val="22"/>
        </w:rPr>
      </w:pPr>
      <w:r w:rsidRPr="00B11239">
        <w:rPr>
          <w:sz w:val="22"/>
          <w:szCs w:val="22"/>
        </w:rPr>
        <w:t>Developing practices</w:t>
      </w:r>
      <w:r w:rsidR="00E40597" w:rsidRPr="00B11239">
        <w:rPr>
          <w:sz w:val="22"/>
          <w:szCs w:val="22"/>
        </w:rPr>
        <w:t>, processes and methods</w:t>
      </w:r>
    </w:p>
    <w:p w14:paraId="11C224A4" w14:textId="77777777" w:rsidR="00C70857" w:rsidRPr="00B11239" w:rsidRDefault="00C70857" w:rsidP="00572E1E">
      <w:pPr>
        <w:pStyle w:val="Text3"/>
        <w:tabs>
          <w:tab w:val="clear" w:pos="2302"/>
          <w:tab w:val="left" w:pos="142"/>
        </w:tabs>
        <w:ind w:left="1418"/>
        <w:contextualSpacing/>
        <w:rPr>
          <w:sz w:val="22"/>
          <w:szCs w:val="22"/>
        </w:rPr>
      </w:pPr>
    </w:p>
    <w:p w14:paraId="6004750D" w14:textId="77777777" w:rsidR="00C70857" w:rsidRPr="00C32E65" w:rsidRDefault="00C70857" w:rsidP="00572E1E">
      <w:pPr>
        <w:pStyle w:val="Text3"/>
        <w:tabs>
          <w:tab w:val="clear" w:pos="2302"/>
          <w:tab w:val="left" w:pos="142"/>
        </w:tabs>
        <w:ind w:left="1418"/>
        <w:contextualSpacing/>
        <w:rPr>
          <w:rFonts w:eastAsia="Calibri"/>
          <w:b/>
          <w:sz w:val="22"/>
          <w:szCs w:val="22"/>
        </w:rPr>
      </w:pPr>
      <w:r w:rsidRPr="00C32E65">
        <w:rPr>
          <w:rFonts w:eastAsia="Calibri"/>
          <w:b/>
          <w:sz w:val="22"/>
          <w:szCs w:val="22"/>
        </w:rPr>
        <w:t>Principles of market surveillance:</w:t>
      </w:r>
    </w:p>
    <w:p w14:paraId="260B6CE2" w14:textId="018FCD80" w:rsidR="00C70857" w:rsidRPr="00B11239" w:rsidRDefault="00C70857" w:rsidP="00572E1E">
      <w:pPr>
        <w:pStyle w:val="Text3"/>
        <w:tabs>
          <w:tab w:val="clear" w:pos="2302"/>
          <w:tab w:val="left" w:pos="142"/>
        </w:tabs>
        <w:ind w:left="1418"/>
        <w:contextualSpacing/>
        <w:rPr>
          <w:rFonts w:eastAsia="Calibri"/>
          <w:sz w:val="22"/>
          <w:szCs w:val="22"/>
        </w:rPr>
      </w:pPr>
      <w:r w:rsidRPr="00B11239">
        <w:rPr>
          <w:rFonts w:eastAsia="Calibri"/>
          <w:sz w:val="22"/>
          <w:szCs w:val="22"/>
        </w:rPr>
        <w:t xml:space="preserve">Inspections are </w:t>
      </w:r>
      <w:r w:rsidRPr="00B11239">
        <w:rPr>
          <w:sz w:val="22"/>
          <w:szCs w:val="22"/>
          <w:lang w:val="en-US"/>
        </w:rPr>
        <w:t>risk based</w:t>
      </w:r>
      <w:r w:rsidRPr="00B11239">
        <w:rPr>
          <w:rFonts w:eastAsia="Calibri"/>
          <w:sz w:val="22"/>
          <w:szCs w:val="22"/>
        </w:rPr>
        <w:t xml:space="preserve">. Information sources are e.g. </w:t>
      </w:r>
      <w:r w:rsidR="00326AA1">
        <w:rPr>
          <w:rFonts w:eastAsia="Calibri"/>
          <w:sz w:val="22"/>
          <w:szCs w:val="22"/>
        </w:rPr>
        <w:t>Safety Gate (RAPEX)</w:t>
      </w:r>
      <w:r w:rsidRPr="00B11239">
        <w:rPr>
          <w:rFonts w:eastAsia="Calibri"/>
          <w:sz w:val="22"/>
          <w:szCs w:val="22"/>
        </w:rPr>
        <w:t xml:space="preserve"> notifications, accidents, notifications and complaints from the consumers.</w:t>
      </w:r>
    </w:p>
    <w:p w14:paraId="1F5CE8EE" w14:textId="77777777" w:rsidR="00C70857" w:rsidRPr="00B11239" w:rsidRDefault="00C70857" w:rsidP="00572E1E">
      <w:pPr>
        <w:pStyle w:val="Text3"/>
        <w:tabs>
          <w:tab w:val="clear" w:pos="2302"/>
          <w:tab w:val="left" w:pos="142"/>
        </w:tabs>
        <w:ind w:left="1418"/>
        <w:contextualSpacing/>
        <w:rPr>
          <w:rFonts w:eastAsia="Calibri"/>
          <w:sz w:val="22"/>
          <w:szCs w:val="22"/>
        </w:rPr>
      </w:pPr>
    </w:p>
    <w:p w14:paraId="4A60A93C" w14:textId="77777777" w:rsidR="00C70857" w:rsidRPr="00B11239" w:rsidRDefault="00C70857" w:rsidP="00572E1E">
      <w:pPr>
        <w:pStyle w:val="Text3"/>
        <w:tabs>
          <w:tab w:val="clear" w:pos="2302"/>
          <w:tab w:val="left" w:pos="142"/>
        </w:tabs>
        <w:ind w:left="1418"/>
        <w:contextualSpacing/>
        <w:rPr>
          <w:rFonts w:eastAsia="Calibri"/>
          <w:sz w:val="22"/>
          <w:szCs w:val="22"/>
        </w:rPr>
      </w:pPr>
      <w:r w:rsidRPr="00B11239">
        <w:rPr>
          <w:rFonts w:eastAsia="Calibri"/>
          <w:sz w:val="22"/>
          <w:szCs w:val="22"/>
        </w:rPr>
        <w:lastRenderedPageBreak/>
        <w:t>If the economic operator does not follow up on request of market surveillance authorities to take corrective action, compulsory measures are required to recall the dangerous product and inform consumer</w:t>
      </w:r>
      <w:r w:rsidR="00E40597" w:rsidRPr="00B11239">
        <w:rPr>
          <w:rFonts w:eastAsia="Calibri"/>
          <w:sz w:val="22"/>
          <w:szCs w:val="22"/>
        </w:rPr>
        <w:t>s</w:t>
      </w:r>
      <w:r w:rsidRPr="00B11239">
        <w:rPr>
          <w:rFonts w:eastAsia="Calibri"/>
          <w:sz w:val="22"/>
          <w:szCs w:val="22"/>
        </w:rPr>
        <w:t xml:space="preserve"> about danger.</w:t>
      </w:r>
    </w:p>
    <w:p w14:paraId="7949342A" w14:textId="77777777" w:rsidR="00C70857" w:rsidRPr="00B11239" w:rsidRDefault="00C70857" w:rsidP="00C70857">
      <w:pPr>
        <w:pStyle w:val="Otsikko3"/>
        <w:tabs>
          <w:tab w:val="clear" w:pos="4973"/>
        </w:tabs>
        <w:ind w:left="0" w:firstLine="0"/>
        <w:rPr>
          <w:sz w:val="22"/>
          <w:szCs w:val="22"/>
        </w:rPr>
      </w:pPr>
      <w:bookmarkStart w:id="135" w:name="_Toc37161538"/>
      <w:r w:rsidRPr="00B11239">
        <w:rPr>
          <w:sz w:val="22"/>
          <w:szCs w:val="22"/>
        </w:rPr>
        <w:t>Report from activities carried out under the previous planning period</w:t>
      </w:r>
      <w:bookmarkEnd w:id="135"/>
      <w:r w:rsidRPr="00B11239">
        <w:rPr>
          <w:sz w:val="22"/>
          <w:szCs w:val="22"/>
        </w:rPr>
        <w:t xml:space="preserve"> </w:t>
      </w:r>
    </w:p>
    <w:p w14:paraId="08633981" w14:textId="77777777" w:rsidR="00C70857" w:rsidRPr="00B11239" w:rsidRDefault="00C70857" w:rsidP="00C70857">
      <w:pPr>
        <w:pStyle w:val="Text3"/>
        <w:tabs>
          <w:tab w:val="clear" w:pos="2302"/>
        </w:tabs>
        <w:ind w:left="1418"/>
        <w:contextualSpacing/>
        <w:jc w:val="left"/>
        <w:rPr>
          <w:sz w:val="22"/>
          <w:szCs w:val="22"/>
        </w:rPr>
      </w:pPr>
      <w:r w:rsidRPr="00B11239">
        <w:rPr>
          <w:sz w:val="22"/>
          <w:szCs w:val="22"/>
        </w:rPr>
        <w:t>Number of product related accidents: 1</w:t>
      </w:r>
      <w:r w:rsidR="00E40597" w:rsidRPr="00B11239">
        <w:rPr>
          <w:sz w:val="22"/>
          <w:szCs w:val="22"/>
        </w:rPr>
        <w:t>,</w:t>
      </w:r>
      <w:r w:rsidRPr="00B11239">
        <w:rPr>
          <w:sz w:val="22"/>
          <w:szCs w:val="22"/>
        </w:rPr>
        <w:t>600 (estimation)</w:t>
      </w:r>
    </w:p>
    <w:p w14:paraId="61A1C248" w14:textId="77777777" w:rsidR="00C70857" w:rsidRPr="00C32E65" w:rsidRDefault="00C70857" w:rsidP="00C70857">
      <w:pPr>
        <w:pStyle w:val="Text3"/>
        <w:tabs>
          <w:tab w:val="clear" w:pos="2302"/>
        </w:tabs>
        <w:ind w:left="1418"/>
        <w:contextualSpacing/>
        <w:jc w:val="left"/>
        <w:rPr>
          <w:sz w:val="22"/>
          <w:szCs w:val="22"/>
        </w:rPr>
      </w:pPr>
      <w:r w:rsidRPr="00C32E65">
        <w:rPr>
          <w:sz w:val="22"/>
          <w:szCs w:val="22"/>
        </w:rPr>
        <w:t>Number of inspections:</w:t>
      </w:r>
    </w:p>
    <w:p w14:paraId="15A73BBF" w14:textId="04CB6133" w:rsidR="00C70857" w:rsidRPr="00B11239" w:rsidRDefault="00C70857" w:rsidP="00360433">
      <w:pPr>
        <w:pStyle w:val="Text3"/>
        <w:numPr>
          <w:ilvl w:val="0"/>
          <w:numId w:val="25"/>
        </w:numPr>
        <w:tabs>
          <w:tab w:val="clear" w:pos="2302"/>
        </w:tabs>
        <w:ind w:left="1701" w:hanging="283"/>
        <w:contextualSpacing/>
        <w:jc w:val="left"/>
        <w:rPr>
          <w:sz w:val="22"/>
          <w:szCs w:val="22"/>
        </w:rPr>
      </w:pPr>
      <w:r w:rsidRPr="00B11239">
        <w:rPr>
          <w:sz w:val="22"/>
          <w:szCs w:val="22"/>
        </w:rPr>
        <w:t xml:space="preserve">number of reactive inspections: </w:t>
      </w:r>
      <w:r w:rsidR="0032187F">
        <w:rPr>
          <w:sz w:val="22"/>
          <w:szCs w:val="22"/>
        </w:rPr>
        <w:t>1</w:t>
      </w:r>
      <w:r w:rsidRPr="00B11239">
        <w:rPr>
          <w:sz w:val="22"/>
          <w:szCs w:val="22"/>
        </w:rPr>
        <w:t xml:space="preserve"> (estimation) </w:t>
      </w:r>
    </w:p>
    <w:p w14:paraId="4BABBDF7" w14:textId="3F03ED96" w:rsidR="00C70857" w:rsidRPr="00B11239" w:rsidRDefault="00C70857" w:rsidP="00360433">
      <w:pPr>
        <w:pStyle w:val="Text3"/>
        <w:numPr>
          <w:ilvl w:val="0"/>
          <w:numId w:val="25"/>
        </w:numPr>
        <w:tabs>
          <w:tab w:val="clear" w:pos="2302"/>
        </w:tabs>
        <w:ind w:left="1701" w:hanging="283"/>
        <w:contextualSpacing/>
        <w:jc w:val="left"/>
        <w:rPr>
          <w:sz w:val="22"/>
          <w:szCs w:val="22"/>
        </w:rPr>
      </w:pPr>
      <w:r w:rsidRPr="00B11239">
        <w:rPr>
          <w:sz w:val="22"/>
          <w:szCs w:val="22"/>
        </w:rPr>
        <w:t xml:space="preserve">number of self-initiated inspections: </w:t>
      </w:r>
      <w:r w:rsidR="0032187F">
        <w:rPr>
          <w:sz w:val="22"/>
          <w:szCs w:val="22"/>
        </w:rPr>
        <w:t>18</w:t>
      </w:r>
      <w:r w:rsidR="0032187F" w:rsidRPr="00B11239">
        <w:rPr>
          <w:sz w:val="22"/>
          <w:szCs w:val="22"/>
        </w:rPr>
        <w:t xml:space="preserve"> </w:t>
      </w:r>
      <w:r w:rsidRPr="00B11239">
        <w:rPr>
          <w:sz w:val="22"/>
          <w:szCs w:val="22"/>
        </w:rPr>
        <w:t xml:space="preserve">(estimation) </w:t>
      </w:r>
    </w:p>
    <w:p w14:paraId="16A393AF" w14:textId="66AE4409" w:rsidR="00C70857" w:rsidRPr="00B11239" w:rsidRDefault="00C70857" w:rsidP="00360433">
      <w:pPr>
        <w:pStyle w:val="Text3"/>
        <w:numPr>
          <w:ilvl w:val="0"/>
          <w:numId w:val="25"/>
        </w:numPr>
        <w:tabs>
          <w:tab w:val="clear" w:pos="2302"/>
        </w:tabs>
        <w:ind w:left="1701" w:hanging="283"/>
        <w:contextualSpacing/>
        <w:jc w:val="left"/>
        <w:rPr>
          <w:sz w:val="22"/>
          <w:szCs w:val="22"/>
        </w:rPr>
      </w:pPr>
      <w:r w:rsidRPr="00B11239">
        <w:rPr>
          <w:sz w:val="22"/>
          <w:szCs w:val="22"/>
        </w:rPr>
        <w:t xml:space="preserve">number of inspections prompted by the customs: </w:t>
      </w:r>
      <w:r w:rsidR="0032187F">
        <w:rPr>
          <w:sz w:val="22"/>
          <w:szCs w:val="22"/>
        </w:rPr>
        <w:t>80</w:t>
      </w:r>
      <w:r w:rsidR="0032187F" w:rsidRPr="00B11239">
        <w:rPr>
          <w:sz w:val="22"/>
          <w:szCs w:val="22"/>
        </w:rPr>
        <w:t xml:space="preserve"> </w:t>
      </w:r>
      <w:r w:rsidRPr="00B11239">
        <w:rPr>
          <w:sz w:val="22"/>
          <w:szCs w:val="22"/>
        </w:rPr>
        <w:t>(estimation)</w:t>
      </w:r>
    </w:p>
    <w:p w14:paraId="1C656A15" w14:textId="24233565" w:rsidR="00C70857" w:rsidRPr="00B11239" w:rsidRDefault="00C70857" w:rsidP="00C70857">
      <w:pPr>
        <w:pStyle w:val="Text3"/>
        <w:tabs>
          <w:tab w:val="clear" w:pos="2302"/>
        </w:tabs>
        <w:ind w:left="1418"/>
        <w:contextualSpacing/>
        <w:jc w:val="left"/>
        <w:rPr>
          <w:sz w:val="22"/>
          <w:szCs w:val="22"/>
        </w:rPr>
      </w:pPr>
      <w:r w:rsidRPr="00B11239">
        <w:rPr>
          <w:sz w:val="22"/>
          <w:szCs w:val="22"/>
        </w:rPr>
        <w:t xml:space="preserve">Recalls: </w:t>
      </w:r>
      <w:r w:rsidR="006E4F54">
        <w:rPr>
          <w:sz w:val="22"/>
          <w:szCs w:val="22"/>
        </w:rPr>
        <w:t>1</w:t>
      </w:r>
    </w:p>
    <w:p w14:paraId="79A3625F" w14:textId="4674E862" w:rsidR="00C70857" w:rsidRPr="00B11239" w:rsidRDefault="00C70857" w:rsidP="00C70857">
      <w:pPr>
        <w:pStyle w:val="Text3"/>
        <w:tabs>
          <w:tab w:val="clear" w:pos="2302"/>
        </w:tabs>
        <w:ind w:left="1418"/>
        <w:contextualSpacing/>
        <w:jc w:val="left"/>
        <w:rPr>
          <w:sz w:val="22"/>
          <w:szCs w:val="22"/>
        </w:rPr>
      </w:pPr>
      <w:r w:rsidRPr="00B11239">
        <w:rPr>
          <w:sz w:val="22"/>
          <w:szCs w:val="22"/>
        </w:rPr>
        <w:t xml:space="preserve">Withdrawals: </w:t>
      </w:r>
      <w:r w:rsidR="0032187F">
        <w:rPr>
          <w:sz w:val="22"/>
          <w:szCs w:val="22"/>
        </w:rPr>
        <w:t>1</w:t>
      </w:r>
    </w:p>
    <w:p w14:paraId="0C01BFF0" w14:textId="77777777" w:rsidR="003A0056" w:rsidRPr="00B11239" w:rsidRDefault="004E61E8" w:rsidP="003A0056">
      <w:pPr>
        <w:pStyle w:val="Otsikko2"/>
        <w:ind w:left="0" w:hanging="1"/>
        <w:rPr>
          <w:sz w:val="22"/>
          <w:szCs w:val="22"/>
        </w:rPr>
      </w:pPr>
      <w:r w:rsidRPr="00C32E65">
        <w:br w:type="page"/>
      </w:r>
      <w:bookmarkStart w:id="136" w:name="_Toc37161539"/>
      <w:r w:rsidR="003A0056" w:rsidRPr="00C32E65">
        <w:lastRenderedPageBreak/>
        <w:t>Marine Equipment Directiv</w:t>
      </w:r>
      <w:r w:rsidR="003A0056" w:rsidRPr="00B11239">
        <w:t>e</w:t>
      </w:r>
      <w:bookmarkEnd w:id="136"/>
    </w:p>
    <w:p w14:paraId="3A2D238B" w14:textId="77777777" w:rsidR="003A0056" w:rsidRPr="00B11239" w:rsidRDefault="003A0056" w:rsidP="003A0056">
      <w:pPr>
        <w:pStyle w:val="Otsikko3"/>
        <w:tabs>
          <w:tab w:val="clear" w:pos="4973"/>
        </w:tabs>
        <w:ind w:left="0" w:hanging="11"/>
        <w:rPr>
          <w:sz w:val="22"/>
          <w:szCs w:val="22"/>
        </w:rPr>
      </w:pPr>
      <w:bookmarkStart w:id="137" w:name="_Toc37161540"/>
      <w:r w:rsidRPr="00B11239">
        <w:rPr>
          <w:sz w:val="22"/>
          <w:szCs w:val="22"/>
        </w:rPr>
        <w:t>Responsible authority and contact details</w:t>
      </w:r>
      <w:bookmarkEnd w:id="137"/>
    </w:p>
    <w:p w14:paraId="70B95EAA" w14:textId="77777777" w:rsidR="00DF7D1E" w:rsidRPr="00B11239" w:rsidRDefault="00DF7D1E" w:rsidP="00DF7D1E">
      <w:pPr>
        <w:pStyle w:val="Text3"/>
        <w:tabs>
          <w:tab w:val="clear" w:pos="2302"/>
        </w:tabs>
        <w:ind w:left="1418"/>
        <w:contextualSpacing/>
        <w:jc w:val="left"/>
        <w:rPr>
          <w:rFonts w:eastAsia="Calibri"/>
          <w:sz w:val="22"/>
          <w:szCs w:val="22"/>
        </w:rPr>
      </w:pPr>
    </w:p>
    <w:p w14:paraId="1271916D" w14:textId="75C43C54" w:rsidR="00DF7D1E" w:rsidRPr="00B11239" w:rsidRDefault="00DF7D1E" w:rsidP="00DF7D1E">
      <w:pPr>
        <w:pStyle w:val="Text3"/>
        <w:tabs>
          <w:tab w:val="clear" w:pos="2302"/>
        </w:tabs>
        <w:ind w:left="1418"/>
        <w:contextualSpacing/>
        <w:jc w:val="left"/>
        <w:rPr>
          <w:rFonts w:eastAsia="Calibri"/>
          <w:sz w:val="22"/>
          <w:szCs w:val="22"/>
        </w:rPr>
      </w:pPr>
      <w:r w:rsidRPr="00B11239">
        <w:rPr>
          <w:rFonts w:eastAsia="Calibri"/>
          <w:sz w:val="22"/>
          <w:szCs w:val="22"/>
        </w:rPr>
        <w:t xml:space="preserve">Finnish Transport </w:t>
      </w:r>
      <w:r w:rsidR="006E4F54">
        <w:rPr>
          <w:rFonts w:eastAsia="Calibri"/>
          <w:sz w:val="22"/>
          <w:szCs w:val="22"/>
        </w:rPr>
        <w:t>and Communications Agency (Traficom)</w:t>
      </w:r>
      <w:r w:rsidRPr="00B11239">
        <w:rPr>
          <w:rFonts w:eastAsia="Calibri"/>
          <w:sz w:val="22"/>
          <w:szCs w:val="22"/>
        </w:rPr>
        <w:t xml:space="preserve"> </w:t>
      </w:r>
    </w:p>
    <w:p w14:paraId="29E4CB34" w14:textId="3B50C91E" w:rsidR="00DF7D1E" w:rsidRPr="00444451" w:rsidRDefault="00DF7D1E" w:rsidP="00DF7D1E">
      <w:pPr>
        <w:pStyle w:val="Text3"/>
        <w:tabs>
          <w:tab w:val="clear" w:pos="2302"/>
        </w:tabs>
        <w:ind w:left="1418"/>
        <w:contextualSpacing/>
        <w:jc w:val="left"/>
        <w:rPr>
          <w:rFonts w:eastAsia="Calibri"/>
          <w:sz w:val="22"/>
          <w:szCs w:val="22"/>
          <w:lang w:val="en-US"/>
        </w:rPr>
      </w:pPr>
      <w:r w:rsidRPr="00444451">
        <w:rPr>
          <w:rFonts w:eastAsia="Calibri"/>
          <w:sz w:val="22"/>
          <w:szCs w:val="22"/>
          <w:lang w:val="en-US"/>
        </w:rPr>
        <w:t>P.O. Box 320</w:t>
      </w:r>
    </w:p>
    <w:p w14:paraId="25404ADC" w14:textId="70C5AC1A" w:rsidR="006E4F54" w:rsidRPr="00444451" w:rsidRDefault="006E4F54" w:rsidP="00DF7D1E">
      <w:pPr>
        <w:pStyle w:val="Text3"/>
        <w:tabs>
          <w:tab w:val="clear" w:pos="2302"/>
        </w:tabs>
        <w:ind w:left="1418"/>
        <w:contextualSpacing/>
        <w:jc w:val="left"/>
        <w:rPr>
          <w:rFonts w:eastAsia="Calibri"/>
          <w:sz w:val="22"/>
          <w:szCs w:val="22"/>
          <w:lang w:val="en-US"/>
        </w:rPr>
      </w:pPr>
      <w:r w:rsidRPr="00444451">
        <w:rPr>
          <w:rFonts w:eastAsia="Calibri"/>
          <w:sz w:val="22"/>
          <w:szCs w:val="22"/>
          <w:lang w:val="en-US"/>
        </w:rPr>
        <w:t>00059 TRAFICOM</w:t>
      </w:r>
    </w:p>
    <w:p w14:paraId="4954641B" w14:textId="044B5E27" w:rsidR="00DF7D1E" w:rsidRPr="00444451" w:rsidRDefault="00DF7D1E" w:rsidP="00DF7D1E">
      <w:pPr>
        <w:pStyle w:val="Text3"/>
        <w:tabs>
          <w:tab w:val="clear" w:pos="2302"/>
        </w:tabs>
        <w:ind w:left="1418"/>
        <w:contextualSpacing/>
        <w:jc w:val="left"/>
        <w:rPr>
          <w:rFonts w:eastAsia="Calibri"/>
          <w:sz w:val="22"/>
          <w:szCs w:val="22"/>
          <w:lang w:val="en-US"/>
        </w:rPr>
      </w:pPr>
    </w:p>
    <w:p w14:paraId="45912DF5" w14:textId="5A67A68E" w:rsidR="00DF7D1E" w:rsidRPr="006E4F54" w:rsidRDefault="00DF7D1E" w:rsidP="00DF7D1E">
      <w:pPr>
        <w:pStyle w:val="Text3"/>
        <w:tabs>
          <w:tab w:val="clear" w:pos="2302"/>
        </w:tabs>
        <w:ind w:left="1418"/>
        <w:contextualSpacing/>
        <w:jc w:val="left"/>
        <w:rPr>
          <w:rStyle w:val="Hyperlinkki"/>
          <w:rFonts w:eastAsia="Calibri"/>
          <w:color w:val="auto"/>
          <w:sz w:val="22"/>
          <w:szCs w:val="22"/>
          <w:lang w:val="en-US"/>
        </w:rPr>
      </w:pPr>
      <w:r w:rsidRPr="006E4F54">
        <w:rPr>
          <w:rFonts w:eastAsia="Calibri"/>
          <w:sz w:val="22"/>
          <w:szCs w:val="22"/>
          <w:lang w:val="en-US"/>
        </w:rPr>
        <w:t xml:space="preserve">Tel. +358 29 534 </w:t>
      </w:r>
      <w:r w:rsidR="006E4F54">
        <w:rPr>
          <w:rFonts w:eastAsia="Calibri"/>
          <w:sz w:val="22"/>
          <w:szCs w:val="22"/>
          <w:lang w:val="en-US"/>
        </w:rPr>
        <w:t>6050</w:t>
      </w:r>
      <w:r w:rsidRPr="006E4F54">
        <w:rPr>
          <w:rFonts w:eastAsia="Calibri"/>
          <w:sz w:val="22"/>
          <w:szCs w:val="22"/>
          <w:lang w:val="en-US"/>
        </w:rPr>
        <w:t xml:space="preserve">, </w:t>
      </w:r>
      <w:hyperlink r:id="rId42" w:history="1">
        <w:r w:rsidR="006E4F54" w:rsidRPr="006E4F54">
          <w:rPr>
            <w:rStyle w:val="Hyperlinkki"/>
            <w:rFonts w:eastAsia="Calibri"/>
            <w:sz w:val="22"/>
            <w:szCs w:val="22"/>
            <w:lang w:val="en-US"/>
          </w:rPr>
          <w:t>www.traficom.fi</w:t>
        </w:r>
      </w:hyperlink>
    </w:p>
    <w:p w14:paraId="6D9CFB26" w14:textId="3DFF32BD" w:rsidR="00DF7D1E" w:rsidRPr="00011D92" w:rsidRDefault="00DF7D1E" w:rsidP="00DF7D1E">
      <w:pPr>
        <w:pStyle w:val="Text3"/>
        <w:tabs>
          <w:tab w:val="clear" w:pos="2302"/>
        </w:tabs>
        <w:ind w:left="1418"/>
        <w:contextualSpacing/>
        <w:jc w:val="left"/>
        <w:rPr>
          <w:rFonts w:eastAsia="Calibri"/>
          <w:sz w:val="22"/>
          <w:szCs w:val="22"/>
          <w:lang w:val="fi-FI"/>
        </w:rPr>
      </w:pPr>
      <w:r w:rsidRPr="00037129">
        <w:rPr>
          <w:rFonts w:eastAsia="Calibri"/>
          <w:sz w:val="22"/>
          <w:szCs w:val="22"/>
          <w:lang w:val="fi-FI"/>
        </w:rPr>
        <w:t>kirjaamo@trafi</w:t>
      </w:r>
      <w:r w:rsidR="006E4F54" w:rsidRPr="00037129">
        <w:rPr>
          <w:rFonts w:eastAsia="Calibri"/>
          <w:sz w:val="22"/>
          <w:szCs w:val="22"/>
          <w:lang w:val="fi-FI"/>
        </w:rPr>
        <w:t>com</w:t>
      </w:r>
      <w:r w:rsidRPr="00011D92">
        <w:rPr>
          <w:rFonts w:eastAsia="Calibri"/>
          <w:sz w:val="22"/>
          <w:szCs w:val="22"/>
          <w:lang w:val="fi-FI"/>
        </w:rPr>
        <w:t>.fi</w:t>
      </w:r>
    </w:p>
    <w:p w14:paraId="3A5BD744" w14:textId="77777777" w:rsidR="00DF7D1E" w:rsidRPr="00540C49" w:rsidRDefault="00DF7D1E" w:rsidP="00DF7D1E">
      <w:pPr>
        <w:pStyle w:val="Text3"/>
        <w:tabs>
          <w:tab w:val="clear" w:pos="2302"/>
        </w:tabs>
        <w:ind w:left="1418"/>
        <w:contextualSpacing/>
        <w:jc w:val="left"/>
        <w:rPr>
          <w:rFonts w:eastAsia="Calibri"/>
          <w:sz w:val="22"/>
          <w:szCs w:val="22"/>
          <w:lang w:val="fi-FI"/>
        </w:rPr>
      </w:pPr>
    </w:p>
    <w:p w14:paraId="705E2C48" w14:textId="556D6BC1" w:rsidR="00DF7D1E" w:rsidRPr="00037129" w:rsidRDefault="00DF7D1E" w:rsidP="00DF7D1E">
      <w:pPr>
        <w:pStyle w:val="Text3"/>
        <w:tabs>
          <w:tab w:val="clear" w:pos="2302"/>
        </w:tabs>
        <w:ind w:left="1418"/>
        <w:contextualSpacing/>
        <w:jc w:val="left"/>
        <w:rPr>
          <w:rFonts w:eastAsia="Calibri"/>
          <w:sz w:val="22"/>
          <w:szCs w:val="22"/>
          <w:lang w:val="fi-FI"/>
        </w:rPr>
      </w:pPr>
      <w:r w:rsidRPr="0052411E">
        <w:rPr>
          <w:rFonts w:eastAsia="Calibri"/>
          <w:sz w:val="22"/>
          <w:szCs w:val="22"/>
          <w:lang w:val="fi-FI"/>
        </w:rPr>
        <w:t xml:space="preserve">Contact person: </w:t>
      </w:r>
      <w:r w:rsidR="006E4F54" w:rsidRPr="00037129">
        <w:rPr>
          <w:rFonts w:eastAsia="Calibri"/>
          <w:sz w:val="22"/>
          <w:szCs w:val="22"/>
          <w:lang w:val="fi-FI"/>
        </w:rPr>
        <w:t xml:space="preserve">Tuomas Kokoi </w:t>
      </w:r>
      <w:r w:rsidRPr="00037129">
        <w:rPr>
          <w:rFonts w:eastAsia="Calibri"/>
          <w:sz w:val="22"/>
          <w:szCs w:val="22"/>
          <w:lang w:val="fi-FI"/>
        </w:rPr>
        <w:t xml:space="preserve"> </w:t>
      </w:r>
    </w:p>
    <w:p w14:paraId="67D5CB87" w14:textId="77777777" w:rsidR="00DF7D1E" w:rsidRPr="00037129" w:rsidRDefault="00DF7D1E" w:rsidP="00DF7D1E">
      <w:pPr>
        <w:pStyle w:val="Text3"/>
        <w:tabs>
          <w:tab w:val="clear" w:pos="2302"/>
        </w:tabs>
        <w:ind w:left="1418"/>
        <w:contextualSpacing/>
        <w:rPr>
          <w:rFonts w:eastAsia="Calibri"/>
          <w:b/>
          <w:sz w:val="22"/>
          <w:szCs w:val="22"/>
          <w:lang w:val="fi-FI"/>
        </w:rPr>
      </w:pPr>
    </w:p>
    <w:p w14:paraId="0FEDE02C" w14:textId="77777777" w:rsidR="00DF7D1E" w:rsidRPr="00B11239" w:rsidRDefault="00DF7D1E" w:rsidP="00DF7D1E">
      <w:pPr>
        <w:pStyle w:val="Text3"/>
        <w:tabs>
          <w:tab w:val="clear" w:pos="2302"/>
        </w:tabs>
        <w:ind w:left="1418"/>
        <w:contextualSpacing/>
        <w:jc w:val="left"/>
        <w:rPr>
          <w:rFonts w:eastAsia="Calibri"/>
          <w:sz w:val="22"/>
          <w:szCs w:val="22"/>
        </w:rPr>
      </w:pPr>
      <w:r w:rsidRPr="00B11239">
        <w:rPr>
          <w:rFonts w:eastAsia="Calibri"/>
          <w:sz w:val="22"/>
          <w:szCs w:val="22"/>
        </w:rPr>
        <w:t>Budget in nominal terms: 40,000 Euros</w:t>
      </w:r>
      <w:r w:rsidRPr="00B11239">
        <w:rPr>
          <w:rFonts w:eastAsia="Calibri"/>
          <w:sz w:val="22"/>
          <w:szCs w:val="22"/>
        </w:rPr>
        <w:br/>
        <w:t>Staff available to market surveillance authorities: 0.4</w:t>
      </w:r>
      <w:r w:rsidRPr="00B11239">
        <w:rPr>
          <w:rFonts w:eastAsia="Calibri"/>
          <w:sz w:val="22"/>
          <w:szCs w:val="22"/>
        </w:rPr>
        <w:br/>
        <w:t xml:space="preserve">Number of inspectors available to market surveillance authorities: 0.2  </w:t>
      </w:r>
    </w:p>
    <w:p w14:paraId="33BDC191" w14:textId="77777777" w:rsidR="00DF7D1E" w:rsidRPr="00B11239" w:rsidRDefault="00DF7D1E" w:rsidP="003A0056">
      <w:pPr>
        <w:pStyle w:val="Text3"/>
        <w:tabs>
          <w:tab w:val="clear" w:pos="2302"/>
        </w:tabs>
        <w:ind w:left="1418"/>
        <w:contextualSpacing/>
        <w:jc w:val="left"/>
        <w:rPr>
          <w:rFonts w:eastAsia="Calibri"/>
          <w:sz w:val="22"/>
          <w:szCs w:val="22"/>
        </w:rPr>
      </w:pPr>
    </w:p>
    <w:p w14:paraId="11B79964" w14:textId="77777777" w:rsidR="003A0056" w:rsidRPr="00B11239" w:rsidRDefault="003A0056" w:rsidP="003A0056">
      <w:pPr>
        <w:pStyle w:val="Otsikko3"/>
        <w:tabs>
          <w:tab w:val="clear" w:pos="4973"/>
        </w:tabs>
        <w:ind w:left="0" w:hanging="11"/>
        <w:rPr>
          <w:sz w:val="22"/>
          <w:szCs w:val="22"/>
        </w:rPr>
      </w:pPr>
      <w:bookmarkStart w:id="138" w:name="_Toc37161541"/>
      <w:r w:rsidRPr="00B11239">
        <w:rPr>
          <w:sz w:val="22"/>
          <w:szCs w:val="22"/>
        </w:rPr>
        <w:t>Market surveillance procedures and strategy</w:t>
      </w:r>
      <w:bookmarkEnd w:id="138"/>
      <w:r w:rsidRPr="00B11239">
        <w:rPr>
          <w:sz w:val="22"/>
          <w:szCs w:val="22"/>
        </w:rPr>
        <w:t xml:space="preserve"> </w:t>
      </w:r>
    </w:p>
    <w:p w14:paraId="4B845044" w14:textId="77777777" w:rsidR="00DF7D1E" w:rsidRPr="00B11239" w:rsidRDefault="00DF7D1E" w:rsidP="00DF7D1E">
      <w:pPr>
        <w:pStyle w:val="Text3"/>
        <w:tabs>
          <w:tab w:val="clear" w:pos="2302"/>
          <w:tab w:val="left" w:pos="142"/>
        </w:tabs>
        <w:ind w:left="1418"/>
        <w:contextualSpacing/>
        <w:rPr>
          <w:b/>
          <w:sz w:val="22"/>
          <w:szCs w:val="22"/>
        </w:rPr>
      </w:pPr>
    </w:p>
    <w:p w14:paraId="2E0830B9" w14:textId="77777777" w:rsidR="00DF7D1E" w:rsidRPr="00B11239" w:rsidRDefault="00DF7D1E" w:rsidP="00DF7D1E">
      <w:pPr>
        <w:pStyle w:val="Text3"/>
        <w:tabs>
          <w:tab w:val="clear" w:pos="2302"/>
          <w:tab w:val="left" w:pos="142"/>
        </w:tabs>
        <w:ind w:left="1418"/>
        <w:contextualSpacing/>
        <w:rPr>
          <w:b/>
          <w:sz w:val="22"/>
          <w:szCs w:val="22"/>
        </w:rPr>
      </w:pPr>
      <w:r w:rsidRPr="00B11239">
        <w:rPr>
          <w:b/>
          <w:sz w:val="22"/>
          <w:szCs w:val="22"/>
        </w:rPr>
        <w:t>Surveillance:</w:t>
      </w:r>
    </w:p>
    <w:p w14:paraId="0B41F1E4" w14:textId="77777777" w:rsidR="00DF7D1E" w:rsidRPr="00B11239" w:rsidRDefault="00DF7D1E" w:rsidP="00DF7D1E">
      <w:pPr>
        <w:pStyle w:val="Text3"/>
        <w:tabs>
          <w:tab w:val="clear" w:pos="2302"/>
          <w:tab w:val="left" w:pos="142"/>
        </w:tabs>
        <w:ind w:left="1418"/>
        <w:contextualSpacing/>
        <w:rPr>
          <w:sz w:val="22"/>
          <w:szCs w:val="22"/>
        </w:rPr>
      </w:pPr>
      <w:r w:rsidRPr="00B11239">
        <w:rPr>
          <w:sz w:val="22"/>
          <w:szCs w:val="22"/>
        </w:rPr>
        <w:t>Surveillance is divided to reactive and proactive.</w:t>
      </w:r>
    </w:p>
    <w:p w14:paraId="7BE972A5" w14:textId="77777777" w:rsidR="00DF7D1E" w:rsidRPr="00B11239" w:rsidRDefault="00DF7D1E" w:rsidP="00DF7D1E">
      <w:pPr>
        <w:pStyle w:val="Text3"/>
        <w:tabs>
          <w:tab w:val="left" w:pos="142"/>
        </w:tabs>
        <w:ind w:left="1418"/>
        <w:contextualSpacing/>
        <w:rPr>
          <w:sz w:val="22"/>
          <w:szCs w:val="22"/>
        </w:rPr>
      </w:pPr>
      <w:r w:rsidRPr="00B11239">
        <w:rPr>
          <w:sz w:val="22"/>
          <w:szCs w:val="22"/>
        </w:rPr>
        <w:t>Reactive surveillance is based on notifications, inspection findings or requests from other authorities.</w:t>
      </w:r>
    </w:p>
    <w:p w14:paraId="45E01455" w14:textId="77777777" w:rsidR="00DF7D1E" w:rsidRPr="00B11239" w:rsidRDefault="00DF7D1E" w:rsidP="00DF7D1E">
      <w:pPr>
        <w:pStyle w:val="Text3"/>
        <w:tabs>
          <w:tab w:val="clear" w:pos="2302"/>
          <w:tab w:val="left" w:pos="142"/>
        </w:tabs>
        <w:ind w:left="1418"/>
        <w:contextualSpacing/>
        <w:rPr>
          <w:sz w:val="22"/>
          <w:szCs w:val="22"/>
        </w:rPr>
      </w:pPr>
      <w:r w:rsidRPr="00B11239">
        <w:rPr>
          <w:sz w:val="22"/>
          <w:szCs w:val="22"/>
        </w:rPr>
        <w:t>Proactive surveillance is carried out at the trade shows</w:t>
      </w:r>
      <w:r w:rsidRPr="00B11239">
        <w:t xml:space="preserve"> </w:t>
      </w:r>
      <w:r w:rsidRPr="00B11239">
        <w:rPr>
          <w:sz w:val="22"/>
          <w:szCs w:val="22"/>
        </w:rPr>
        <w:t>and during ship plan approval process.</w:t>
      </w:r>
    </w:p>
    <w:p w14:paraId="4078EC67" w14:textId="77777777" w:rsidR="00DF7D1E" w:rsidRPr="00B11239" w:rsidRDefault="00DF7D1E" w:rsidP="00DF7D1E">
      <w:pPr>
        <w:pStyle w:val="Text3"/>
        <w:tabs>
          <w:tab w:val="clear" w:pos="2302"/>
          <w:tab w:val="left" w:pos="142"/>
        </w:tabs>
        <w:ind w:left="1418"/>
        <w:contextualSpacing/>
        <w:rPr>
          <w:rFonts w:eastAsia="Calibri"/>
          <w:sz w:val="22"/>
          <w:szCs w:val="22"/>
        </w:rPr>
      </w:pPr>
    </w:p>
    <w:p w14:paraId="7A11F7FE" w14:textId="77777777" w:rsidR="00DF7D1E" w:rsidRPr="00B11239" w:rsidRDefault="00DF7D1E" w:rsidP="00DF7D1E">
      <w:pPr>
        <w:pStyle w:val="Text3"/>
        <w:tabs>
          <w:tab w:val="left" w:pos="142"/>
        </w:tabs>
        <w:ind w:left="1418"/>
        <w:contextualSpacing/>
        <w:rPr>
          <w:rFonts w:eastAsia="Calibri"/>
          <w:b/>
          <w:sz w:val="22"/>
          <w:szCs w:val="22"/>
        </w:rPr>
      </w:pPr>
      <w:r w:rsidRPr="00B11239">
        <w:rPr>
          <w:rFonts w:eastAsia="Calibri"/>
          <w:b/>
          <w:sz w:val="22"/>
          <w:szCs w:val="22"/>
        </w:rPr>
        <w:t>Communication activities:</w:t>
      </w:r>
    </w:p>
    <w:p w14:paraId="1E63BD8B" w14:textId="77777777" w:rsidR="00DF7D1E" w:rsidRPr="00B11239" w:rsidRDefault="00DF7D1E" w:rsidP="00DF7D1E">
      <w:pPr>
        <w:pStyle w:val="Text3"/>
        <w:tabs>
          <w:tab w:val="clear" w:pos="2302"/>
          <w:tab w:val="left" w:pos="142"/>
        </w:tabs>
        <w:ind w:left="1418"/>
        <w:contextualSpacing/>
        <w:rPr>
          <w:sz w:val="22"/>
          <w:szCs w:val="22"/>
        </w:rPr>
      </w:pPr>
      <w:r w:rsidRPr="00B11239">
        <w:rPr>
          <w:sz w:val="22"/>
          <w:szCs w:val="22"/>
        </w:rPr>
        <w:t>Providing information and guidance to consumers and economical operators</w:t>
      </w:r>
    </w:p>
    <w:p w14:paraId="736B311E" w14:textId="77777777" w:rsidR="00DF7D1E" w:rsidRPr="00B11239" w:rsidRDefault="00DF7D1E" w:rsidP="00DF7D1E">
      <w:pPr>
        <w:pStyle w:val="Text3"/>
        <w:tabs>
          <w:tab w:val="left" w:pos="142"/>
        </w:tabs>
        <w:ind w:left="1418"/>
        <w:contextualSpacing/>
        <w:rPr>
          <w:rFonts w:eastAsia="Calibri"/>
          <w:sz w:val="22"/>
          <w:szCs w:val="22"/>
        </w:rPr>
      </w:pPr>
      <w:r w:rsidRPr="00B11239">
        <w:rPr>
          <w:rFonts w:eastAsia="Calibri"/>
          <w:sz w:val="22"/>
          <w:szCs w:val="22"/>
        </w:rPr>
        <w:t>Providing information in the internet of possibly dangerous products</w:t>
      </w:r>
    </w:p>
    <w:p w14:paraId="724851DE" w14:textId="77777777" w:rsidR="00DF7D1E" w:rsidRPr="00B11239" w:rsidRDefault="00DF7D1E" w:rsidP="00DF7D1E">
      <w:pPr>
        <w:pStyle w:val="Text3"/>
        <w:tabs>
          <w:tab w:val="left" w:pos="142"/>
        </w:tabs>
        <w:ind w:left="1418"/>
        <w:contextualSpacing/>
        <w:rPr>
          <w:rFonts w:eastAsia="Calibri"/>
          <w:sz w:val="22"/>
          <w:szCs w:val="22"/>
        </w:rPr>
      </w:pPr>
      <w:r w:rsidRPr="00B11239">
        <w:rPr>
          <w:rFonts w:eastAsia="Calibri"/>
          <w:sz w:val="22"/>
          <w:szCs w:val="22"/>
        </w:rPr>
        <w:t>Informing the interest groups of the new Directive</w:t>
      </w:r>
    </w:p>
    <w:p w14:paraId="5B79A928" w14:textId="77777777" w:rsidR="00DF7D1E" w:rsidRPr="00B11239" w:rsidRDefault="00DF7D1E" w:rsidP="00DF7D1E">
      <w:pPr>
        <w:pStyle w:val="Text3"/>
        <w:tabs>
          <w:tab w:val="left" w:pos="142"/>
        </w:tabs>
        <w:ind w:left="1418"/>
        <w:contextualSpacing/>
        <w:rPr>
          <w:rFonts w:eastAsia="Calibri"/>
          <w:sz w:val="22"/>
          <w:szCs w:val="22"/>
        </w:rPr>
      </w:pPr>
      <w:r w:rsidRPr="00B11239">
        <w:rPr>
          <w:rFonts w:eastAsia="Calibri"/>
          <w:sz w:val="22"/>
          <w:szCs w:val="22"/>
        </w:rPr>
        <w:t>Press releases on findings and observations of the market surveillance activities and market surveillance results. Informing of possible dangerous products in the internet</w:t>
      </w:r>
    </w:p>
    <w:p w14:paraId="655B58F1" w14:textId="77777777" w:rsidR="00DF7D1E" w:rsidRPr="00B11239" w:rsidRDefault="00DF7D1E" w:rsidP="00DF7D1E">
      <w:pPr>
        <w:pStyle w:val="Text3"/>
        <w:tabs>
          <w:tab w:val="clear" w:pos="2302"/>
          <w:tab w:val="left" w:pos="142"/>
        </w:tabs>
        <w:ind w:left="1418"/>
        <w:contextualSpacing/>
        <w:rPr>
          <w:rFonts w:eastAsia="Calibri"/>
          <w:sz w:val="22"/>
          <w:szCs w:val="22"/>
        </w:rPr>
      </w:pPr>
      <w:r w:rsidRPr="00B11239">
        <w:rPr>
          <w:rFonts w:eastAsia="Calibri"/>
          <w:sz w:val="22"/>
          <w:szCs w:val="22"/>
        </w:rPr>
        <w:t>Updating and providing content for market surveillance authority’s web pages</w:t>
      </w:r>
    </w:p>
    <w:p w14:paraId="7C700797" w14:textId="77777777" w:rsidR="00DF7D1E" w:rsidRPr="00C32E65" w:rsidRDefault="00DF7D1E" w:rsidP="00DF7D1E">
      <w:pPr>
        <w:pStyle w:val="Text3"/>
        <w:tabs>
          <w:tab w:val="clear" w:pos="2302"/>
          <w:tab w:val="left" w:pos="142"/>
        </w:tabs>
        <w:ind w:left="1418"/>
        <w:contextualSpacing/>
        <w:rPr>
          <w:b/>
          <w:sz w:val="22"/>
          <w:szCs w:val="22"/>
        </w:rPr>
      </w:pPr>
      <w:r w:rsidRPr="00B11239">
        <w:rPr>
          <w:sz w:val="22"/>
          <w:szCs w:val="22"/>
        </w:rPr>
        <w:br/>
      </w:r>
      <w:r w:rsidRPr="00C32E65">
        <w:rPr>
          <w:b/>
          <w:sz w:val="22"/>
          <w:szCs w:val="22"/>
        </w:rPr>
        <w:t>Cooperation:</w:t>
      </w:r>
    </w:p>
    <w:p w14:paraId="70E0173A" w14:textId="77777777" w:rsidR="00DF7D1E" w:rsidRPr="00B11239" w:rsidRDefault="00DF7D1E" w:rsidP="00DF7D1E">
      <w:pPr>
        <w:pStyle w:val="Text3"/>
        <w:tabs>
          <w:tab w:val="clear" w:pos="2302"/>
          <w:tab w:val="left" w:pos="142"/>
        </w:tabs>
        <w:ind w:left="1418"/>
        <w:contextualSpacing/>
        <w:rPr>
          <w:sz w:val="22"/>
          <w:szCs w:val="22"/>
        </w:rPr>
      </w:pPr>
      <w:r w:rsidRPr="00B11239">
        <w:rPr>
          <w:sz w:val="22"/>
          <w:szCs w:val="22"/>
        </w:rPr>
        <w:t>Cooperate with other market surveillance authorities in the field of Marine Equipment Directive.</w:t>
      </w:r>
    </w:p>
    <w:p w14:paraId="5FE7F126" w14:textId="77777777" w:rsidR="00DF7D1E" w:rsidRPr="00B11239" w:rsidRDefault="00DF7D1E" w:rsidP="00DF7D1E">
      <w:pPr>
        <w:pStyle w:val="Text3"/>
        <w:tabs>
          <w:tab w:val="clear" w:pos="2302"/>
          <w:tab w:val="left" w:pos="142"/>
        </w:tabs>
        <w:ind w:left="1418"/>
        <w:contextualSpacing/>
        <w:rPr>
          <w:rFonts w:eastAsia="Calibri"/>
          <w:b/>
          <w:sz w:val="22"/>
          <w:szCs w:val="22"/>
        </w:rPr>
      </w:pPr>
    </w:p>
    <w:p w14:paraId="601B19FE" w14:textId="77777777" w:rsidR="00DF7D1E" w:rsidRPr="00B11239" w:rsidRDefault="00DF7D1E" w:rsidP="00DF7D1E">
      <w:pPr>
        <w:pStyle w:val="Text3"/>
        <w:tabs>
          <w:tab w:val="clear" w:pos="2302"/>
          <w:tab w:val="left" w:pos="142"/>
        </w:tabs>
        <w:ind w:left="1418"/>
        <w:contextualSpacing/>
        <w:rPr>
          <w:rFonts w:eastAsia="Calibri"/>
          <w:b/>
          <w:sz w:val="22"/>
          <w:szCs w:val="22"/>
        </w:rPr>
      </w:pPr>
      <w:r w:rsidRPr="00B11239">
        <w:rPr>
          <w:rFonts w:eastAsia="Calibri"/>
          <w:b/>
          <w:sz w:val="22"/>
          <w:szCs w:val="22"/>
        </w:rPr>
        <w:t>Development:</w:t>
      </w:r>
    </w:p>
    <w:p w14:paraId="0AC1014A" w14:textId="77777777" w:rsidR="00DF7D1E" w:rsidRPr="00B11239" w:rsidRDefault="00DF7D1E" w:rsidP="00DF7D1E">
      <w:pPr>
        <w:pStyle w:val="Text3"/>
        <w:tabs>
          <w:tab w:val="clear" w:pos="2302"/>
          <w:tab w:val="left" w:pos="142"/>
        </w:tabs>
        <w:ind w:left="1418"/>
        <w:contextualSpacing/>
        <w:rPr>
          <w:sz w:val="22"/>
          <w:szCs w:val="22"/>
        </w:rPr>
      </w:pPr>
      <w:r w:rsidRPr="00B11239">
        <w:rPr>
          <w:sz w:val="22"/>
          <w:szCs w:val="22"/>
        </w:rPr>
        <w:t>Developing sectoral market surveillance in general</w:t>
      </w:r>
    </w:p>
    <w:p w14:paraId="295B2975" w14:textId="77777777" w:rsidR="00DF7D1E" w:rsidRPr="00B11239" w:rsidRDefault="00DF7D1E" w:rsidP="00DF7D1E">
      <w:pPr>
        <w:pStyle w:val="Text3"/>
        <w:tabs>
          <w:tab w:val="clear" w:pos="2302"/>
          <w:tab w:val="left" w:pos="142"/>
        </w:tabs>
        <w:ind w:left="1418"/>
        <w:contextualSpacing/>
        <w:rPr>
          <w:sz w:val="22"/>
          <w:szCs w:val="22"/>
        </w:rPr>
      </w:pPr>
      <w:r w:rsidRPr="00B11239">
        <w:rPr>
          <w:sz w:val="22"/>
          <w:szCs w:val="22"/>
        </w:rPr>
        <w:t>Developing practices, processes and methods</w:t>
      </w:r>
    </w:p>
    <w:p w14:paraId="29524279" w14:textId="77777777" w:rsidR="00DF7D1E" w:rsidRPr="00B11239" w:rsidRDefault="00DF7D1E" w:rsidP="00DF7D1E">
      <w:pPr>
        <w:pStyle w:val="Text3"/>
        <w:tabs>
          <w:tab w:val="clear" w:pos="2302"/>
          <w:tab w:val="left" w:pos="142"/>
        </w:tabs>
        <w:ind w:left="1418"/>
        <w:contextualSpacing/>
        <w:rPr>
          <w:sz w:val="22"/>
          <w:szCs w:val="22"/>
        </w:rPr>
      </w:pPr>
      <w:r w:rsidRPr="00B11239">
        <w:rPr>
          <w:sz w:val="22"/>
          <w:szCs w:val="22"/>
        </w:rPr>
        <w:t xml:space="preserve">Improving the cooperation and networking with other market surveillance authorities. </w:t>
      </w:r>
    </w:p>
    <w:p w14:paraId="53CCF50C" w14:textId="77777777" w:rsidR="00DF7D1E" w:rsidRPr="00B11239" w:rsidRDefault="00DF7D1E" w:rsidP="00DF7D1E">
      <w:pPr>
        <w:pStyle w:val="Text3"/>
        <w:tabs>
          <w:tab w:val="clear" w:pos="2302"/>
          <w:tab w:val="left" w:pos="142"/>
        </w:tabs>
        <w:ind w:left="1418"/>
        <w:contextualSpacing/>
        <w:rPr>
          <w:sz w:val="22"/>
          <w:szCs w:val="22"/>
        </w:rPr>
      </w:pPr>
    </w:p>
    <w:p w14:paraId="78E1A612" w14:textId="77777777" w:rsidR="00DF7D1E" w:rsidRPr="00C32E65" w:rsidRDefault="00DF7D1E" w:rsidP="00DF7D1E">
      <w:pPr>
        <w:pStyle w:val="Text3"/>
        <w:tabs>
          <w:tab w:val="clear" w:pos="2302"/>
          <w:tab w:val="left" w:pos="142"/>
        </w:tabs>
        <w:ind w:left="1418"/>
        <w:contextualSpacing/>
        <w:rPr>
          <w:rFonts w:eastAsia="Calibri"/>
          <w:b/>
          <w:sz w:val="22"/>
          <w:szCs w:val="22"/>
        </w:rPr>
      </w:pPr>
      <w:r w:rsidRPr="00C32E65">
        <w:rPr>
          <w:rFonts w:eastAsia="Calibri"/>
          <w:b/>
          <w:sz w:val="22"/>
          <w:szCs w:val="22"/>
        </w:rPr>
        <w:t>Principles of market surveillance:</w:t>
      </w:r>
    </w:p>
    <w:p w14:paraId="03AD0325" w14:textId="0E03CCA6" w:rsidR="00DF7D1E" w:rsidRPr="00B11239" w:rsidRDefault="00DF7D1E" w:rsidP="00DF7D1E">
      <w:pPr>
        <w:pStyle w:val="Text3"/>
        <w:tabs>
          <w:tab w:val="clear" w:pos="2302"/>
          <w:tab w:val="left" w:pos="142"/>
        </w:tabs>
        <w:ind w:left="1418"/>
        <w:contextualSpacing/>
        <w:rPr>
          <w:rFonts w:eastAsia="Calibri"/>
          <w:sz w:val="22"/>
          <w:szCs w:val="22"/>
        </w:rPr>
      </w:pPr>
      <w:r w:rsidRPr="00B11239">
        <w:rPr>
          <w:rFonts w:eastAsia="Calibri"/>
          <w:sz w:val="22"/>
          <w:szCs w:val="22"/>
        </w:rPr>
        <w:t xml:space="preserve">Information sources are e.g. </w:t>
      </w:r>
      <w:r w:rsidR="00326AA1">
        <w:rPr>
          <w:rFonts w:eastAsia="Calibri"/>
          <w:sz w:val="22"/>
          <w:szCs w:val="22"/>
        </w:rPr>
        <w:t>Safety Gate (RAPEX)</w:t>
      </w:r>
      <w:r w:rsidRPr="00B11239">
        <w:rPr>
          <w:rFonts w:eastAsia="Calibri"/>
          <w:sz w:val="22"/>
          <w:szCs w:val="22"/>
        </w:rPr>
        <w:t xml:space="preserve"> notifications, accidents, notifications and complaints from the consumers.</w:t>
      </w:r>
    </w:p>
    <w:p w14:paraId="1F5E46A2" w14:textId="77777777" w:rsidR="00DF7D1E" w:rsidRPr="00B11239" w:rsidRDefault="00DF7D1E" w:rsidP="00DF7D1E">
      <w:pPr>
        <w:pStyle w:val="Text3"/>
        <w:tabs>
          <w:tab w:val="clear" w:pos="2302"/>
          <w:tab w:val="left" w:pos="142"/>
        </w:tabs>
        <w:ind w:left="1418"/>
        <w:contextualSpacing/>
        <w:rPr>
          <w:rFonts w:eastAsia="Calibri"/>
          <w:sz w:val="22"/>
          <w:szCs w:val="22"/>
        </w:rPr>
      </w:pPr>
    </w:p>
    <w:p w14:paraId="7EC8846C" w14:textId="77777777" w:rsidR="00DF7D1E" w:rsidRPr="00B11239" w:rsidRDefault="00DF7D1E" w:rsidP="00DF7D1E">
      <w:pPr>
        <w:pStyle w:val="Text3"/>
        <w:tabs>
          <w:tab w:val="clear" w:pos="2302"/>
          <w:tab w:val="left" w:pos="142"/>
        </w:tabs>
        <w:ind w:left="1418"/>
        <w:contextualSpacing/>
        <w:rPr>
          <w:rFonts w:eastAsia="Calibri"/>
          <w:sz w:val="22"/>
          <w:szCs w:val="22"/>
        </w:rPr>
      </w:pPr>
      <w:r w:rsidRPr="00B11239">
        <w:rPr>
          <w:rFonts w:eastAsia="Calibri"/>
          <w:sz w:val="22"/>
          <w:szCs w:val="22"/>
        </w:rPr>
        <w:t>If the economic operator does not follow up on request of market surveillance authorities to take corrective action, compulsory measures are required to recall the dangerous product and inform consumer about danger.</w:t>
      </w:r>
    </w:p>
    <w:p w14:paraId="6D8D1FB0" w14:textId="77777777" w:rsidR="00C46B16" w:rsidRPr="00B11239" w:rsidRDefault="00C46B16" w:rsidP="00572E1E">
      <w:pPr>
        <w:pStyle w:val="Text3"/>
        <w:tabs>
          <w:tab w:val="clear" w:pos="2302"/>
          <w:tab w:val="left" w:pos="142"/>
        </w:tabs>
        <w:ind w:left="1418"/>
        <w:contextualSpacing/>
        <w:rPr>
          <w:rFonts w:eastAsia="Calibri"/>
          <w:sz w:val="22"/>
          <w:szCs w:val="22"/>
        </w:rPr>
      </w:pPr>
    </w:p>
    <w:p w14:paraId="5A0597E6" w14:textId="77777777" w:rsidR="00C46B16" w:rsidRPr="00B11239" w:rsidRDefault="00C46B16" w:rsidP="00572E1E">
      <w:pPr>
        <w:pStyle w:val="Text3"/>
        <w:tabs>
          <w:tab w:val="clear" w:pos="2302"/>
          <w:tab w:val="left" w:pos="142"/>
        </w:tabs>
        <w:ind w:left="1418"/>
        <w:contextualSpacing/>
        <w:rPr>
          <w:rFonts w:eastAsia="Calibri"/>
          <w:sz w:val="22"/>
          <w:szCs w:val="22"/>
        </w:rPr>
      </w:pPr>
    </w:p>
    <w:p w14:paraId="23A1413A" w14:textId="77777777" w:rsidR="00C46B16" w:rsidRPr="00B11239" w:rsidRDefault="00C46B16" w:rsidP="00572E1E">
      <w:pPr>
        <w:pStyle w:val="Text3"/>
        <w:tabs>
          <w:tab w:val="clear" w:pos="2302"/>
          <w:tab w:val="left" w:pos="142"/>
        </w:tabs>
        <w:ind w:left="1418"/>
        <w:contextualSpacing/>
        <w:rPr>
          <w:rFonts w:eastAsia="Calibri"/>
          <w:sz w:val="22"/>
          <w:szCs w:val="22"/>
        </w:rPr>
      </w:pPr>
    </w:p>
    <w:p w14:paraId="7C500C68" w14:textId="77777777" w:rsidR="003A0056" w:rsidRPr="00B11239" w:rsidRDefault="003A0056" w:rsidP="003A0056">
      <w:pPr>
        <w:pStyle w:val="Otsikko3"/>
        <w:tabs>
          <w:tab w:val="clear" w:pos="4973"/>
        </w:tabs>
        <w:ind w:left="0" w:firstLine="0"/>
        <w:rPr>
          <w:sz w:val="22"/>
          <w:szCs w:val="22"/>
        </w:rPr>
      </w:pPr>
      <w:bookmarkStart w:id="139" w:name="_Toc37161542"/>
      <w:r w:rsidRPr="00B11239">
        <w:rPr>
          <w:sz w:val="22"/>
          <w:szCs w:val="22"/>
        </w:rPr>
        <w:t>Report from activities carried out under the previous planning period</w:t>
      </w:r>
      <w:bookmarkEnd w:id="139"/>
      <w:r w:rsidRPr="00B11239">
        <w:rPr>
          <w:sz w:val="22"/>
          <w:szCs w:val="22"/>
        </w:rPr>
        <w:t xml:space="preserve"> </w:t>
      </w:r>
    </w:p>
    <w:p w14:paraId="25F8F6C8" w14:textId="77777777" w:rsidR="00DF7D1E" w:rsidRPr="00B11239" w:rsidRDefault="00DF7D1E" w:rsidP="00DF7D1E">
      <w:pPr>
        <w:pStyle w:val="Text3"/>
        <w:tabs>
          <w:tab w:val="clear" w:pos="2302"/>
        </w:tabs>
        <w:ind w:left="1418"/>
        <w:contextualSpacing/>
        <w:jc w:val="left"/>
        <w:rPr>
          <w:sz w:val="22"/>
          <w:szCs w:val="22"/>
        </w:rPr>
      </w:pPr>
    </w:p>
    <w:p w14:paraId="5B201A04" w14:textId="61CBA09B" w:rsidR="00DF7D1E" w:rsidRPr="00B11239" w:rsidRDefault="00DF7D1E" w:rsidP="00DF7D1E">
      <w:pPr>
        <w:pStyle w:val="Text3"/>
        <w:tabs>
          <w:tab w:val="clear" w:pos="2302"/>
        </w:tabs>
        <w:ind w:left="1418"/>
        <w:contextualSpacing/>
        <w:jc w:val="left"/>
        <w:rPr>
          <w:sz w:val="22"/>
          <w:szCs w:val="22"/>
        </w:rPr>
      </w:pPr>
      <w:r w:rsidRPr="00B11239">
        <w:rPr>
          <w:sz w:val="22"/>
          <w:szCs w:val="22"/>
        </w:rPr>
        <w:t xml:space="preserve">Number of product related accidents / user complaints: </w:t>
      </w:r>
      <w:r w:rsidR="006E4F54">
        <w:rPr>
          <w:sz w:val="22"/>
          <w:szCs w:val="22"/>
        </w:rPr>
        <w:t>0</w:t>
      </w:r>
    </w:p>
    <w:p w14:paraId="7992F09A" w14:textId="77777777" w:rsidR="00DF7D1E" w:rsidRPr="00C32E65" w:rsidRDefault="00DF7D1E" w:rsidP="00DF7D1E">
      <w:pPr>
        <w:pStyle w:val="Text3"/>
        <w:tabs>
          <w:tab w:val="clear" w:pos="2302"/>
        </w:tabs>
        <w:ind w:left="1418"/>
        <w:contextualSpacing/>
        <w:jc w:val="left"/>
        <w:rPr>
          <w:sz w:val="22"/>
          <w:szCs w:val="22"/>
        </w:rPr>
      </w:pPr>
      <w:r w:rsidRPr="00C32E65">
        <w:rPr>
          <w:sz w:val="22"/>
          <w:szCs w:val="22"/>
        </w:rPr>
        <w:t>Number of inspections:</w:t>
      </w:r>
    </w:p>
    <w:p w14:paraId="15254C65" w14:textId="77777777" w:rsidR="00DF7D1E" w:rsidRPr="00B11239" w:rsidRDefault="00DF7D1E" w:rsidP="00DF7D1E">
      <w:pPr>
        <w:pStyle w:val="Text3"/>
        <w:numPr>
          <w:ilvl w:val="0"/>
          <w:numId w:val="25"/>
        </w:numPr>
        <w:tabs>
          <w:tab w:val="clear" w:pos="2302"/>
        </w:tabs>
        <w:ind w:left="1701" w:hanging="283"/>
        <w:contextualSpacing/>
        <w:jc w:val="left"/>
        <w:rPr>
          <w:sz w:val="22"/>
          <w:szCs w:val="22"/>
        </w:rPr>
      </w:pPr>
      <w:r w:rsidRPr="00B11239">
        <w:rPr>
          <w:sz w:val="22"/>
          <w:szCs w:val="22"/>
        </w:rPr>
        <w:t xml:space="preserve">number of reactive inspections: </w:t>
      </w:r>
      <w:r w:rsidR="007018DE">
        <w:rPr>
          <w:sz w:val="22"/>
          <w:szCs w:val="22"/>
        </w:rPr>
        <w:t>1</w:t>
      </w:r>
    </w:p>
    <w:p w14:paraId="52F06953" w14:textId="5BDD3DD0" w:rsidR="00DF7D1E" w:rsidRPr="00B11239" w:rsidRDefault="00DF7D1E" w:rsidP="00DF7D1E">
      <w:pPr>
        <w:pStyle w:val="Text3"/>
        <w:numPr>
          <w:ilvl w:val="0"/>
          <w:numId w:val="25"/>
        </w:numPr>
        <w:tabs>
          <w:tab w:val="clear" w:pos="2302"/>
        </w:tabs>
        <w:ind w:left="1701" w:hanging="283"/>
        <w:contextualSpacing/>
        <w:jc w:val="left"/>
        <w:rPr>
          <w:sz w:val="22"/>
          <w:szCs w:val="22"/>
        </w:rPr>
      </w:pPr>
      <w:r w:rsidRPr="00B11239">
        <w:rPr>
          <w:sz w:val="22"/>
          <w:szCs w:val="22"/>
        </w:rPr>
        <w:t xml:space="preserve">number of self-initiated inspections: </w:t>
      </w:r>
      <w:r w:rsidR="006E4F54">
        <w:rPr>
          <w:sz w:val="22"/>
          <w:szCs w:val="22"/>
        </w:rPr>
        <w:t>1</w:t>
      </w:r>
    </w:p>
    <w:p w14:paraId="6C057C8D" w14:textId="77777777" w:rsidR="00DF7D1E" w:rsidRPr="00B11239" w:rsidRDefault="00DF7D1E" w:rsidP="00DF7D1E">
      <w:pPr>
        <w:pStyle w:val="Text3"/>
        <w:tabs>
          <w:tab w:val="clear" w:pos="2302"/>
        </w:tabs>
        <w:ind w:left="1418"/>
        <w:contextualSpacing/>
        <w:jc w:val="left"/>
        <w:rPr>
          <w:sz w:val="22"/>
          <w:szCs w:val="22"/>
        </w:rPr>
      </w:pPr>
      <w:r w:rsidRPr="00B11239">
        <w:rPr>
          <w:sz w:val="22"/>
          <w:szCs w:val="22"/>
        </w:rPr>
        <w:t>Recalls: 0</w:t>
      </w:r>
    </w:p>
    <w:p w14:paraId="2988208A" w14:textId="77777777" w:rsidR="00DF7D1E" w:rsidRPr="00B11239" w:rsidRDefault="00DF7D1E" w:rsidP="00DF7D1E">
      <w:pPr>
        <w:pStyle w:val="Text3"/>
        <w:tabs>
          <w:tab w:val="clear" w:pos="2302"/>
        </w:tabs>
        <w:ind w:left="1418"/>
        <w:contextualSpacing/>
        <w:jc w:val="left"/>
        <w:rPr>
          <w:sz w:val="22"/>
          <w:szCs w:val="22"/>
        </w:rPr>
      </w:pPr>
      <w:r w:rsidRPr="00B11239">
        <w:rPr>
          <w:sz w:val="22"/>
          <w:szCs w:val="22"/>
        </w:rPr>
        <w:t>Withdrawals: 0</w:t>
      </w:r>
    </w:p>
    <w:p w14:paraId="66551696" w14:textId="77777777" w:rsidR="007A3DBC" w:rsidRPr="00B11239" w:rsidRDefault="004E61E8" w:rsidP="008A0F77">
      <w:pPr>
        <w:pStyle w:val="Otsikko2"/>
        <w:ind w:left="0" w:hanging="1"/>
        <w:rPr>
          <w:sz w:val="22"/>
          <w:szCs w:val="22"/>
        </w:rPr>
      </w:pPr>
      <w:r w:rsidRPr="00C32E65">
        <w:br w:type="page"/>
      </w:r>
      <w:bookmarkStart w:id="140" w:name="_Toc37161543"/>
      <w:r w:rsidR="007A3DBC" w:rsidRPr="00C32E65">
        <w:lastRenderedPageBreak/>
        <w:t>Motor vehicles</w:t>
      </w:r>
      <w:bookmarkEnd w:id="140"/>
      <w:r w:rsidR="007A3DBC" w:rsidRPr="00C32E65">
        <w:t xml:space="preserve"> </w:t>
      </w:r>
    </w:p>
    <w:p w14:paraId="69506B21" w14:textId="77777777" w:rsidR="007A3DBC" w:rsidRPr="00B11239" w:rsidRDefault="007A3DBC" w:rsidP="008A0F77">
      <w:pPr>
        <w:pStyle w:val="Otsikko3"/>
        <w:tabs>
          <w:tab w:val="clear" w:pos="4973"/>
        </w:tabs>
        <w:ind w:left="0" w:hanging="11"/>
        <w:rPr>
          <w:sz w:val="22"/>
          <w:szCs w:val="22"/>
          <w:lang w:val="en-US"/>
        </w:rPr>
      </w:pPr>
      <w:bookmarkStart w:id="141" w:name="_Toc37161544"/>
      <w:r w:rsidRPr="00B11239">
        <w:rPr>
          <w:sz w:val="22"/>
          <w:szCs w:val="22"/>
          <w:lang w:val="en-US"/>
        </w:rPr>
        <w:t>Responsible authority and contact details</w:t>
      </w:r>
      <w:bookmarkEnd w:id="141"/>
    </w:p>
    <w:p w14:paraId="4D2ACDBE" w14:textId="77777777" w:rsidR="00D641BE" w:rsidRPr="00B11239" w:rsidRDefault="00D641BE" w:rsidP="008A0F77">
      <w:pPr>
        <w:pStyle w:val="Text3"/>
        <w:tabs>
          <w:tab w:val="clear" w:pos="2302"/>
        </w:tabs>
        <w:ind w:left="1418"/>
        <w:contextualSpacing/>
        <w:jc w:val="left"/>
        <w:rPr>
          <w:rFonts w:eastAsia="Calibri"/>
          <w:sz w:val="22"/>
          <w:szCs w:val="22"/>
          <w:lang w:val="en-US"/>
        </w:rPr>
      </w:pPr>
    </w:p>
    <w:p w14:paraId="7E23DC6B" w14:textId="519936CB" w:rsidR="00D641BE" w:rsidRPr="00B11239" w:rsidRDefault="00D641BE" w:rsidP="00D641BE">
      <w:pPr>
        <w:pStyle w:val="Text3"/>
        <w:tabs>
          <w:tab w:val="clear" w:pos="2302"/>
        </w:tabs>
        <w:ind w:left="1418"/>
        <w:contextualSpacing/>
        <w:jc w:val="left"/>
        <w:rPr>
          <w:rFonts w:eastAsia="Calibri"/>
          <w:sz w:val="22"/>
          <w:szCs w:val="22"/>
          <w:lang w:val="en-US"/>
        </w:rPr>
      </w:pPr>
      <w:r w:rsidRPr="00B11239">
        <w:rPr>
          <w:rFonts w:eastAsia="Calibri"/>
          <w:sz w:val="22"/>
          <w:szCs w:val="22"/>
          <w:lang w:val="en-US"/>
        </w:rPr>
        <w:t xml:space="preserve">Finnish Transport </w:t>
      </w:r>
      <w:r w:rsidR="006E4F54">
        <w:rPr>
          <w:rFonts w:eastAsia="Calibri"/>
          <w:sz w:val="22"/>
          <w:szCs w:val="22"/>
          <w:lang w:val="en-US"/>
        </w:rPr>
        <w:t>and Communications Agency (Traficom)</w:t>
      </w:r>
      <w:r w:rsidRPr="00B11239">
        <w:rPr>
          <w:rFonts w:eastAsia="Calibri"/>
          <w:sz w:val="22"/>
          <w:szCs w:val="22"/>
          <w:lang w:val="en-US"/>
        </w:rPr>
        <w:t xml:space="preserve"> </w:t>
      </w:r>
    </w:p>
    <w:p w14:paraId="40CBF260" w14:textId="23E7DB7F" w:rsidR="00D641BE" w:rsidRPr="00444451" w:rsidRDefault="00D641BE" w:rsidP="00D641BE">
      <w:pPr>
        <w:pStyle w:val="Text3"/>
        <w:tabs>
          <w:tab w:val="clear" w:pos="2302"/>
        </w:tabs>
        <w:ind w:left="1418"/>
        <w:contextualSpacing/>
        <w:jc w:val="left"/>
        <w:rPr>
          <w:rFonts w:eastAsia="Calibri"/>
          <w:sz w:val="22"/>
          <w:szCs w:val="22"/>
          <w:lang w:val="en-US"/>
        </w:rPr>
      </w:pPr>
      <w:r w:rsidRPr="00444451">
        <w:rPr>
          <w:rFonts w:eastAsia="Calibri"/>
          <w:sz w:val="22"/>
          <w:szCs w:val="22"/>
          <w:lang w:val="en-US"/>
        </w:rPr>
        <w:t>P.O. Box 320</w:t>
      </w:r>
    </w:p>
    <w:p w14:paraId="10DC6D88" w14:textId="63ECCE92" w:rsidR="006E4F54" w:rsidRPr="00444451" w:rsidRDefault="006E4F54" w:rsidP="00D641BE">
      <w:pPr>
        <w:pStyle w:val="Text3"/>
        <w:tabs>
          <w:tab w:val="clear" w:pos="2302"/>
        </w:tabs>
        <w:ind w:left="1418"/>
        <w:contextualSpacing/>
        <w:jc w:val="left"/>
        <w:rPr>
          <w:rFonts w:eastAsia="Calibri"/>
          <w:sz w:val="22"/>
          <w:szCs w:val="22"/>
          <w:lang w:val="en-US"/>
        </w:rPr>
      </w:pPr>
      <w:r w:rsidRPr="00444451">
        <w:rPr>
          <w:rFonts w:eastAsia="Calibri"/>
          <w:sz w:val="22"/>
          <w:szCs w:val="22"/>
          <w:lang w:val="en-US"/>
        </w:rPr>
        <w:t>00059 TRAFICOM</w:t>
      </w:r>
    </w:p>
    <w:p w14:paraId="6B1E304D" w14:textId="5F035A7F" w:rsidR="00D641BE" w:rsidRPr="00444451" w:rsidRDefault="00D641BE" w:rsidP="00D641BE">
      <w:pPr>
        <w:pStyle w:val="Text3"/>
        <w:tabs>
          <w:tab w:val="clear" w:pos="2302"/>
        </w:tabs>
        <w:ind w:left="1418"/>
        <w:contextualSpacing/>
        <w:jc w:val="left"/>
        <w:rPr>
          <w:rFonts w:eastAsia="Calibri"/>
          <w:sz w:val="22"/>
          <w:szCs w:val="22"/>
          <w:lang w:val="en-US"/>
        </w:rPr>
      </w:pPr>
    </w:p>
    <w:p w14:paraId="002FFB9A" w14:textId="095C4F9E" w:rsidR="00D641BE" w:rsidRPr="006E4F54" w:rsidRDefault="00D641BE" w:rsidP="00D641BE">
      <w:pPr>
        <w:pStyle w:val="Text3"/>
        <w:tabs>
          <w:tab w:val="clear" w:pos="2302"/>
        </w:tabs>
        <w:ind w:left="1418"/>
        <w:contextualSpacing/>
        <w:jc w:val="left"/>
        <w:rPr>
          <w:rFonts w:eastAsia="Calibri"/>
          <w:sz w:val="22"/>
          <w:szCs w:val="22"/>
          <w:lang w:val="en-US"/>
        </w:rPr>
      </w:pPr>
      <w:r w:rsidRPr="006E4F54">
        <w:rPr>
          <w:rFonts w:eastAsia="Calibri"/>
          <w:sz w:val="22"/>
          <w:szCs w:val="22"/>
          <w:lang w:val="en-US"/>
        </w:rPr>
        <w:t xml:space="preserve">Tel. +358 29 534 5000, </w:t>
      </w:r>
      <w:hyperlink r:id="rId43" w:history="1">
        <w:r w:rsidR="006E4F54" w:rsidRPr="006E4F54">
          <w:rPr>
            <w:rStyle w:val="Hyperlinkki"/>
            <w:rFonts w:eastAsia="Calibri"/>
            <w:sz w:val="22"/>
            <w:szCs w:val="22"/>
            <w:lang w:val="en-US"/>
          </w:rPr>
          <w:t>www.traficom.fi</w:t>
        </w:r>
      </w:hyperlink>
    </w:p>
    <w:p w14:paraId="4BD3FFB6" w14:textId="6900989E" w:rsidR="00D641BE" w:rsidRPr="006E4F54" w:rsidRDefault="00D641BE" w:rsidP="00D641BE">
      <w:pPr>
        <w:pStyle w:val="Text3"/>
        <w:tabs>
          <w:tab w:val="clear" w:pos="2302"/>
        </w:tabs>
        <w:ind w:left="1418"/>
        <w:contextualSpacing/>
        <w:jc w:val="left"/>
        <w:rPr>
          <w:rFonts w:eastAsia="Calibri"/>
          <w:sz w:val="22"/>
          <w:szCs w:val="22"/>
          <w:lang w:val="en-US"/>
        </w:rPr>
      </w:pPr>
      <w:r w:rsidRPr="006E4F54">
        <w:rPr>
          <w:rFonts w:eastAsia="Calibri"/>
          <w:sz w:val="22"/>
          <w:szCs w:val="22"/>
          <w:lang w:val="en-US"/>
        </w:rPr>
        <w:t>markkinavalvonta@trafi</w:t>
      </w:r>
      <w:r w:rsidR="006E4F54" w:rsidRPr="006E4F54">
        <w:rPr>
          <w:rFonts w:eastAsia="Calibri"/>
          <w:sz w:val="22"/>
          <w:szCs w:val="22"/>
          <w:lang w:val="en-US"/>
        </w:rPr>
        <w:t>com</w:t>
      </w:r>
      <w:r w:rsidRPr="006E4F54">
        <w:rPr>
          <w:rFonts w:eastAsia="Calibri"/>
          <w:sz w:val="22"/>
          <w:szCs w:val="22"/>
          <w:lang w:val="en-US"/>
        </w:rPr>
        <w:t>.fi</w:t>
      </w:r>
    </w:p>
    <w:p w14:paraId="1F05CEE0" w14:textId="77777777" w:rsidR="00D641BE" w:rsidRPr="006E4F54" w:rsidRDefault="00D641BE" w:rsidP="00D641BE">
      <w:pPr>
        <w:pStyle w:val="Text3"/>
        <w:tabs>
          <w:tab w:val="clear" w:pos="2302"/>
        </w:tabs>
        <w:ind w:left="1418"/>
        <w:contextualSpacing/>
        <w:jc w:val="left"/>
        <w:rPr>
          <w:rFonts w:eastAsia="Calibri"/>
          <w:sz w:val="22"/>
          <w:szCs w:val="22"/>
          <w:lang w:val="en-US"/>
        </w:rPr>
      </w:pPr>
    </w:p>
    <w:p w14:paraId="3CDE1C80" w14:textId="1EB3B266" w:rsidR="00D641BE" w:rsidRPr="006E4F54" w:rsidRDefault="00D641BE" w:rsidP="00D641BE">
      <w:pPr>
        <w:pStyle w:val="Text3"/>
        <w:tabs>
          <w:tab w:val="clear" w:pos="2302"/>
        </w:tabs>
        <w:ind w:left="1418"/>
        <w:contextualSpacing/>
        <w:jc w:val="left"/>
        <w:rPr>
          <w:rFonts w:eastAsia="Calibri"/>
          <w:sz w:val="22"/>
          <w:szCs w:val="22"/>
          <w:lang w:val="en-US"/>
        </w:rPr>
      </w:pPr>
      <w:r w:rsidRPr="006E4F54">
        <w:rPr>
          <w:rFonts w:eastAsia="Calibri"/>
          <w:sz w:val="22"/>
          <w:szCs w:val="22"/>
          <w:lang w:val="en-US"/>
        </w:rPr>
        <w:t xml:space="preserve">Contact person: </w:t>
      </w:r>
      <w:r w:rsidR="006E4F54" w:rsidRPr="006E4F54">
        <w:rPr>
          <w:rFonts w:eastAsia="Calibri"/>
          <w:sz w:val="22"/>
          <w:szCs w:val="22"/>
          <w:lang w:val="en-US"/>
        </w:rPr>
        <w:t>Mika Loponen</w:t>
      </w:r>
      <w:r w:rsidRPr="006E4F54">
        <w:rPr>
          <w:rFonts w:eastAsia="Calibri"/>
          <w:sz w:val="22"/>
          <w:szCs w:val="22"/>
          <w:lang w:val="en-US"/>
        </w:rPr>
        <w:t xml:space="preserve"> </w:t>
      </w:r>
    </w:p>
    <w:p w14:paraId="2FF82C06" w14:textId="77777777" w:rsidR="00D641BE" w:rsidRPr="006E4F54" w:rsidRDefault="00D641BE" w:rsidP="00D641BE">
      <w:pPr>
        <w:pStyle w:val="Text3"/>
        <w:tabs>
          <w:tab w:val="clear" w:pos="2302"/>
        </w:tabs>
        <w:ind w:left="1418"/>
        <w:contextualSpacing/>
        <w:rPr>
          <w:rFonts w:eastAsia="Calibri"/>
          <w:b/>
          <w:sz w:val="22"/>
          <w:szCs w:val="22"/>
          <w:lang w:val="en-US"/>
        </w:rPr>
      </w:pPr>
    </w:p>
    <w:p w14:paraId="5EBDADA2" w14:textId="42CEB600" w:rsidR="00D641BE" w:rsidRPr="00B11239" w:rsidRDefault="00D641BE" w:rsidP="00D641BE">
      <w:pPr>
        <w:pStyle w:val="Text3"/>
        <w:tabs>
          <w:tab w:val="clear" w:pos="2302"/>
        </w:tabs>
        <w:ind w:left="1418"/>
        <w:contextualSpacing/>
        <w:jc w:val="left"/>
        <w:rPr>
          <w:rFonts w:eastAsia="Calibri"/>
          <w:sz w:val="22"/>
          <w:szCs w:val="22"/>
          <w:lang w:val="en-US"/>
        </w:rPr>
      </w:pPr>
      <w:r w:rsidRPr="00B11239">
        <w:rPr>
          <w:rFonts w:eastAsia="Calibri"/>
          <w:sz w:val="22"/>
          <w:szCs w:val="22"/>
          <w:lang w:val="en-US"/>
        </w:rPr>
        <w:t xml:space="preserve">Budget in nominal terms: </w:t>
      </w:r>
      <w:r w:rsidR="0032187F">
        <w:rPr>
          <w:rFonts w:eastAsia="Calibri"/>
          <w:sz w:val="22"/>
          <w:szCs w:val="22"/>
          <w:lang w:val="en-US"/>
        </w:rPr>
        <w:t>200</w:t>
      </w:r>
      <w:r w:rsidR="006E4F54">
        <w:rPr>
          <w:rFonts w:eastAsia="Calibri"/>
          <w:sz w:val="22"/>
          <w:szCs w:val="22"/>
          <w:lang w:val="en-US"/>
        </w:rPr>
        <w:t>,000</w:t>
      </w:r>
      <w:r w:rsidRPr="00B11239">
        <w:rPr>
          <w:rFonts w:eastAsia="Calibri"/>
          <w:sz w:val="22"/>
          <w:szCs w:val="22"/>
          <w:lang w:val="en-US"/>
        </w:rPr>
        <w:t xml:space="preserve"> Euros</w:t>
      </w:r>
      <w:r w:rsidRPr="00B11239">
        <w:rPr>
          <w:rFonts w:eastAsia="Calibri"/>
          <w:sz w:val="22"/>
          <w:szCs w:val="22"/>
          <w:lang w:val="en-US"/>
        </w:rPr>
        <w:br/>
        <w:t xml:space="preserve">Staff available to market surveillance authorities: </w:t>
      </w:r>
      <w:r w:rsidR="006E4F54">
        <w:rPr>
          <w:rFonts w:eastAsia="Calibri"/>
          <w:sz w:val="22"/>
          <w:szCs w:val="22"/>
          <w:lang w:val="en-US"/>
        </w:rPr>
        <w:t>2.0</w:t>
      </w:r>
      <w:r w:rsidRPr="00B11239">
        <w:rPr>
          <w:rFonts w:eastAsia="Calibri"/>
          <w:sz w:val="22"/>
          <w:szCs w:val="22"/>
          <w:lang w:val="en-US"/>
        </w:rPr>
        <w:br/>
        <w:t xml:space="preserve">Number of inspectors available to market surveillance authorities: </w:t>
      </w:r>
      <w:r w:rsidR="006E4F54">
        <w:rPr>
          <w:rFonts w:eastAsia="Calibri"/>
          <w:sz w:val="22"/>
          <w:szCs w:val="22"/>
          <w:lang w:val="en-US"/>
        </w:rPr>
        <w:t>0.5</w:t>
      </w:r>
      <w:r w:rsidRPr="00B11239">
        <w:rPr>
          <w:rFonts w:eastAsia="Calibri"/>
          <w:sz w:val="22"/>
          <w:szCs w:val="22"/>
          <w:lang w:val="en-US"/>
        </w:rPr>
        <w:t xml:space="preserve"> </w:t>
      </w:r>
    </w:p>
    <w:p w14:paraId="2DBAF652" w14:textId="77777777" w:rsidR="007A3DBC" w:rsidRPr="00B11239" w:rsidRDefault="007A3DBC" w:rsidP="008A0F77">
      <w:pPr>
        <w:pStyle w:val="Otsikko3"/>
        <w:tabs>
          <w:tab w:val="clear" w:pos="4973"/>
        </w:tabs>
        <w:ind w:left="0" w:firstLine="0"/>
        <w:rPr>
          <w:sz w:val="22"/>
          <w:szCs w:val="22"/>
          <w:lang w:val="en-US"/>
        </w:rPr>
      </w:pPr>
      <w:bookmarkStart w:id="142" w:name="_Toc37161545"/>
      <w:r w:rsidRPr="00B11239">
        <w:rPr>
          <w:sz w:val="22"/>
          <w:szCs w:val="22"/>
          <w:lang w:val="en-US"/>
        </w:rPr>
        <w:t>Market surveillance procedures and strategy</w:t>
      </w:r>
      <w:bookmarkEnd w:id="142"/>
      <w:r w:rsidRPr="00B11239">
        <w:rPr>
          <w:sz w:val="22"/>
          <w:szCs w:val="22"/>
          <w:lang w:val="en-US"/>
        </w:rPr>
        <w:t xml:space="preserve"> </w:t>
      </w:r>
    </w:p>
    <w:p w14:paraId="788872CA" w14:textId="77777777" w:rsidR="00256011" w:rsidRPr="00B11239" w:rsidRDefault="00256011" w:rsidP="00572E1E">
      <w:pPr>
        <w:pStyle w:val="Text3"/>
        <w:tabs>
          <w:tab w:val="clear" w:pos="2302"/>
        </w:tabs>
        <w:ind w:left="1418"/>
        <w:contextualSpacing/>
        <w:rPr>
          <w:rFonts w:eastAsia="Calibri"/>
          <w:sz w:val="22"/>
          <w:szCs w:val="22"/>
          <w:lang w:val="en-US"/>
        </w:rPr>
      </w:pPr>
    </w:p>
    <w:p w14:paraId="25A8A8C5" w14:textId="77777777" w:rsidR="00D641BE" w:rsidRPr="00B11239" w:rsidRDefault="00D641BE" w:rsidP="00D641BE">
      <w:pPr>
        <w:pStyle w:val="Text3"/>
        <w:tabs>
          <w:tab w:val="clear" w:pos="2302"/>
        </w:tabs>
        <w:ind w:left="1418"/>
        <w:contextualSpacing/>
        <w:rPr>
          <w:b/>
          <w:sz w:val="22"/>
          <w:szCs w:val="22"/>
        </w:rPr>
      </w:pPr>
      <w:r w:rsidRPr="00B11239">
        <w:rPr>
          <w:b/>
          <w:sz w:val="22"/>
          <w:szCs w:val="22"/>
        </w:rPr>
        <w:t>Surveillance:</w:t>
      </w:r>
    </w:p>
    <w:p w14:paraId="525F4AEF" w14:textId="0F28F299" w:rsidR="00D641BE" w:rsidRPr="00B11239" w:rsidRDefault="00D641BE" w:rsidP="00D641BE">
      <w:pPr>
        <w:pStyle w:val="Text3"/>
        <w:tabs>
          <w:tab w:val="clear" w:pos="2302"/>
        </w:tabs>
        <w:ind w:left="1418"/>
        <w:contextualSpacing/>
        <w:rPr>
          <w:rFonts w:eastAsia="Calibri"/>
          <w:sz w:val="22"/>
          <w:szCs w:val="22"/>
        </w:rPr>
      </w:pPr>
      <w:r w:rsidRPr="00B11239">
        <w:rPr>
          <w:sz w:val="22"/>
          <w:szCs w:val="22"/>
        </w:rPr>
        <w:t xml:space="preserve">Reactive Surveillance due to </w:t>
      </w:r>
      <w:r w:rsidR="00326AA1">
        <w:rPr>
          <w:sz w:val="22"/>
          <w:szCs w:val="22"/>
        </w:rPr>
        <w:t>Safety Gate (RAPEX)</w:t>
      </w:r>
      <w:r w:rsidRPr="00B11239">
        <w:rPr>
          <w:sz w:val="22"/>
          <w:szCs w:val="22"/>
        </w:rPr>
        <w:t xml:space="preserve"> notifications, accidents, notifications and complaints from the consumers and other sources</w:t>
      </w:r>
    </w:p>
    <w:p w14:paraId="2CCA8399" w14:textId="77777777" w:rsidR="00D641BE" w:rsidRPr="00B11239" w:rsidRDefault="00D641BE" w:rsidP="00D641BE">
      <w:pPr>
        <w:pStyle w:val="Text3"/>
        <w:tabs>
          <w:tab w:val="clear" w:pos="2302"/>
        </w:tabs>
        <w:ind w:left="1418"/>
        <w:contextualSpacing/>
        <w:rPr>
          <w:rFonts w:eastAsia="Calibri"/>
          <w:sz w:val="22"/>
          <w:szCs w:val="22"/>
          <w:lang w:val="en-US"/>
        </w:rPr>
      </w:pPr>
    </w:p>
    <w:p w14:paraId="70275713" w14:textId="77777777" w:rsidR="00D641BE" w:rsidRPr="00B11239" w:rsidRDefault="00D641BE" w:rsidP="00D641BE">
      <w:pPr>
        <w:pStyle w:val="Text3"/>
        <w:tabs>
          <w:tab w:val="clear" w:pos="2302"/>
        </w:tabs>
        <w:ind w:left="1418"/>
        <w:contextualSpacing/>
        <w:rPr>
          <w:rFonts w:eastAsia="Calibri"/>
          <w:sz w:val="22"/>
          <w:szCs w:val="22"/>
          <w:lang w:val="en-US"/>
        </w:rPr>
      </w:pPr>
      <w:r w:rsidRPr="00B11239">
        <w:rPr>
          <w:rFonts w:eastAsia="Calibri"/>
          <w:sz w:val="22"/>
          <w:szCs w:val="22"/>
          <w:lang w:val="en-US"/>
        </w:rPr>
        <w:t>Proactive surveillance actions and projects:</w:t>
      </w:r>
    </w:p>
    <w:p w14:paraId="30447395" w14:textId="77777777" w:rsidR="00D641BE" w:rsidRPr="00B11239" w:rsidRDefault="00D641BE" w:rsidP="00D641BE">
      <w:pPr>
        <w:pStyle w:val="Text3"/>
        <w:numPr>
          <w:ilvl w:val="0"/>
          <w:numId w:val="25"/>
        </w:numPr>
        <w:tabs>
          <w:tab w:val="clear" w:pos="2302"/>
        </w:tabs>
        <w:ind w:left="1701" w:hanging="283"/>
        <w:contextualSpacing/>
        <w:rPr>
          <w:rFonts w:eastAsia="Calibri"/>
          <w:sz w:val="22"/>
          <w:szCs w:val="22"/>
          <w:lang w:val="en-US"/>
        </w:rPr>
      </w:pPr>
      <w:r w:rsidRPr="00B11239">
        <w:rPr>
          <w:rFonts w:eastAsia="Calibri"/>
          <w:sz w:val="22"/>
          <w:szCs w:val="22"/>
          <w:lang w:val="en-US"/>
        </w:rPr>
        <w:t>Surveillance of the economic operators</w:t>
      </w:r>
    </w:p>
    <w:p w14:paraId="4D12E263" w14:textId="77777777" w:rsidR="00D641BE" w:rsidRPr="00B11239" w:rsidRDefault="00D641BE" w:rsidP="00D641BE">
      <w:pPr>
        <w:pStyle w:val="Text3"/>
        <w:numPr>
          <w:ilvl w:val="0"/>
          <w:numId w:val="25"/>
        </w:numPr>
        <w:tabs>
          <w:tab w:val="clear" w:pos="2302"/>
        </w:tabs>
        <w:ind w:left="1701" w:hanging="283"/>
        <w:contextualSpacing/>
        <w:rPr>
          <w:rFonts w:eastAsia="Calibri"/>
          <w:sz w:val="22"/>
          <w:szCs w:val="22"/>
          <w:lang w:val="en-US"/>
        </w:rPr>
      </w:pPr>
      <w:r w:rsidRPr="00B11239">
        <w:rPr>
          <w:rFonts w:eastAsia="Calibri"/>
          <w:sz w:val="22"/>
          <w:szCs w:val="22"/>
          <w:lang w:val="en-US"/>
        </w:rPr>
        <w:t>Reviews of technical documentation based on risk assessment</w:t>
      </w:r>
    </w:p>
    <w:p w14:paraId="6883BFD6" w14:textId="50D229EB" w:rsidR="00D641BE" w:rsidRDefault="00D641BE" w:rsidP="00D641BE">
      <w:pPr>
        <w:pStyle w:val="Text3"/>
        <w:numPr>
          <w:ilvl w:val="0"/>
          <w:numId w:val="25"/>
        </w:numPr>
        <w:tabs>
          <w:tab w:val="clear" w:pos="2302"/>
        </w:tabs>
        <w:ind w:left="1701" w:hanging="283"/>
        <w:contextualSpacing/>
        <w:rPr>
          <w:sz w:val="22"/>
          <w:szCs w:val="22"/>
        </w:rPr>
      </w:pPr>
      <w:r w:rsidRPr="00B11239">
        <w:rPr>
          <w:sz w:val="22"/>
          <w:szCs w:val="22"/>
        </w:rPr>
        <w:t>Participation in the joint market surveillance campaigns</w:t>
      </w:r>
    </w:p>
    <w:p w14:paraId="299EFE9B" w14:textId="7BD9C6B6" w:rsidR="006E4F54" w:rsidRPr="00B11239" w:rsidRDefault="006E4F54" w:rsidP="00D641BE">
      <w:pPr>
        <w:pStyle w:val="Text3"/>
        <w:numPr>
          <w:ilvl w:val="0"/>
          <w:numId w:val="25"/>
        </w:numPr>
        <w:tabs>
          <w:tab w:val="clear" w:pos="2302"/>
        </w:tabs>
        <w:ind w:left="1701" w:hanging="283"/>
        <w:contextualSpacing/>
        <w:rPr>
          <w:sz w:val="22"/>
          <w:szCs w:val="22"/>
        </w:rPr>
      </w:pPr>
      <w:r>
        <w:rPr>
          <w:sz w:val="22"/>
          <w:szCs w:val="22"/>
        </w:rPr>
        <w:t>National market surveillance campaigns</w:t>
      </w:r>
    </w:p>
    <w:p w14:paraId="216366B6" w14:textId="77777777" w:rsidR="00D641BE" w:rsidRPr="00B11239" w:rsidRDefault="00D641BE" w:rsidP="00D641BE">
      <w:pPr>
        <w:pStyle w:val="Text3"/>
        <w:tabs>
          <w:tab w:val="clear" w:pos="2302"/>
        </w:tabs>
        <w:ind w:left="1418"/>
        <w:contextualSpacing/>
        <w:rPr>
          <w:rFonts w:eastAsia="Calibri"/>
          <w:sz w:val="22"/>
          <w:szCs w:val="22"/>
          <w:lang w:val="en-US"/>
        </w:rPr>
      </w:pPr>
    </w:p>
    <w:p w14:paraId="7D681228" w14:textId="77777777" w:rsidR="00D641BE" w:rsidRPr="00B11239" w:rsidRDefault="00D641BE" w:rsidP="00D641BE">
      <w:pPr>
        <w:pStyle w:val="Text3"/>
        <w:ind w:left="1418"/>
        <w:contextualSpacing/>
        <w:rPr>
          <w:rFonts w:eastAsia="Calibri"/>
          <w:b/>
          <w:sz w:val="22"/>
          <w:szCs w:val="22"/>
        </w:rPr>
      </w:pPr>
      <w:r w:rsidRPr="00B11239">
        <w:rPr>
          <w:rFonts w:eastAsia="Calibri"/>
          <w:b/>
          <w:sz w:val="22"/>
          <w:szCs w:val="22"/>
        </w:rPr>
        <w:t>Communication activities:</w:t>
      </w:r>
    </w:p>
    <w:p w14:paraId="1C8D71A8" w14:textId="77777777" w:rsidR="00D641BE" w:rsidRPr="00B11239" w:rsidRDefault="00D641BE" w:rsidP="00D641BE">
      <w:pPr>
        <w:pStyle w:val="Text3"/>
        <w:ind w:left="1418"/>
        <w:contextualSpacing/>
        <w:rPr>
          <w:rFonts w:eastAsia="Calibri"/>
          <w:sz w:val="22"/>
          <w:szCs w:val="22"/>
        </w:rPr>
      </w:pPr>
      <w:r w:rsidRPr="00B11239">
        <w:rPr>
          <w:rFonts w:eastAsia="Calibri"/>
          <w:sz w:val="22"/>
          <w:szCs w:val="22"/>
          <w:lang w:val="en-US"/>
        </w:rPr>
        <w:t xml:space="preserve">Press releases on </w:t>
      </w:r>
      <w:r w:rsidRPr="00B11239">
        <w:rPr>
          <w:rFonts w:eastAsia="Calibri"/>
          <w:sz w:val="22"/>
          <w:szCs w:val="22"/>
        </w:rPr>
        <w:t>findings and observation</w:t>
      </w:r>
      <w:r w:rsidRPr="00B11239">
        <w:rPr>
          <w:rFonts w:eastAsia="Calibri"/>
          <w:sz w:val="22"/>
          <w:szCs w:val="22"/>
          <w:lang w:val="en-US"/>
        </w:rPr>
        <w:t>s of the market surveillance activities and market surveillance results. Inform of possible dangerous products in the internet.</w:t>
      </w:r>
    </w:p>
    <w:p w14:paraId="794E0DDF" w14:textId="77777777" w:rsidR="00D641BE" w:rsidRPr="00B11239" w:rsidRDefault="00D641BE" w:rsidP="00D641BE">
      <w:pPr>
        <w:pStyle w:val="Text3"/>
        <w:tabs>
          <w:tab w:val="clear" w:pos="2302"/>
        </w:tabs>
        <w:ind w:left="1418"/>
        <w:contextualSpacing/>
        <w:rPr>
          <w:rFonts w:eastAsia="Calibri"/>
          <w:sz w:val="22"/>
          <w:szCs w:val="22"/>
          <w:lang w:val="en-US"/>
        </w:rPr>
      </w:pPr>
      <w:r w:rsidRPr="00B11239">
        <w:rPr>
          <w:rFonts w:eastAsia="Calibri"/>
          <w:sz w:val="22"/>
          <w:szCs w:val="22"/>
          <w:lang w:val="en-US"/>
        </w:rPr>
        <w:t>Updating and providing content for market surveillance authority’s web pages</w:t>
      </w:r>
    </w:p>
    <w:p w14:paraId="42772E08" w14:textId="77777777" w:rsidR="00D641BE" w:rsidRPr="00B11239" w:rsidRDefault="00D641BE" w:rsidP="00D641BE">
      <w:pPr>
        <w:pStyle w:val="Text3"/>
        <w:tabs>
          <w:tab w:val="clear" w:pos="2302"/>
        </w:tabs>
        <w:ind w:left="1418"/>
        <w:contextualSpacing/>
        <w:rPr>
          <w:sz w:val="22"/>
          <w:szCs w:val="22"/>
        </w:rPr>
      </w:pPr>
    </w:p>
    <w:p w14:paraId="712DB2DC" w14:textId="77777777" w:rsidR="00D641BE" w:rsidRPr="00B11239" w:rsidRDefault="00D641BE" w:rsidP="00D641BE">
      <w:pPr>
        <w:pStyle w:val="Text3"/>
        <w:tabs>
          <w:tab w:val="clear" w:pos="2302"/>
        </w:tabs>
        <w:ind w:left="1418"/>
        <w:contextualSpacing/>
        <w:rPr>
          <w:sz w:val="22"/>
          <w:szCs w:val="22"/>
        </w:rPr>
      </w:pPr>
      <w:r w:rsidRPr="00B11239">
        <w:rPr>
          <w:sz w:val="22"/>
          <w:szCs w:val="22"/>
        </w:rPr>
        <w:t xml:space="preserve">Providing information and guidance to consumers and economic operators </w:t>
      </w:r>
    </w:p>
    <w:p w14:paraId="0133867B" w14:textId="77777777" w:rsidR="00D641BE" w:rsidRPr="00C32E65" w:rsidRDefault="00D641BE" w:rsidP="00D641BE">
      <w:pPr>
        <w:pStyle w:val="Text3"/>
        <w:tabs>
          <w:tab w:val="clear" w:pos="2302"/>
        </w:tabs>
        <w:ind w:left="1418"/>
        <w:contextualSpacing/>
        <w:rPr>
          <w:b/>
          <w:sz w:val="22"/>
          <w:szCs w:val="22"/>
        </w:rPr>
      </w:pPr>
      <w:r w:rsidRPr="00B11239">
        <w:rPr>
          <w:sz w:val="22"/>
          <w:szCs w:val="22"/>
          <w:lang w:val="en-US"/>
        </w:rPr>
        <w:br/>
      </w:r>
      <w:r w:rsidRPr="00C32E65">
        <w:rPr>
          <w:b/>
          <w:sz w:val="22"/>
          <w:szCs w:val="22"/>
        </w:rPr>
        <w:t>Cooperation:</w:t>
      </w:r>
    </w:p>
    <w:p w14:paraId="30BAC72B" w14:textId="43851FF0" w:rsidR="00D641BE" w:rsidRDefault="00D641BE" w:rsidP="00D641BE">
      <w:pPr>
        <w:pStyle w:val="Text3"/>
        <w:tabs>
          <w:tab w:val="clear" w:pos="2302"/>
        </w:tabs>
        <w:ind w:left="1418"/>
        <w:contextualSpacing/>
        <w:rPr>
          <w:sz w:val="22"/>
          <w:szCs w:val="22"/>
        </w:rPr>
      </w:pPr>
      <w:r w:rsidRPr="00B11239">
        <w:rPr>
          <w:sz w:val="22"/>
          <w:szCs w:val="22"/>
        </w:rPr>
        <w:t>Cooperation with other sectoral market surveillance authorities</w:t>
      </w:r>
    </w:p>
    <w:p w14:paraId="0D1E910B" w14:textId="77777777" w:rsidR="0032187F" w:rsidRDefault="0032187F" w:rsidP="0032187F">
      <w:pPr>
        <w:pStyle w:val="Text3"/>
        <w:tabs>
          <w:tab w:val="left" w:pos="1304"/>
        </w:tabs>
        <w:ind w:left="1418"/>
        <w:contextualSpacing/>
        <w:rPr>
          <w:sz w:val="22"/>
          <w:szCs w:val="22"/>
        </w:rPr>
      </w:pPr>
      <w:r>
        <w:rPr>
          <w:sz w:val="22"/>
          <w:szCs w:val="22"/>
        </w:rPr>
        <w:t>Forum for the exchange of information on enforcement</w:t>
      </w:r>
    </w:p>
    <w:p w14:paraId="65272269" w14:textId="11ABA67A" w:rsidR="006E4F54" w:rsidRPr="00B11239" w:rsidRDefault="006E4F54" w:rsidP="00D641BE">
      <w:pPr>
        <w:pStyle w:val="Text3"/>
        <w:tabs>
          <w:tab w:val="clear" w:pos="2302"/>
        </w:tabs>
        <w:ind w:left="1418"/>
        <w:contextualSpacing/>
        <w:rPr>
          <w:sz w:val="22"/>
          <w:szCs w:val="22"/>
        </w:rPr>
      </w:pPr>
      <w:r>
        <w:rPr>
          <w:sz w:val="22"/>
          <w:szCs w:val="22"/>
        </w:rPr>
        <w:t>Cooperation with the Customs authorities</w:t>
      </w:r>
    </w:p>
    <w:p w14:paraId="08779617" w14:textId="77777777" w:rsidR="00D641BE" w:rsidRPr="00B11239" w:rsidRDefault="00D641BE" w:rsidP="00D641BE">
      <w:pPr>
        <w:pStyle w:val="Text3"/>
        <w:tabs>
          <w:tab w:val="clear" w:pos="2302"/>
        </w:tabs>
        <w:ind w:left="1418"/>
        <w:contextualSpacing/>
        <w:rPr>
          <w:rFonts w:eastAsia="Calibri"/>
          <w:b/>
          <w:sz w:val="22"/>
          <w:szCs w:val="22"/>
          <w:lang w:val="en-US"/>
        </w:rPr>
      </w:pPr>
    </w:p>
    <w:p w14:paraId="6EC5AAAF" w14:textId="77777777" w:rsidR="00D641BE" w:rsidRPr="00B11239" w:rsidRDefault="00D641BE" w:rsidP="00D641BE">
      <w:pPr>
        <w:pStyle w:val="Text3"/>
        <w:tabs>
          <w:tab w:val="clear" w:pos="2302"/>
        </w:tabs>
        <w:ind w:left="1418"/>
        <w:contextualSpacing/>
        <w:rPr>
          <w:rFonts w:eastAsia="Calibri"/>
          <w:b/>
          <w:sz w:val="22"/>
          <w:szCs w:val="22"/>
          <w:lang w:val="en-US"/>
        </w:rPr>
      </w:pPr>
      <w:r w:rsidRPr="00B11239">
        <w:rPr>
          <w:rFonts w:eastAsia="Calibri"/>
          <w:b/>
          <w:sz w:val="22"/>
          <w:szCs w:val="22"/>
          <w:lang w:val="en-US"/>
        </w:rPr>
        <w:t>Development:</w:t>
      </w:r>
    </w:p>
    <w:p w14:paraId="3031F838" w14:textId="77777777" w:rsidR="00D641BE" w:rsidRPr="00B11239" w:rsidRDefault="00D641BE" w:rsidP="00D641BE">
      <w:pPr>
        <w:pStyle w:val="Text3"/>
        <w:tabs>
          <w:tab w:val="clear" w:pos="2302"/>
        </w:tabs>
        <w:ind w:left="1418"/>
        <w:contextualSpacing/>
        <w:rPr>
          <w:sz w:val="22"/>
          <w:szCs w:val="22"/>
        </w:rPr>
      </w:pPr>
      <w:r w:rsidRPr="00B11239">
        <w:rPr>
          <w:sz w:val="22"/>
          <w:szCs w:val="22"/>
        </w:rPr>
        <w:t>Developing sectoral market surveillance in general</w:t>
      </w:r>
    </w:p>
    <w:p w14:paraId="080C4926" w14:textId="77777777" w:rsidR="00D641BE" w:rsidRPr="00B11239" w:rsidRDefault="00D641BE" w:rsidP="00D641BE">
      <w:pPr>
        <w:pStyle w:val="Text3"/>
        <w:tabs>
          <w:tab w:val="clear" w:pos="2302"/>
        </w:tabs>
        <w:ind w:left="1418"/>
        <w:contextualSpacing/>
        <w:rPr>
          <w:sz w:val="22"/>
          <w:szCs w:val="22"/>
        </w:rPr>
      </w:pPr>
    </w:p>
    <w:p w14:paraId="5A5EF13F" w14:textId="77777777" w:rsidR="00D641BE" w:rsidRPr="00C32E65" w:rsidRDefault="00D641BE" w:rsidP="00D641BE">
      <w:pPr>
        <w:pStyle w:val="Text3"/>
        <w:tabs>
          <w:tab w:val="clear" w:pos="2302"/>
        </w:tabs>
        <w:ind w:left="1418"/>
        <w:contextualSpacing/>
        <w:rPr>
          <w:rFonts w:eastAsia="Calibri"/>
          <w:b/>
          <w:sz w:val="22"/>
          <w:szCs w:val="22"/>
          <w:lang w:val="en-US"/>
        </w:rPr>
      </w:pPr>
      <w:r w:rsidRPr="00C32E65">
        <w:rPr>
          <w:rFonts w:eastAsia="Calibri"/>
          <w:b/>
          <w:sz w:val="22"/>
          <w:szCs w:val="22"/>
          <w:lang w:val="en-US"/>
        </w:rPr>
        <w:t>Principles of market surveillance:</w:t>
      </w:r>
    </w:p>
    <w:p w14:paraId="0759F1CE" w14:textId="77777777" w:rsidR="00D641BE" w:rsidRPr="00B11239" w:rsidRDefault="00D641BE" w:rsidP="00D641BE">
      <w:pPr>
        <w:pStyle w:val="Text3"/>
        <w:tabs>
          <w:tab w:val="clear" w:pos="2302"/>
        </w:tabs>
        <w:ind w:left="1418"/>
        <w:contextualSpacing/>
        <w:rPr>
          <w:rFonts w:eastAsia="Calibri"/>
          <w:sz w:val="22"/>
          <w:szCs w:val="22"/>
          <w:lang w:val="en-US"/>
        </w:rPr>
      </w:pPr>
      <w:r w:rsidRPr="00B11239">
        <w:rPr>
          <w:rFonts w:eastAsia="Calibri"/>
          <w:sz w:val="22"/>
          <w:szCs w:val="22"/>
          <w:lang w:val="en-US"/>
        </w:rPr>
        <w:t xml:space="preserve">Inspections are partially outsourced. The sampling is based on risk assessment done by the market surveillance authority. </w:t>
      </w:r>
    </w:p>
    <w:p w14:paraId="209E1F3D" w14:textId="30EF8DD5" w:rsidR="00D641BE" w:rsidRPr="00B11239" w:rsidRDefault="00D641BE" w:rsidP="00D641BE">
      <w:pPr>
        <w:pStyle w:val="Text3"/>
        <w:tabs>
          <w:tab w:val="clear" w:pos="2302"/>
        </w:tabs>
        <w:ind w:left="1418"/>
        <w:contextualSpacing/>
        <w:rPr>
          <w:rFonts w:eastAsia="Calibri"/>
          <w:sz w:val="22"/>
          <w:szCs w:val="22"/>
          <w:lang w:val="en-US"/>
        </w:rPr>
      </w:pPr>
      <w:r w:rsidRPr="00B11239">
        <w:rPr>
          <w:rFonts w:eastAsia="Calibri"/>
          <w:sz w:val="22"/>
          <w:szCs w:val="22"/>
          <w:lang w:val="en-US"/>
        </w:rPr>
        <w:t xml:space="preserve">Information sources are e.g. </w:t>
      </w:r>
      <w:r w:rsidR="00326AA1">
        <w:rPr>
          <w:rFonts w:eastAsia="Calibri"/>
          <w:sz w:val="22"/>
          <w:szCs w:val="22"/>
          <w:lang w:val="en-US"/>
        </w:rPr>
        <w:t>Safety Gate (RAPEX)</w:t>
      </w:r>
      <w:r w:rsidRPr="00B11239">
        <w:rPr>
          <w:rFonts w:eastAsia="Calibri"/>
          <w:sz w:val="22"/>
          <w:szCs w:val="22"/>
          <w:lang w:val="en-US"/>
        </w:rPr>
        <w:t xml:space="preserve"> notifications, accidents, notifications and complaints from the consumers.</w:t>
      </w:r>
    </w:p>
    <w:p w14:paraId="6D2131DC" w14:textId="77777777" w:rsidR="00D641BE" w:rsidRPr="00B11239" w:rsidRDefault="00D641BE" w:rsidP="00D641BE">
      <w:pPr>
        <w:pStyle w:val="Text3"/>
        <w:tabs>
          <w:tab w:val="clear" w:pos="2302"/>
        </w:tabs>
        <w:ind w:left="1418"/>
        <w:contextualSpacing/>
        <w:rPr>
          <w:rFonts w:eastAsia="Calibri"/>
          <w:sz w:val="22"/>
          <w:szCs w:val="22"/>
          <w:lang w:val="en-US"/>
        </w:rPr>
      </w:pPr>
    </w:p>
    <w:p w14:paraId="2D82C8CC" w14:textId="77777777" w:rsidR="00256011" w:rsidRPr="00B11239" w:rsidRDefault="00D641BE" w:rsidP="005940A0">
      <w:pPr>
        <w:pStyle w:val="Text3"/>
        <w:tabs>
          <w:tab w:val="clear" w:pos="2302"/>
        </w:tabs>
        <w:ind w:left="1418" w:firstLine="22"/>
        <w:contextualSpacing/>
        <w:rPr>
          <w:rFonts w:eastAsia="Calibri"/>
          <w:sz w:val="22"/>
          <w:szCs w:val="22"/>
          <w:lang w:val="en-US"/>
        </w:rPr>
      </w:pPr>
      <w:r w:rsidRPr="00B11239">
        <w:rPr>
          <w:rFonts w:eastAsia="Calibri"/>
          <w:sz w:val="22"/>
          <w:szCs w:val="22"/>
          <w:lang w:val="en-US"/>
        </w:rPr>
        <w:t>If the economic operator does not follow up on request of market surveillance authorities to take corrective action, compulsory measures are required to recall the dangerous product and inform consumer about danger.</w:t>
      </w:r>
    </w:p>
    <w:p w14:paraId="0D5E07F7" w14:textId="77777777" w:rsidR="00256011" w:rsidRPr="00B11239" w:rsidRDefault="00256011" w:rsidP="00572E1E">
      <w:pPr>
        <w:pStyle w:val="Text3"/>
        <w:tabs>
          <w:tab w:val="clear" w:pos="2302"/>
        </w:tabs>
        <w:ind w:left="1418"/>
        <w:contextualSpacing/>
        <w:rPr>
          <w:rFonts w:eastAsia="Calibri"/>
          <w:sz w:val="22"/>
          <w:szCs w:val="22"/>
          <w:lang w:val="en-US"/>
        </w:rPr>
      </w:pPr>
    </w:p>
    <w:p w14:paraId="6B6437A4" w14:textId="77777777" w:rsidR="007A3DBC" w:rsidRPr="00B11239" w:rsidRDefault="007A3DBC" w:rsidP="008A0F77">
      <w:pPr>
        <w:pStyle w:val="Otsikko3"/>
        <w:tabs>
          <w:tab w:val="clear" w:pos="4973"/>
        </w:tabs>
        <w:ind w:left="0" w:firstLine="0"/>
        <w:rPr>
          <w:sz w:val="22"/>
          <w:szCs w:val="22"/>
        </w:rPr>
      </w:pPr>
      <w:bookmarkStart w:id="143" w:name="_Toc37161546"/>
      <w:r w:rsidRPr="00B11239">
        <w:rPr>
          <w:sz w:val="22"/>
          <w:szCs w:val="22"/>
        </w:rPr>
        <w:lastRenderedPageBreak/>
        <w:t>Report from activities carried out under the previous planning period</w:t>
      </w:r>
      <w:bookmarkEnd w:id="143"/>
      <w:r w:rsidRPr="00B11239">
        <w:rPr>
          <w:sz w:val="22"/>
          <w:szCs w:val="22"/>
        </w:rPr>
        <w:t xml:space="preserve"> </w:t>
      </w:r>
    </w:p>
    <w:p w14:paraId="7EB76F28" w14:textId="77777777" w:rsidR="00D641BE" w:rsidRPr="00B11239" w:rsidRDefault="00D641BE" w:rsidP="00D641BE">
      <w:pPr>
        <w:pStyle w:val="Text3"/>
        <w:tabs>
          <w:tab w:val="clear" w:pos="2302"/>
        </w:tabs>
        <w:ind w:left="1418"/>
        <w:contextualSpacing/>
        <w:jc w:val="left"/>
        <w:rPr>
          <w:sz w:val="22"/>
          <w:szCs w:val="22"/>
          <w:lang w:val="en-US"/>
        </w:rPr>
      </w:pPr>
    </w:p>
    <w:p w14:paraId="5E3056FA" w14:textId="16F11C9C" w:rsidR="00D641BE" w:rsidRPr="00B11239" w:rsidRDefault="00D641BE" w:rsidP="00D641BE">
      <w:pPr>
        <w:pStyle w:val="Text3"/>
        <w:tabs>
          <w:tab w:val="clear" w:pos="2302"/>
        </w:tabs>
        <w:ind w:left="1418"/>
        <w:contextualSpacing/>
        <w:jc w:val="left"/>
        <w:rPr>
          <w:sz w:val="22"/>
          <w:szCs w:val="22"/>
          <w:lang w:val="en-US"/>
        </w:rPr>
      </w:pPr>
      <w:r w:rsidRPr="00B11239">
        <w:rPr>
          <w:sz w:val="22"/>
          <w:szCs w:val="22"/>
          <w:lang w:val="en-US"/>
        </w:rPr>
        <w:t xml:space="preserve">Number of product related user complaints: </w:t>
      </w:r>
      <w:r w:rsidR="0032187F">
        <w:rPr>
          <w:sz w:val="22"/>
          <w:szCs w:val="22"/>
          <w:lang w:val="en-US"/>
        </w:rPr>
        <w:t>40</w:t>
      </w:r>
      <w:r w:rsidR="0032187F" w:rsidRPr="00B11239">
        <w:rPr>
          <w:sz w:val="22"/>
          <w:szCs w:val="22"/>
          <w:lang w:val="en-US"/>
        </w:rPr>
        <w:t xml:space="preserve"> </w:t>
      </w:r>
      <w:r w:rsidRPr="00B11239">
        <w:rPr>
          <w:sz w:val="22"/>
          <w:szCs w:val="22"/>
          <w:lang w:val="en-US"/>
        </w:rPr>
        <w:t>(estimation)</w:t>
      </w:r>
    </w:p>
    <w:p w14:paraId="7F85A1FD" w14:textId="77777777" w:rsidR="00D641BE" w:rsidRPr="00C32E65" w:rsidRDefault="00D641BE" w:rsidP="00D641BE">
      <w:pPr>
        <w:pStyle w:val="Text3"/>
        <w:tabs>
          <w:tab w:val="clear" w:pos="2302"/>
        </w:tabs>
        <w:ind w:left="1418"/>
        <w:contextualSpacing/>
        <w:jc w:val="left"/>
        <w:rPr>
          <w:sz w:val="22"/>
          <w:szCs w:val="22"/>
        </w:rPr>
      </w:pPr>
      <w:r w:rsidRPr="00C32E65">
        <w:rPr>
          <w:sz w:val="22"/>
          <w:szCs w:val="22"/>
        </w:rPr>
        <w:t>Number of inspections:</w:t>
      </w:r>
    </w:p>
    <w:p w14:paraId="44A459B3" w14:textId="3B7CBF57" w:rsidR="00D641BE" w:rsidRPr="00B11239" w:rsidRDefault="00D641BE" w:rsidP="00D641BE">
      <w:pPr>
        <w:pStyle w:val="Text3"/>
        <w:numPr>
          <w:ilvl w:val="0"/>
          <w:numId w:val="25"/>
        </w:numPr>
        <w:tabs>
          <w:tab w:val="clear" w:pos="2302"/>
        </w:tabs>
        <w:ind w:left="1701" w:hanging="283"/>
        <w:contextualSpacing/>
        <w:jc w:val="left"/>
        <w:rPr>
          <w:sz w:val="22"/>
          <w:szCs w:val="22"/>
          <w:lang w:val="en-US"/>
        </w:rPr>
      </w:pPr>
      <w:r w:rsidRPr="00B11239">
        <w:rPr>
          <w:sz w:val="22"/>
          <w:szCs w:val="22"/>
        </w:rPr>
        <w:t xml:space="preserve">number of reactive inspections: </w:t>
      </w:r>
      <w:r w:rsidR="0032187F">
        <w:rPr>
          <w:sz w:val="22"/>
          <w:szCs w:val="22"/>
        </w:rPr>
        <w:t>10</w:t>
      </w:r>
      <w:r w:rsidR="0032187F" w:rsidRPr="00B11239">
        <w:rPr>
          <w:sz w:val="22"/>
          <w:szCs w:val="22"/>
        </w:rPr>
        <w:t xml:space="preserve"> </w:t>
      </w:r>
      <w:r w:rsidRPr="00B11239">
        <w:rPr>
          <w:sz w:val="22"/>
          <w:szCs w:val="22"/>
        </w:rPr>
        <w:t>(estimation)</w:t>
      </w:r>
    </w:p>
    <w:p w14:paraId="70120C5B" w14:textId="179732D5" w:rsidR="00D641BE" w:rsidRPr="00B11239" w:rsidRDefault="00D641BE" w:rsidP="00D641BE">
      <w:pPr>
        <w:pStyle w:val="Text3"/>
        <w:numPr>
          <w:ilvl w:val="0"/>
          <w:numId w:val="25"/>
        </w:numPr>
        <w:tabs>
          <w:tab w:val="clear" w:pos="2302"/>
        </w:tabs>
        <w:ind w:left="1701" w:hanging="283"/>
        <w:contextualSpacing/>
        <w:jc w:val="left"/>
        <w:rPr>
          <w:sz w:val="22"/>
          <w:szCs w:val="22"/>
          <w:lang w:val="en-US"/>
        </w:rPr>
      </w:pPr>
      <w:r w:rsidRPr="00B11239">
        <w:rPr>
          <w:sz w:val="22"/>
          <w:szCs w:val="22"/>
        </w:rPr>
        <w:t xml:space="preserve">number of self-initiated inspections: </w:t>
      </w:r>
      <w:r w:rsidR="0032187F">
        <w:rPr>
          <w:sz w:val="22"/>
          <w:szCs w:val="22"/>
        </w:rPr>
        <w:t>50</w:t>
      </w:r>
      <w:r w:rsidR="0032187F" w:rsidRPr="00B11239">
        <w:rPr>
          <w:sz w:val="22"/>
          <w:szCs w:val="22"/>
        </w:rPr>
        <w:t xml:space="preserve"> </w:t>
      </w:r>
      <w:r w:rsidRPr="00B11239">
        <w:rPr>
          <w:sz w:val="22"/>
          <w:szCs w:val="22"/>
        </w:rPr>
        <w:t xml:space="preserve">(estimation) </w:t>
      </w:r>
    </w:p>
    <w:p w14:paraId="7F70E136" w14:textId="1E85E388" w:rsidR="00D641BE" w:rsidRPr="00B11239" w:rsidRDefault="00D641BE" w:rsidP="00D641BE">
      <w:pPr>
        <w:pStyle w:val="Text3"/>
        <w:tabs>
          <w:tab w:val="clear" w:pos="2302"/>
        </w:tabs>
        <w:ind w:left="1418"/>
        <w:contextualSpacing/>
        <w:jc w:val="left"/>
        <w:rPr>
          <w:sz w:val="22"/>
          <w:szCs w:val="22"/>
          <w:lang w:val="en-US"/>
        </w:rPr>
      </w:pPr>
      <w:r w:rsidRPr="00B11239">
        <w:rPr>
          <w:sz w:val="22"/>
          <w:szCs w:val="22"/>
          <w:lang w:val="en-US"/>
        </w:rPr>
        <w:t xml:space="preserve">Recalls: </w:t>
      </w:r>
      <w:r w:rsidR="0032187F">
        <w:rPr>
          <w:sz w:val="22"/>
          <w:szCs w:val="22"/>
          <w:lang w:val="en-US"/>
        </w:rPr>
        <w:t>2</w:t>
      </w:r>
    </w:p>
    <w:p w14:paraId="287CD306" w14:textId="11769D32" w:rsidR="00D641BE" w:rsidRPr="00B11239" w:rsidRDefault="00D641BE" w:rsidP="00D641BE">
      <w:pPr>
        <w:pStyle w:val="Text3"/>
        <w:tabs>
          <w:tab w:val="clear" w:pos="2302"/>
        </w:tabs>
        <w:ind w:left="1418"/>
        <w:contextualSpacing/>
        <w:jc w:val="left"/>
        <w:rPr>
          <w:sz w:val="22"/>
          <w:szCs w:val="22"/>
          <w:lang w:val="en-US"/>
        </w:rPr>
      </w:pPr>
      <w:r w:rsidRPr="00B11239">
        <w:rPr>
          <w:sz w:val="22"/>
          <w:szCs w:val="22"/>
          <w:lang w:val="en-US"/>
        </w:rPr>
        <w:t xml:space="preserve">Withdrawals: </w:t>
      </w:r>
      <w:r w:rsidR="0032187F">
        <w:rPr>
          <w:sz w:val="22"/>
          <w:szCs w:val="22"/>
          <w:lang w:val="en-US"/>
        </w:rPr>
        <w:t>0</w:t>
      </w:r>
    </w:p>
    <w:p w14:paraId="57B85123" w14:textId="72B01FCA" w:rsidR="00150DFC" w:rsidRPr="00B11239" w:rsidRDefault="004E61E8" w:rsidP="00F82BCD">
      <w:pPr>
        <w:pStyle w:val="Otsikko2"/>
        <w:ind w:left="0" w:hanging="11"/>
        <w:jc w:val="left"/>
      </w:pPr>
      <w:r w:rsidRPr="00C32E65">
        <w:br w:type="page"/>
      </w:r>
      <w:bookmarkStart w:id="144" w:name="_Toc37161547"/>
      <w:r w:rsidR="006E4F54">
        <w:lastRenderedPageBreak/>
        <w:t>Pollutant emission for n</w:t>
      </w:r>
      <w:r w:rsidR="002E7DF7" w:rsidRPr="00C32E65">
        <w:t>on-road mobile machinery</w:t>
      </w:r>
      <w:bookmarkEnd w:id="144"/>
    </w:p>
    <w:p w14:paraId="550DA240" w14:textId="77777777" w:rsidR="002E7DF7" w:rsidRPr="00B11239" w:rsidRDefault="002E7DF7" w:rsidP="00360433">
      <w:pPr>
        <w:pStyle w:val="Luettelokappale"/>
        <w:keepNext/>
        <w:numPr>
          <w:ilvl w:val="0"/>
          <w:numId w:val="28"/>
        </w:numPr>
        <w:spacing w:after="240" w:line="240" w:lineRule="auto"/>
        <w:jc w:val="both"/>
        <w:outlineLvl w:val="2"/>
        <w:rPr>
          <w:rFonts w:ascii="Times New Roman" w:eastAsia="Times New Roman" w:hAnsi="Times New Roman"/>
          <w:i/>
          <w:noProof w:val="0"/>
          <w:vanish/>
        </w:rPr>
      </w:pPr>
      <w:bookmarkStart w:id="145" w:name="_Toc405455224"/>
      <w:bookmarkStart w:id="146" w:name="_Toc405885173"/>
      <w:bookmarkStart w:id="147" w:name="_Toc406748456"/>
      <w:bookmarkStart w:id="148" w:name="_Toc406752490"/>
      <w:bookmarkStart w:id="149" w:name="_Toc406752679"/>
      <w:bookmarkStart w:id="150" w:name="_Toc406758141"/>
      <w:bookmarkStart w:id="151" w:name="_Toc407713673"/>
      <w:bookmarkStart w:id="152" w:name="_Toc407713863"/>
      <w:bookmarkStart w:id="153" w:name="_Toc407715305"/>
      <w:bookmarkStart w:id="154" w:name="_Toc438215474"/>
      <w:bookmarkStart w:id="155" w:name="_Toc438216724"/>
      <w:bookmarkStart w:id="156" w:name="_Toc533075544"/>
      <w:bookmarkStart w:id="157" w:name="_Toc533075739"/>
      <w:bookmarkStart w:id="158" w:name="_Toc534186578"/>
      <w:bookmarkStart w:id="159" w:name="_Toc16691366"/>
      <w:bookmarkStart w:id="160" w:name="_Toc31711053"/>
      <w:bookmarkStart w:id="161" w:name="_Toc31805871"/>
      <w:bookmarkStart w:id="162" w:name="_Toc33702726"/>
      <w:bookmarkStart w:id="163" w:name="_Toc37161548"/>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p>
    <w:p w14:paraId="071658BB" w14:textId="77777777" w:rsidR="002E7DF7" w:rsidRPr="00B11239" w:rsidRDefault="002E7DF7" w:rsidP="00360433">
      <w:pPr>
        <w:pStyle w:val="Luettelokappale"/>
        <w:keepNext/>
        <w:numPr>
          <w:ilvl w:val="1"/>
          <w:numId w:val="28"/>
        </w:numPr>
        <w:spacing w:after="240" w:line="240" w:lineRule="auto"/>
        <w:jc w:val="both"/>
        <w:outlineLvl w:val="2"/>
        <w:rPr>
          <w:rFonts w:ascii="Times New Roman" w:eastAsia="Times New Roman" w:hAnsi="Times New Roman"/>
          <w:i/>
          <w:noProof w:val="0"/>
          <w:vanish/>
        </w:rPr>
      </w:pPr>
      <w:bookmarkStart w:id="164" w:name="_Toc405455225"/>
      <w:bookmarkStart w:id="165" w:name="_Toc405885174"/>
      <w:bookmarkStart w:id="166" w:name="_Toc406748457"/>
      <w:bookmarkStart w:id="167" w:name="_Toc406752491"/>
      <w:bookmarkStart w:id="168" w:name="_Toc406752680"/>
      <w:bookmarkStart w:id="169" w:name="_Toc406758142"/>
      <w:bookmarkStart w:id="170" w:name="_Toc407713674"/>
      <w:bookmarkStart w:id="171" w:name="_Toc407713864"/>
      <w:bookmarkStart w:id="172" w:name="_Toc407715306"/>
      <w:bookmarkStart w:id="173" w:name="_Toc438215475"/>
      <w:bookmarkStart w:id="174" w:name="_Toc438216725"/>
      <w:bookmarkStart w:id="175" w:name="_Toc533075545"/>
      <w:bookmarkStart w:id="176" w:name="_Toc533075740"/>
      <w:bookmarkStart w:id="177" w:name="_Toc534186579"/>
      <w:bookmarkStart w:id="178" w:name="_Toc16691367"/>
      <w:bookmarkStart w:id="179" w:name="_Toc31711054"/>
      <w:bookmarkStart w:id="180" w:name="_Toc31805872"/>
      <w:bookmarkStart w:id="181" w:name="_Toc33702727"/>
      <w:bookmarkStart w:id="182" w:name="_Toc37161549"/>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p>
    <w:p w14:paraId="7F56AB7D" w14:textId="77777777" w:rsidR="002E7DF7" w:rsidRPr="00B11239" w:rsidRDefault="002E7DF7" w:rsidP="00360433">
      <w:pPr>
        <w:pStyle w:val="Luettelokappale"/>
        <w:keepNext/>
        <w:numPr>
          <w:ilvl w:val="1"/>
          <w:numId w:val="28"/>
        </w:numPr>
        <w:spacing w:after="240" w:line="240" w:lineRule="auto"/>
        <w:jc w:val="both"/>
        <w:outlineLvl w:val="2"/>
        <w:rPr>
          <w:rFonts w:ascii="Times New Roman" w:eastAsia="Times New Roman" w:hAnsi="Times New Roman"/>
          <w:i/>
          <w:noProof w:val="0"/>
          <w:vanish/>
        </w:rPr>
      </w:pPr>
      <w:bookmarkStart w:id="183" w:name="_Toc405455226"/>
      <w:bookmarkStart w:id="184" w:name="_Toc405885175"/>
      <w:bookmarkStart w:id="185" w:name="_Toc406748458"/>
      <w:bookmarkStart w:id="186" w:name="_Toc406752492"/>
      <w:bookmarkStart w:id="187" w:name="_Toc406752681"/>
      <w:bookmarkStart w:id="188" w:name="_Toc406758143"/>
      <w:bookmarkStart w:id="189" w:name="_Toc407713675"/>
      <w:bookmarkStart w:id="190" w:name="_Toc407713865"/>
      <w:bookmarkStart w:id="191" w:name="_Toc407715307"/>
      <w:bookmarkStart w:id="192" w:name="_Toc438215476"/>
      <w:bookmarkStart w:id="193" w:name="_Toc438216726"/>
      <w:bookmarkStart w:id="194" w:name="_Toc533075546"/>
      <w:bookmarkStart w:id="195" w:name="_Toc533075741"/>
      <w:bookmarkStart w:id="196" w:name="_Toc534186580"/>
      <w:bookmarkStart w:id="197" w:name="_Toc16691368"/>
      <w:bookmarkStart w:id="198" w:name="_Toc31711055"/>
      <w:bookmarkStart w:id="199" w:name="_Toc31805873"/>
      <w:bookmarkStart w:id="200" w:name="_Toc33702728"/>
      <w:bookmarkStart w:id="201" w:name="_Toc37161550"/>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p>
    <w:p w14:paraId="3AFDC509" w14:textId="77777777" w:rsidR="002E7DF7" w:rsidRPr="00B11239" w:rsidRDefault="002E7DF7" w:rsidP="00360433">
      <w:pPr>
        <w:pStyle w:val="Luettelokappale"/>
        <w:keepNext/>
        <w:numPr>
          <w:ilvl w:val="1"/>
          <w:numId w:val="28"/>
        </w:numPr>
        <w:spacing w:after="240" w:line="240" w:lineRule="auto"/>
        <w:jc w:val="both"/>
        <w:outlineLvl w:val="2"/>
        <w:rPr>
          <w:rFonts w:ascii="Times New Roman" w:eastAsia="Times New Roman" w:hAnsi="Times New Roman"/>
          <w:i/>
          <w:noProof w:val="0"/>
          <w:vanish/>
        </w:rPr>
      </w:pPr>
      <w:bookmarkStart w:id="202" w:name="_Toc405455227"/>
      <w:bookmarkStart w:id="203" w:name="_Toc405885176"/>
      <w:bookmarkStart w:id="204" w:name="_Toc406748459"/>
      <w:bookmarkStart w:id="205" w:name="_Toc406752493"/>
      <w:bookmarkStart w:id="206" w:name="_Toc406752682"/>
      <w:bookmarkStart w:id="207" w:name="_Toc406758144"/>
      <w:bookmarkStart w:id="208" w:name="_Toc407713676"/>
      <w:bookmarkStart w:id="209" w:name="_Toc407713866"/>
      <w:bookmarkStart w:id="210" w:name="_Toc407715308"/>
      <w:bookmarkStart w:id="211" w:name="_Toc438215477"/>
      <w:bookmarkStart w:id="212" w:name="_Toc438216727"/>
      <w:bookmarkStart w:id="213" w:name="_Toc533075547"/>
      <w:bookmarkStart w:id="214" w:name="_Toc533075742"/>
      <w:bookmarkStart w:id="215" w:name="_Toc534186581"/>
      <w:bookmarkStart w:id="216" w:name="_Toc16691369"/>
      <w:bookmarkStart w:id="217" w:name="_Toc31711056"/>
      <w:bookmarkStart w:id="218" w:name="_Toc31805874"/>
      <w:bookmarkStart w:id="219" w:name="_Toc33702729"/>
      <w:bookmarkStart w:id="220" w:name="_Toc3716155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p>
    <w:p w14:paraId="347CB007" w14:textId="77777777" w:rsidR="002E7DF7" w:rsidRPr="00B11239" w:rsidRDefault="002E7DF7" w:rsidP="00360433">
      <w:pPr>
        <w:pStyle w:val="Luettelokappale"/>
        <w:keepNext/>
        <w:numPr>
          <w:ilvl w:val="1"/>
          <w:numId w:val="28"/>
        </w:numPr>
        <w:spacing w:after="240" w:line="240" w:lineRule="auto"/>
        <w:jc w:val="both"/>
        <w:outlineLvl w:val="2"/>
        <w:rPr>
          <w:rFonts w:ascii="Times New Roman" w:eastAsia="Times New Roman" w:hAnsi="Times New Roman"/>
          <w:i/>
          <w:noProof w:val="0"/>
          <w:vanish/>
        </w:rPr>
      </w:pPr>
      <w:bookmarkStart w:id="221" w:name="_Toc405455228"/>
      <w:bookmarkStart w:id="222" w:name="_Toc405885177"/>
      <w:bookmarkStart w:id="223" w:name="_Toc406748460"/>
      <w:bookmarkStart w:id="224" w:name="_Toc406752494"/>
      <w:bookmarkStart w:id="225" w:name="_Toc406752683"/>
      <w:bookmarkStart w:id="226" w:name="_Toc406758145"/>
      <w:bookmarkStart w:id="227" w:name="_Toc407713677"/>
      <w:bookmarkStart w:id="228" w:name="_Toc407713867"/>
      <w:bookmarkStart w:id="229" w:name="_Toc407715309"/>
      <w:bookmarkStart w:id="230" w:name="_Toc438215478"/>
      <w:bookmarkStart w:id="231" w:name="_Toc438216728"/>
      <w:bookmarkStart w:id="232" w:name="_Toc533075548"/>
      <w:bookmarkStart w:id="233" w:name="_Toc533075743"/>
      <w:bookmarkStart w:id="234" w:name="_Toc534186582"/>
      <w:bookmarkStart w:id="235" w:name="_Toc16691370"/>
      <w:bookmarkStart w:id="236" w:name="_Toc31711057"/>
      <w:bookmarkStart w:id="237" w:name="_Toc31805875"/>
      <w:bookmarkStart w:id="238" w:name="_Toc33702730"/>
      <w:bookmarkStart w:id="239" w:name="_Toc37161552"/>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p>
    <w:p w14:paraId="2E79DA81" w14:textId="77777777" w:rsidR="002E7DF7" w:rsidRPr="00B11239" w:rsidRDefault="002E7DF7" w:rsidP="00360433">
      <w:pPr>
        <w:pStyle w:val="Luettelokappale"/>
        <w:keepNext/>
        <w:numPr>
          <w:ilvl w:val="1"/>
          <w:numId w:val="28"/>
        </w:numPr>
        <w:spacing w:after="240" w:line="240" w:lineRule="auto"/>
        <w:jc w:val="both"/>
        <w:outlineLvl w:val="2"/>
        <w:rPr>
          <w:rFonts w:ascii="Times New Roman" w:eastAsia="Times New Roman" w:hAnsi="Times New Roman"/>
          <w:i/>
          <w:noProof w:val="0"/>
          <w:vanish/>
        </w:rPr>
      </w:pPr>
      <w:bookmarkStart w:id="240" w:name="_Toc405455229"/>
      <w:bookmarkStart w:id="241" w:name="_Toc405885178"/>
      <w:bookmarkStart w:id="242" w:name="_Toc406748461"/>
      <w:bookmarkStart w:id="243" w:name="_Toc406752495"/>
      <w:bookmarkStart w:id="244" w:name="_Toc406752684"/>
      <w:bookmarkStart w:id="245" w:name="_Toc406758146"/>
      <w:bookmarkStart w:id="246" w:name="_Toc407713678"/>
      <w:bookmarkStart w:id="247" w:name="_Toc407713868"/>
      <w:bookmarkStart w:id="248" w:name="_Toc407715310"/>
      <w:bookmarkStart w:id="249" w:name="_Toc438215479"/>
      <w:bookmarkStart w:id="250" w:name="_Toc438216729"/>
      <w:bookmarkStart w:id="251" w:name="_Toc533075549"/>
      <w:bookmarkStart w:id="252" w:name="_Toc533075744"/>
      <w:bookmarkStart w:id="253" w:name="_Toc534186583"/>
      <w:bookmarkStart w:id="254" w:name="_Toc16691371"/>
      <w:bookmarkStart w:id="255" w:name="_Toc31711058"/>
      <w:bookmarkStart w:id="256" w:name="_Toc31805876"/>
      <w:bookmarkStart w:id="257" w:name="_Toc33702731"/>
      <w:bookmarkStart w:id="258" w:name="_Toc37161553"/>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p>
    <w:p w14:paraId="13C0582A" w14:textId="77777777" w:rsidR="002E7DF7" w:rsidRPr="00B11239" w:rsidRDefault="002E7DF7" w:rsidP="00360433">
      <w:pPr>
        <w:pStyle w:val="Luettelokappale"/>
        <w:keepNext/>
        <w:numPr>
          <w:ilvl w:val="1"/>
          <w:numId w:val="28"/>
        </w:numPr>
        <w:spacing w:after="240" w:line="240" w:lineRule="auto"/>
        <w:jc w:val="both"/>
        <w:outlineLvl w:val="2"/>
        <w:rPr>
          <w:rFonts w:ascii="Times New Roman" w:eastAsia="Times New Roman" w:hAnsi="Times New Roman"/>
          <w:i/>
          <w:noProof w:val="0"/>
          <w:vanish/>
        </w:rPr>
      </w:pPr>
      <w:bookmarkStart w:id="259" w:name="_Toc405455230"/>
      <w:bookmarkStart w:id="260" w:name="_Toc405885179"/>
      <w:bookmarkStart w:id="261" w:name="_Toc406748462"/>
      <w:bookmarkStart w:id="262" w:name="_Toc406752496"/>
      <w:bookmarkStart w:id="263" w:name="_Toc406752685"/>
      <w:bookmarkStart w:id="264" w:name="_Toc406758147"/>
      <w:bookmarkStart w:id="265" w:name="_Toc407713679"/>
      <w:bookmarkStart w:id="266" w:name="_Toc407713869"/>
      <w:bookmarkStart w:id="267" w:name="_Toc407715311"/>
      <w:bookmarkStart w:id="268" w:name="_Toc438215480"/>
      <w:bookmarkStart w:id="269" w:name="_Toc438216730"/>
      <w:bookmarkStart w:id="270" w:name="_Toc533075550"/>
      <w:bookmarkStart w:id="271" w:name="_Toc533075745"/>
      <w:bookmarkStart w:id="272" w:name="_Toc534186584"/>
      <w:bookmarkStart w:id="273" w:name="_Toc16691372"/>
      <w:bookmarkStart w:id="274" w:name="_Toc31711059"/>
      <w:bookmarkStart w:id="275" w:name="_Toc31805877"/>
      <w:bookmarkStart w:id="276" w:name="_Toc33702732"/>
      <w:bookmarkStart w:id="277" w:name="_Toc37161554"/>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p>
    <w:p w14:paraId="5502F9CE" w14:textId="77777777" w:rsidR="002E7DF7" w:rsidRPr="00B11239" w:rsidRDefault="002E7DF7" w:rsidP="00360433">
      <w:pPr>
        <w:pStyle w:val="Luettelokappale"/>
        <w:keepNext/>
        <w:numPr>
          <w:ilvl w:val="1"/>
          <w:numId w:val="28"/>
        </w:numPr>
        <w:spacing w:after="240" w:line="240" w:lineRule="auto"/>
        <w:jc w:val="both"/>
        <w:outlineLvl w:val="2"/>
        <w:rPr>
          <w:rFonts w:ascii="Times New Roman" w:eastAsia="Times New Roman" w:hAnsi="Times New Roman"/>
          <w:i/>
          <w:noProof w:val="0"/>
          <w:vanish/>
        </w:rPr>
      </w:pPr>
      <w:bookmarkStart w:id="278" w:name="_Toc405455231"/>
      <w:bookmarkStart w:id="279" w:name="_Toc405885180"/>
      <w:bookmarkStart w:id="280" w:name="_Toc406748463"/>
      <w:bookmarkStart w:id="281" w:name="_Toc406752497"/>
      <w:bookmarkStart w:id="282" w:name="_Toc406752686"/>
      <w:bookmarkStart w:id="283" w:name="_Toc406758148"/>
      <w:bookmarkStart w:id="284" w:name="_Toc407713680"/>
      <w:bookmarkStart w:id="285" w:name="_Toc407713870"/>
      <w:bookmarkStart w:id="286" w:name="_Toc407715312"/>
      <w:bookmarkStart w:id="287" w:name="_Toc438215481"/>
      <w:bookmarkStart w:id="288" w:name="_Toc438216731"/>
      <w:bookmarkStart w:id="289" w:name="_Toc533075551"/>
      <w:bookmarkStart w:id="290" w:name="_Toc533075746"/>
      <w:bookmarkStart w:id="291" w:name="_Toc534186585"/>
      <w:bookmarkStart w:id="292" w:name="_Toc16691373"/>
      <w:bookmarkStart w:id="293" w:name="_Toc31711060"/>
      <w:bookmarkStart w:id="294" w:name="_Toc31805878"/>
      <w:bookmarkStart w:id="295" w:name="_Toc33702733"/>
      <w:bookmarkStart w:id="296" w:name="_Toc37161555"/>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p>
    <w:p w14:paraId="6E3636AA" w14:textId="77777777" w:rsidR="002E7DF7" w:rsidRPr="00B11239" w:rsidRDefault="002E7DF7" w:rsidP="00360433">
      <w:pPr>
        <w:pStyle w:val="Luettelokappale"/>
        <w:keepNext/>
        <w:numPr>
          <w:ilvl w:val="1"/>
          <w:numId w:val="28"/>
        </w:numPr>
        <w:spacing w:after="240" w:line="240" w:lineRule="auto"/>
        <w:jc w:val="both"/>
        <w:outlineLvl w:val="2"/>
        <w:rPr>
          <w:rFonts w:ascii="Times New Roman" w:eastAsia="Times New Roman" w:hAnsi="Times New Roman"/>
          <w:i/>
          <w:noProof w:val="0"/>
          <w:vanish/>
        </w:rPr>
      </w:pPr>
      <w:bookmarkStart w:id="297" w:name="_Toc405455232"/>
      <w:bookmarkStart w:id="298" w:name="_Toc405885181"/>
      <w:bookmarkStart w:id="299" w:name="_Toc406748464"/>
      <w:bookmarkStart w:id="300" w:name="_Toc406752498"/>
      <w:bookmarkStart w:id="301" w:name="_Toc406752687"/>
      <w:bookmarkStart w:id="302" w:name="_Toc406758149"/>
      <w:bookmarkStart w:id="303" w:name="_Toc407713681"/>
      <w:bookmarkStart w:id="304" w:name="_Toc407713871"/>
      <w:bookmarkStart w:id="305" w:name="_Toc407715313"/>
      <w:bookmarkStart w:id="306" w:name="_Toc438215482"/>
      <w:bookmarkStart w:id="307" w:name="_Toc438216732"/>
      <w:bookmarkStart w:id="308" w:name="_Toc533075552"/>
      <w:bookmarkStart w:id="309" w:name="_Toc533075747"/>
      <w:bookmarkStart w:id="310" w:name="_Toc534186586"/>
      <w:bookmarkStart w:id="311" w:name="_Toc16691374"/>
      <w:bookmarkStart w:id="312" w:name="_Toc31711061"/>
      <w:bookmarkStart w:id="313" w:name="_Toc31805879"/>
      <w:bookmarkStart w:id="314" w:name="_Toc33702734"/>
      <w:bookmarkStart w:id="315" w:name="_Toc3716155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p>
    <w:p w14:paraId="30DC0800" w14:textId="77777777" w:rsidR="002E7DF7" w:rsidRPr="00B11239" w:rsidRDefault="002E7DF7" w:rsidP="00360433">
      <w:pPr>
        <w:pStyle w:val="Luettelokappale"/>
        <w:keepNext/>
        <w:numPr>
          <w:ilvl w:val="1"/>
          <w:numId w:val="28"/>
        </w:numPr>
        <w:spacing w:after="240" w:line="240" w:lineRule="auto"/>
        <w:jc w:val="both"/>
        <w:outlineLvl w:val="2"/>
        <w:rPr>
          <w:rFonts w:ascii="Times New Roman" w:eastAsia="Times New Roman" w:hAnsi="Times New Roman"/>
          <w:i/>
          <w:noProof w:val="0"/>
          <w:vanish/>
        </w:rPr>
      </w:pPr>
      <w:bookmarkStart w:id="316" w:name="_Toc405455233"/>
      <w:bookmarkStart w:id="317" w:name="_Toc405885182"/>
      <w:bookmarkStart w:id="318" w:name="_Toc406748465"/>
      <w:bookmarkStart w:id="319" w:name="_Toc406752499"/>
      <w:bookmarkStart w:id="320" w:name="_Toc406752688"/>
      <w:bookmarkStart w:id="321" w:name="_Toc406758150"/>
      <w:bookmarkStart w:id="322" w:name="_Toc407713682"/>
      <w:bookmarkStart w:id="323" w:name="_Toc407713872"/>
      <w:bookmarkStart w:id="324" w:name="_Toc407715314"/>
      <w:bookmarkStart w:id="325" w:name="_Toc438215483"/>
      <w:bookmarkStart w:id="326" w:name="_Toc438216733"/>
      <w:bookmarkStart w:id="327" w:name="_Toc533075553"/>
      <w:bookmarkStart w:id="328" w:name="_Toc533075748"/>
      <w:bookmarkStart w:id="329" w:name="_Toc534186587"/>
      <w:bookmarkStart w:id="330" w:name="_Toc16691375"/>
      <w:bookmarkStart w:id="331" w:name="_Toc31711062"/>
      <w:bookmarkStart w:id="332" w:name="_Toc31805880"/>
      <w:bookmarkStart w:id="333" w:name="_Toc33702735"/>
      <w:bookmarkStart w:id="334" w:name="_Toc37161557"/>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p>
    <w:p w14:paraId="042BC5BD" w14:textId="77777777" w:rsidR="002E7DF7" w:rsidRPr="00B11239" w:rsidRDefault="002E7DF7" w:rsidP="00360433">
      <w:pPr>
        <w:pStyle w:val="Luettelokappale"/>
        <w:keepNext/>
        <w:numPr>
          <w:ilvl w:val="1"/>
          <w:numId w:val="28"/>
        </w:numPr>
        <w:spacing w:after="240" w:line="240" w:lineRule="auto"/>
        <w:jc w:val="both"/>
        <w:outlineLvl w:val="2"/>
        <w:rPr>
          <w:rFonts w:ascii="Times New Roman" w:eastAsia="Times New Roman" w:hAnsi="Times New Roman"/>
          <w:i/>
          <w:noProof w:val="0"/>
          <w:vanish/>
        </w:rPr>
      </w:pPr>
      <w:bookmarkStart w:id="335" w:name="_Toc405455234"/>
      <w:bookmarkStart w:id="336" w:name="_Toc405885183"/>
      <w:bookmarkStart w:id="337" w:name="_Toc406748466"/>
      <w:bookmarkStart w:id="338" w:name="_Toc406752500"/>
      <w:bookmarkStart w:id="339" w:name="_Toc406752689"/>
      <w:bookmarkStart w:id="340" w:name="_Toc406758151"/>
      <w:bookmarkStart w:id="341" w:name="_Toc407713683"/>
      <w:bookmarkStart w:id="342" w:name="_Toc407713873"/>
      <w:bookmarkStart w:id="343" w:name="_Toc407715315"/>
      <w:bookmarkStart w:id="344" w:name="_Toc438215484"/>
      <w:bookmarkStart w:id="345" w:name="_Toc438216734"/>
      <w:bookmarkStart w:id="346" w:name="_Toc533075554"/>
      <w:bookmarkStart w:id="347" w:name="_Toc533075749"/>
      <w:bookmarkStart w:id="348" w:name="_Toc534186588"/>
      <w:bookmarkStart w:id="349" w:name="_Toc16691376"/>
      <w:bookmarkStart w:id="350" w:name="_Toc31711063"/>
      <w:bookmarkStart w:id="351" w:name="_Toc31805881"/>
      <w:bookmarkStart w:id="352" w:name="_Toc33702736"/>
      <w:bookmarkStart w:id="353" w:name="_Toc37161558"/>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p>
    <w:p w14:paraId="1E4DA00E" w14:textId="77777777" w:rsidR="002E7DF7" w:rsidRPr="00B11239" w:rsidRDefault="002E7DF7" w:rsidP="00360433">
      <w:pPr>
        <w:pStyle w:val="Luettelokappale"/>
        <w:keepNext/>
        <w:numPr>
          <w:ilvl w:val="1"/>
          <w:numId w:val="28"/>
        </w:numPr>
        <w:spacing w:after="240" w:line="240" w:lineRule="auto"/>
        <w:jc w:val="both"/>
        <w:outlineLvl w:val="2"/>
        <w:rPr>
          <w:rFonts w:ascii="Times New Roman" w:eastAsia="Times New Roman" w:hAnsi="Times New Roman"/>
          <w:i/>
          <w:noProof w:val="0"/>
          <w:vanish/>
        </w:rPr>
      </w:pPr>
      <w:bookmarkStart w:id="354" w:name="_Toc405455235"/>
      <w:bookmarkStart w:id="355" w:name="_Toc405885184"/>
      <w:bookmarkStart w:id="356" w:name="_Toc406748467"/>
      <w:bookmarkStart w:id="357" w:name="_Toc406752501"/>
      <w:bookmarkStart w:id="358" w:name="_Toc406752690"/>
      <w:bookmarkStart w:id="359" w:name="_Toc406758152"/>
      <w:bookmarkStart w:id="360" w:name="_Toc407713684"/>
      <w:bookmarkStart w:id="361" w:name="_Toc407713874"/>
      <w:bookmarkStart w:id="362" w:name="_Toc407715316"/>
      <w:bookmarkStart w:id="363" w:name="_Toc438215485"/>
      <w:bookmarkStart w:id="364" w:name="_Toc438216735"/>
      <w:bookmarkStart w:id="365" w:name="_Toc533075555"/>
      <w:bookmarkStart w:id="366" w:name="_Toc533075750"/>
      <w:bookmarkStart w:id="367" w:name="_Toc534186589"/>
      <w:bookmarkStart w:id="368" w:name="_Toc16691377"/>
      <w:bookmarkStart w:id="369" w:name="_Toc31711064"/>
      <w:bookmarkStart w:id="370" w:name="_Toc31805882"/>
      <w:bookmarkStart w:id="371" w:name="_Toc33702737"/>
      <w:bookmarkStart w:id="372" w:name="_Toc37161559"/>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p>
    <w:p w14:paraId="2301FC00" w14:textId="77777777" w:rsidR="002E7DF7" w:rsidRPr="00B11239" w:rsidRDefault="002E7DF7" w:rsidP="00360433">
      <w:pPr>
        <w:pStyle w:val="Luettelokappale"/>
        <w:keepNext/>
        <w:numPr>
          <w:ilvl w:val="1"/>
          <w:numId w:val="28"/>
        </w:numPr>
        <w:spacing w:after="240" w:line="240" w:lineRule="auto"/>
        <w:jc w:val="both"/>
        <w:outlineLvl w:val="2"/>
        <w:rPr>
          <w:rFonts w:ascii="Times New Roman" w:eastAsia="Times New Roman" w:hAnsi="Times New Roman"/>
          <w:i/>
          <w:noProof w:val="0"/>
          <w:vanish/>
        </w:rPr>
      </w:pPr>
      <w:bookmarkStart w:id="373" w:name="_Toc405455236"/>
      <w:bookmarkStart w:id="374" w:name="_Toc405885185"/>
      <w:bookmarkStart w:id="375" w:name="_Toc406748468"/>
      <w:bookmarkStart w:id="376" w:name="_Toc406752502"/>
      <w:bookmarkStart w:id="377" w:name="_Toc406752691"/>
      <w:bookmarkStart w:id="378" w:name="_Toc406758153"/>
      <w:bookmarkStart w:id="379" w:name="_Toc407713685"/>
      <w:bookmarkStart w:id="380" w:name="_Toc407713875"/>
      <w:bookmarkStart w:id="381" w:name="_Toc407715317"/>
      <w:bookmarkStart w:id="382" w:name="_Toc438215486"/>
      <w:bookmarkStart w:id="383" w:name="_Toc438216736"/>
      <w:bookmarkStart w:id="384" w:name="_Toc533075556"/>
      <w:bookmarkStart w:id="385" w:name="_Toc533075751"/>
      <w:bookmarkStart w:id="386" w:name="_Toc534186590"/>
      <w:bookmarkStart w:id="387" w:name="_Toc16691378"/>
      <w:bookmarkStart w:id="388" w:name="_Toc31711065"/>
      <w:bookmarkStart w:id="389" w:name="_Toc31805883"/>
      <w:bookmarkStart w:id="390" w:name="_Toc33702738"/>
      <w:bookmarkStart w:id="391" w:name="_Toc37161560"/>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p>
    <w:p w14:paraId="1E2D4758" w14:textId="77777777" w:rsidR="002E7DF7" w:rsidRPr="00B11239" w:rsidRDefault="002E7DF7" w:rsidP="00360433">
      <w:pPr>
        <w:pStyle w:val="Luettelokappale"/>
        <w:keepNext/>
        <w:numPr>
          <w:ilvl w:val="1"/>
          <w:numId w:val="28"/>
        </w:numPr>
        <w:spacing w:after="240" w:line="240" w:lineRule="auto"/>
        <w:jc w:val="both"/>
        <w:outlineLvl w:val="2"/>
        <w:rPr>
          <w:rFonts w:ascii="Times New Roman" w:eastAsia="Times New Roman" w:hAnsi="Times New Roman"/>
          <w:i/>
          <w:noProof w:val="0"/>
          <w:vanish/>
        </w:rPr>
      </w:pPr>
      <w:bookmarkStart w:id="392" w:name="_Toc405455237"/>
      <w:bookmarkStart w:id="393" w:name="_Toc405885186"/>
      <w:bookmarkStart w:id="394" w:name="_Toc406748469"/>
      <w:bookmarkStart w:id="395" w:name="_Toc406752503"/>
      <w:bookmarkStart w:id="396" w:name="_Toc406752692"/>
      <w:bookmarkStart w:id="397" w:name="_Toc406758154"/>
      <w:bookmarkStart w:id="398" w:name="_Toc407713686"/>
      <w:bookmarkStart w:id="399" w:name="_Toc407713876"/>
      <w:bookmarkStart w:id="400" w:name="_Toc407715318"/>
      <w:bookmarkStart w:id="401" w:name="_Toc438215487"/>
      <w:bookmarkStart w:id="402" w:name="_Toc438216737"/>
      <w:bookmarkStart w:id="403" w:name="_Toc533075557"/>
      <w:bookmarkStart w:id="404" w:name="_Toc533075752"/>
      <w:bookmarkStart w:id="405" w:name="_Toc534186591"/>
      <w:bookmarkStart w:id="406" w:name="_Toc16691379"/>
      <w:bookmarkStart w:id="407" w:name="_Toc31711066"/>
      <w:bookmarkStart w:id="408" w:name="_Toc31805884"/>
      <w:bookmarkStart w:id="409" w:name="_Toc33702739"/>
      <w:bookmarkStart w:id="410" w:name="_Toc3716156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p>
    <w:p w14:paraId="4A16CF6A" w14:textId="77777777" w:rsidR="002E7DF7" w:rsidRPr="00B11239" w:rsidRDefault="002E7DF7" w:rsidP="00360433">
      <w:pPr>
        <w:pStyle w:val="Luettelokappale"/>
        <w:keepNext/>
        <w:numPr>
          <w:ilvl w:val="1"/>
          <w:numId w:val="28"/>
        </w:numPr>
        <w:spacing w:after="240" w:line="240" w:lineRule="auto"/>
        <w:jc w:val="both"/>
        <w:outlineLvl w:val="2"/>
        <w:rPr>
          <w:rFonts w:ascii="Times New Roman" w:eastAsia="Times New Roman" w:hAnsi="Times New Roman"/>
          <w:i/>
          <w:noProof w:val="0"/>
          <w:vanish/>
        </w:rPr>
      </w:pPr>
      <w:bookmarkStart w:id="411" w:name="_Toc405455238"/>
      <w:bookmarkStart w:id="412" w:name="_Toc405885187"/>
      <w:bookmarkStart w:id="413" w:name="_Toc406748470"/>
      <w:bookmarkStart w:id="414" w:name="_Toc406752504"/>
      <w:bookmarkStart w:id="415" w:name="_Toc406752693"/>
      <w:bookmarkStart w:id="416" w:name="_Toc406758155"/>
      <w:bookmarkStart w:id="417" w:name="_Toc407713687"/>
      <w:bookmarkStart w:id="418" w:name="_Toc407713877"/>
      <w:bookmarkStart w:id="419" w:name="_Toc407715319"/>
      <w:bookmarkStart w:id="420" w:name="_Toc438215488"/>
      <w:bookmarkStart w:id="421" w:name="_Toc438216738"/>
      <w:bookmarkStart w:id="422" w:name="_Toc533075558"/>
      <w:bookmarkStart w:id="423" w:name="_Toc533075753"/>
      <w:bookmarkStart w:id="424" w:name="_Toc534186592"/>
      <w:bookmarkStart w:id="425" w:name="_Toc16691380"/>
      <w:bookmarkStart w:id="426" w:name="_Toc31711067"/>
      <w:bookmarkStart w:id="427" w:name="_Toc31805885"/>
      <w:bookmarkStart w:id="428" w:name="_Toc33702740"/>
      <w:bookmarkStart w:id="429" w:name="_Toc37161562"/>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p>
    <w:p w14:paraId="681FE42E" w14:textId="77777777" w:rsidR="002E7DF7" w:rsidRPr="00B11239" w:rsidRDefault="002E7DF7" w:rsidP="00360433">
      <w:pPr>
        <w:pStyle w:val="Luettelokappale"/>
        <w:keepNext/>
        <w:numPr>
          <w:ilvl w:val="1"/>
          <w:numId w:val="28"/>
        </w:numPr>
        <w:spacing w:after="240" w:line="240" w:lineRule="auto"/>
        <w:jc w:val="both"/>
        <w:outlineLvl w:val="2"/>
        <w:rPr>
          <w:rFonts w:ascii="Times New Roman" w:eastAsia="Times New Roman" w:hAnsi="Times New Roman"/>
          <w:i/>
          <w:noProof w:val="0"/>
          <w:vanish/>
        </w:rPr>
      </w:pPr>
      <w:bookmarkStart w:id="430" w:name="_Toc405455239"/>
      <w:bookmarkStart w:id="431" w:name="_Toc405885188"/>
      <w:bookmarkStart w:id="432" w:name="_Toc406748471"/>
      <w:bookmarkStart w:id="433" w:name="_Toc406752505"/>
      <w:bookmarkStart w:id="434" w:name="_Toc406752694"/>
      <w:bookmarkStart w:id="435" w:name="_Toc406758156"/>
      <w:bookmarkStart w:id="436" w:name="_Toc407713688"/>
      <w:bookmarkStart w:id="437" w:name="_Toc407713878"/>
      <w:bookmarkStart w:id="438" w:name="_Toc407715320"/>
      <w:bookmarkStart w:id="439" w:name="_Toc438215489"/>
      <w:bookmarkStart w:id="440" w:name="_Toc438216739"/>
      <w:bookmarkStart w:id="441" w:name="_Toc533075559"/>
      <w:bookmarkStart w:id="442" w:name="_Toc533075754"/>
      <w:bookmarkStart w:id="443" w:name="_Toc534186593"/>
      <w:bookmarkStart w:id="444" w:name="_Toc16691381"/>
      <w:bookmarkStart w:id="445" w:name="_Toc31711068"/>
      <w:bookmarkStart w:id="446" w:name="_Toc31805886"/>
      <w:bookmarkStart w:id="447" w:name="_Toc33702741"/>
      <w:bookmarkStart w:id="448" w:name="_Toc37161563"/>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p>
    <w:p w14:paraId="2A81AE46" w14:textId="77777777" w:rsidR="002E7DF7" w:rsidRPr="00B11239" w:rsidRDefault="002E7DF7" w:rsidP="00360433">
      <w:pPr>
        <w:pStyle w:val="Luettelokappale"/>
        <w:keepNext/>
        <w:numPr>
          <w:ilvl w:val="1"/>
          <w:numId w:val="28"/>
        </w:numPr>
        <w:spacing w:after="240" w:line="240" w:lineRule="auto"/>
        <w:jc w:val="both"/>
        <w:outlineLvl w:val="2"/>
        <w:rPr>
          <w:rFonts w:ascii="Times New Roman" w:eastAsia="Times New Roman" w:hAnsi="Times New Roman"/>
          <w:i/>
          <w:noProof w:val="0"/>
          <w:vanish/>
        </w:rPr>
      </w:pPr>
      <w:bookmarkStart w:id="449" w:name="_Toc405455240"/>
      <w:bookmarkStart w:id="450" w:name="_Toc405885189"/>
      <w:bookmarkStart w:id="451" w:name="_Toc406748472"/>
      <w:bookmarkStart w:id="452" w:name="_Toc406752506"/>
      <w:bookmarkStart w:id="453" w:name="_Toc406752695"/>
      <w:bookmarkStart w:id="454" w:name="_Toc406758157"/>
      <w:bookmarkStart w:id="455" w:name="_Toc407713689"/>
      <w:bookmarkStart w:id="456" w:name="_Toc407713879"/>
      <w:bookmarkStart w:id="457" w:name="_Toc407715321"/>
      <w:bookmarkStart w:id="458" w:name="_Toc438215490"/>
      <w:bookmarkStart w:id="459" w:name="_Toc438216740"/>
      <w:bookmarkStart w:id="460" w:name="_Toc533075560"/>
      <w:bookmarkStart w:id="461" w:name="_Toc533075755"/>
      <w:bookmarkStart w:id="462" w:name="_Toc534186594"/>
      <w:bookmarkStart w:id="463" w:name="_Toc16691382"/>
      <w:bookmarkStart w:id="464" w:name="_Toc31711069"/>
      <w:bookmarkStart w:id="465" w:name="_Toc31805887"/>
      <w:bookmarkStart w:id="466" w:name="_Toc33702742"/>
      <w:bookmarkStart w:id="467" w:name="_Toc37161564"/>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p>
    <w:p w14:paraId="4C078D0B" w14:textId="77777777" w:rsidR="002E7DF7" w:rsidRPr="00B11239" w:rsidRDefault="002E7DF7" w:rsidP="00360433">
      <w:pPr>
        <w:pStyle w:val="Luettelokappale"/>
        <w:keepNext/>
        <w:numPr>
          <w:ilvl w:val="1"/>
          <w:numId w:val="28"/>
        </w:numPr>
        <w:spacing w:after="240" w:line="240" w:lineRule="auto"/>
        <w:jc w:val="both"/>
        <w:outlineLvl w:val="2"/>
        <w:rPr>
          <w:rFonts w:ascii="Times New Roman" w:eastAsia="Times New Roman" w:hAnsi="Times New Roman"/>
          <w:i/>
          <w:noProof w:val="0"/>
          <w:vanish/>
        </w:rPr>
      </w:pPr>
      <w:bookmarkStart w:id="468" w:name="_Toc405455241"/>
      <w:bookmarkStart w:id="469" w:name="_Toc405885190"/>
      <w:bookmarkStart w:id="470" w:name="_Toc406748473"/>
      <w:bookmarkStart w:id="471" w:name="_Toc406752507"/>
      <w:bookmarkStart w:id="472" w:name="_Toc406752696"/>
      <w:bookmarkStart w:id="473" w:name="_Toc406758158"/>
      <w:bookmarkStart w:id="474" w:name="_Toc407713690"/>
      <w:bookmarkStart w:id="475" w:name="_Toc407713880"/>
      <w:bookmarkStart w:id="476" w:name="_Toc407715322"/>
      <w:bookmarkStart w:id="477" w:name="_Toc438215491"/>
      <w:bookmarkStart w:id="478" w:name="_Toc438216741"/>
      <w:bookmarkStart w:id="479" w:name="_Toc533075561"/>
      <w:bookmarkStart w:id="480" w:name="_Toc533075756"/>
      <w:bookmarkStart w:id="481" w:name="_Toc534186595"/>
      <w:bookmarkStart w:id="482" w:name="_Toc16691383"/>
      <w:bookmarkStart w:id="483" w:name="_Toc31711070"/>
      <w:bookmarkStart w:id="484" w:name="_Toc31805888"/>
      <w:bookmarkStart w:id="485" w:name="_Toc33702743"/>
      <w:bookmarkStart w:id="486" w:name="_Toc37161565"/>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p>
    <w:p w14:paraId="58BAC220" w14:textId="77777777" w:rsidR="002E7DF7" w:rsidRPr="00B11239" w:rsidRDefault="002E7DF7" w:rsidP="00360433">
      <w:pPr>
        <w:pStyle w:val="Luettelokappale"/>
        <w:keepNext/>
        <w:numPr>
          <w:ilvl w:val="1"/>
          <w:numId w:val="28"/>
        </w:numPr>
        <w:spacing w:after="240" w:line="240" w:lineRule="auto"/>
        <w:jc w:val="both"/>
        <w:outlineLvl w:val="2"/>
        <w:rPr>
          <w:rFonts w:ascii="Times New Roman" w:eastAsia="Times New Roman" w:hAnsi="Times New Roman"/>
          <w:i/>
          <w:noProof w:val="0"/>
          <w:vanish/>
        </w:rPr>
      </w:pPr>
      <w:bookmarkStart w:id="487" w:name="_Toc405455242"/>
      <w:bookmarkStart w:id="488" w:name="_Toc405885191"/>
      <w:bookmarkStart w:id="489" w:name="_Toc406748474"/>
      <w:bookmarkStart w:id="490" w:name="_Toc406752508"/>
      <w:bookmarkStart w:id="491" w:name="_Toc406752697"/>
      <w:bookmarkStart w:id="492" w:name="_Toc406758159"/>
      <w:bookmarkStart w:id="493" w:name="_Toc407713691"/>
      <w:bookmarkStart w:id="494" w:name="_Toc407713881"/>
      <w:bookmarkStart w:id="495" w:name="_Toc407715323"/>
      <w:bookmarkStart w:id="496" w:name="_Toc438215492"/>
      <w:bookmarkStart w:id="497" w:name="_Toc438216742"/>
      <w:bookmarkStart w:id="498" w:name="_Toc533075562"/>
      <w:bookmarkStart w:id="499" w:name="_Toc533075757"/>
      <w:bookmarkStart w:id="500" w:name="_Toc534186596"/>
      <w:bookmarkStart w:id="501" w:name="_Toc16691384"/>
      <w:bookmarkStart w:id="502" w:name="_Toc31711071"/>
      <w:bookmarkStart w:id="503" w:name="_Toc31805889"/>
      <w:bookmarkStart w:id="504" w:name="_Toc33702744"/>
      <w:bookmarkStart w:id="505" w:name="_Toc3716156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p>
    <w:p w14:paraId="0FB62B62" w14:textId="77777777" w:rsidR="002E7DF7" w:rsidRPr="00B11239" w:rsidRDefault="002E7DF7" w:rsidP="00360433">
      <w:pPr>
        <w:pStyle w:val="Luettelokappale"/>
        <w:keepNext/>
        <w:numPr>
          <w:ilvl w:val="1"/>
          <w:numId w:val="28"/>
        </w:numPr>
        <w:spacing w:after="240" w:line="240" w:lineRule="auto"/>
        <w:jc w:val="both"/>
        <w:outlineLvl w:val="2"/>
        <w:rPr>
          <w:rFonts w:ascii="Times New Roman" w:eastAsia="Times New Roman" w:hAnsi="Times New Roman"/>
          <w:i/>
          <w:noProof w:val="0"/>
          <w:vanish/>
        </w:rPr>
      </w:pPr>
      <w:bookmarkStart w:id="506" w:name="_Toc405455243"/>
      <w:bookmarkStart w:id="507" w:name="_Toc405885192"/>
      <w:bookmarkStart w:id="508" w:name="_Toc406748475"/>
      <w:bookmarkStart w:id="509" w:name="_Toc406752509"/>
      <w:bookmarkStart w:id="510" w:name="_Toc406752698"/>
      <w:bookmarkStart w:id="511" w:name="_Toc406758160"/>
      <w:bookmarkStart w:id="512" w:name="_Toc407713692"/>
      <w:bookmarkStart w:id="513" w:name="_Toc407713882"/>
      <w:bookmarkStart w:id="514" w:name="_Toc407715324"/>
      <w:bookmarkStart w:id="515" w:name="_Toc438215493"/>
      <w:bookmarkStart w:id="516" w:name="_Toc438216743"/>
      <w:bookmarkStart w:id="517" w:name="_Toc533075563"/>
      <w:bookmarkStart w:id="518" w:name="_Toc533075758"/>
      <w:bookmarkStart w:id="519" w:name="_Toc534186597"/>
      <w:bookmarkStart w:id="520" w:name="_Toc16691385"/>
      <w:bookmarkStart w:id="521" w:name="_Toc31711072"/>
      <w:bookmarkStart w:id="522" w:name="_Toc31805890"/>
      <w:bookmarkStart w:id="523" w:name="_Toc33702745"/>
      <w:bookmarkStart w:id="524" w:name="_Toc37161567"/>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p>
    <w:p w14:paraId="5AAAF557" w14:textId="77777777" w:rsidR="002E7DF7" w:rsidRPr="00B11239" w:rsidRDefault="002E7DF7" w:rsidP="00360433">
      <w:pPr>
        <w:pStyle w:val="Luettelokappale"/>
        <w:keepNext/>
        <w:numPr>
          <w:ilvl w:val="1"/>
          <w:numId w:val="28"/>
        </w:numPr>
        <w:spacing w:after="240" w:line="240" w:lineRule="auto"/>
        <w:jc w:val="both"/>
        <w:outlineLvl w:val="2"/>
        <w:rPr>
          <w:rFonts w:ascii="Times New Roman" w:eastAsia="Times New Roman" w:hAnsi="Times New Roman"/>
          <w:i/>
          <w:noProof w:val="0"/>
          <w:vanish/>
        </w:rPr>
      </w:pPr>
      <w:bookmarkStart w:id="525" w:name="_Toc405455244"/>
      <w:bookmarkStart w:id="526" w:name="_Toc405885193"/>
      <w:bookmarkStart w:id="527" w:name="_Toc406748476"/>
      <w:bookmarkStart w:id="528" w:name="_Toc406752510"/>
      <w:bookmarkStart w:id="529" w:name="_Toc406752699"/>
      <w:bookmarkStart w:id="530" w:name="_Toc406758161"/>
      <w:bookmarkStart w:id="531" w:name="_Toc407713693"/>
      <w:bookmarkStart w:id="532" w:name="_Toc407713883"/>
      <w:bookmarkStart w:id="533" w:name="_Toc407715325"/>
      <w:bookmarkStart w:id="534" w:name="_Toc438215494"/>
      <w:bookmarkStart w:id="535" w:name="_Toc438216744"/>
      <w:bookmarkStart w:id="536" w:name="_Toc533075564"/>
      <w:bookmarkStart w:id="537" w:name="_Toc533075759"/>
      <w:bookmarkStart w:id="538" w:name="_Toc534186598"/>
      <w:bookmarkStart w:id="539" w:name="_Toc16691386"/>
      <w:bookmarkStart w:id="540" w:name="_Toc31711073"/>
      <w:bookmarkStart w:id="541" w:name="_Toc31805891"/>
      <w:bookmarkStart w:id="542" w:name="_Toc33702746"/>
      <w:bookmarkStart w:id="543" w:name="_Toc37161568"/>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p>
    <w:p w14:paraId="6B92E0EC" w14:textId="77777777" w:rsidR="002E7DF7" w:rsidRPr="00B11239" w:rsidRDefault="002E7DF7" w:rsidP="00360433">
      <w:pPr>
        <w:pStyle w:val="Otsikko3"/>
        <w:numPr>
          <w:ilvl w:val="2"/>
          <w:numId w:val="28"/>
        </w:numPr>
        <w:ind w:left="0" w:firstLine="1"/>
        <w:contextualSpacing/>
        <w:rPr>
          <w:sz w:val="22"/>
          <w:szCs w:val="22"/>
        </w:rPr>
      </w:pPr>
      <w:bookmarkStart w:id="544" w:name="_Toc37161569"/>
      <w:r w:rsidRPr="00B11239">
        <w:rPr>
          <w:sz w:val="22"/>
          <w:szCs w:val="22"/>
        </w:rPr>
        <w:t>Responsible authority and contact details</w:t>
      </w:r>
      <w:bookmarkEnd w:id="544"/>
    </w:p>
    <w:p w14:paraId="7CCBA129" w14:textId="77777777" w:rsidR="000C38D5" w:rsidRDefault="000C38D5" w:rsidP="00BB19B0">
      <w:pPr>
        <w:pStyle w:val="Text3"/>
        <w:tabs>
          <w:tab w:val="left" w:pos="1304"/>
        </w:tabs>
        <w:ind w:left="0"/>
        <w:contextualSpacing/>
        <w:jc w:val="left"/>
        <w:rPr>
          <w:sz w:val="22"/>
          <w:szCs w:val="22"/>
        </w:rPr>
      </w:pPr>
    </w:p>
    <w:p w14:paraId="2AF2A399" w14:textId="6AD6DF8D" w:rsidR="00E00733" w:rsidRDefault="00E00733" w:rsidP="000C38D5">
      <w:pPr>
        <w:pStyle w:val="Text3"/>
        <w:tabs>
          <w:tab w:val="left" w:pos="1304"/>
        </w:tabs>
        <w:ind w:left="1418"/>
        <w:contextualSpacing/>
        <w:jc w:val="left"/>
        <w:rPr>
          <w:sz w:val="22"/>
          <w:szCs w:val="22"/>
        </w:rPr>
      </w:pPr>
    </w:p>
    <w:p w14:paraId="397AE83E" w14:textId="77777777" w:rsidR="000C38D5" w:rsidRDefault="000C38D5" w:rsidP="000C38D5">
      <w:pPr>
        <w:pStyle w:val="Text3"/>
        <w:tabs>
          <w:tab w:val="left" w:pos="1304"/>
        </w:tabs>
        <w:ind w:left="1418"/>
        <w:contextualSpacing/>
        <w:jc w:val="left"/>
        <w:rPr>
          <w:sz w:val="22"/>
          <w:szCs w:val="22"/>
        </w:rPr>
      </w:pPr>
    </w:p>
    <w:p w14:paraId="3B2C6D30" w14:textId="504B23E6" w:rsidR="00BB19B0" w:rsidRPr="00BB19B0" w:rsidRDefault="00BB19B0" w:rsidP="00BB19B0">
      <w:pPr>
        <w:pStyle w:val="Text3"/>
        <w:tabs>
          <w:tab w:val="left" w:pos="1304"/>
        </w:tabs>
        <w:ind w:left="1418"/>
        <w:contextualSpacing/>
        <w:jc w:val="left"/>
        <w:rPr>
          <w:sz w:val="22"/>
          <w:szCs w:val="22"/>
          <w:lang w:val="en-US"/>
        </w:rPr>
      </w:pPr>
      <w:r w:rsidRPr="00BB19B0">
        <w:rPr>
          <w:sz w:val="22"/>
          <w:szCs w:val="22"/>
          <w:lang w:val="en-US"/>
        </w:rPr>
        <w:t xml:space="preserve">Finnish Transport </w:t>
      </w:r>
      <w:r w:rsidR="006E4F54">
        <w:rPr>
          <w:sz w:val="22"/>
          <w:szCs w:val="22"/>
          <w:lang w:val="en-US"/>
        </w:rPr>
        <w:t>and Communications Agency (Traficom)</w:t>
      </w:r>
      <w:r w:rsidRPr="00BB19B0">
        <w:rPr>
          <w:sz w:val="22"/>
          <w:szCs w:val="22"/>
          <w:lang w:val="en-US"/>
        </w:rPr>
        <w:t xml:space="preserve"> </w:t>
      </w:r>
    </w:p>
    <w:p w14:paraId="32659C09" w14:textId="0D24F776" w:rsidR="00BB19B0" w:rsidRPr="00444451" w:rsidRDefault="00BB19B0" w:rsidP="00BB19B0">
      <w:pPr>
        <w:pStyle w:val="Text3"/>
        <w:tabs>
          <w:tab w:val="left" w:pos="1304"/>
        </w:tabs>
        <w:ind w:left="1418"/>
        <w:contextualSpacing/>
        <w:jc w:val="left"/>
        <w:rPr>
          <w:sz w:val="22"/>
          <w:szCs w:val="22"/>
          <w:lang w:val="en-US"/>
        </w:rPr>
      </w:pPr>
      <w:r w:rsidRPr="00444451">
        <w:rPr>
          <w:sz w:val="22"/>
          <w:szCs w:val="22"/>
          <w:lang w:val="en-US"/>
        </w:rPr>
        <w:t>P.O. Box 320</w:t>
      </w:r>
    </w:p>
    <w:p w14:paraId="5E361759" w14:textId="1F726758" w:rsidR="006E4F54" w:rsidRPr="00444451" w:rsidRDefault="006E4F54" w:rsidP="00BB19B0">
      <w:pPr>
        <w:pStyle w:val="Text3"/>
        <w:tabs>
          <w:tab w:val="left" w:pos="1304"/>
        </w:tabs>
        <w:ind w:left="1418"/>
        <w:contextualSpacing/>
        <w:jc w:val="left"/>
        <w:rPr>
          <w:sz w:val="22"/>
          <w:szCs w:val="22"/>
          <w:lang w:val="en-US"/>
        </w:rPr>
      </w:pPr>
      <w:r w:rsidRPr="00444451">
        <w:rPr>
          <w:sz w:val="22"/>
          <w:szCs w:val="22"/>
          <w:lang w:val="en-US"/>
        </w:rPr>
        <w:t>00059 TRAFICOM</w:t>
      </w:r>
    </w:p>
    <w:p w14:paraId="7F1FD7B0" w14:textId="6DAD1C2C" w:rsidR="00BB19B0" w:rsidRPr="00444451" w:rsidRDefault="00BB19B0" w:rsidP="00BB19B0">
      <w:pPr>
        <w:pStyle w:val="Text3"/>
        <w:tabs>
          <w:tab w:val="left" w:pos="1304"/>
        </w:tabs>
        <w:ind w:left="1418"/>
        <w:contextualSpacing/>
        <w:jc w:val="left"/>
        <w:rPr>
          <w:sz w:val="22"/>
          <w:szCs w:val="22"/>
          <w:lang w:val="en-US"/>
        </w:rPr>
      </w:pPr>
    </w:p>
    <w:p w14:paraId="03A273A7" w14:textId="717B6ABC" w:rsidR="00BB19B0" w:rsidRPr="006E4F54" w:rsidRDefault="00BB19B0" w:rsidP="00BB19B0">
      <w:pPr>
        <w:pStyle w:val="Text3"/>
        <w:tabs>
          <w:tab w:val="left" w:pos="1304"/>
        </w:tabs>
        <w:ind w:left="1418"/>
        <w:contextualSpacing/>
        <w:jc w:val="left"/>
        <w:rPr>
          <w:sz w:val="22"/>
          <w:szCs w:val="22"/>
          <w:lang w:val="en-US"/>
        </w:rPr>
      </w:pPr>
      <w:r w:rsidRPr="006E4F54">
        <w:rPr>
          <w:sz w:val="22"/>
          <w:szCs w:val="22"/>
          <w:lang w:val="en-US"/>
        </w:rPr>
        <w:t>Tel. +358 29 534 5000, www.trafi</w:t>
      </w:r>
      <w:r w:rsidR="006E4F54" w:rsidRPr="006E4F54">
        <w:rPr>
          <w:sz w:val="22"/>
          <w:szCs w:val="22"/>
          <w:lang w:val="en-US"/>
        </w:rPr>
        <w:t>com</w:t>
      </w:r>
      <w:r w:rsidRPr="006E4F54">
        <w:rPr>
          <w:sz w:val="22"/>
          <w:szCs w:val="22"/>
          <w:lang w:val="en-US"/>
        </w:rPr>
        <w:t>.fi</w:t>
      </w:r>
    </w:p>
    <w:p w14:paraId="0A3B72C3" w14:textId="6FAAD8B7" w:rsidR="00BB19B0" w:rsidRPr="006E4F54" w:rsidRDefault="00BB19B0" w:rsidP="00BB19B0">
      <w:pPr>
        <w:pStyle w:val="Text3"/>
        <w:tabs>
          <w:tab w:val="left" w:pos="1304"/>
        </w:tabs>
        <w:ind w:left="1418"/>
        <w:contextualSpacing/>
        <w:jc w:val="left"/>
        <w:rPr>
          <w:sz w:val="22"/>
          <w:szCs w:val="22"/>
          <w:lang w:val="en-US"/>
        </w:rPr>
      </w:pPr>
      <w:r w:rsidRPr="006E4F54">
        <w:rPr>
          <w:sz w:val="22"/>
          <w:szCs w:val="22"/>
          <w:lang w:val="en-US"/>
        </w:rPr>
        <w:t>markkinavalvonta@trafi</w:t>
      </w:r>
      <w:r w:rsidR="006E4F54" w:rsidRPr="006E4F54">
        <w:rPr>
          <w:sz w:val="22"/>
          <w:szCs w:val="22"/>
          <w:lang w:val="en-US"/>
        </w:rPr>
        <w:t>com</w:t>
      </w:r>
      <w:r w:rsidRPr="006E4F54">
        <w:rPr>
          <w:sz w:val="22"/>
          <w:szCs w:val="22"/>
          <w:lang w:val="en-US"/>
        </w:rPr>
        <w:t>.fi</w:t>
      </w:r>
    </w:p>
    <w:p w14:paraId="25AE52F2" w14:textId="77777777" w:rsidR="00BB19B0" w:rsidRPr="006E4F54" w:rsidRDefault="00BB19B0" w:rsidP="00BB19B0">
      <w:pPr>
        <w:pStyle w:val="Text3"/>
        <w:tabs>
          <w:tab w:val="left" w:pos="1304"/>
        </w:tabs>
        <w:ind w:left="1418"/>
        <w:contextualSpacing/>
        <w:jc w:val="left"/>
        <w:rPr>
          <w:sz w:val="22"/>
          <w:szCs w:val="22"/>
          <w:lang w:val="en-US"/>
        </w:rPr>
      </w:pPr>
    </w:p>
    <w:p w14:paraId="2BB0D8EB" w14:textId="251EBA39" w:rsidR="00BB19B0" w:rsidRPr="00444451" w:rsidRDefault="00BB19B0" w:rsidP="00BB19B0">
      <w:pPr>
        <w:pStyle w:val="Text3"/>
        <w:tabs>
          <w:tab w:val="left" w:pos="1304"/>
        </w:tabs>
        <w:ind w:left="1418"/>
        <w:contextualSpacing/>
        <w:jc w:val="left"/>
        <w:rPr>
          <w:sz w:val="22"/>
          <w:szCs w:val="22"/>
          <w:lang w:val="en-US"/>
        </w:rPr>
      </w:pPr>
      <w:r w:rsidRPr="00444451">
        <w:rPr>
          <w:sz w:val="22"/>
          <w:szCs w:val="22"/>
          <w:lang w:val="en-US"/>
        </w:rPr>
        <w:t xml:space="preserve">Contact person: </w:t>
      </w:r>
      <w:r w:rsidR="006E4F54" w:rsidRPr="00444451">
        <w:rPr>
          <w:sz w:val="22"/>
          <w:szCs w:val="22"/>
          <w:lang w:val="en-US"/>
        </w:rPr>
        <w:t>Mika Loponen</w:t>
      </w:r>
      <w:r w:rsidRPr="00444451">
        <w:rPr>
          <w:sz w:val="22"/>
          <w:szCs w:val="22"/>
          <w:lang w:val="en-US"/>
        </w:rPr>
        <w:t xml:space="preserve"> </w:t>
      </w:r>
    </w:p>
    <w:p w14:paraId="3A7E8264" w14:textId="41774B29" w:rsidR="00BB19B0" w:rsidRPr="00444451" w:rsidRDefault="00BB19B0" w:rsidP="00BB19B0">
      <w:pPr>
        <w:pStyle w:val="Text3"/>
        <w:tabs>
          <w:tab w:val="left" w:pos="1304"/>
        </w:tabs>
        <w:ind w:left="1418"/>
        <w:contextualSpacing/>
        <w:jc w:val="left"/>
        <w:rPr>
          <w:sz w:val="22"/>
          <w:szCs w:val="22"/>
          <w:lang w:val="en-US"/>
        </w:rPr>
      </w:pPr>
    </w:p>
    <w:p w14:paraId="188B3771" w14:textId="7A0B4A49" w:rsidR="00A81E44" w:rsidRPr="00A81E44" w:rsidRDefault="00A81E44" w:rsidP="00BB19B0">
      <w:pPr>
        <w:pStyle w:val="Text3"/>
        <w:tabs>
          <w:tab w:val="left" w:pos="1304"/>
        </w:tabs>
        <w:ind w:left="1418"/>
        <w:contextualSpacing/>
        <w:jc w:val="left"/>
        <w:rPr>
          <w:sz w:val="22"/>
          <w:szCs w:val="22"/>
          <w:lang w:val="en-US"/>
        </w:rPr>
      </w:pPr>
      <w:r w:rsidRPr="00A81E44">
        <w:rPr>
          <w:sz w:val="22"/>
          <w:szCs w:val="22"/>
          <w:lang w:val="en-US"/>
        </w:rPr>
        <w:t>Budget in nominal terms: 40,000 Euros</w:t>
      </w:r>
    </w:p>
    <w:p w14:paraId="225D1A0F" w14:textId="3714C2D8" w:rsidR="000C38D5" w:rsidRPr="00BB19B0" w:rsidRDefault="000C38D5" w:rsidP="00BB19B0">
      <w:pPr>
        <w:pStyle w:val="Text3"/>
        <w:tabs>
          <w:tab w:val="clear" w:pos="2302"/>
        </w:tabs>
        <w:ind w:left="1418"/>
        <w:contextualSpacing/>
        <w:jc w:val="left"/>
        <w:rPr>
          <w:sz w:val="22"/>
          <w:szCs w:val="22"/>
        </w:rPr>
      </w:pPr>
      <w:r w:rsidRPr="00BB19B0">
        <w:rPr>
          <w:sz w:val="22"/>
          <w:szCs w:val="22"/>
        </w:rPr>
        <w:t xml:space="preserve">Staff available to market surveillance authorities (full-time equivalent units): </w:t>
      </w:r>
      <w:r w:rsidR="00A81E44">
        <w:rPr>
          <w:sz w:val="22"/>
          <w:szCs w:val="22"/>
        </w:rPr>
        <w:t>0.1</w:t>
      </w:r>
      <w:r w:rsidRPr="00BB19B0">
        <w:rPr>
          <w:sz w:val="22"/>
          <w:szCs w:val="22"/>
        </w:rPr>
        <w:t xml:space="preserve"> </w:t>
      </w:r>
      <w:r w:rsidRPr="00BB19B0">
        <w:rPr>
          <w:sz w:val="22"/>
          <w:szCs w:val="22"/>
        </w:rPr>
        <w:br/>
        <w:t xml:space="preserve">Number of inspectors available to market surveillance authorities (full-time equivalent units): </w:t>
      </w:r>
      <w:r w:rsidR="00A81E44">
        <w:rPr>
          <w:sz w:val="22"/>
          <w:szCs w:val="22"/>
        </w:rPr>
        <w:t>0.1</w:t>
      </w:r>
      <w:r w:rsidR="00BB19B0">
        <w:rPr>
          <w:sz w:val="22"/>
          <w:szCs w:val="22"/>
        </w:rPr>
        <w:t xml:space="preserve"> </w:t>
      </w:r>
      <w:r w:rsidRPr="00BB19B0">
        <w:rPr>
          <w:sz w:val="22"/>
          <w:szCs w:val="22"/>
        </w:rPr>
        <w:t xml:space="preserve"> </w:t>
      </w:r>
    </w:p>
    <w:p w14:paraId="68BD8238" w14:textId="3283B95A" w:rsidR="001A70C7" w:rsidRPr="00BB19B0" w:rsidRDefault="001A70C7" w:rsidP="000C38D5">
      <w:pPr>
        <w:pStyle w:val="Text3"/>
        <w:tabs>
          <w:tab w:val="left" w:pos="1304"/>
        </w:tabs>
        <w:ind w:left="1418"/>
        <w:contextualSpacing/>
        <w:jc w:val="left"/>
        <w:rPr>
          <w:sz w:val="22"/>
          <w:szCs w:val="22"/>
        </w:rPr>
      </w:pPr>
    </w:p>
    <w:p w14:paraId="49399734" w14:textId="77777777" w:rsidR="001A70C7" w:rsidRPr="00444451" w:rsidRDefault="001A70C7" w:rsidP="001A70C7">
      <w:pPr>
        <w:pStyle w:val="Text3"/>
        <w:tabs>
          <w:tab w:val="left" w:pos="1304"/>
        </w:tabs>
        <w:ind w:left="1418"/>
        <w:contextualSpacing/>
        <w:jc w:val="left"/>
        <w:rPr>
          <w:sz w:val="22"/>
          <w:szCs w:val="22"/>
          <w:lang w:val="en-US"/>
        </w:rPr>
      </w:pPr>
    </w:p>
    <w:p w14:paraId="416A7F35" w14:textId="77777777" w:rsidR="002E7DF7" w:rsidRPr="00B11239" w:rsidRDefault="002E7DF7" w:rsidP="00360433">
      <w:pPr>
        <w:pStyle w:val="Otsikko3"/>
        <w:numPr>
          <w:ilvl w:val="2"/>
          <w:numId w:val="28"/>
        </w:numPr>
        <w:ind w:left="709"/>
        <w:contextualSpacing/>
        <w:rPr>
          <w:sz w:val="22"/>
          <w:szCs w:val="22"/>
          <w:lang w:val="en-US"/>
        </w:rPr>
      </w:pPr>
      <w:bookmarkStart w:id="545" w:name="_Toc37161570"/>
      <w:r w:rsidRPr="00B11239">
        <w:rPr>
          <w:sz w:val="22"/>
          <w:szCs w:val="22"/>
          <w:lang w:val="en-US"/>
        </w:rPr>
        <w:t>Market surveillance procedures and strategy</w:t>
      </w:r>
      <w:bookmarkEnd w:id="545"/>
      <w:r w:rsidRPr="00B11239">
        <w:rPr>
          <w:sz w:val="22"/>
          <w:szCs w:val="22"/>
          <w:lang w:val="en-US"/>
        </w:rPr>
        <w:t xml:space="preserve"> </w:t>
      </w:r>
    </w:p>
    <w:p w14:paraId="2D9EDB83" w14:textId="172FE235" w:rsidR="000C38D5" w:rsidRDefault="000C38D5" w:rsidP="002E7DF7">
      <w:pPr>
        <w:pStyle w:val="Text3"/>
        <w:tabs>
          <w:tab w:val="clear" w:pos="2302"/>
        </w:tabs>
        <w:ind w:left="1418"/>
        <w:contextualSpacing/>
        <w:jc w:val="left"/>
        <w:rPr>
          <w:sz w:val="22"/>
          <w:szCs w:val="22"/>
        </w:rPr>
      </w:pPr>
    </w:p>
    <w:p w14:paraId="27FF60AE" w14:textId="0923CB2B" w:rsidR="00A81E44" w:rsidRDefault="00A81E44" w:rsidP="002E7DF7">
      <w:pPr>
        <w:pStyle w:val="Text3"/>
        <w:tabs>
          <w:tab w:val="clear" w:pos="2302"/>
        </w:tabs>
        <w:ind w:left="1418"/>
        <w:contextualSpacing/>
        <w:jc w:val="left"/>
        <w:rPr>
          <w:sz w:val="22"/>
          <w:szCs w:val="22"/>
        </w:rPr>
      </w:pPr>
      <w:r>
        <w:rPr>
          <w:sz w:val="22"/>
          <w:szCs w:val="22"/>
        </w:rPr>
        <w:t>Surveillance:</w:t>
      </w:r>
    </w:p>
    <w:p w14:paraId="3D35E106" w14:textId="36280E18" w:rsidR="00A81E44" w:rsidRDefault="00A81E44" w:rsidP="002E7DF7">
      <w:pPr>
        <w:pStyle w:val="Text3"/>
        <w:tabs>
          <w:tab w:val="clear" w:pos="2302"/>
        </w:tabs>
        <w:ind w:left="1418"/>
        <w:contextualSpacing/>
        <w:jc w:val="left"/>
        <w:rPr>
          <w:sz w:val="22"/>
          <w:szCs w:val="22"/>
        </w:rPr>
      </w:pPr>
      <w:r>
        <w:rPr>
          <w:sz w:val="22"/>
          <w:szCs w:val="22"/>
        </w:rPr>
        <w:t>Surveillance is risk-based and divided to reactive and proactive.</w:t>
      </w:r>
    </w:p>
    <w:p w14:paraId="39B17933" w14:textId="6E564D9B" w:rsidR="00A81E44" w:rsidRDefault="00A81E44" w:rsidP="002E7DF7">
      <w:pPr>
        <w:pStyle w:val="Text3"/>
        <w:tabs>
          <w:tab w:val="clear" w:pos="2302"/>
        </w:tabs>
        <w:ind w:left="1418"/>
        <w:contextualSpacing/>
        <w:jc w:val="left"/>
        <w:rPr>
          <w:sz w:val="22"/>
          <w:szCs w:val="22"/>
        </w:rPr>
      </w:pPr>
    </w:p>
    <w:p w14:paraId="7FEC31B6" w14:textId="0E7930E7" w:rsidR="00A81E44" w:rsidRDefault="00A81E44" w:rsidP="002E7DF7">
      <w:pPr>
        <w:pStyle w:val="Text3"/>
        <w:tabs>
          <w:tab w:val="clear" w:pos="2302"/>
        </w:tabs>
        <w:ind w:left="1418"/>
        <w:contextualSpacing/>
        <w:jc w:val="left"/>
        <w:rPr>
          <w:sz w:val="22"/>
          <w:szCs w:val="22"/>
        </w:rPr>
      </w:pPr>
      <w:r>
        <w:rPr>
          <w:sz w:val="22"/>
          <w:szCs w:val="22"/>
        </w:rPr>
        <w:t xml:space="preserve">Reactive surveillance is based on </w:t>
      </w:r>
      <w:r w:rsidR="00326AA1">
        <w:rPr>
          <w:sz w:val="22"/>
          <w:szCs w:val="22"/>
        </w:rPr>
        <w:t>Safety Gate (RAPEX)</w:t>
      </w:r>
      <w:r>
        <w:rPr>
          <w:sz w:val="22"/>
          <w:szCs w:val="22"/>
        </w:rPr>
        <w:t xml:space="preserve"> notifications, accidents, notifications and complaints from the consumers or requests from other authorities.</w:t>
      </w:r>
    </w:p>
    <w:p w14:paraId="675D22AC" w14:textId="135913BB" w:rsidR="00A81E44" w:rsidRDefault="00A81E44" w:rsidP="002E7DF7">
      <w:pPr>
        <w:pStyle w:val="Text3"/>
        <w:tabs>
          <w:tab w:val="clear" w:pos="2302"/>
        </w:tabs>
        <w:ind w:left="1418"/>
        <w:contextualSpacing/>
        <w:jc w:val="left"/>
        <w:rPr>
          <w:sz w:val="22"/>
          <w:szCs w:val="22"/>
        </w:rPr>
      </w:pPr>
    </w:p>
    <w:p w14:paraId="5B56B34A" w14:textId="16C15318" w:rsidR="00A81E44" w:rsidRDefault="00A81E44" w:rsidP="002E7DF7">
      <w:pPr>
        <w:pStyle w:val="Text3"/>
        <w:tabs>
          <w:tab w:val="clear" w:pos="2302"/>
        </w:tabs>
        <w:ind w:left="1418"/>
        <w:contextualSpacing/>
        <w:jc w:val="left"/>
        <w:rPr>
          <w:sz w:val="22"/>
          <w:szCs w:val="22"/>
        </w:rPr>
      </w:pPr>
      <w:r>
        <w:rPr>
          <w:sz w:val="22"/>
          <w:szCs w:val="22"/>
        </w:rPr>
        <w:t>Proactive surveillance is carried out in the premises of economic operator or at trade shows.</w:t>
      </w:r>
    </w:p>
    <w:p w14:paraId="119D8FE5" w14:textId="2DE64CDF" w:rsidR="00A81E44" w:rsidRDefault="00A81E44" w:rsidP="002E7DF7">
      <w:pPr>
        <w:pStyle w:val="Text3"/>
        <w:tabs>
          <w:tab w:val="clear" w:pos="2302"/>
        </w:tabs>
        <w:ind w:left="1418"/>
        <w:contextualSpacing/>
        <w:jc w:val="left"/>
        <w:rPr>
          <w:sz w:val="22"/>
          <w:szCs w:val="22"/>
        </w:rPr>
      </w:pPr>
    </w:p>
    <w:p w14:paraId="771FDC0D" w14:textId="1288CBE1" w:rsidR="00A81E44" w:rsidRDefault="00A81E44" w:rsidP="002E7DF7">
      <w:pPr>
        <w:pStyle w:val="Text3"/>
        <w:tabs>
          <w:tab w:val="clear" w:pos="2302"/>
        </w:tabs>
        <w:ind w:left="1418"/>
        <w:contextualSpacing/>
        <w:jc w:val="left"/>
        <w:rPr>
          <w:sz w:val="22"/>
          <w:szCs w:val="22"/>
        </w:rPr>
      </w:pPr>
      <w:r w:rsidRPr="00A81E44">
        <w:rPr>
          <w:b/>
          <w:sz w:val="22"/>
          <w:szCs w:val="22"/>
        </w:rPr>
        <w:t>Communication activities</w:t>
      </w:r>
      <w:r>
        <w:rPr>
          <w:sz w:val="22"/>
          <w:szCs w:val="22"/>
        </w:rPr>
        <w:t>:</w:t>
      </w:r>
    </w:p>
    <w:p w14:paraId="0DE861D1" w14:textId="77777777" w:rsidR="00A81E44" w:rsidRPr="00A81E44" w:rsidRDefault="00A81E44" w:rsidP="00A81E44">
      <w:pPr>
        <w:pStyle w:val="Text3"/>
        <w:ind w:left="1418"/>
        <w:contextualSpacing/>
        <w:jc w:val="left"/>
        <w:rPr>
          <w:sz w:val="22"/>
          <w:szCs w:val="22"/>
        </w:rPr>
      </w:pPr>
      <w:r w:rsidRPr="00A81E44">
        <w:rPr>
          <w:sz w:val="22"/>
          <w:szCs w:val="22"/>
        </w:rPr>
        <w:t xml:space="preserve">Provide information and guidance to consumers and economic operators. </w:t>
      </w:r>
    </w:p>
    <w:p w14:paraId="26FD5463" w14:textId="77777777" w:rsidR="00A81E44" w:rsidRPr="00A81E44" w:rsidRDefault="00A81E44" w:rsidP="00A81E44">
      <w:pPr>
        <w:pStyle w:val="Text3"/>
        <w:ind w:left="1418"/>
        <w:contextualSpacing/>
        <w:jc w:val="left"/>
        <w:rPr>
          <w:sz w:val="22"/>
          <w:szCs w:val="22"/>
        </w:rPr>
      </w:pPr>
      <w:r w:rsidRPr="00A81E44">
        <w:rPr>
          <w:sz w:val="22"/>
          <w:szCs w:val="22"/>
        </w:rPr>
        <w:t>Provide information in the internet of possible dangerous products.</w:t>
      </w:r>
    </w:p>
    <w:p w14:paraId="5F9B1C0D" w14:textId="77777777" w:rsidR="00A81E44" w:rsidRPr="00A81E44" w:rsidRDefault="00A81E44" w:rsidP="00A81E44">
      <w:pPr>
        <w:pStyle w:val="Text3"/>
        <w:ind w:left="1418"/>
        <w:contextualSpacing/>
        <w:jc w:val="left"/>
        <w:rPr>
          <w:sz w:val="22"/>
          <w:szCs w:val="22"/>
        </w:rPr>
      </w:pPr>
      <w:r w:rsidRPr="00A81E44">
        <w:rPr>
          <w:sz w:val="22"/>
          <w:szCs w:val="22"/>
        </w:rPr>
        <w:t xml:space="preserve">Press releases on findings and observations of the market surveillance activities and market surveillance results. </w:t>
      </w:r>
    </w:p>
    <w:p w14:paraId="5C900081" w14:textId="77777777" w:rsidR="00A81E44" w:rsidRPr="00A81E44" w:rsidRDefault="00A81E44" w:rsidP="00A81E44">
      <w:pPr>
        <w:pStyle w:val="Text3"/>
        <w:ind w:left="1418"/>
        <w:contextualSpacing/>
        <w:jc w:val="left"/>
        <w:rPr>
          <w:sz w:val="22"/>
          <w:szCs w:val="22"/>
        </w:rPr>
      </w:pPr>
      <w:r w:rsidRPr="00A81E44">
        <w:rPr>
          <w:sz w:val="22"/>
          <w:szCs w:val="22"/>
        </w:rPr>
        <w:t>Inform of possible dangerous products in the internet.</w:t>
      </w:r>
    </w:p>
    <w:p w14:paraId="1B703047" w14:textId="77777777" w:rsidR="00A81E44" w:rsidRPr="00A81E44" w:rsidRDefault="00A81E44" w:rsidP="00A81E44">
      <w:pPr>
        <w:pStyle w:val="Text3"/>
        <w:ind w:left="1418"/>
        <w:contextualSpacing/>
        <w:jc w:val="left"/>
        <w:rPr>
          <w:sz w:val="22"/>
          <w:szCs w:val="22"/>
        </w:rPr>
      </w:pPr>
      <w:r w:rsidRPr="00A81E44">
        <w:rPr>
          <w:sz w:val="22"/>
          <w:szCs w:val="22"/>
        </w:rPr>
        <w:t>Update and provide content for market surveillance authority’s web pages.</w:t>
      </w:r>
    </w:p>
    <w:p w14:paraId="39F8DE59" w14:textId="77777777" w:rsidR="00A81E44" w:rsidRPr="00A81E44" w:rsidRDefault="00A81E44" w:rsidP="00A81E44">
      <w:pPr>
        <w:pStyle w:val="Text3"/>
        <w:ind w:left="1418"/>
        <w:contextualSpacing/>
        <w:jc w:val="left"/>
        <w:rPr>
          <w:sz w:val="22"/>
          <w:szCs w:val="22"/>
        </w:rPr>
      </w:pPr>
    </w:p>
    <w:p w14:paraId="1B76CBE9" w14:textId="77777777" w:rsidR="00A81E44" w:rsidRPr="00A81E44" w:rsidRDefault="00A81E44" w:rsidP="00A81E44">
      <w:pPr>
        <w:pStyle w:val="Text3"/>
        <w:ind w:left="1418"/>
        <w:contextualSpacing/>
        <w:jc w:val="left"/>
        <w:rPr>
          <w:sz w:val="22"/>
          <w:szCs w:val="22"/>
        </w:rPr>
      </w:pPr>
      <w:r w:rsidRPr="00A81E44">
        <w:rPr>
          <w:b/>
          <w:sz w:val="22"/>
          <w:szCs w:val="22"/>
        </w:rPr>
        <w:t>Cooperation</w:t>
      </w:r>
      <w:r w:rsidRPr="00A81E44">
        <w:rPr>
          <w:sz w:val="22"/>
          <w:szCs w:val="22"/>
        </w:rPr>
        <w:t>:</w:t>
      </w:r>
    </w:p>
    <w:p w14:paraId="37795960" w14:textId="77777777" w:rsidR="00A81E44" w:rsidRPr="00A81E44" w:rsidRDefault="00A81E44" w:rsidP="00A81E44">
      <w:pPr>
        <w:pStyle w:val="Text3"/>
        <w:ind w:left="1418"/>
        <w:contextualSpacing/>
        <w:jc w:val="left"/>
        <w:rPr>
          <w:sz w:val="22"/>
          <w:szCs w:val="22"/>
        </w:rPr>
      </w:pPr>
      <w:r w:rsidRPr="00A81E44">
        <w:rPr>
          <w:sz w:val="22"/>
          <w:szCs w:val="22"/>
        </w:rPr>
        <w:t>Cooperation with other sectoral market surveillance authorities</w:t>
      </w:r>
    </w:p>
    <w:p w14:paraId="45668666" w14:textId="77777777" w:rsidR="00A81E44" w:rsidRPr="00A81E44" w:rsidRDefault="00A81E44" w:rsidP="00A81E44">
      <w:pPr>
        <w:pStyle w:val="Text3"/>
        <w:ind w:left="1418"/>
        <w:contextualSpacing/>
        <w:jc w:val="left"/>
        <w:rPr>
          <w:sz w:val="22"/>
          <w:szCs w:val="22"/>
        </w:rPr>
      </w:pPr>
      <w:r w:rsidRPr="00A81E44">
        <w:rPr>
          <w:sz w:val="22"/>
          <w:szCs w:val="22"/>
        </w:rPr>
        <w:t>Cooperation with the customs authorities</w:t>
      </w:r>
    </w:p>
    <w:p w14:paraId="093EDEAF" w14:textId="77777777" w:rsidR="00A81E44" w:rsidRPr="00A81E44" w:rsidRDefault="00A81E44" w:rsidP="00A81E44">
      <w:pPr>
        <w:pStyle w:val="Text3"/>
        <w:ind w:left="1418"/>
        <w:contextualSpacing/>
        <w:jc w:val="left"/>
        <w:rPr>
          <w:sz w:val="22"/>
          <w:szCs w:val="22"/>
        </w:rPr>
      </w:pPr>
    </w:p>
    <w:p w14:paraId="4BF19B11" w14:textId="77777777" w:rsidR="00A81E44" w:rsidRPr="00A81E44" w:rsidRDefault="00A81E44" w:rsidP="00A81E44">
      <w:pPr>
        <w:pStyle w:val="Text3"/>
        <w:ind w:left="1418"/>
        <w:contextualSpacing/>
        <w:jc w:val="left"/>
        <w:rPr>
          <w:sz w:val="22"/>
          <w:szCs w:val="22"/>
        </w:rPr>
      </w:pPr>
      <w:r w:rsidRPr="00A81E44">
        <w:rPr>
          <w:b/>
          <w:sz w:val="22"/>
          <w:szCs w:val="22"/>
        </w:rPr>
        <w:t>Development</w:t>
      </w:r>
      <w:r w:rsidRPr="00A81E44">
        <w:rPr>
          <w:sz w:val="22"/>
          <w:szCs w:val="22"/>
        </w:rPr>
        <w:t>:</w:t>
      </w:r>
    </w:p>
    <w:p w14:paraId="0ED6BD8F" w14:textId="77777777" w:rsidR="00A81E44" w:rsidRPr="00A81E44" w:rsidRDefault="00A81E44" w:rsidP="00A81E44">
      <w:pPr>
        <w:pStyle w:val="Text3"/>
        <w:ind w:left="1418"/>
        <w:contextualSpacing/>
        <w:jc w:val="left"/>
        <w:rPr>
          <w:sz w:val="22"/>
          <w:szCs w:val="22"/>
        </w:rPr>
      </w:pPr>
      <w:r w:rsidRPr="00A81E44">
        <w:rPr>
          <w:sz w:val="22"/>
          <w:szCs w:val="22"/>
        </w:rPr>
        <w:t>Developing sectoral market surveillance in general</w:t>
      </w:r>
    </w:p>
    <w:p w14:paraId="5F32DD61" w14:textId="77777777" w:rsidR="00A81E44" w:rsidRPr="00A81E44" w:rsidRDefault="00A81E44" w:rsidP="00A81E44">
      <w:pPr>
        <w:pStyle w:val="Text3"/>
        <w:ind w:left="1418"/>
        <w:contextualSpacing/>
        <w:jc w:val="left"/>
        <w:rPr>
          <w:sz w:val="22"/>
          <w:szCs w:val="22"/>
        </w:rPr>
      </w:pPr>
      <w:r w:rsidRPr="00A81E44">
        <w:rPr>
          <w:sz w:val="22"/>
          <w:szCs w:val="22"/>
        </w:rPr>
        <w:t>Developing practices, processes and methods</w:t>
      </w:r>
    </w:p>
    <w:p w14:paraId="3D63C88D" w14:textId="77777777" w:rsidR="00A81E44" w:rsidRPr="00A81E44" w:rsidRDefault="00A81E44" w:rsidP="00A81E44">
      <w:pPr>
        <w:pStyle w:val="Text3"/>
        <w:ind w:left="1418"/>
        <w:contextualSpacing/>
        <w:jc w:val="left"/>
        <w:rPr>
          <w:sz w:val="22"/>
          <w:szCs w:val="22"/>
        </w:rPr>
      </w:pPr>
    </w:p>
    <w:p w14:paraId="38119BCB" w14:textId="77777777" w:rsidR="00A81E44" w:rsidRPr="00A81E44" w:rsidRDefault="00A81E44" w:rsidP="00A81E44">
      <w:pPr>
        <w:pStyle w:val="Text3"/>
        <w:ind w:left="1418"/>
        <w:contextualSpacing/>
        <w:jc w:val="left"/>
        <w:rPr>
          <w:sz w:val="22"/>
          <w:szCs w:val="22"/>
        </w:rPr>
      </w:pPr>
      <w:r w:rsidRPr="00A81E44">
        <w:rPr>
          <w:b/>
          <w:sz w:val="22"/>
          <w:szCs w:val="22"/>
        </w:rPr>
        <w:t>Principles of market surveillance</w:t>
      </w:r>
      <w:r w:rsidRPr="00A81E44">
        <w:rPr>
          <w:sz w:val="22"/>
          <w:szCs w:val="22"/>
        </w:rPr>
        <w:t>:</w:t>
      </w:r>
    </w:p>
    <w:p w14:paraId="16929B08" w14:textId="5A55C810" w:rsidR="00A81E44" w:rsidRPr="00A81E44" w:rsidRDefault="00A81E44" w:rsidP="00A81E44">
      <w:pPr>
        <w:pStyle w:val="Text3"/>
        <w:ind w:left="1418"/>
        <w:contextualSpacing/>
        <w:jc w:val="left"/>
        <w:rPr>
          <w:sz w:val="22"/>
          <w:szCs w:val="22"/>
        </w:rPr>
      </w:pPr>
      <w:r w:rsidRPr="00A81E44">
        <w:rPr>
          <w:sz w:val="22"/>
          <w:szCs w:val="22"/>
        </w:rPr>
        <w:t xml:space="preserve">Inspections are risk based. Information sources are e.g. </w:t>
      </w:r>
      <w:r w:rsidR="00326AA1">
        <w:rPr>
          <w:sz w:val="22"/>
          <w:szCs w:val="22"/>
        </w:rPr>
        <w:t>Safety Gate (RAPEX)</w:t>
      </w:r>
      <w:r w:rsidRPr="00A81E44">
        <w:rPr>
          <w:sz w:val="22"/>
          <w:szCs w:val="22"/>
        </w:rPr>
        <w:t xml:space="preserve"> notifications, accidents, notifications and complaints from the consumers.</w:t>
      </w:r>
    </w:p>
    <w:p w14:paraId="1152450C" w14:textId="77777777" w:rsidR="00A81E44" w:rsidRPr="00A81E44" w:rsidRDefault="00A81E44" w:rsidP="00A81E44">
      <w:pPr>
        <w:pStyle w:val="Text3"/>
        <w:ind w:left="1418"/>
        <w:contextualSpacing/>
        <w:jc w:val="left"/>
        <w:rPr>
          <w:sz w:val="22"/>
          <w:szCs w:val="22"/>
        </w:rPr>
      </w:pPr>
    </w:p>
    <w:p w14:paraId="250224E5" w14:textId="1C2F873F" w:rsidR="00A81E44" w:rsidRDefault="00A81E44" w:rsidP="00A81E44">
      <w:pPr>
        <w:pStyle w:val="Text3"/>
        <w:tabs>
          <w:tab w:val="clear" w:pos="2302"/>
        </w:tabs>
        <w:ind w:left="1418"/>
        <w:contextualSpacing/>
        <w:jc w:val="left"/>
        <w:rPr>
          <w:sz w:val="22"/>
          <w:szCs w:val="22"/>
        </w:rPr>
      </w:pPr>
      <w:r w:rsidRPr="00A81E44">
        <w:rPr>
          <w:sz w:val="22"/>
          <w:szCs w:val="22"/>
        </w:rPr>
        <w:lastRenderedPageBreak/>
        <w:t>If the economic operator does not follow up on request of market surveillance authorities to take corrective action, compulsory measures are required to recall the dangerous product and inform consumers about danger.</w:t>
      </w:r>
    </w:p>
    <w:p w14:paraId="42580077" w14:textId="77777777" w:rsidR="000C38D5" w:rsidRDefault="000C38D5" w:rsidP="002E7DF7">
      <w:pPr>
        <w:pStyle w:val="Text3"/>
        <w:tabs>
          <w:tab w:val="clear" w:pos="2302"/>
        </w:tabs>
        <w:ind w:left="1418"/>
        <w:contextualSpacing/>
        <w:jc w:val="left"/>
        <w:rPr>
          <w:sz w:val="22"/>
          <w:szCs w:val="22"/>
        </w:rPr>
      </w:pPr>
    </w:p>
    <w:p w14:paraId="4516A0D5" w14:textId="77777777" w:rsidR="002E7DF7" w:rsidRPr="00B11239" w:rsidRDefault="002E7DF7" w:rsidP="00360433">
      <w:pPr>
        <w:pStyle w:val="Otsikko3"/>
        <w:numPr>
          <w:ilvl w:val="2"/>
          <w:numId w:val="28"/>
        </w:numPr>
        <w:ind w:left="709"/>
        <w:contextualSpacing/>
        <w:rPr>
          <w:sz w:val="22"/>
          <w:szCs w:val="22"/>
        </w:rPr>
      </w:pPr>
      <w:bookmarkStart w:id="546" w:name="_Toc37161571"/>
      <w:r w:rsidRPr="00B11239">
        <w:rPr>
          <w:sz w:val="22"/>
          <w:szCs w:val="22"/>
        </w:rPr>
        <w:t>Report from activities carried out under the previous planning period</w:t>
      </w:r>
      <w:bookmarkEnd w:id="546"/>
      <w:r w:rsidRPr="00B11239">
        <w:rPr>
          <w:sz w:val="22"/>
          <w:szCs w:val="22"/>
        </w:rPr>
        <w:t xml:space="preserve"> </w:t>
      </w:r>
    </w:p>
    <w:p w14:paraId="1024EFC9" w14:textId="77777777" w:rsidR="000C38D5" w:rsidRDefault="000C38D5" w:rsidP="002E7DF7">
      <w:pPr>
        <w:pStyle w:val="Text3"/>
        <w:tabs>
          <w:tab w:val="clear" w:pos="2302"/>
        </w:tabs>
        <w:ind w:left="1418"/>
        <w:contextualSpacing/>
        <w:jc w:val="left"/>
        <w:rPr>
          <w:sz w:val="22"/>
          <w:szCs w:val="22"/>
        </w:rPr>
      </w:pPr>
    </w:p>
    <w:p w14:paraId="6DE5FF82" w14:textId="77777777" w:rsidR="00A81E44" w:rsidRPr="00A81E44" w:rsidRDefault="00A81E44" w:rsidP="00A81E44">
      <w:pPr>
        <w:pStyle w:val="Text3"/>
        <w:ind w:left="1418"/>
        <w:contextualSpacing/>
        <w:jc w:val="left"/>
        <w:rPr>
          <w:sz w:val="22"/>
          <w:szCs w:val="22"/>
        </w:rPr>
      </w:pPr>
      <w:r w:rsidRPr="00A81E44">
        <w:rPr>
          <w:sz w:val="22"/>
          <w:szCs w:val="22"/>
        </w:rPr>
        <w:t>Number of product related accidents: 0 (estimation)</w:t>
      </w:r>
    </w:p>
    <w:p w14:paraId="2B8816CA" w14:textId="77777777" w:rsidR="00A81E44" w:rsidRPr="00A81E44" w:rsidRDefault="00A81E44" w:rsidP="00A81E44">
      <w:pPr>
        <w:pStyle w:val="Text3"/>
        <w:ind w:left="1418"/>
        <w:contextualSpacing/>
        <w:jc w:val="left"/>
        <w:rPr>
          <w:sz w:val="22"/>
          <w:szCs w:val="22"/>
        </w:rPr>
      </w:pPr>
      <w:r w:rsidRPr="00A81E44">
        <w:rPr>
          <w:sz w:val="22"/>
          <w:szCs w:val="22"/>
        </w:rPr>
        <w:t>Number of inspections:</w:t>
      </w:r>
    </w:p>
    <w:p w14:paraId="1EDF00E7" w14:textId="27E8E5DB" w:rsidR="00A81E44" w:rsidRPr="00A81E44" w:rsidRDefault="00A81E44" w:rsidP="00A81E44">
      <w:pPr>
        <w:pStyle w:val="Text3"/>
        <w:ind w:left="1418"/>
        <w:contextualSpacing/>
        <w:jc w:val="left"/>
        <w:rPr>
          <w:sz w:val="22"/>
          <w:szCs w:val="22"/>
        </w:rPr>
      </w:pPr>
      <w:r w:rsidRPr="00A81E44">
        <w:rPr>
          <w:sz w:val="22"/>
          <w:szCs w:val="22"/>
        </w:rPr>
        <w:t>-</w:t>
      </w:r>
      <w:r w:rsidRPr="00A81E44">
        <w:rPr>
          <w:sz w:val="22"/>
          <w:szCs w:val="22"/>
        </w:rPr>
        <w:tab/>
        <w:t xml:space="preserve">number of reactive inspections: </w:t>
      </w:r>
      <w:r w:rsidR="0032187F">
        <w:rPr>
          <w:sz w:val="22"/>
          <w:szCs w:val="22"/>
        </w:rPr>
        <w:t>3</w:t>
      </w:r>
      <w:r w:rsidR="0032187F" w:rsidRPr="00A81E44">
        <w:rPr>
          <w:sz w:val="22"/>
          <w:szCs w:val="22"/>
        </w:rPr>
        <w:t xml:space="preserve"> </w:t>
      </w:r>
      <w:r w:rsidRPr="00A81E44">
        <w:rPr>
          <w:sz w:val="22"/>
          <w:szCs w:val="22"/>
        </w:rPr>
        <w:t xml:space="preserve">(estimation) </w:t>
      </w:r>
    </w:p>
    <w:p w14:paraId="6C325643" w14:textId="2CC6C672" w:rsidR="00A81E44" w:rsidRPr="00A81E44" w:rsidRDefault="00A81E44" w:rsidP="00A81E44">
      <w:pPr>
        <w:pStyle w:val="Text3"/>
        <w:ind w:left="1418"/>
        <w:contextualSpacing/>
        <w:jc w:val="left"/>
        <w:rPr>
          <w:sz w:val="22"/>
          <w:szCs w:val="22"/>
        </w:rPr>
      </w:pPr>
      <w:r w:rsidRPr="00A81E44">
        <w:rPr>
          <w:sz w:val="22"/>
          <w:szCs w:val="22"/>
        </w:rPr>
        <w:t>-</w:t>
      </w:r>
      <w:r w:rsidRPr="00A81E44">
        <w:rPr>
          <w:sz w:val="22"/>
          <w:szCs w:val="22"/>
        </w:rPr>
        <w:tab/>
        <w:t xml:space="preserve">number of self-initiated inspections: </w:t>
      </w:r>
      <w:r w:rsidR="0032187F">
        <w:rPr>
          <w:sz w:val="22"/>
          <w:szCs w:val="22"/>
        </w:rPr>
        <w:t>40</w:t>
      </w:r>
      <w:r w:rsidR="0032187F" w:rsidRPr="00A81E44">
        <w:rPr>
          <w:sz w:val="22"/>
          <w:szCs w:val="22"/>
        </w:rPr>
        <w:t xml:space="preserve"> </w:t>
      </w:r>
      <w:r w:rsidRPr="00A81E44">
        <w:rPr>
          <w:sz w:val="22"/>
          <w:szCs w:val="22"/>
        </w:rPr>
        <w:t xml:space="preserve">(estimation) </w:t>
      </w:r>
    </w:p>
    <w:p w14:paraId="622438F5" w14:textId="77777777" w:rsidR="00A81E44" w:rsidRPr="00A81E44" w:rsidRDefault="00A81E44" w:rsidP="00A81E44">
      <w:pPr>
        <w:pStyle w:val="Text3"/>
        <w:ind w:left="1418"/>
        <w:contextualSpacing/>
        <w:jc w:val="left"/>
        <w:rPr>
          <w:sz w:val="22"/>
          <w:szCs w:val="22"/>
        </w:rPr>
      </w:pPr>
      <w:r w:rsidRPr="00A81E44">
        <w:rPr>
          <w:sz w:val="22"/>
          <w:szCs w:val="22"/>
        </w:rPr>
        <w:t>Recalls: 0</w:t>
      </w:r>
    </w:p>
    <w:p w14:paraId="6592257D" w14:textId="22A9E925" w:rsidR="00A81E44" w:rsidRDefault="00A81E44" w:rsidP="00A81E44">
      <w:pPr>
        <w:pStyle w:val="Text3"/>
        <w:tabs>
          <w:tab w:val="clear" w:pos="2302"/>
        </w:tabs>
        <w:ind w:left="1418"/>
        <w:contextualSpacing/>
        <w:jc w:val="left"/>
        <w:rPr>
          <w:sz w:val="22"/>
          <w:szCs w:val="22"/>
        </w:rPr>
      </w:pPr>
      <w:r w:rsidRPr="00A81E44">
        <w:rPr>
          <w:sz w:val="22"/>
          <w:szCs w:val="22"/>
        </w:rPr>
        <w:t>Withdrawals: 0</w:t>
      </w:r>
    </w:p>
    <w:p w14:paraId="740FB4C7" w14:textId="31EB15A5" w:rsidR="002E7DF7" w:rsidRPr="00B11239" w:rsidRDefault="002E7DF7" w:rsidP="00BB19B0">
      <w:pPr>
        <w:pStyle w:val="Text3"/>
        <w:tabs>
          <w:tab w:val="clear" w:pos="2302"/>
        </w:tabs>
        <w:ind w:left="1418"/>
        <w:contextualSpacing/>
        <w:jc w:val="left"/>
        <w:rPr>
          <w:rFonts w:eastAsia="Calibri"/>
          <w:sz w:val="22"/>
          <w:szCs w:val="22"/>
        </w:rPr>
      </w:pPr>
    </w:p>
    <w:p w14:paraId="1997306E" w14:textId="77777777" w:rsidR="002E7DF7" w:rsidRPr="00B11239" w:rsidRDefault="002E7DF7" w:rsidP="002E7DF7">
      <w:pPr>
        <w:pStyle w:val="Text2"/>
      </w:pPr>
    </w:p>
    <w:p w14:paraId="5829A26F" w14:textId="77777777" w:rsidR="0048063F" w:rsidRPr="00B11239" w:rsidRDefault="004E61E8" w:rsidP="0048063F">
      <w:pPr>
        <w:pStyle w:val="Otsikko2"/>
        <w:ind w:left="0" w:hanging="1"/>
        <w:rPr>
          <w:sz w:val="22"/>
          <w:szCs w:val="22"/>
        </w:rPr>
      </w:pPr>
      <w:r w:rsidRPr="00B11239">
        <w:br w:type="page"/>
      </w:r>
      <w:bookmarkStart w:id="547" w:name="_Toc37161572"/>
      <w:r w:rsidR="0048063F" w:rsidRPr="00B11239">
        <w:lastRenderedPageBreak/>
        <w:t>Fertilisers</w:t>
      </w:r>
      <w:bookmarkEnd w:id="547"/>
      <w:r w:rsidR="0048063F" w:rsidRPr="00B11239">
        <w:t xml:space="preserve"> </w:t>
      </w:r>
    </w:p>
    <w:p w14:paraId="50495830" w14:textId="77777777" w:rsidR="0048063F" w:rsidRPr="00B11239" w:rsidRDefault="0048063F" w:rsidP="0048063F">
      <w:pPr>
        <w:pStyle w:val="Otsikko3"/>
        <w:tabs>
          <w:tab w:val="clear" w:pos="4973"/>
        </w:tabs>
        <w:ind w:left="0" w:firstLine="0"/>
        <w:rPr>
          <w:sz w:val="22"/>
          <w:szCs w:val="22"/>
        </w:rPr>
      </w:pPr>
      <w:bookmarkStart w:id="548" w:name="_Toc37161573"/>
      <w:r w:rsidRPr="00B11239">
        <w:rPr>
          <w:sz w:val="22"/>
          <w:szCs w:val="22"/>
        </w:rPr>
        <w:t>Responsible authority and contact details</w:t>
      </w:r>
      <w:bookmarkEnd w:id="548"/>
    </w:p>
    <w:p w14:paraId="28C8F771" w14:textId="7589DBE8" w:rsidR="0048063F" w:rsidRPr="00B11239" w:rsidRDefault="0048063F" w:rsidP="0048063F">
      <w:pPr>
        <w:pStyle w:val="Text3"/>
        <w:tabs>
          <w:tab w:val="clear" w:pos="2302"/>
        </w:tabs>
        <w:ind w:left="1418"/>
        <w:contextualSpacing/>
        <w:jc w:val="left"/>
        <w:rPr>
          <w:rFonts w:eastAsia="Calibri"/>
          <w:sz w:val="22"/>
          <w:szCs w:val="22"/>
          <w:lang w:val="en-US"/>
        </w:rPr>
      </w:pPr>
      <w:r w:rsidRPr="00B11239">
        <w:rPr>
          <w:rFonts w:eastAsia="Calibri"/>
          <w:sz w:val="22"/>
          <w:szCs w:val="22"/>
          <w:lang w:val="en-US"/>
        </w:rPr>
        <w:t xml:space="preserve">The Finnish Food Authority </w:t>
      </w:r>
    </w:p>
    <w:p w14:paraId="04FCAA68" w14:textId="1A8A688E" w:rsidR="00CD2718" w:rsidRDefault="00CD2718" w:rsidP="0048063F">
      <w:pPr>
        <w:pStyle w:val="Text3"/>
        <w:tabs>
          <w:tab w:val="clear" w:pos="2302"/>
        </w:tabs>
        <w:ind w:left="1418"/>
        <w:contextualSpacing/>
        <w:jc w:val="left"/>
        <w:rPr>
          <w:rFonts w:eastAsia="Calibri"/>
          <w:sz w:val="22"/>
          <w:szCs w:val="22"/>
          <w:lang w:val="fi-FI"/>
        </w:rPr>
      </w:pPr>
      <w:r>
        <w:rPr>
          <w:rFonts w:eastAsia="Calibri"/>
          <w:sz w:val="22"/>
          <w:szCs w:val="22"/>
          <w:lang w:val="fi-FI"/>
        </w:rPr>
        <w:t>P.O. Box 200</w:t>
      </w:r>
    </w:p>
    <w:p w14:paraId="4AD9CDA0" w14:textId="7FC9B896" w:rsidR="00CD2718" w:rsidRDefault="00CD2718" w:rsidP="0048063F">
      <w:pPr>
        <w:pStyle w:val="Text3"/>
        <w:tabs>
          <w:tab w:val="clear" w:pos="2302"/>
        </w:tabs>
        <w:ind w:left="1418"/>
        <w:contextualSpacing/>
        <w:jc w:val="left"/>
        <w:rPr>
          <w:rFonts w:eastAsia="Calibri"/>
          <w:sz w:val="22"/>
          <w:szCs w:val="22"/>
          <w:lang w:val="fi-FI"/>
        </w:rPr>
      </w:pPr>
      <w:r>
        <w:rPr>
          <w:rFonts w:eastAsia="Calibri"/>
          <w:sz w:val="22"/>
          <w:szCs w:val="22"/>
          <w:lang w:val="fi-FI"/>
        </w:rPr>
        <w:t>FI-00027 Ruokavirasto, Finland</w:t>
      </w:r>
    </w:p>
    <w:p w14:paraId="40C960E6" w14:textId="03479E38" w:rsidR="0048063F" w:rsidRPr="00B16B10" w:rsidRDefault="0048063F" w:rsidP="0048063F">
      <w:pPr>
        <w:pStyle w:val="Text3"/>
        <w:tabs>
          <w:tab w:val="clear" w:pos="2302"/>
        </w:tabs>
        <w:ind w:left="1418"/>
        <w:contextualSpacing/>
        <w:jc w:val="left"/>
        <w:rPr>
          <w:rFonts w:eastAsia="Calibri"/>
          <w:sz w:val="22"/>
          <w:szCs w:val="22"/>
          <w:lang w:val="sv-SE"/>
        </w:rPr>
      </w:pPr>
      <w:r w:rsidRPr="00CD2718">
        <w:rPr>
          <w:rFonts w:eastAsia="Calibri"/>
          <w:sz w:val="22"/>
          <w:szCs w:val="22"/>
          <w:lang w:val="fi-FI"/>
        </w:rPr>
        <w:t xml:space="preserve"> </w:t>
      </w:r>
      <w:r w:rsidRPr="00CD2718">
        <w:rPr>
          <w:rFonts w:eastAsia="Calibri"/>
          <w:sz w:val="22"/>
          <w:szCs w:val="22"/>
          <w:lang w:val="fi-FI"/>
        </w:rPr>
        <w:br/>
      </w:r>
    </w:p>
    <w:p w14:paraId="08972FE6" w14:textId="255AA9FF" w:rsidR="0048063F" w:rsidRPr="00B16B10" w:rsidRDefault="0048063F" w:rsidP="0048063F">
      <w:pPr>
        <w:pStyle w:val="Text3"/>
        <w:tabs>
          <w:tab w:val="clear" w:pos="2302"/>
        </w:tabs>
        <w:ind w:left="1418"/>
        <w:contextualSpacing/>
        <w:jc w:val="left"/>
        <w:rPr>
          <w:rFonts w:eastAsia="Calibri"/>
          <w:sz w:val="22"/>
          <w:szCs w:val="22"/>
          <w:lang w:val="sv-SE"/>
        </w:rPr>
      </w:pPr>
      <w:r w:rsidRPr="00B16B10">
        <w:rPr>
          <w:rFonts w:eastAsia="Calibri"/>
          <w:sz w:val="22"/>
          <w:szCs w:val="22"/>
          <w:lang w:val="sv-SE"/>
        </w:rPr>
        <w:t xml:space="preserve">Tel. +358 29 530 0400, </w:t>
      </w:r>
      <w:hyperlink r:id="rId44" w:history="1">
        <w:r w:rsidR="00CD2718" w:rsidRPr="00504140">
          <w:rPr>
            <w:rStyle w:val="Hyperlinkki"/>
            <w:rFonts w:eastAsia="Calibri"/>
            <w:sz w:val="22"/>
            <w:szCs w:val="22"/>
            <w:lang w:val="sv-SE"/>
          </w:rPr>
          <w:t>www.ruokavirasto.fi</w:t>
        </w:r>
      </w:hyperlink>
      <w:r w:rsidR="00CD2718">
        <w:rPr>
          <w:rFonts w:eastAsia="Calibri"/>
          <w:sz w:val="22"/>
          <w:szCs w:val="22"/>
          <w:lang w:val="sv-SE"/>
        </w:rPr>
        <w:t xml:space="preserve"> </w:t>
      </w:r>
    </w:p>
    <w:p w14:paraId="2B1543F4" w14:textId="77777777" w:rsidR="0048063F" w:rsidRPr="00B16B10" w:rsidRDefault="0048063F" w:rsidP="0048063F">
      <w:pPr>
        <w:pStyle w:val="Text3"/>
        <w:tabs>
          <w:tab w:val="clear" w:pos="2302"/>
        </w:tabs>
        <w:ind w:left="1418"/>
        <w:contextualSpacing/>
        <w:jc w:val="left"/>
        <w:rPr>
          <w:rFonts w:eastAsia="Calibri"/>
          <w:sz w:val="22"/>
          <w:szCs w:val="22"/>
          <w:lang w:val="sv-SE"/>
        </w:rPr>
      </w:pPr>
    </w:p>
    <w:p w14:paraId="69DCA05C" w14:textId="60B7CC9E" w:rsidR="0048063F" w:rsidRPr="00B11239" w:rsidRDefault="008A0A67" w:rsidP="0048063F">
      <w:pPr>
        <w:pStyle w:val="Text3"/>
        <w:tabs>
          <w:tab w:val="clear" w:pos="2302"/>
        </w:tabs>
        <w:ind w:left="1418"/>
        <w:contextualSpacing/>
        <w:jc w:val="left"/>
        <w:rPr>
          <w:rFonts w:eastAsia="Calibri"/>
          <w:sz w:val="22"/>
          <w:szCs w:val="22"/>
          <w:lang w:val="fi-FI"/>
        </w:rPr>
      </w:pPr>
      <w:r w:rsidRPr="00B11239">
        <w:rPr>
          <w:rFonts w:eastAsia="Calibri"/>
          <w:sz w:val="22"/>
          <w:szCs w:val="22"/>
          <w:lang w:val="fi-FI"/>
        </w:rPr>
        <w:t>Contact person</w:t>
      </w:r>
      <w:r w:rsidR="00813F35" w:rsidRPr="00B11239">
        <w:rPr>
          <w:rFonts w:eastAsia="Calibri"/>
          <w:sz w:val="22"/>
          <w:szCs w:val="22"/>
          <w:lang w:val="fi-FI"/>
        </w:rPr>
        <w:t>s</w:t>
      </w:r>
      <w:r w:rsidRPr="00B11239">
        <w:rPr>
          <w:rFonts w:eastAsia="Calibri"/>
          <w:sz w:val="22"/>
          <w:szCs w:val="22"/>
          <w:lang w:val="fi-FI"/>
        </w:rPr>
        <w:t xml:space="preserve">: </w:t>
      </w:r>
      <w:r w:rsidR="00343D2D">
        <w:rPr>
          <w:rFonts w:eastAsia="Calibri"/>
          <w:sz w:val="22"/>
          <w:szCs w:val="22"/>
          <w:lang w:val="fi-FI"/>
        </w:rPr>
        <w:t xml:space="preserve">Olli Venelampi </w:t>
      </w:r>
      <w:r w:rsidR="006E25E8">
        <w:rPr>
          <w:rFonts w:eastAsia="Calibri"/>
          <w:sz w:val="22"/>
          <w:szCs w:val="22"/>
          <w:lang w:val="fi-FI"/>
        </w:rPr>
        <w:t>and Tarja Alainen</w:t>
      </w:r>
    </w:p>
    <w:p w14:paraId="5000D684" w14:textId="77777777" w:rsidR="0048063F" w:rsidRPr="00B11239" w:rsidRDefault="0048063F" w:rsidP="0048063F">
      <w:pPr>
        <w:pStyle w:val="Text3"/>
        <w:tabs>
          <w:tab w:val="clear" w:pos="2302"/>
        </w:tabs>
        <w:ind w:left="1418"/>
        <w:contextualSpacing/>
        <w:rPr>
          <w:rFonts w:eastAsia="Calibri"/>
          <w:b/>
          <w:sz w:val="22"/>
          <w:szCs w:val="22"/>
          <w:lang w:val="fi-FI"/>
        </w:rPr>
      </w:pPr>
    </w:p>
    <w:p w14:paraId="4B3271C6" w14:textId="6B04C8DA" w:rsidR="0048063F" w:rsidRPr="00B11239" w:rsidRDefault="0048063F" w:rsidP="0048063F">
      <w:pPr>
        <w:pStyle w:val="Text3"/>
        <w:tabs>
          <w:tab w:val="clear" w:pos="2302"/>
        </w:tabs>
        <w:ind w:left="1418"/>
        <w:contextualSpacing/>
        <w:jc w:val="left"/>
        <w:rPr>
          <w:rFonts w:eastAsia="Calibri"/>
          <w:sz w:val="22"/>
          <w:szCs w:val="22"/>
          <w:lang w:val="en-US"/>
        </w:rPr>
      </w:pPr>
      <w:r w:rsidRPr="00B11239">
        <w:rPr>
          <w:rFonts w:eastAsia="Calibri"/>
          <w:sz w:val="22"/>
          <w:szCs w:val="22"/>
          <w:lang w:val="en-US"/>
        </w:rPr>
        <w:t xml:space="preserve">Budget in nominal terms: </w:t>
      </w:r>
      <w:r w:rsidR="00343D2D">
        <w:rPr>
          <w:rFonts w:eastAsia="Calibri"/>
          <w:sz w:val="22"/>
          <w:szCs w:val="22"/>
          <w:lang w:val="en-US"/>
        </w:rPr>
        <w:t>No separate budget, estimated costs 90</w:t>
      </w:r>
      <w:r w:rsidR="006E25E8">
        <w:rPr>
          <w:rFonts w:eastAsia="Calibri"/>
          <w:sz w:val="22"/>
          <w:szCs w:val="22"/>
          <w:lang w:val="en-US"/>
        </w:rPr>
        <w:t> 000 €</w:t>
      </w:r>
      <w:r w:rsidRPr="00C32E65">
        <w:rPr>
          <w:rFonts w:eastAsia="Calibri"/>
          <w:sz w:val="22"/>
          <w:szCs w:val="22"/>
          <w:lang w:val="en-US"/>
        </w:rPr>
        <w:br/>
        <w:t xml:space="preserve">Staff available to market surveillance authorities: </w:t>
      </w:r>
      <w:r w:rsidR="00343D2D">
        <w:rPr>
          <w:rFonts w:eastAsia="Calibri"/>
          <w:sz w:val="22"/>
          <w:szCs w:val="22"/>
          <w:lang w:val="en-US"/>
        </w:rPr>
        <w:t>1</w:t>
      </w:r>
      <w:r w:rsidRPr="00C32E65">
        <w:rPr>
          <w:rFonts w:eastAsia="Calibri"/>
          <w:sz w:val="22"/>
          <w:szCs w:val="22"/>
          <w:lang w:val="en-US"/>
        </w:rPr>
        <w:br/>
        <w:t>Number of inspectors available to market surveilla</w:t>
      </w:r>
      <w:r w:rsidRPr="00B11239">
        <w:rPr>
          <w:rFonts w:eastAsia="Calibri"/>
          <w:sz w:val="22"/>
          <w:szCs w:val="22"/>
          <w:lang w:val="en-US"/>
        </w:rPr>
        <w:t xml:space="preserve">nce authorities: </w:t>
      </w:r>
      <w:r w:rsidR="00343D2D">
        <w:rPr>
          <w:rFonts w:eastAsia="Calibri"/>
          <w:sz w:val="22"/>
          <w:szCs w:val="22"/>
          <w:lang w:val="en-US"/>
        </w:rPr>
        <w:t>0,3</w:t>
      </w:r>
    </w:p>
    <w:p w14:paraId="6943A161" w14:textId="77777777" w:rsidR="0048063F" w:rsidRPr="00B11239" w:rsidRDefault="0048063F" w:rsidP="0048063F">
      <w:pPr>
        <w:pStyle w:val="Text3"/>
        <w:tabs>
          <w:tab w:val="clear" w:pos="2302"/>
          <w:tab w:val="left" w:pos="1843"/>
        </w:tabs>
        <w:ind w:left="1843"/>
        <w:contextualSpacing/>
        <w:jc w:val="left"/>
        <w:rPr>
          <w:rFonts w:eastAsia="Calibri"/>
          <w:sz w:val="22"/>
          <w:szCs w:val="22"/>
          <w:lang w:val="en-US"/>
        </w:rPr>
      </w:pPr>
    </w:p>
    <w:p w14:paraId="6292E805" w14:textId="77777777" w:rsidR="0048063F" w:rsidRPr="00B11239" w:rsidRDefault="0048063F" w:rsidP="0048063F">
      <w:pPr>
        <w:pStyle w:val="Otsikko3"/>
        <w:tabs>
          <w:tab w:val="clear" w:pos="4973"/>
        </w:tabs>
        <w:ind w:left="0" w:firstLine="0"/>
        <w:contextualSpacing/>
        <w:rPr>
          <w:sz w:val="22"/>
          <w:szCs w:val="22"/>
          <w:lang w:val="en-US"/>
        </w:rPr>
      </w:pPr>
      <w:bookmarkStart w:id="549" w:name="_Toc37161574"/>
      <w:r w:rsidRPr="00B11239">
        <w:rPr>
          <w:sz w:val="22"/>
          <w:szCs w:val="22"/>
          <w:lang w:val="en-US"/>
        </w:rPr>
        <w:t>Market surveillance procedures and strategy</w:t>
      </w:r>
      <w:bookmarkEnd w:id="549"/>
      <w:r w:rsidRPr="00B11239">
        <w:rPr>
          <w:sz w:val="22"/>
          <w:szCs w:val="22"/>
          <w:lang w:val="en-US"/>
        </w:rPr>
        <w:t xml:space="preserve"> </w:t>
      </w:r>
    </w:p>
    <w:p w14:paraId="38DBE33B" w14:textId="77777777" w:rsidR="0048063F" w:rsidRPr="00B11239" w:rsidRDefault="0048063F" w:rsidP="00572E1E">
      <w:pPr>
        <w:pStyle w:val="Text3"/>
        <w:tabs>
          <w:tab w:val="clear" w:pos="2302"/>
          <w:tab w:val="left" w:pos="142"/>
        </w:tabs>
        <w:ind w:left="1418"/>
        <w:contextualSpacing/>
        <w:rPr>
          <w:b/>
          <w:sz w:val="22"/>
          <w:szCs w:val="22"/>
        </w:rPr>
      </w:pPr>
      <w:r w:rsidRPr="00B11239">
        <w:rPr>
          <w:b/>
          <w:sz w:val="22"/>
          <w:szCs w:val="22"/>
        </w:rPr>
        <w:t>Surveillance:</w:t>
      </w:r>
    </w:p>
    <w:p w14:paraId="66A918FC" w14:textId="319A53D9" w:rsidR="0048063F" w:rsidRPr="00B11239" w:rsidRDefault="0048063F" w:rsidP="00572E1E">
      <w:pPr>
        <w:pStyle w:val="Text3"/>
        <w:tabs>
          <w:tab w:val="clear" w:pos="2302"/>
          <w:tab w:val="left" w:pos="142"/>
        </w:tabs>
        <w:ind w:left="1418"/>
        <w:contextualSpacing/>
        <w:rPr>
          <w:rFonts w:eastAsia="Calibri"/>
          <w:sz w:val="22"/>
          <w:szCs w:val="22"/>
        </w:rPr>
      </w:pPr>
      <w:r w:rsidRPr="00B11239">
        <w:rPr>
          <w:sz w:val="22"/>
          <w:szCs w:val="22"/>
        </w:rPr>
        <w:t xml:space="preserve">Reactive Surveillance due to </w:t>
      </w:r>
      <w:r w:rsidR="00326AA1">
        <w:rPr>
          <w:sz w:val="22"/>
          <w:szCs w:val="22"/>
        </w:rPr>
        <w:t>Safety Gate (RAPEX)</w:t>
      </w:r>
      <w:r w:rsidRPr="00B11239">
        <w:rPr>
          <w:sz w:val="22"/>
          <w:szCs w:val="22"/>
        </w:rPr>
        <w:t xml:space="preserve"> notifications and complaints from the consumers and other sources</w:t>
      </w:r>
    </w:p>
    <w:p w14:paraId="0030717D" w14:textId="77777777" w:rsidR="0048063F" w:rsidRPr="00B11239" w:rsidRDefault="0048063F" w:rsidP="00572E1E">
      <w:pPr>
        <w:pStyle w:val="Text3"/>
        <w:tabs>
          <w:tab w:val="clear" w:pos="2302"/>
          <w:tab w:val="left" w:pos="142"/>
        </w:tabs>
        <w:ind w:left="1418"/>
        <w:contextualSpacing/>
        <w:rPr>
          <w:rFonts w:eastAsia="Calibri"/>
          <w:sz w:val="22"/>
          <w:szCs w:val="22"/>
          <w:lang w:val="en-US"/>
        </w:rPr>
      </w:pPr>
    </w:p>
    <w:p w14:paraId="5D7E7823" w14:textId="77777777" w:rsidR="0048063F" w:rsidRPr="00C32E65" w:rsidRDefault="0048063F" w:rsidP="00572E1E">
      <w:pPr>
        <w:pStyle w:val="Text3"/>
        <w:tabs>
          <w:tab w:val="left" w:pos="142"/>
        </w:tabs>
        <w:ind w:left="1418"/>
        <w:contextualSpacing/>
        <w:rPr>
          <w:rFonts w:eastAsia="Calibri"/>
          <w:sz w:val="22"/>
          <w:szCs w:val="22"/>
          <w:lang w:val="en-US"/>
        </w:rPr>
      </w:pPr>
      <w:r w:rsidRPr="00C32E65">
        <w:rPr>
          <w:rFonts w:eastAsia="Calibri"/>
          <w:sz w:val="22"/>
          <w:szCs w:val="22"/>
          <w:lang w:val="en-US"/>
        </w:rPr>
        <w:t>Pre-emptive surveillance actions and projects:</w:t>
      </w:r>
    </w:p>
    <w:p w14:paraId="57D3CB9A" w14:textId="088F8107" w:rsidR="0048063F" w:rsidRPr="00B11239" w:rsidRDefault="0048063F" w:rsidP="00572E1E">
      <w:pPr>
        <w:pStyle w:val="Text3"/>
        <w:tabs>
          <w:tab w:val="left" w:pos="142"/>
        </w:tabs>
        <w:ind w:left="1418"/>
        <w:contextualSpacing/>
        <w:rPr>
          <w:rFonts w:eastAsia="Calibri"/>
          <w:sz w:val="22"/>
          <w:szCs w:val="22"/>
          <w:lang w:val="en-US"/>
        </w:rPr>
      </w:pPr>
      <w:r w:rsidRPr="00B11239">
        <w:rPr>
          <w:rFonts w:eastAsia="Calibri"/>
          <w:sz w:val="22"/>
          <w:szCs w:val="22"/>
          <w:lang w:val="en-US"/>
        </w:rPr>
        <w:t>Continu</w:t>
      </w:r>
      <w:r w:rsidR="00343D2D">
        <w:rPr>
          <w:rFonts w:eastAsia="Calibri"/>
          <w:sz w:val="22"/>
          <w:szCs w:val="22"/>
          <w:lang w:val="en-US"/>
        </w:rPr>
        <w:t>ous</w:t>
      </w:r>
      <w:r w:rsidRPr="00B11239">
        <w:rPr>
          <w:rFonts w:eastAsia="Calibri"/>
          <w:sz w:val="22"/>
          <w:szCs w:val="22"/>
          <w:lang w:val="en-US"/>
        </w:rPr>
        <w:t xml:space="preserve"> surveillance of EC fertili</w:t>
      </w:r>
      <w:r w:rsidR="008A0A67" w:rsidRPr="00B11239">
        <w:rPr>
          <w:rFonts w:eastAsia="Calibri"/>
          <w:sz w:val="22"/>
          <w:szCs w:val="22"/>
          <w:lang w:val="en-US"/>
        </w:rPr>
        <w:t>z</w:t>
      </w:r>
      <w:r w:rsidRPr="00B11239">
        <w:rPr>
          <w:rFonts w:eastAsia="Calibri"/>
          <w:sz w:val="22"/>
          <w:szCs w:val="22"/>
          <w:lang w:val="en-US"/>
        </w:rPr>
        <w:t>ers</w:t>
      </w:r>
    </w:p>
    <w:p w14:paraId="7336C8F4" w14:textId="77777777" w:rsidR="0048063F" w:rsidRPr="00B11239" w:rsidRDefault="0048063F" w:rsidP="00572E1E">
      <w:pPr>
        <w:pStyle w:val="Text3"/>
        <w:tabs>
          <w:tab w:val="clear" w:pos="2302"/>
          <w:tab w:val="left" w:pos="142"/>
        </w:tabs>
        <w:ind w:left="1418"/>
        <w:contextualSpacing/>
        <w:rPr>
          <w:rFonts w:eastAsia="Calibri"/>
          <w:sz w:val="22"/>
          <w:szCs w:val="22"/>
          <w:lang w:val="en-US"/>
        </w:rPr>
      </w:pPr>
    </w:p>
    <w:p w14:paraId="17C83C11" w14:textId="77777777" w:rsidR="0048063F" w:rsidRPr="00B11239" w:rsidRDefault="0048063F" w:rsidP="00572E1E">
      <w:pPr>
        <w:pStyle w:val="Text3"/>
        <w:tabs>
          <w:tab w:val="left" w:pos="142"/>
        </w:tabs>
        <w:ind w:left="1418"/>
        <w:contextualSpacing/>
        <w:rPr>
          <w:rFonts w:eastAsia="Calibri"/>
          <w:b/>
          <w:sz w:val="22"/>
          <w:szCs w:val="22"/>
        </w:rPr>
      </w:pPr>
      <w:r w:rsidRPr="00B11239">
        <w:rPr>
          <w:rFonts w:eastAsia="Calibri"/>
          <w:b/>
          <w:sz w:val="22"/>
          <w:szCs w:val="22"/>
        </w:rPr>
        <w:t>Communication activities:</w:t>
      </w:r>
    </w:p>
    <w:p w14:paraId="77B522BA" w14:textId="77777777" w:rsidR="0048063F" w:rsidRPr="00B11239" w:rsidRDefault="0048063F" w:rsidP="00572E1E">
      <w:pPr>
        <w:pStyle w:val="Text3"/>
        <w:tabs>
          <w:tab w:val="left" w:pos="142"/>
        </w:tabs>
        <w:ind w:left="1418"/>
        <w:contextualSpacing/>
        <w:rPr>
          <w:rFonts w:eastAsia="Calibri"/>
          <w:sz w:val="22"/>
          <w:szCs w:val="22"/>
          <w:lang w:val="en-US"/>
        </w:rPr>
      </w:pPr>
      <w:r w:rsidRPr="00B11239">
        <w:rPr>
          <w:rFonts w:eastAsia="Calibri"/>
          <w:sz w:val="22"/>
          <w:szCs w:val="22"/>
          <w:lang w:val="en-US"/>
        </w:rPr>
        <w:t xml:space="preserve">Press releases on </w:t>
      </w:r>
      <w:r w:rsidRPr="00B11239">
        <w:rPr>
          <w:rFonts w:eastAsia="Calibri"/>
          <w:sz w:val="22"/>
          <w:szCs w:val="22"/>
        </w:rPr>
        <w:t>findings and observation</w:t>
      </w:r>
      <w:r w:rsidRPr="00B11239">
        <w:rPr>
          <w:rFonts w:eastAsia="Calibri"/>
          <w:sz w:val="22"/>
          <w:szCs w:val="22"/>
          <w:lang w:val="en-US"/>
        </w:rPr>
        <w:t>s of the market surveillance activities and market surveillance results</w:t>
      </w:r>
    </w:p>
    <w:p w14:paraId="7B022F81" w14:textId="77777777" w:rsidR="0048063F" w:rsidRPr="00B11239" w:rsidRDefault="0048063F" w:rsidP="00572E1E">
      <w:pPr>
        <w:pStyle w:val="Text3"/>
        <w:tabs>
          <w:tab w:val="clear" w:pos="2302"/>
          <w:tab w:val="left" w:pos="142"/>
        </w:tabs>
        <w:ind w:left="1418"/>
        <w:contextualSpacing/>
        <w:rPr>
          <w:rFonts w:eastAsia="Calibri"/>
          <w:sz w:val="22"/>
          <w:szCs w:val="22"/>
          <w:lang w:val="en-US"/>
        </w:rPr>
      </w:pPr>
      <w:r w:rsidRPr="00B11239">
        <w:rPr>
          <w:rFonts w:eastAsia="Calibri"/>
          <w:sz w:val="22"/>
          <w:szCs w:val="22"/>
          <w:lang w:val="en-US"/>
        </w:rPr>
        <w:t>Updating and content providing for web pages</w:t>
      </w:r>
    </w:p>
    <w:p w14:paraId="1DE56479" w14:textId="0455B12E" w:rsidR="0048063F" w:rsidRPr="00B11239" w:rsidRDefault="0048063F" w:rsidP="00572E1E">
      <w:pPr>
        <w:pStyle w:val="Text3"/>
        <w:tabs>
          <w:tab w:val="clear" w:pos="2302"/>
          <w:tab w:val="left" w:pos="142"/>
        </w:tabs>
        <w:ind w:left="1418"/>
        <w:contextualSpacing/>
        <w:rPr>
          <w:rFonts w:eastAsia="Calibri"/>
          <w:sz w:val="22"/>
          <w:szCs w:val="22"/>
          <w:lang w:val="en-US"/>
        </w:rPr>
      </w:pPr>
      <w:r w:rsidRPr="00B11239">
        <w:rPr>
          <w:rFonts w:eastAsia="Calibri"/>
          <w:sz w:val="22"/>
          <w:szCs w:val="22"/>
          <w:lang w:val="en-US"/>
        </w:rPr>
        <w:t>Continu</w:t>
      </w:r>
      <w:r w:rsidR="00343D2D">
        <w:rPr>
          <w:rFonts w:eastAsia="Calibri"/>
          <w:sz w:val="22"/>
          <w:szCs w:val="22"/>
          <w:lang w:val="en-US"/>
        </w:rPr>
        <w:t>ous</w:t>
      </w:r>
      <w:r w:rsidRPr="00B11239">
        <w:rPr>
          <w:rFonts w:eastAsia="Calibri"/>
          <w:sz w:val="22"/>
          <w:szCs w:val="22"/>
          <w:lang w:val="en-US"/>
        </w:rPr>
        <w:t xml:space="preserve"> activity in social media and channels to spread the information on the dangerous products, risks, project results and other issues</w:t>
      </w:r>
    </w:p>
    <w:p w14:paraId="044C2C22" w14:textId="77777777" w:rsidR="0048063F" w:rsidRPr="00C32E65" w:rsidRDefault="0048063F" w:rsidP="00572E1E">
      <w:pPr>
        <w:pStyle w:val="Text3"/>
        <w:tabs>
          <w:tab w:val="clear" w:pos="2302"/>
          <w:tab w:val="left" w:pos="142"/>
        </w:tabs>
        <w:ind w:left="1418"/>
        <w:contextualSpacing/>
        <w:rPr>
          <w:sz w:val="22"/>
          <w:szCs w:val="22"/>
        </w:rPr>
      </w:pPr>
      <w:r w:rsidRPr="00B11239">
        <w:rPr>
          <w:rFonts w:eastAsia="Calibri"/>
          <w:sz w:val="22"/>
          <w:szCs w:val="22"/>
          <w:lang w:val="en-US"/>
        </w:rPr>
        <w:br/>
      </w:r>
      <w:r w:rsidRPr="00C32E65">
        <w:rPr>
          <w:sz w:val="22"/>
          <w:szCs w:val="22"/>
        </w:rPr>
        <w:t xml:space="preserve">Providing information and guidance to consumers and economic operators </w:t>
      </w:r>
    </w:p>
    <w:p w14:paraId="7945D456" w14:textId="77777777" w:rsidR="0048063F" w:rsidRPr="00C32E65" w:rsidRDefault="0048063F" w:rsidP="00572E1E">
      <w:pPr>
        <w:pStyle w:val="Text3"/>
        <w:tabs>
          <w:tab w:val="clear" w:pos="2302"/>
          <w:tab w:val="left" w:pos="142"/>
        </w:tabs>
        <w:ind w:left="1418"/>
        <w:contextualSpacing/>
        <w:rPr>
          <w:b/>
          <w:sz w:val="22"/>
          <w:szCs w:val="22"/>
        </w:rPr>
      </w:pPr>
      <w:r w:rsidRPr="00B11239">
        <w:rPr>
          <w:sz w:val="22"/>
          <w:szCs w:val="22"/>
          <w:lang w:val="en-US"/>
        </w:rPr>
        <w:br/>
      </w:r>
      <w:r w:rsidRPr="00C32E65">
        <w:rPr>
          <w:b/>
          <w:sz w:val="22"/>
          <w:szCs w:val="22"/>
        </w:rPr>
        <w:t>Cooperation:</w:t>
      </w:r>
    </w:p>
    <w:p w14:paraId="06EFEC18" w14:textId="77777777" w:rsidR="0048063F" w:rsidRPr="00B11239" w:rsidRDefault="0048063F" w:rsidP="00572E1E">
      <w:pPr>
        <w:pStyle w:val="Text3"/>
        <w:tabs>
          <w:tab w:val="clear" w:pos="2302"/>
          <w:tab w:val="left" w:pos="142"/>
        </w:tabs>
        <w:ind w:left="1418"/>
        <w:contextualSpacing/>
        <w:rPr>
          <w:sz w:val="22"/>
          <w:szCs w:val="22"/>
        </w:rPr>
      </w:pPr>
      <w:r w:rsidRPr="00B11239">
        <w:rPr>
          <w:sz w:val="22"/>
          <w:szCs w:val="22"/>
        </w:rPr>
        <w:t xml:space="preserve">Cooperation with Centres for Economic Development, Transport and the </w:t>
      </w:r>
      <w:r w:rsidR="008A0A67" w:rsidRPr="00B11239">
        <w:rPr>
          <w:sz w:val="22"/>
          <w:szCs w:val="22"/>
        </w:rPr>
        <w:t>Environment and the Finnish Customs</w:t>
      </w:r>
    </w:p>
    <w:p w14:paraId="3D410A25" w14:textId="77777777" w:rsidR="0048063F" w:rsidRPr="00B11239" w:rsidRDefault="0048063F" w:rsidP="00572E1E">
      <w:pPr>
        <w:pStyle w:val="Text3"/>
        <w:tabs>
          <w:tab w:val="clear" w:pos="2302"/>
          <w:tab w:val="left" w:pos="142"/>
        </w:tabs>
        <w:ind w:left="1418"/>
        <w:contextualSpacing/>
        <w:rPr>
          <w:sz w:val="22"/>
          <w:szCs w:val="22"/>
        </w:rPr>
      </w:pPr>
    </w:p>
    <w:p w14:paraId="032EF47A" w14:textId="77777777" w:rsidR="0048063F" w:rsidRPr="00C32E65" w:rsidRDefault="0048063F" w:rsidP="00572E1E">
      <w:pPr>
        <w:pStyle w:val="Text3"/>
        <w:tabs>
          <w:tab w:val="clear" w:pos="2302"/>
          <w:tab w:val="left" w:pos="142"/>
        </w:tabs>
        <w:ind w:left="1418"/>
        <w:contextualSpacing/>
        <w:rPr>
          <w:rFonts w:eastAsia="Calibri"/>
          <w:b/>
          <w:sz w:val="22"/>
          <w:szCs w:val="22"/>
          <w:lang w:val="en-US"/>
        </w:rPr>
      </w:pPr>
      <w:r w:rsidRPr="00C32E65">
        <w:rPr>
          <w:rFonts w:eastAsia="Calibri"/>
          <w:b/>
          <w:sz w:val="22"/>
          <w:szCs w:val="22"/>
          <w:lang w:val="en-US"/>
        </w:rPr>
        <w:t>Principles of market surveillance:</w:t>
      </w:r>
    </w:p>
    <w:p w14:paraId="3B65A74A" w14:textId="667AD7B3" w:rsidR="0048063F" w:rsidRPr="00B11239" w:rsidRDefault="0048063F" w:rsidP="00572E1E">
      <w:pPr>
        <w:pStyle w:val="Text3"/>
        <w:tabs>
          <w:tab w:val="clear" w:pos="2302"/>
          <w:tab w:val="left" w:pos="142"/>
        </w:tabs>
        <w:ind w:left="1418"/>
        <w:contextualSpacing/>
        <w:rPr>
          <w:rFonts w:eastAsia="Calibri"/>
          <w:sz w:val="22"/>
          <w:szCs w:val="22"/>
          <w:lang w:val="en-US"/>
        </w:rPr>
      </w:pPr>
      <w:r w:rsidRPr="00B11239">
        <w:rPr>
          <w:rFonts w:eastAsia="Calibri"/>
          <w:sz w:val="22"/>
          <w:szCs w:val="22"/>
          <w:lang w:val="en-US"/>
        </w:rPr>
        <w:t xml:space="preserve">The sampling is risk based. Purchased samples are chosen based on knowledge of potential defects of the products. Information sources are e.g. </w:t>
      </w:r>
      <w:r w:rsidR="00326AA1">
        <w:rPr>
          <w:rFonts w:eastAsia="Calibri"/>
          <w:sz w:val="22"/>
          <w:szCs w:val="22"/>
          <w:lang w:val="en-US"/>
        </w:rPr>
        <w:t>Safety Gate (RAPEX)</w:t>
      </w:r>
      <w:r w:rsidRPr="00B11239">
        <w:rPr>
          <w:rFonts w:eastAsia="Calibri"/>
          <w:sz w:val="22"/>
          <w:szCs w:val="22"/>
          <w:lang w:val="en-US"/>
        </w:rPr>
        <w:t xml:space="preserve"> notifications and complaints from the consumers.</w:t>
      </w:r>
    </w:p>
    <w:p w14:paraId="45CF99DA" w14:textId="77777777" w:rsidR="0048063F" w:rsidRPr="00B11239" w:rsidRDefault="0048063F" w:rsidP="00572E1E">
      <w:pPr>
        <w:pStyle w:val="Text3"/>
        <w:tabs>
          <w:tab w:val="clear" w:pos="2302"/>
          <w:tab w:val="left" w:pos="142"/>
        </w:tabs>
        <w:ind w:left="1418"/>
        <w:contextualSpacing/>
        <w:rPr>
          <w:rFonts w:eastAsia="Calibri"/>
          <w:sz w:val="22"/>
          <w:szCs w:val="22"/>
          <w:lang w:val="en-US"/>
        </w:rPr>
      </w:pPr>
    </w:p>
    <w:p w14:paraId="484E141D" w14:textId="77777777" w:rsidR="0048063F" w:rsidRPr="00B11239" w:rsidRDefault="0048063F" w:rsidP="00572E1E">
      <w:pPr>
        <w:pStyle w:val="Text3"/>
        <w:tabs>
          <w:tab w:val="clear" w:pos="2302"/>
          <w:tab w:val="left" w:pos="142"/>
        </w:tabs>
        <w:ind w:left="1418"/>
        <w:contextualSpacing/>
        <w:rPr>
          <w:rFonts w:eastAsia="Calibri"/>
          <w:sz w:val="22"/>
          <w:szCs w:val="22"/>
          <w:lang w:val="en-US"/>
        </w:rPr>
      </w:pPr>
      <w:r w:rsidRPr="00C32E65">
        <w:rPr>
          <w:rFonts w:eastAsia="Calibri"/>
          <w:sz w:val="22"/>
          <w:szCs w:val="22"/>
          <w:lang w:val="en-US"/>
        </w:rPr>
        <w:t xml:space="preserve">If </w:t>
      </w:r>
      <w:r w:rsidRPr="00B11239">
        <w:rPr>
          <w:rFonts w:eastAsia="Calibri"/>
          <w:sz w:val="22"/>
          <w:szCs w:val="22"/>
          <w:lang w:val="en-US"/>
        </w:rPr>
        <w:t>the economic operator does not follow up on previous request of market surveillance authorities to take corrective action, compulsory measures are required to recall the dangerous product and inform consumer about danger.</w:t>
      </w:r>
    </w:p>
    <w:p w14:paraId="76668728" w14:textId="77777777" w:rsidR="0048063F" w:rsidRPr="00B11239" w:rsidRDefault="0048063F" w:rsidP="0048063F">
      <w:pPr>
        <w:pStyle w:val="Text3"/>
        <w:tabs>
          <w:tab w:val="clear" w:pos="2302"/>
          <w:tab w:val="left" w:pos="142"/>
        </w:tabs>
        <w:ind w:left="0"/>
        <w:contextualSpacing/>
        <w:jc w:val="left"/>
        <w:rPr>
          <w:rFonts w:eastAsia="Calibri"/>
          <w:sz w:val="22"/>
          <w:szCs w:val="22"/>
          <w:lang w:val="en-US"/>
        </w:rPr>
      </w:pPr>
    </w:p>
    <w:p w14:paraId="565BF594" w14:textId="77777777" w:rsidR="0048063F" w:rsidRPr="00B11239" w:rsidRDefault="0048063F" w:rsidP="0048063F">
      <w:pPr>
        <w:pStyle w:val="Otsikko3"/>
        <w:tabs>
          <w:tab w:val="clear" w:pos="4973"/>
        </w:tabs>
        <w:ind w:left="0" w:firstLine="0"/>
        <w:contextualSpacing/>
        <w:rPr>
          <w:sz w:val="22"/>
          <w:szCs w:val="22"/>
        </w:rPr>
      </w:pPr>
      <w:bookmarkStart w:id="550" w:name="_Toc37161575"/>
      <w:r w:rsidRPr="00B11239">
        <w:rPr>
          <w:sz w:val="22"/>
          <w:szCs w:val="22"/>
        </w:rPr>
        <w:t>Report from activities carried out under the previous planning period</w:t>
      </w:r>
      <w:bookmarkEnd w:id="550"/>
      <w:r w:rsidRPr="00B11239">
        <w:rPr>
          <w:sz w:val="22"/>
          <w:szCs w:val="22"/>
        </w:rPr>
        <w:t xml:space="preserve"> </w:t>
      </w:r>
    </w:p>
    <w:p w14:paraId="20E905E9" w14:textId="77777777" w:rsidR="0048063F" w:rsidRPr="00B11239" w:rsidRDefault="0048063F" w:rsidP="0048063F">
      <w:pPr>
        <w:pStyle w:val="Text3"/>
        <w:tabs>
          <w:tab w:val="clear" w:pos="2302"/>
        </w:tabs>
        <w:ind w:left="1418"/>
        <w:contextualSpacing/>
        <w:jc w:val="left"/>
        <w:rPr>
          <w:sz w:val="22"/>
          <w:szCs w:val="22"/>
          <w:lang w:val="en-US"/>
        </w:rPr>
      </w:pPr>
      <w:r w:rsidRPr="00B11239">
        <w:rPr>
          <w:sz w:val="22"/>
          <w:szCs w:val="22"/>
          <w:lang w:val="en-US"/>
        </w:rPr>
        <w:t xml:space="preserve">Number of product related accidents / user complaints: - </w:t>
      </w:r>
    </w:p>
    <w:p w14:paraId="269478A3" w14:textId="77777777" w:rsidR="0048063F" w:rsidRPr="00B11239" w:rsidRDefault="0048063F" w:rsidP="0048063F">
      <w:pPr>
        <w:pStyle w:val="Text3"/>
        <w:tabs>
          <w:tab w:val="clear" w:pos="2302"/>
        </w:tabs>
        <w:ind w:left="1418"/>
        <w:contextualSpacing/>
        <w:jc w:val="left"/>
        <w:rPr>
          <w:sz w:val="22"/>
          <w:szCs w:val="22"/>
        </w:rPr>
      </w:pPr>
      <w:r w:rsidRPr="00B11239">
        <w:rPr>
          <w:sz w:val="22"/>
          <w:szCs w:val="22"/>
        </w:rPr>
        <w:t>Number of inspections:</w:t>
      </w:r>
    </w:p>
    <w:p w14:paraId="28E4D983" w14:textId="77777777" w:rsidR="0048063F" w:rsidRPr="00B11239" w:rsidRDefault="0048063F" w:rsidP="00360433">
      <w:pPr>
        <w:pStyle w:val="Text3"/>
        <w:numPr>
          <w:ilvl w:val="0"/>
          <w:numId w:val="25"/>
        </w:numPr>
        <w:tabs>
          <w:tab w:val="clear" w:pos="2302"/>
        </w:tabs>
        <w:ind w:left="1701" w:hanging="283"/>
        <w:contextualSpacing/>
        <w:jc w:val="left"/>
        <w:rPr>
          <w:sz w:val="22"/>
          <w:szCs w:val="22"/>
          <w:lang w:val="en-US"/>
        </w:rPr>
      </w:pPr>
      <w:r w:rsidRPr="00B11239">
        <w:rPr>
          <w:sz w:val="22"/>
          <w:szCs w:val="22"/>
        </w:rPr>
        <w:t xml:space="preserve">number of reactive inspections: - </w:t>
      </w:r>
    </w:p>
    <w:p w14:paraId="6E793753" w14:textId="11B1CB64" w:rsidR="0048063F" w:rsidRPr="00B11239" w:rsidRDefault="0048063F" w:rsidP="00360433">
      <w:pPr>
        <w:pStyle w:val="Text3"/>
        <w:numPr>
          <w:ilvl w:val="0"/>
          <w:numId w:val="25"/>
        </w:numPr>
        <w:tabs>
          <w:tab w:val="clear" w:pos="2302"/>
        </w:tabs>
        <w:ind w:left="1701" w:hanging="283"/>
        <w:contextualSpacing/>
        <w:jc w:val="left"/>
        <w:rPr>
          <w:sz w:val="22"/>
          <w:szCs w:val="22"/>
          <w:lang w:val="en-US"/>
        </w:rPr>
      </w:pPr>
      <w:r w:rsidRPr="00B11239">
        <w:rPr>
          <w:sz w:val="22"/>
          <w:szCs w:val="22"/>
        </w:rPr>
        <w:t xml:space="preserve">number of </w:t>
      </w:r>
      <w:r w:rsidR="008A0A67" w:rsidRPr="00B11239">
        <w:rPr>
          <w:sz w:val="22"/>
          <w:szCs w:val="22"/>
        </w:rPr>
        <w:t xml:space="preserve">self-initiated inspections: </w:t>
      </w:r>
      <w:r w:rsidR="00343D2D">
        <w:rPr>
          <w:sz w:val="22"/>
          <w:szCs w:val="22"/>
        </w:rPr>
        <w:t>70</w:t>
      </w:r>
      <w:r w:rsidR="008A0A67" w:rsidRPr="00B11239">
        <w:rPr>
          <w:sz w:val="22"/>
          <w:szCs w:val="22"/>
        </w:rPr>
        <w:t xml:space="preserve"> </w:t>
      </w:r>
      <w:r w:rsidRPr="00B11239">
        <w:rPr>
          <w:sz w:val="22"/>
          <w:szCs w:val="22"/>
        </w:rPr>
        <w:t xml:space="preserve"> </w:t>
      </w:r>
    </w:p>
    <w:p w14:paraId="3B4C68F5" w14:textId="77777777" w:rsidR="0048063F" w:rsidRPr="00B11239" w:rsidRDefault="0048063F" w:rsidP="0048063F">
      <w:pPr>
        <w:pStyle w:val="Text3"/>
        <w:tabs>
          <w:tab w:val="clear" w:pos="2302"/>
        </w:tabs>
        <w:ind w:left="1418"/>
        <w:contextualSpacing/>
        <w:jc w:val="left"/>
        <w:rPr>
          <w:sz w:val="22"/>
          <w:szCs w:val="22"/>
          <w:lang w:val="en-US"/>
        </w:rPr>
      </w:pPr>
    </w:p>
    <w:p w14:paraId="7D6357F1" w14:textId="77777777" w:rsidR="0048063F" w:rsidRPr="00C32E65" w:rsidRDefault="0048063F" w:rsidP="0048063F">
      <w:pPr>
        <w:pStyle w:val="Text3"/>
        <w:tabs>
          <w:tab w:val="clear" w:pos="2302"/>
        </w:tabs>
        <w:ind w:left="1418"/>
        <w:contextualSpacing/>
        <w:jc w:val="left"/>
        <w:rPr>
          <w:sz w:val="22"/>
          <w:szCs w:val="22"/>
          <w:lang w:val="en-US"/>
        </w:rPr>
      </w:pPr>
      <w:r w:rsidRPr="00C32E65">
        <w:rPr>
          <w:sz w:val="22"/>
          <w:szCs w:val="22"/>
          <w:lang w:val="en-US"/>
        </w:rPr>
        <w:lastRenderedPageBreak/>
        <w:t xml:space="preserve">Recalls: - </w:t>
      </w:r>
    </w:p>
    <w:p w14:paraId="6731A9B1" w14:textId="77777777" w:rsidR="0048063F" w:rsidRPr="00B11239" w:rsidRDefault="0048063F" w:rsidP="0048063F">
      <w:pPr>
        <w:pStyle w:val="Text3"/>
        <w:tabs>
          <w:tab w:val="clear" w:pos="2302"/>
        </w:tabs>
        <w:ind w:left="1418"/>
        <w:contextualSpacing/>
        <w:jc w:val="left"/>
        <w:rPr>
          <w:sz w:val="22"/>
          <w:szCs w:val="22"/>
          <w:lang w:val="en-US"/>
        </w:rPr>
      </w:pPr>
      <w:r w:rsidRPr="00B11239">
        <w:rPr>
          <w:sz w:val="22"/>
          <w:szCs w:val="22"/>
          <w:lang w:val="en-US"/>
        </w:rPr>
        <w:t xml:space="preserve">Withdrawals: - </w:t>
      </w:r>
    </w:p>
    <w:p w14:paraId="7747CFED" w14:textId="77777777" w:rsidR="00150DFC" w:rsidRPr="00B11239" w:rsidRDefault="00150DFC" w:rsidP="00150DFC">
      <w:pPr>
        <w:pStyle w:val="Otsikko2"/>
        <w:spacing w:after="200" w:line="276" w:lineRule="auto"/>
        <w:ind w:left="0" w:hanging="11"/>
        <w:jc w:val="left"/>
        <w:rPr>
          <w:sz w:val="22"/>
          <w:szCs w:val="22"/>
        </w:rPr>
      </w:pPr>
      <w:r w:rsidRPr="00B11239">
        <w:t xml:space="preserve"> </w:t>
      </w:r>
      <w:bookmarkStart w:id="551" w:name="_Toc37161576"/>
      <w:r w:rsidRPr="00B11239">
        <w:t>Other consumer products under GPSD</w:t>
      </w:r>
      <w:bookmarkEnd w:id="551"/>
    </w:p>
    <w:p w14:paraId="1900B521" w14:textId="77777777" w:rsidR="00150DFC" w:rsidRPr="00B11239" w:rsidRDefault="00150DFC" w:rsidP="00150DFC">
      <w:pPr>
        <w:pStyle w:val="Otsikko3"/>
        <w:tabs>
          <w:tab w:val="clear" w:pos="4973"/>
        </w:tabs>
        <w:ind w:left="0" w:firstLine="0"/>
        <w:rPr>
          <w:sz w:val="22"/>
          <w:szCs w:val="22"/>
        </w:rPr>
      </w:pPr>
      <w:bookmarkStart w:id="552" w:name="_Toc37161577"/>
      <w:r w:rsidRPr="00B11239">
        <w:rPr>
          <w:sz w:val="22"/>
          <w:szCs w:val="22"/>
        </w:rPr>
        <w:t>Responsible authority and contact details</w:t>
      </w:r>
      <w:bookmarkEnd w:id="552"/>
    </w:p>
    <w:p w14:paraId="4B317A8B" w14:textId="77777777" w:rsidR="00150DFC" w:rsidRPr="00B11239" w:rsidRDefault="00150DFC" w:rsidP="00150DFC">
      <w:pPr>
        <w:pStyle w:val="Text3"/>
        <w:tabs>
          <w:tab w:val="clear" w:pos="2302"/>
        </w:tabs>
        <w:ind w:left="1418"/>
        <w:contextualSpacing/>
        <w:jc w:val="left"/>
        <w:rPr>
          <w:rFonts w:eastAsia="Calibri"/>
          <w:sz w:val="22"/>
          <w:szCs w:val="22"/>
          <w:lang w:val="en-US"/>
        </w:rPr>
      </w:pPr>
      <w:r w:rsidRPr="00B11239">
        <w:rPr>
          <w:rFonts w:eastAsia="Calibri"/>
          <w:sz w:val="22"/>
          <w:szCs w:val="22"/>
          <w:lang w:val="en-US"/>
        </w:rPr>
        <w:t>Finnish Safety and Chemicals Agency (Tukes)</w:t>
      </w:r>
    </w:p>
    <w:p w14:paraId="4437123E" w14:textId="77777777" w:rsidR="00150DFC" w:rsidRPr="00B11239" w:rsidRDefault="00150DFC" w:rsidP="00150DFC">
      <w:pPr>
        <w:pStyle w:val="Text3"/>
        <w:tabs>
          <w:tab w:val="clear" w:pos="2302"/>
        </w:tabs>
        <w:ind w:left="1418"/>
        <w:contextualSpacing/>
        <w:jc w:val="left"/>
        <w:rPr>
          <w:rFonts w:eastAsia="Calibri"/>
          <w:sz w:val="22"/>
          <w:szCs w:val="22"/>
          <w:lang w:val="fi-FI"/>
        </w:rPr>
      </w:pPr>
      <w:r w:rsidRPr="00B11239">
        <w:rPr>
          <w:rFonts w:eastAsia="Calibri"/>
          <w:sz w:val="22"/>
          <w:szCs w:val="22"/>
          <w:lang w:val="fi-FI"/>
        </w:rPr>
        <w:t xml:space="preserve">P.O. Box 66 (Opastinsilta 12 </w:t>
      </w:r>
      <w:r w:rsidR="00224024">
        <w:rPr>
          <w:rFonts w:eastAsia="Calibri"/>
          <w:sz w:val="22"/>
          <w:szCs w:val="22"/>
          <w:lang w:val="fi-FI"/>
        </w:rPr>
        <w:t>B</w:t>
      </w:r>
      <w:r w:rsidRPr="00B11239">
        <w:rPr>
          <w:rFonts w:eastAsia="Calibri"/>
          <w:sz w:val="22"/>
          <w:szCs w:val="22"/>
          <w:lang w:val="fi-FI"/>
        </w:rPr>
        <w:t xml:space="preserve">) </w:t>
      </w:r>
      <w:r w:rsidRPr="00B11239">
        <w:rPr>
          <w:rFonts w:eastAsia="Calibri"/>
          <w:sz w:val="22"/>
          <w:szCs w:val="22"/>
          <w:lang w:val="fi-FI"/>
        </w:rPr>
        <w:br/>
        <w:t>FI-00521 Helsinki, Finland</w:t>
      </w:r>
    </w:p>
    <w:p w14:paraId="0FC3B602" w14:textId="77777777" w:rsidR="00150DFC" w:rsidRPr="00C32E65" w:rsidRDefault="00150DFC" w:rsidP="00150DFC">
      <w:pPr>
        <w:pStyle w:val="Text3"/>
        <w:tabs>
          <w:tab w:val="clear" w:pos="2302"/>
        </w:tabs>
        <w:ind w:left="1418"/>
        <w:contextualSpacing/>
        <w:jc w:val="left"/>
        <w:rPr>
          <w:rFonts w:eastAsia="Calibri"/>
          <w:sz w:val="22"/>
          <w:szCs w:val="22"/>
          <w:lang w:val="fi-FI"/>
        </w:rPr>
      </w:pPr>
      <w:r w:rsidRPr="00B11239">
        <w:rPr>
          <w:rFonts w:eastAsia="Calibri"/>
          <w:sz w:val="22"/>
          <w:szCs w:val="22"/>
          <w:lang w:val="fi-FI"/>
        </w:rPr>
        <w:t xml:space="preserve">Tel. +358 29 5052 000, </w:t>
      </w:r>
      <w:hyperlink r:id="rId45" w:history="1">
        <w:r w:rsidRPr="00B11239">
          <w:rPr>
            <w:rFonts w:eastAsia="Calibri"/>
            <w:sz w:val="22"/>
            <w:szCs w:val="22"/>
            <w:lang w:val="fi-FI"/>
          </w:rPr>
          <w:t>www.tukes.fi</w:t>
        </w:r>
      </w:hyperlink>
    </w:p>
    <w:p w14:paraId="622A2A44" w14:textId="77777777" w:rsidR="00150DFC" w:rsidRPr="00B11239" w:rsidRDefault="00150DFC" w:rsidP="00150DFC">
      <w:pPr>
        <w:pStyle w:val="Text3"/>
        <w:tabs>
          <w:tab w:val="clear" w:pos="2302"/>
        </w:tabs>
        <w:ind w:left="1418"/>
        <w:contextualSpacing/>
        <w:jc w:val="left"/>
        <w:rPr>
          <w:rFonts w:eastAsia="Calibri"/>
          <w:sz w:val="22"/>
          <w:szCs w:val="22"/>
          <w:lang w:val="fi-FI"/>
        </w:rPr>
      </w:pPr>
    </w:p>
    <w:p w14:paraId="25C2A1D7" w14:textId="77777777" w:rsidR="004F619D" w:rsidRDefault="00150DFC" w:rsidP="004F619D">
      <w:pPr>
        <w:pStyle w:val="Text3"/>
        <w:tabs>
          <w:tab w:val="left" w:pos="1304"/>
        </w:tabs>
        <w:ind w:left="1418"/>
        <w:contextualSpacing/>
        <w:jc w:val="left"/>
        <w:rPr>
          <w:rFonts w:eastAsia="Calibri"/>
          <w:sz w:val="22"/>
          <w:szCs w:val="22"/>
          <w:lang w:val="fi-FI"/>
        </w:rPr>
      </w:pPr>
      <w:r w:rsidRPr="00B11239">
        <w:rPr>
          <w:rFonts w:eastAsia="Calibri"/>
          <w:sz w:val="22"/>
          <w:szCs w:val="22"/>
          <w:lang w:val="fi-FI"/>
        </w:rPr>
        <w:t>Contact person</w:t>
      </w:r>
      <w:r w:rsidR="00C4488D" w:rsidRPr="00B11239">
        <w:rPr>
          <w:rFonts w:eastAsia="Calibri"/>
          <w:sz w:val="22"/>
          <w:szCs w:val="22"/>
          <w:lang w:val="fi-FI"/>
        </w:rPr>
        <w:t>s</w:t>
      </w:r>
      <w:r w:rsidRPr="00B11239">
        <w:rPr>
          <w:rFonts w:eastAsia="Calibri"/>
          <w:sz w:val="22"/>
          <w:szCs w:val="22"/>
          <w:lang w:val="fi-FI"/>
        </w:rPr>
        <w:t xml:space="preserve">: </w:t>
      </w:r>
      <w:r w:rsidR="004F619D">
        <w:rPr>
          <w:rFonts w:eastAsia="Calibri"/>
          <w:sz w:val="22"/>
          <w:szCs w:val="22"/>
          <w:lang w:val="fi-FI"/>
        </w:rPr>
        <w:t>Reija Sironen and Jenni Mutka (Jyri Pekkanen, Anna Vuori, Pipsa Korkolainen and Jaakko Kuustonen)</w:t>
      </w:r>
    </w:p>
    <w:p w14:paraId="06A44DBF" w14:textId="6F13D400" w:rsidR="00150DFC" w:rsidRPr="00B11239" w:rsidRDefault="00150DFC" w:rsidP="00150DFC">
      <w:pPr>
        <w:pStyle w:val="Text3"/>
        <w:tabs>
          <w:tab w:val="clear" w:pos="2302"/>
        </w:tabs>
        <w:ind w:left="1418"/>
        <w:contextualSpacing/>
        <w:jc w:val="left"/>
        <w:rPr>
          <w:rFonts w:eastAsia="Calibri"/>
          <w:sz w:val="22"/>
          <w:szCs w:val="22"/>
          <w:lang w:val="fi-FI"/>
        </w:rPr>
      </w:pPr>
    </w:p>
    <w:p w14:paraId="68474019" w14:textId="77777777" w:rsidR="00150DFC" w:rsidRPr="00B11239" w:rsidRDefault="00150DFC" w:rsidP="00150DFC">
      <w:pPr>
        <w:pStyle w:val="Text3"/>
        <w:tabs>
          <w:tab w:val="clear" w:pos="2302"/>
        </w:tabs>
        <w:ind w:left="1418"/>
        <w:contextualSpacing/>
        <w:jc w:val="left"/>
        <w:rPr>
          <w:rFonts w:eastAsia="Calibri"/>
          <w:sz w:val="22"/>
          <w:szCs w:val="22"/>
          <w:lang w:val="fi-FI"/>
        </w:rPr>
      </w:pPr>
    </w:p>
    <w:p w14:paraId="1072E344" w14:textId="60FD4691" w:rsidR="00150DFC" w:rsidRPr="00B11239" w:rsidRDefault="00150DFC" w:rsidP="00150DFC">
      <w:pPr>
        <w:pStyle w:val="Text3"/>
        <w:tabs>
          <w:tab w:val="clear" w:pos="2302"/>
        </w:tabs>
        <w:ind w:left="1418"/>
        <w:contextualSpacing/>
        <w:jc w:val="left"/>
        <w:rPr>
          <w:rFonts w:eastAsia="Calibri"/>
          <w:sz w:val="22"/>
          <w:szCs w:val="22"/>
          <w:lang w:val="en-US"/>
        </w:rPr>
      </w:pPr>
      <w:r w:rsidRPr="00B11239">
        <w:rPr>
          <w:rFonts w:eastAsia="Calibri"/>
          <w:sz w:val="22"/>
          <w:szCs w:val="22"/>
          <w:lang w:val="en-US"/>
        </w:rPr>
        <w:t xml:space="preserve">Budget in nominal terms: </w:t>
      </w:r>
      <w:r w:rsidR="004F619D">
        <w:rPr>
          <w:rFonts w:eastAsia="Calibri"/>
          <w:sz w:val="22"/>
          <w:szCs w:val="22"/>
          <w:lang w:val="en-US"/>
        </w:rPr>
        <w:t>373</w:t>
      </w:r>
      <w:r w:rsidR="008A0A67" w:rsidRPr="00B11239">
        <w:rPr>
          <w:rFonts w:eastAsia="Calibri"/>
          <w:sz w:val="22"/>
          <w:szCs w:val="22"/>
          <w:lang w:val="en-US"/>
        </w:rPr>
        <w:t>,</w:t>
      </w:r>
      <w:r w:rsidRPr="00B11239">
        <w:rPr>
          <w:rFonts w:eastAsia="Calibri"/>
          <w:sz w:val="22"/>
          <w:szCs w:val="22"/>
          <w:lang w:val="en-US"/>
        </w:rPr>
        <w:t>000 €</w:t>
      </w:r>
      <w:r w:rsidRPr="00B11239">
        <w:rPr>
          <w:rFonts w:eastAsia="Calibri"/>
          <w:sz w:val="22"/>
          <w:szCs w:val="22"/>
          <w:lang w:val="en-US"/>
        </w:rPr>
        <w:br/>
        <w:t xml:space="preserve">Staff available to market surveillance authorities: </w:t>
      </w:r>
      <w:r w:rsidR="005B7FE6" w:rsidRPr="00B11239">
        <w:rPr>
          <w:rFonts w:eastAsia="Calibri"/>
          <w:sz w:val="22"/>
          <w:szCs w:val="22"/>
          <w:lang w:val="en-US"/>
        </w:rPr>
        <w:t>4</w:t>
      </w:r>
      <w:r w:rsidRPr="00B11239">
        <w:rPr>
          <w:rFonts w:eastAsia="Calibri"/>
          <w:sz w:val="22"/>
          <w:szCs w:val="22"/>
          <w:lang w:val="en-US"/>
        </w:rPr>
        <w:br/>
        <w:t xml:space="preserve">Number of inspectors available to market surveillance authorities: </w:t>
      </w:r>
      <w:r w:rsidR="005B7FE6" w:rsidRPr="00B11239">
        <w:rPr>
          <w:rFonts w:eastAsia="Calibri"/>
          <w:sz w:val="22"/>
          <w:szCs w:val="22"/>
          <w:lang w:val="en-US"/>
        </w:rPr>
        <w:t>3</w:t>
      </w:r>
    </w:p>
    <w:p w14:paraId="22855590" w14:textId="77777777" w:rsidR="00150DFC" w:rsidRPr="00B11239" w:rsidRDefault="00150DFC" w:rsidP="00F82BCD">
      <w:pPr>
        <w:pStyle w:val="Otsikko3"/>
        <w:tabs>
          <w:tab w:val="clear" w:pos="4973"/>
        </w:tabs>
        <w:ind w:left="0" w:firstLine="0"/>
        <w:rPr>
          <w:sz w:val="22"/>
          <w:szCs w:val="22"/>
        </w:rPr>
      </w:pPr>
      <w:bookmarkStart w:id="553" w:name="_Toc37161578"/>
      <w:r w:rsidRPr="00B11239">
        <w:rPr>
          <w:sz w:val="22"/>
          <w:szCs w:val="22"/>
        </w:rPr>
        <w:t>Market surveillance procedures and strategy</w:t>
      </w:r>
      <w:bookmarkEnd w:id="553"/>
      <w:r w:rsidRPr="00B11239">
        <w:rPr>
          <w:sz w:val="22"/>
          <w:szCs w:val="22"/>
        </w:rPr>
        <w:t xml:space="preserve"> </w:t>
      </w:r>
    </w:p>
    <w:p w14:paraId="70302F14" w14:textId="77777777" w:rsidR="00150DFC" w:rsidRPr="00B11239" w:rsidRDefault="00150DFC" w:rsidP="00572E1E">
      <w:pPr>
        <w:pStyle w:val="Text3"/>
        <w:tabs>
          <w:tab w:val="clear" w:pos="2302"/>
        </w:tabs>
        <w:ind w:left="1418"/>
        <w:contextualSpacing/>
        <w:rPr>
          <w:b/>
          <w:sz w:val="22"/>
          <w:szCs w:val="22"/>
        </w:rPr>
      </w:pPr>
      <w:r w:rsidRPr="00B11239">
        <w:rPr>
          <w:b/>
          <w:sz w:val="22"/>
          <w:szCs w:val="22"/>
        </w:rPr>
        <w:t>Surveillance:</w:t>
      </w:r>
    </w:p>
    <w:p w14:paraId="038B1432" w14:textId="6F8915EB" w:rsidR="00150DFC" w:rsidRDefault="00150DFC" w:rsidP="00572E1E">
      <w:pPr>
        <w:pStyle w:val="Text3"/>
        <w:tabs>
          <w:tab w:val="clear" w:pos="2302"/>
        </w:tabs>
        <w:ind w:left="1418"/>
        <w:contextualSpacing/>
        <w:rPr>
          <w:sz w:val="22"/>
          <w:szCs w:val="22"/>
        </w:rPr>
      </w:pPr>
      <w:r w:rsidRPr="00B11239">
        <w:rPr>
          <w:sz w:val="22"/>
          <w:szCs w:val="22"/>
        </w:rPr>
        <w:t xml:space="preserve">Reactive Surveillance due to </w:t>
      </w:r>
      <w:r w:rsidR="00326AA1">
        <w:rPr>
          <w:sz w:val="22"/>
          <w:szCs w:val="22"/>
        </w:rPr>
        <w:t>Safety Gate (RAPEX)</w:t>
      </w:r>
      <w:r w:rsidRPr="00B11239">
        <w:rPr>
          <w:sz w:val="22"/>
          <w:szCs w:val="22"/>
        </w:rPr>
        <w:t xml:space="preserve"> notifications, accidents, custom's decisions, notifications and complaints from the consumers and other sources </w:t>
      </w:r>
      <w:r w:rsidR="004F619D">
        <w:rPr>
          <w:sz w:val="22"/>
          <w:szCs w:val="22"/>
        </w:rPr>
        <w:t>.</w:t>
      </w:r>
    </w:p>
    <w:p w14:paraId="02264A85" w14:textId="77777777" w:rsidR="004F619D" w:rsidRPr="00B11239" w:rsidRDefault="004F619D" w:rsidP="00572E1E">
      <w:pPr>
        <w:pStyle w:val="Text3"/>
        <w:tabs>
          <w:tab w:val="clear" w:pos="2302"/>
        </w:tabs>
        <w:ind w:left="1418"/>
        <w:contextualSpacing/>
        <w:rPr>
          <w:rFonts w:eastAsia="Calibri"/>
          <w:sz w:val="22"/>
          <w:szCs w:val="22"/>
          <w:lang w:val="en-US"/>
        </w:rPr>
      </w:pPr>
    </w:p>
    <w:p w14:paraId="5670A93A" w14:textId="77777777" w:rsidR="004F619D" w:rsidRDefault="004F619D" w:rsidP="004F619D">
      <w:pPr>
        <w:pStyle w:val="Text3"/>
        <w:ind w:left="1418"/>
        <w:contextualSpacing/>
        <w:rPr>
          <w:rFonts w:eastAsia="Calibri"/>
          <w:sz w:val="22"/>
          <w:szCs w:val="22"/>
          <w:lang w:val="en-US"/>
        </w:rPr>
      </w:pPr>
      <w:r>
        <w:rPr>
          <w:rFonts w:eastAsia="Calibri"/>
          <w:sz w:val="22"/>
          <w:szCs w:val="22"/>
          <w:lang w:val="en-US"/>
        </w:rPr>
        <w:t>Pre-emptive surveillance actions and projects:</w:t>
      </w:r>
    </w:p>
    <w:p w14:paraId="3B18EEB6" w14:textId="77777777" w:rsidR="004F619D" w:rsidRDefault="004F619D" w:rsidP="004F619D">
      <w:pPr>
        <w:pStyle w:val="Text3"/>
        <w:numPr>
          <w:ilvl w:val="0"/>
          <w:numId w:val="49"/>
        </w:numPr>
        <w:tabs>
          <w:tab w:val="left" w:pos="1304"/>
          <w:tab w:val="left" w:pos="1418"/>
        </w:tabs>
        <w:ind w:left="1701" w:hanging="283"/>
        <w:contextualSpacing/>
        <w:rPr>
          <w:rFonts w:eastAsia="Calibri"/>
          <w:sz w:val="22"/>
          <w:szCs w:val="22"/>
          <w:lang w:val="en-US"/>
        </w:rPr>
      </w:pPr>
      <w:r>
        <w:rPr>
          <w:rFonts w:eastAsia="Calibri"/>
          <w:sz w:val="22"/>
          <w:szCs w:val="22"/>
          <w:lang w:val="en-US"/>
        </w:rPr>
        <w:t>Bicycle child seats (EU CASP 2019 project), continuing from 2019</w:t>
      </w:r>
    </w:p>
    <w:p w14:paraId="468A9163" w14:textId="77777777" w:rsidR="004F619D" w:rsidRDefault="004F619D" w:rsidP="004F619D">
      <w:pPr>
        <w:pStyle w:val="Text3"/>
        <w:numPr>
          <w:ilvl w:val="0"/>
          <w:numId w:val="49"/>
        </w:numPr>
        <w:tabs>
          <w:tab w:val="left" w:pos="1276"/>
          <w:tab w:val="left" w:pos="1304"/>
        </w:tabs>
        <w:ind w:left="1701" w:hanging="283"/>
        <w:contextualSpacing/>
        <w:rPr>
          <w:rFonts w:eastAsia="Calibri"/>
          <w:sz w:val="22"/>
          <w:szCs w:val="22"/>
          <w:lang w:val="en-US"/>
        </w:rPr>
      </w:pPr>
      <w:r>
        <w:rPr>
          <w:rFonts w:eastAsia="Calibri"/>
          <w:sz w:val="22"/>
          <w:szCs w:val="22"/>
          <w:lang w:val="en-US"/>
        </w:rPr>
        <w:t>Baby nests/co-sleepers/sleeping bags (EU CASP 2020 project)</w:t>
      </w:r>
    </w:p>
    <w:p w14:paraId="4CF85190" w14:textId="77777777" w:rsidR="004F619D" w:rsidRDefault="004F619D" w:rsidP="004F619D">
      <w:pPr>
        <w:pStyle w:val="Text3"/>
        <w:numPr>
          <w:ilvl w:val="0"/>
          <w:numId w:val="49"/>
        </w:numPr>
        <w:tabs>
          <w:tab w:val="left" w:pos="1304"/>
          <w:tab w:val="left" w:pos="1418"/>
        </w:tabs>
        <w:ind w:left="1701" w:hanging="283"/>
        <w:contextualSpacing/>
        <w:rPr>
          <w:rFonts w:eastAsia="Calibri"/>
          <w:sz w:val="22"/>
          <w:szCs w:val="22"/>
          <w:lang w:val="en-US"/>
        </w:rPr>
      </w:pPr>
      <w:r>
        <w:rPr>
          <w:rFonts w:eastAsia="Calibri"/>
          <w:sz w:val="22"/>
          <w:szCs w:val="22"/>
          <w:lang w:val="en-US"/>
        </w:rPr>
        <w:t>Safety gates</w:t>
      </w:r>
    </w:p>
    <w:p w14:paraId="6D5DEFE7" w14:textId="77777777" w:rsidR="004F619D" w:rsidRDefault="004F619D" w:rsidP="004F619D">
      <w:pPr>
        <w:pStyle w:val="Text3"/>
        <w:numPr>
          <w:ilvl w:val="0"/>
          <w:numId w:val="49"/>
        </w:numPr>
        <w:tabs>
          <w:tab w:val="left" w:pos="1304"/>
          <w:tab w:val="left" w:pos="1418"/>
        </w:tabs>
        <w:ind w:left="1701" w:hanging="283"/>
        <w:contextualSpacing/>
        <w:rPr>
          <w:rFonts w:eastAsia="Calibri"/>
          <w:sz w:val="22"/>
          <w:szCs w:val="22"/>
          <w:lang w:val="en-US"/>
        </w:rPr>
      </w:pPr>
      <w:r>
        <w:rPr>
          <w:rFonts w:eastAsia="Calibri"/>
          <w:sz w:val="22"/>
          <w:szCs w:val="22"/>
          <w:lang w:val="en-US"/>
        </w:rPr>
        <w:t>Study on low domestic scaffolds</w:t>
      </w:r>
    </w:p>
    <w:p w14:paraId="47C97504" w14:textId="77777777" w:rsidR="004F619D" w:rsidRDefault="004F619D" w:rsidP="004F619D">
      <w:pPr>
        <w:pStyle w:val="Text3"/>
        <w:numPr>
          <w:ilvl w:val="0"/>
          <w:numId w:val="49"/>
        </w:numPr>
        <w:tabs>
          <w:tab w:val="left" w:pos="1304"/>
          <w:tab w:val="left" w:pos="1418"/>
        </w:tabs>
        <w:ind w:left="1701" w:hanging="283"/>
        <w:contextualSpacing/>
        <w:rPr>
          <w:rFonts w:eastAsia="Calibri"/>
          <w:sz w:val="22"/>
          <w:szCs w:val="22"/>
          <w:lang w:val="en-US"/>
        </w:rPr>
      </w:pPr>
      <w:r>
        <w:rPr>
          <w:rFonts w:eastAsia="Calibri"/>
          <w:sz w:val="22"/>
          <w:szCs w:val="22"/>
          <w:lang w:val="en-US"/>
        </w:rPr>
        <w:t>Gas regulators</w:t>
      </w:r>
    </w:p>
    <w:p w14:paraId="169AFD49" w14:textId="77777777" w:rsidR="004F619D" w:rsidRDefault="004F619D" w:rsidP="004F619D">
      <w:pPr>
        <w:pStyle w:val="Text3"/>
        <w:numPr>
          <w:ilvl w:val="0"/>
          <w:numId w:val="49"/>
        </w:numPr>
        <w:tabs>
          <w:tab w:val="left" w:pos="1276"/>
          <w:tab w:val="left" w:pos="1304"/>
        </w:tabs>
        <w:ind w:left="1701" w:hanging="283"/>
        <w:contextualSpacing/>
        <w:rPr>
          <w:rFonts w:eastAsia="Calibri"/>
          <w:sz w:val="22"/>
          <w:szCs w:val="22"/>
          <w:lang w:val="en-US"/>
        </w:rPr>
      </w:pPr>
      <w:r>
        <w:rPr>
          <w:rFonts w:eastAsia="Calibri"/>
          <w:sz w:val="22"/>
          <w:szCs w:val="22"/>
          <w:lang w:val="en-US"/>
        </w:rPr>
        <w:t>Safety matches (continue from 2019)</w:t>
      </w:r>
    </w:p>
    <w:p w14:paraId="52F3A366" w14:textId="77777777" w:rsidR="004F619D" w:rsidRDefault="004F619D" w:rsidP="004F619D">
      <w:pPr>
        <w:pStyle w:val="Text3"/>
        <w:tabs>
          <w:tab w:val="left" w:pos="1304"/>
        </w:tabs>
        <w:ind w:left="1418"/>
        <w:contextualSpacing/>
        <w:rPr>
          <w:rFonts w:eastAsia="Calibri"/>
          <w:sz w:val="22"/>
          <w:szCs w:val="22"/>
          <w:lang w:val="en-US"/>
        </w:rPr>
      </w:pPr>
    </w:p>
    <w:p w14:paraId="67D05DA3" w14:textId="77777777" w:rsidR="004F619D" w:rsidRDefault="004F619D" w:rsidP="004F619D">
      <w:pPr>
        <w:pStyle w:val="Text3"/>
        <w:tabs>
          <w:tab w:val="left" w:pos="1304"/>
        </w:tabs>
        <w:ind w:left="1418"/>
        <w:contextualSpacing/>
        <w:rPr>
          <w:rFonts w:eastAsia="Calibri"/>
          <w:sz w:val="22"/>
          <w:szCs w:val="22"/>
          <w:lang w:val="en-US"/>
        </w:rPr>
      </w:pPr>
      <w:r>
        <w:rPr>
          <w:rFonts w:eastAsia="Calibri"/>
          <w:sz w:val="22"/>
          <w:szCs w:val="22"/>
          <w:lang w:val="en-US"/>
        </w:rPr>
        <w:t>Additionally, products used in services, like playground- outdoor fitness-, and gym products are surveyed in connection with service surveillance activities.</w:t>
      </w:r>
      <w:r>
        <w:rPr>
          <w:rFonts w:eastAsia="Calibri"/>
          <w:sz w:val="22"/>
          <w:szCs w:val="22"/>
          <w:highlight w:val="yellow"/>
          <w:lang w:val="en-US"/>
        </w:rPr>
        <w:br/>
      </w:r>
    </w:p>
    <w:p w14:paraId="3B561F1B" w14:textId="6E3AB2A4" w:rsidR="00376E23" w:rsidRPr="00B11239" w:rsidRDefault="004F619D" w:rsidP="00572E1E">
      <w:pPr>
        <w:pStyle w:val="Text3"/>
        <w:tabs>
          <w:tab w:val="clear" w:pos="2302"/>
        </w:tabs>
        <w:ind w:left="1418"/>
        <w:contextualSpacing/>
        <w:rPr>
          <w:rFonts w:eastAsia="Calibri"/>
          <w:sz w:val="22"/>
          <w:szCs w:val="22"/>
          <w:lang w:val="en-US"/>
        </w:rPr>
      </w:pPr>
      <w:r>
        <w:rPr>
          <w:rFonts w:eastAsia="Calibri"/>
          <w:sz w:val="22"/>
          <w:szCs w:val="22"/>
          <w:lang w:val="en-US"/>
        </w:rPr>
        <w:t xml:space="preserve">Finnish Customs acts as the market surveillance authority according to the Consumer Safety Act concerning import, export and transit. </w:t>
      </w:r>
      <w:r w:rsidR="00376E23" w:rsidRPr="00B11239">
        <w:rPr>
          <w:rFonts w:eastAsia="Calibri"/>
          <w:sz w:val="22"/>
          <w:szCs w:val="22"/>
          <w:lang w:val="en-US"/>
        </w:rPr>
        <w:t xml:space="preserve"> </w:t>
      </w:r>
    </w:p>
    <w:p w14:paraId="71F422F3" w14:textId="77777777" w:rsidR="00150DFC" w:rsidRPr="00B11239" w:rsidRDefault="00150DFC" w:rsidP="00572E1E">
      <w:pPr>
        <w:pStyle w:val="Text3"/>
        <w:tabs>
          <w:tab w:val="clear" w:pos="2302"/>
        </w:tabs>
        <w:ind w:left="1418"/>
        <w:contextualSpacing/>
        <w:rPr>
          <w:rFonts w:eastAsia="Calibri"/>
          <w:sz w:val="22"/>
          <w:szCs w:val="22"/>
          <w:lang w:val="en-US"/>
        </w:rPr>
      </w:pPr>
    </w:p>
    <w:p w14:paraId="3DEDC3CE" w14:textId="77777777" w:rsidR="00D840E2" w:rsidRPr="00B11239" w:rsidRDefault="00D840E2" w:rsidP="00D840E2">
      <w:pPr>
        <w:tabs>
          <w:tab w:val="left" w:pos="2302"/>
        </w:tabs>
        <w:ind w:left="1418"/>
        <w:contextualSpacing/>
        <w:rPr>
          <w:rFonts w:eastAsia="Calibri"/>
          <w:b/>
          <w:sz w:val="22"/>
          <w:szCs w:val="22"/>
        </w:rPr>
      </w:pPr>
      <w:r w:rsidRPr="00B11239">
        <w:rPr>
          <w:rFonts w:eastAsia="Calibri"/>
          <w:b/>
          <w:sz w:val="22"/>
          <w:szCs w:val="22"/>
        </w:rPr>
        <w:t>Communication activities</w:t>
      </w:r>
      <w:r w:rsidR="00224024">
        <w:rPr>
          <w:rFonts w:eastAsia="Calibri"/>
          <w:b/>
          <w:sz w:val="22"/>
          <w:szCs w:val="22"/>
        </w:rPr>
        <w:t xml:space="preserve"> and development projects</w:t>
      </w:r>
      <w:r w:rsidRPr="00B11239">
        <w:rPr>
          <w:rFonts w:eastAsia="Calibri"/>
          <w:b/>
          <w:sz w:val="22"/>
          <w:szCs w:val="22"/>
        </w:rPr>
        <w:t>:</w:t>
      </w:r>
    </w:p>
    <w:p w14:paraId="657D95AB" w14:textId="379C5C03" w:rsidR="00D840E2" w:rsidRPr="00B11239" w:rsidRDefault="00D840E2" w:rsidP="00D840E2">
      <w:pPr>
        <w:tabs>
          <w:tab w:val="left" w:pos="1304"/>
          <w:tab w:val="left" w:pos="2302"/>
        </w:tabs>
        <w:ind w:left="1418"/>
        <w:contextualSpacing/>
        <w:rPr>
          <w:rFonts w:eastAsia="Calibri"/>
          <w:sz w:val="22"/>
          <w:szCs w:val="22"/>
          <w:lang w:val="en-US"/>
        </w:rPr>
      </w:pPr>
      <w:r w:rsidRPr="00B11239">
        <w:rPr>
          <w:rFonts w:eastAsia="Calibri"/>
          <w:sz w:val="22"/>
          <w:szCs w:val="22"/>
          <w:lang w:val="en-US"/>
        </w:rPr>
        <w:t xml:space="preserve">Press releases on </w:t>
      </w:r>
      <w:r w:rsidRPr="00B11239">
        <w:rPr>
          <w:rFonts w:eastAsia="Calibri"/>
          <w:sz w:val="22"/>
          <w:szCs w:val="22"/>
        </w:rPr>
        <w:t>findings and observation</w:t>
      </w:r>
      <w:r w:rsidRPr="00B11239">
        <w:rPr>
          <w:rFonts w:eastAsia="Calibri"/>
          <w:sz w:val="22"/>
          <w:szCs w:val="22"/>
          <w:lang w:val="en-US"/>
        </w:rPr>
        <w:t>s of the market surveillance activities and market surveillance results. Identification of new trends (e.g. 3D printing</w:t>
      </w:r>
      <w:r w:rsidR="00224024">
        <w:rPr>
          <w:rFonts w:eastAsia="Calibri"/>
          <w:sz w:val="22"/>
          <w:szCs w:val="22"/>
          <w:lang w:val="en-US"/>
        </w:rPr>
        <w:t>, IoT</w:t>
      </w:r>
      <w:r w:rsidRPr="00B11239">
        <w:rPr>
          <w:rFonts w:eastAsia="Calibri"/>
          <w:sz w:val="22"/>
          <w:szCs w:val="22"/>
          <w:lang w:val="en-US"/>
        </w:rPr>
        <w:t xml:space="preserve">). </w:t>
      </w:r>
    </w:p>
    <w:p w14:paraId="1DE3A72D" w14:textId="77777777" w:rsidR="00D840E2" w:rsidRPr="00B11239" w:rsidRDefault="00D840E2" w:rsidP="00D840E2">
      <w:pPr>
        <w:tabs>
          <w:tab w:val="left" w:pos="1304"/>
          <w:tab w:val="left" w:pos="2302"/>
        </w:tabs>
        <w:ind w:left="1418"/>
        <w:contextualSpacing/>
        <w:rPr>
          <w:rFonts w:eastAsia="Calibri"/>
          <w:sz w:val="22"/>
          <w:szCs w:val="22"/>
          <w:lang w:val="en-US"/>
        </w:rPr>
      </w:pPr>
    </w:p>
    <w:p w14:paraId="17088375" w14:textId="792ACDE8" w:rsidR="00224024" w:rsidRDefault="00D840E2" w:rsidP="00224024">
      <w:pPr>
        <w:tabs>
          <w:tab w:val="left" w:pos="1304"/>
          <w:tab w:val="left" w:pos="2302"/>
        </w:tabs>
        <w:ind w:left="1418"/>
        <w:contextualSpacing/>
        <w:rPr>
          <w:rFonts w:eastAsia="Calibri"/>
          <w:sz w:val="22"/>
          <w:szCs w:val="22"/>
          <w:lang w:val="en-US"/>
        </w:rPr>
      </w:pPr>
      <w:r w:rsidRPr="00B11239">
        <w:rPr>
          <w:rFonts w:eastAsia="Calibri"/>
          <w:sz w:val="22"/>
          <w:szCs w:val="22"/>
          <w:lang w:val="en-US"/>
        </w:rPr>
        <w:t xml:space="preserve">Continue activity in social media and channels to spread the information on the dangerous products, risks, project results and other issues. </w:t>
      </w:r>
      <w:r w:rsidRPr="00C32E65">
        <w:rPr>
          <w:rFonts w:eastAsia="Calibri"/>
          <w:sz w:val="22"/>
          <w:szCs w:val="22"/>
          <w:lang w:val="en-US"/>
        </w:rPr>
        <w:t>Giving guidance on safe products also in schools/colleges etc.</w:t>
      </w:r>
      <w:r w:rsidRPr="00B11239">
        <w:rPr>
          <w:rFonts w:eastAsia="Calibri"/>
          <w:sz w:val="22"/>
          <w:szCs w:val="22"/>
          <w:lang w:val="en-US"/>
        </w:rPr>
        <w:t xml:space="preserve"> </w:t>
      </w:r>
      <w:r w:rsidR="004F619D">
        <w:rPr>
          <w:rFonts w:eastAsia="Calibri"/>
          <w:sz w:val="22"/>
          <w:szCs w:val="22"/>
          <w:lang w:val="en-US"/>
        </w:rPr>
        <w:t>and i</w:t>
      </w:r>
      <w:r w:rsidRPr="00B11239">
        <w:rPr>
          <w:rFonts w:eastAsia="Calibri"/>
          <w:sz w:val="22"/>
          <w:szCs w:val="22"/>
          <w:lang w:val="en-US"/>
        </w:rPr>
        <w:t>nfluence to economic operator’s product safety management by developing and providing guidance, training, and sharing best practices</w:t>
      </w:r>
      <w:r w:rsidR="00224024">
        <w:rPr>
          <w:rFonts w:eastAsia="Calibri"/>
          <w:sz w:val="22"/>
          <w:szCs w:val="22"/>
          <w:lang w:val="en-US"/>
        </w:rPr>
        <w:t>.</w:t>
      </w:r>
    </w:p>
    <w:p w14:paraId="3CA7ECC1" w14:textId="77777777" w:rsidR="00224024" w:rsidRDefault="00224024" w:rsidP="00D840E2">
      <w:pPr>
        <w:tabs>
          <w:tab w:val="left" w:pos="1304"/>
          <w:tab w:val="left" w:pos="2302"/>
        </w:tabs>
        <w:ind w:left="1418"/>
        <w:contextualSpacing/>
        <w:rPr>
          <w:rFonts w:eastAsia="Calibri"/>
          <w:sz w:val="22"/>
          <w:szCs w:val="22"/>
          <w:lang w:val="en-US"/>
        </w:rPr>
      </w:pPr>
    </w:p>
    <w:p w14:paraId="4BFC9A59" w14:textId="7A2A232E" w:rsidR="004F619D" w:rsidRDefault="00224024" w:rsidP="004F619D">
      <w:pPr>
        <w:tabs>
          <w:tab w:val="left" w:pos="1304"/>
          <w:tab w:val="left" w:pos="2302"/>
        </w:tabs>
        <w:ind w:left="1418"/>
        <w:contextualSpacing/>
        <w:rPr>
          <w:rFonts w:eastAsia="Calibri"/>
          <w:sz w:val="22"/>
          <w:szCs w:val="22"/>
          <w:lang w:val="en-US"/>
        </w:rPr>
      </w:pPr>
      <w:r>
        <w:rPr>
          <w:rFonts w:eastAsia="Calibri"/>
          <w:sz w:val="22"/>
          <w:szCs w:val="22"/>
          <w:lang w:val="en-US"/>
        </w:rPr>
        <w:t>Development of economic operator responsibility model tool</w:t>
      </w:r>
      <w:r w:rsidR="004F619D">
        <w:rPr>
          <w:rFonts w:eastAsia="Calibri"/>
          <w:sz w:val="22"/>
          <w:szCs w:val="22"/>
          <w:lang w:val="en-US"/>
        </w:rPr>
        <w:t xml:space="preserve"> “Tunnen tuotteeni” (“I know my product” in English).</w:t>
      </w:r>
      <w:r>
        <w:rPr>
          <w:rFonts w:eastAsia="Calibri"/>
          <w:sz w:val="22"/>
          <w:szCs w:val="22"/>
          <w:lang w:val="en-US"/>
        </w:rPr>
        <w:t xml:space="preserve"> The tool will be web based, voluntary and available for every size of companies, but s</w:t>
      </w:r>
      <w:r w:rsidRPr="00854B50">
        <w:rPr>
          <w:rFonts w:eastAsia="Calibri"/>
          <w:sz w:val="22"/>
          <w:szCs w:val="22"/>
          <w:lang w:val="en-US"/>
        </w:rPr>
        <w:t>upport especially small and medium size of companies</w:t>
      </w:r>
      <w:r>
        <w:rPr>
          <w:rFonts w:eastAsia="Calibri"/>
          <w:sz w:val="22"/>
          <w:szCs w:val="22"/>
          <w:lang w:val="en-US"/>
        </w:rPr>
        <w:t xml:space="preserve">. </w:t>
      </w:r>
      <w:r w:rsidRPr="00854B50">
        <w:rPr>
          <w:rFonts w:eastAsia="Calibri"/>
          <w:sz w:val="22"/>
          <w:szCs w:val="22"/>
          <w:lang w:val="en-US"/>
        </w:rPr>
        <w:t>Target is to get econom</w:t>
      </w:r>
      <w:r>
        <w:rPr>
          <w:rFonts w:eastAsia="Calibri"/>
          <w:sz w:val="22"/>
          <w:szCs w:val="22"/>
          <w:lang w:val="en-US"/>
        </w:rPr>
        <w:t xml:space="preserve">ic operators to join system and by doing </w:t>
      </w:r>
      <w:r>
        <w:rPr>
          <w:rFonts w:eastAsia="Calibri"/>
          <w:sz w:val="22"/>
          <w:szCs w:val="22"/>
          <w:lang w:val="en-US"/>
        </w:rPr>
        <w:lastRenderedPageBreak/>
        <w:t>self-evaluation and test to</w:t>
      </w:r>
      <w:r w:rsidRPr="00854B50">
        <w:rPr>
          <w:rFonts w:eastAsia="Calibri"/>
          <w:sz w:val="22"/>
          <w:szCs w:val="22"/>
          <w:lang w:val="en-US"/>
        </w:rPr>
        <w:t xml:space="preserve"> understand their current level and possible weaknesses in product safety management </w:t>
      </w:r>
      <w:r>
        <w:rPr>
          <w:rFonts w:eastAsia="Calibri"/>
          <w:sz w:val="22"/>
          <w:szCs w:val="22"/>
          <w:lang w:val="en-US"/>
        </w:rPr>
        <w:t>processes</w:t>
      </w:r>
      <w:r w:rsidRPr="00854B50">
        <w:rPr>
          <w:rFonts w:eastAsia="Calibri"/>
          <w:sz w:val="22"/>
          <w:szCs w:val="22"/>
          <w:lang w:val="en-US"/>
        </w:rPr>
        <w:t>.</w:t>
      </w:r>
      <w:r>
        <w:rPr>
          <w:rFonts w:eastAsia="Calibri"/>
          <w:sz w:val="22"/>
          <w:szCs w:val="22"/>
          <w:lang w:val="en-US"/>
        </w:rPr>
        <w:t xml:space="preserve"> System will o</w:t>
      </w:r>
      <w:r w:rsidRPr="00153B47">
        <w:rPr>
          <w:rFonts w:eastAsia="Calibri"/>
          <w:sz w:val="22"/>
          <w:szCs w:val="22"/>
          <w:lang w:val="en-US"/>
        </w:rPr>
        <w:t xml:space="preserve">ffer </w:t>
      </w:r>
      <w:r>
        <w:rPr>
          <w:rFonts w:eastAsia="Calibri"/>
          <w:sz w:val="22"/>
          <w:szCs w:val="22"/>
          <w:lang w:val="en-US"/>
        </w:rPr>
        <w:t>information content in areas where economic operators have lack of knowledge. When economic operators have product safety management processes in needed level they will get responsibility model symbol for their use.</w:t>
      </w:r>
      <w:r w:rsidR="004F619D">
        <w:rPr>
          <w:rFonts w:eastAsia="Calibri"/>
          <w:sz w:val="22"/>
          <w:szCs w:val="22"/>
          <w:lang w:val="en-US"/>
        </w:rPr>
        <w:t xml:space="preserve"> The tool will be published for companies in 2020. </w:t>
      </w:r>
    </w:p>
    <w:p w14:paraId="5B3FCD56" w14:textId="77777777" w:rsidR="00224024" w:rsidRPr="00B11239" w:rsidRDefault="00224024" w:rsidP="00224024">
      <w:pPr>
        <w:tabs>
          <w:tab w:val="left" w:pos="1304"/>
          <w:tab w:val="left" w:pos="2302"/>
        </w:tabs>
        <w:ind w:left="1418"/>
        <w:contextualSpacing/>
        <w:rPr>
          <w:rFonts w:eastAsia="Calibri"/>
          <w:sz w:val="22"/>
          <w:szCs w:val="22"/>
          <w:lang w:val="en-US"/>
        </w:rPr>
      </w:pPr>
    </w:p>
    <w:p w14:paraId="39B53841" w14:textId="77777777" w:rsidR="00D840E2" w:rsidRPr="00B11239" w:rsidRDefault="007F3B05" w:rsidP="00D840E2">
      <w:pPr>
        <w:tabs>
          <w:tab w:val="left" w:pos="1304"/>
          <w:tab w:val="left" w:pos="2302"/>
        </w:tabs>
        <w:ind w:left="1418"/>
        <w:contextualSpacing/>
        <w:rPr>
          <w:rFonts w:eastAsia="Calibri"/>
          <w:sz w:val="22"/>
          <w:szCs w:val="22"/>
          <w:lang w:val="en-US"/>
        </w:rPr>
      </w:pPr>
      <w:r>
        <w:rPr>
          <w:rFonts w:eastAsia="Calibri"/>
          <w:sz w:val="22"/>
          <w:szCs w:val="22"/>
          <w:lang w:val="en-US"/>
        </w:rPr>
        <w:t xml:space="preserve">Participation in the development of data crawlers (e.g. pilot project in EU Commission). </w:t>
      </w:r>
      <w:r w:rsidR="00D840E2" w:rsidRPr="00B11239">
        <w:rPr>
          <w:rFonts w:eastAsia="Calibri"/>
          <w:sz w:val="22"/>
          <w:szCs w:val="22"/>
          <w:lang w:val="en-US"/>
        </w:rPr>
        <w:t>Development of mobile safety check tool for consumer in order to educate public about product safety features of consumer products. It will also include application for consumer to easily check if a notification of a specific product has been given, and furthermore enable consumers to easily notify officials about product they suspect to be dangerous.</w:t>
      </w:r>
    </w:p>
    <w:p w14:paraId="783BF18C" w14:textId="3D949D1D" w:rsidR="007F3B05" w:rsidRDefault="007F3B05" w:rsidP="00572E1E">
      <w:pPr>
        <w:pStyle w:val="Text3"/>
        <w:tabs>
          <w:tab w:val="clear" w:pos="2302"/>
        </w:tabs>
        <w:ind w:left="1418"/>
        <w:contextualSpacing/>
        <w:rPr>
          <w:rFonts w:eastAsia="Calibri"/>
          <w:sz w:val="22"/>
          <w:szCs w:val="22"/>
          <w:lang w:val="en-US"/>
        </w:rPr>
      </w:pPr>
      <w:r>
        <w:rPr>
          <w:rFonts w:eastAsia="Calibri"/>
          <w:sz w:val="22"/>
          <w:szCs w:val="22"/>
          <w:lang w:val="en-US"/>
        </w:rPr>
        <w:t xml:space="preserve">Providing webinar </w:t>
      </w:r>
      <w:r w:rsidR="004F619D">
        <w:rPr>
          <w:rFonts w:eastAsia="Calibri"/>
          <w:sz w:val="22"/>
          <w:szCs w:val="22"/>
          <w:lang w:val="en-US"/>
        </w:rPr>
        <w:t>s</w:t>
      </w:r>
      <w:r>
        <w:rPr>
          <w:rFonts w:eastAsia="Calibri"/>
          <w:sz w:val="22"/>
          <w:szCs w:val="22"/>
          <w:lang w:val="en-US"/>
        </w:rPr>
        <w:t>erie to artisans; how to manufacture safe products for children’s use and what are their liability as manufacturers.</w:t>
      </w:r>
    </w:p>
    <w:p w14:paraId="2EAE8331" w14:textId="77777777" w:rsidR="00150DFC" w:rsidRPr="00B11239" w:rsidRDefault="00150DFC" w:rsidP="00572E1E">
      <w:pPr>
        <w:pStyle w:val="Text3"/>
        <w:tabs>
          <w:tab w:val="clear" w:pos="2302"/>
        </w:tabs>
        <w:ind w:left="1418"/>
        <w:contextualSpacing/>
        <w:rPr>
          <w:sz w:val="22"/>
          <w:szCs w:val="22"/>
        </w:rPr>
      </w:pPr>
      <w:r w:rsidRPr="00B11239">
        <w:rPr>
          <w:rFonts w:eastAsia="Calibri"/>
          <w:sz w:val="22"/>
          <w:szCs w:val="22"/>
          <w:lang w:val="en-US"/>
        </w:rPr>
        <w:br/>
      </w:r>
      <w:r w:rsidRPr="00B11239">
        <w:rPr>
          <w:sz w:val="22"/>
          <w:szCs w:val="22"/>
        </w:rPr>
        <w:t xml:space="preserve">Providing information and guidance to consumers and economic operators </w:t>
      </w:r>
    </w:p>
    <w:p w14:paraId="77EBC80A" w14:textId="77777777" w:rsidR="00150DFC" w:rsidRPr="00B11239" w:rsidRDefault="00150DFC" w:rsidP="00572E1E">
      <w:pPr>
        <w:pStyle w:val="Text3"/>
        <w:tabs>
          <w:tab w:val="clear" w:pos="2302"/>
        </w:tabs>
        <w:ind w:left="1418"/>
        <w:contextualSpacing/>
        <w:rPr>
          <w:b/>
          <w:sz w:val="22"/>
          <w:szCs w:val="22"/>
        </w:rPr>
      </w:pPr>
      <w:r w:rsidRPr="00B11239">
        <w:rPr>
          <w:sz w:val="22"/>
          <w:szCs w:val="22"/>
          <w:lang w:val="en-US"/>
        </w:rPr>
        <w:br/>
      </w:r>
      <w:r w:rsidRPr="00B11239">
        <w:rPr>
          <w:b/>
          <w:sz w:val="22"/>
          <w:szCs w:val="22"/>
        </w:rPr>
        <w:t>Cooperation:</w:t>
      </w:r>
    </w:p>
    <w:p w14:paraId="2B660E49" w14:textId="77777777" w:rsidR="00150DFC" w:rsidRPr="00B11239" w:rsidRDefault="000A2909" w:rsidP="00572E1E">
      <w:pPr>
        <w:pStyle w:val="Text3"/>
        <w:tabs>
          <w:tab w:val="clear" w:pos="2302"/>
        </w:tabs>
        <w:ind w:left="1418"/>
        <w:contextualSpacing/>
        <w:rPr>
          <w:sz w:val="22"/>
          <w:szCs w:val="22"/>
          <w:lang w:val="en-US"/>
        </w:rPr>
      </w:pPr>
      <w:r w:rsidRPr="00B11239">
        <w:rPr>
          <w:sz w:val="22"/>
          <w:szCs w:val="22"/>
        </w:rPr>
        <w:t>Cooperation with customs</w:t>
      </w:r>
      <w:r w:rsidR="00D840E2" w:rsidRPr="00B11239">
        <w:rPr>
          <w:sz w:val="22"/>
          <w:szCs w:val="22"/>
        </w:rPr>
        <w:t xml:space="preserve"> and other national authorities</w:t>
      </w:r>
    </w:p>
    <w:p w14:paraId="053EDAAB" w14:textId="77777777" w:rsidR="00150DFC" w:rsidRDefault="00150DFC" w:rsidP="00572E1E">
      <w:pPr>
        <w:pStyle w:val="Text3"/>
        <w:tabs>
          <w:tab w:val="clear" w:pos="2302"/>
        </w:tabs>
        <w:ind w:left="1418"/>
        <w:contextualSpacing/>
        <w:rPr>
          <w:sz w:val="22"/>
          <w:szCs w:val="22"/>
        </w:rPr>
      </w:pPr>
      <w:r w:rsidRPr="00C32E65">
        <w:rPr>
          <w:sz w:val="22"/>
          <w:szCs w:val="22"/>
        </w:rPr>
        <w:t>Participation in Union level cooperation (GPSD committee and C</w:t>
      </w:r>
      <w:r w:rsidR="000A2909" w:rsidRPr="00B11239">
        <w:rPr>
          <w:sz w:val="22"/>
          <w:szCs w:val="22"/>
        </w:rPr>
        <w:t xml:space="preserve">onsumer </w:t>
      </w:r>
      <w:r w:rsidRPr="00B11239">
        <w:rPr>
          <w:sz w:val="22"/>
          <w:szCs w:val="22"/>
        </w:rPr>
        <w:t>S</w:t>
      </w:r>
      <w:r w:rsidR="000A2909" w:rsidRPr="00B11239">
        <w:rPr>
          <w:sz w:val="22"/>
          <w:szCs w:val="22"/>
        </w:rPr>
        <w:t xml:space="preserve">afety </w:t>
      </w:r>
      <w:r w:rsidRPr="00B11239">
        <w:rPr>
          <w:sz w:val="22"/>
          <w:szCs w:val="22"/>
        </w:rPr>
        <w:t>N</w:t>
      </w:r>
      <w:r w:rsidR="000A2909" w:rsidRPr="00B11239">
        <w:rPr>
          <w:sz w:val="22"/>
          <w:szCs w:val="22"/>
        </w:rPr>
        <w:t>etwork</w:t>
      </w:r>
      <w:r w:rsidRPr="00B11239">
        <w:rPr>
          <w:sz w:val="22"/>
          <w:szCs w:val="22"/>
        </w:rPr>
        <w:t>)</w:t>
      </w:r>
    </w:p>
    <w:p w14:paraId="575784EC" w14:textId="77777777" w:rsidR="00DE7D9E" w:rsidRDefault="00DE7D9E" w:rsidP="00572E1E">
      <w:pPr>
        <w:pStyle w:val="Text3"/>
        <w:tabs>
          <w:tab w:val="clear" w:pos="2302"/>
        </w:tabs>
        <w:ind w:left="1418"/>
        <w:contextualSpacing/>
        <w:rPr>
          <w:sz w:val="22"/>
          <w:szCs w:val="22"/>
        </w:rPr>
      </w:pPr>
      <w:r>
        <w:rPr>
          <w:sz w:val="22"/>
          <w:szCs w:val="22"/>
        </w:rPr>
        <w:t>Participation in ANEC Child Safety Working Group</w:t>
      </w:r>
    </w:p>
    <w:p w14:paraId="5393316B" w14:textId="77777777" w:rsidR="00DE7D9E" w:rsidRDefault="00DE7D9E" w:rsidP="00572E1E">
      <w:pPr>
        <w:pStyle w:val="Text3"/>
        <w:tabs>
          <w:tab w:val="clear" w:pos="2302"/>
        </w:tabs>
        <w:ind w:left="1418"/>
        <w:contextualSpacing/>
        <w:rPr>
          <w:sz w:val="22"/>
          <w:szCs w:val="22"/>
        </w:rPr>
      </w:pPr>
      <w:r>
        <w:rPr>
          <w:sz w:val="22"/>
          <w:szCs w:val="22"/>
        </w:rPr>
        <w:t>Participation in advisory council of Finnish Maternity Box</w:t>
      </w:r>
    </w:p>
    <w:p w14:paraId="50DBADFC" w14:textId="095C2FB0" w:rsidR="00DE7D9E" w:rsidRPr="00B11239" w:rsidRDefault="00DE7D9E" w:rsidP="00572E1E">
      <w:pPr>
        <w:pStyle w:val="Text3"/>
        <w:tabs>
          <w:tab w:val="clear" w:pos="2302"/>
        </w:tabs>
        <w:ind w:left="1418"/>
        <w:contextualSpacing/>
        <w:rPr>
          <w:sz w:val="22"/>
          <w:szCs w:val="22"/>
          <w:lang w:val="en-US"/>
        </w:rPr>
      </w:pPr>
      <w:r>
        <w:rPr>
          <w:sz w:val="22"/>
          <w:szCs w:val="22"/>
        </w:rPr>
        <w:t>Participation in CEN/TC 369 (Candle safety)</w:t>
      </w:r>
      <w:r w:rsidR="004F619D">
        <w:rPr>
          <w:sz w:val="22"/>
          <w:szCs w:val="22"/>
        </w:rPr>
        <w:t>,</w:t>
      </w:r>
      <w:r>
        <w:rPr>
          <w:sz w:val="22"/>
          <w:szCs w:val="22"/>
        </w:rPr>
        <w:t xml:space="preserve"> CEN/TC 252 (child care articles)</w:t>
      </w:r>
      <w:r w:rsidR="004F619D">
        <w:rPr>
          <w:sz w:val="22"/>
          <w:szCs w:val="22"/>
        </w:rPr>
        <w:t xml:space="preserve"> and CEN/TC 402 (Domestic pools and spas, especially in terms of child safety).</w:t>
      </w:r>
    </w:p>
    <w:p w14:paraId="16AE8DC4" w14:textId="77777777" w:rsidR="00150DFC" w:rsidRPr="00B11239" w:rsidRDefault="00150DFC" w:rsidP="00572E1E">
      <w:pPr>
        <w:pStyle w:val="Text3"/>
        <w:tabs>
          <w:tab w:val="clear" w:pos="2302"/>
        </w:tabs>
        <w:ind w:left="1418"/>
        <w:contextualSpacing/>
        <w:rPr>
          <w:sz w:val="22"/>
          <w:szCs w:val="22"/>
          <w:lang w:val="en-US"/>
        </w:rPr>
      </w:pPr>
      <w:r w:rsidRPr="00B11239">
        <w:rPr>
          <w:sz w:val="22"/>
          <w:szCs w:val="22"/>
          <w:lang w:val="en-US"/>
        </w:rPr>
        <w:br/>
      </w:r>
    </w:p>
    <w:p w14:paraId="41815D4A" w14:textId="77777777" w:rsidR="00150DFC" w:rsidRPr="00B11239" w:rsidRDefault="00150DFC" w:rsidP="00572E1E">
      <w:pPr>
        <w:pStyle w:val="Text3"/>
        <w:tabs>
          <w:tab w:val="clear" w:pos="2302"/>
        </w:tabs>
        <w:ind w:left="1418"/>
        <w:contextualSpacing/>
        <w:rPr>
          <w:rFonts w:eastAsia="Calibri"/>
          <w:b/>
          <w:sz w:val="22"/>
          <w:szCs w:val="22"/>
          <w:lang w:val="en-US"/>
        </w:rPr>
      </w:pPr>
      <w:r w:rsidRPr="00B11239">
        <w:rPr>
          <w:rFonts w:eastAsia="Calibri"/>
          <w:b/>
          <w:sz w:val="22"/>
          <w:szCs w:val="22"/>
          <w:lang w:val="en-US"/>
        </w:rPr>
        <w:t>Principles of market surveillance:</w:t>
      </w:r>
    </w:p>
    <w:p w14:paraId="1AE4A57E" w14:textId="309E37B9" w:rsidR="00150DFC" w:rsidRPr="00B11239" w:rsidRDefault="00150DFC" w:rsidP="00572E1E">
      <w:pPr>
        <w:pStyle w:val="Text3"/>
        <w:tabs>
          <w:tab w:val="clear" w:pos="2302"/>
        </w:tabs>
        <w:ind w:left="1418"/>
        <w:contextualSpacing/>
        <w:rPr>
          <w:rFonts w:eastAsia="Calibri"/>
          <w:sz w:val="22"/>
          <w:szCs w:val="22"/>
          <w:lang w:val="en-US"/>
        </w:rPr>
      </w:pPr>
      <w:r w:rsidRPr="00B11239">
        <w:rPr>
          <w:rFonts w:eastAsia="Calibri"/>
          <w:sz w:val="22"/>
          <w:szCs w:val="22"/>
          <w:lang w:val="en-US"/>
        </w:rPr>
        <w:t xml:space="preserve">The sampling is risk based. Purchased samples are chosen based on knowledge of potential defects of the products. Information sources are e.g. </w:t>
      </w:r>
      <w:r w:rsidR="00326AA1">
        <w:rPr>
          <w:rFonts w:eastAsia="Calibri"/>
          <w:sz w:val="22"/>
          <w:szCs w:val="22"/>
          <w:lang w:val="en-US"/>
        </w:rPr>
        <w:t>Safety Gate (RAPEX)</w:t>
      </w:r>
      <w:r w:rsidRPr="00B11239">
        <w:rPr>
          <w:rFonts w:eastAsia="Calibri"/>
          <w:sz w:val="22"/>
          <w:szCs w:val="22"/>
          <w:lang w:val="en-US"/>
        </w:rPr>
        <w:t xml:space="preserve"> notifications, accidents, notifications and complaints from the consumers.</w:t>
      </w:r>
    </w:p>
    <w:p w14:paraId="50ADA2CC" w14:textId="77777777" w:rsidR="00150DFC" w:rsidRPr="00B11239" w:rsidRDefault="00150DFC" w:rsidP="00572E1E">
      <w:pPr>
        <w:pStyle w:val="Text3"/>
        <w:tabs>
          <w:tab w:val="clear" w:pos="2302"/>
        </w:tabs>
        <w:ind w:left="1418"/>
        <w:contextualSpacing/>
        <w:rPr>
          <w:rFonts w:eastAsia="Calibri"/>
          <w:sz w:val="22"/>
          <w:szCs w:val="22"/>
          <w:lang w:val="en-US"/>
        </w:rPr>
      </w:pPr>
    </w:p>
    <w:p w14:paraId="304B45A6" w14:textId="77777777" w:rsidR="00150DFC" w:rsidRPr="00B11239" w:rsidRDefault="00150DFC" w:rsidP="00572E1E">
      <w:pPr>
        <w:pStyle w:val="Text3"/>
        <w:tabs>
          <w:tab w:val="clear" w:pos="2302"/>
        </w:tabs>
        <w:ind w:left="1418"/>
        <w:contextualSpacing/>
        <w:rPr>
          <w:rFonts w:eastAsia="Calibri"/>
          <w:sz w:val="22"/>
          <w:szCs w:val="22"/>
          <w:lang w:val="en-US"/>
        </w:rPr>
      </w:pPr>
      <w:r w:rsidRPr="00B11239">
        <w:rPr>
          <w:rFonts w:eastAsia="Calibri"/>
          <w:sz w:val="22"/>
          <w:szCs w:val="22"/>
          <w:lang w:val="en-US"/>
        </w:rPr>
        <w:t>If the economic operator does not follow up on previous request of market surveillance authorities to take corrective action, compulsory measures are required to recall the dangerous product and inform consumer about danger.</w:t>
      </w:r>
    </w:p>
    <w:p w14:paraId="52BBCD77" w14:textId="77777777" w:rsidR="00150DFC" w:rsidRPr="00B11239" w:rsidRDefault="00150DFC" w:rsidP="00572E1E">
      <w:pPr>
        <w:pStyle w:val="Text3"/>
        <w:tabs>
          <w:tab w:val="clear" w:pos="2302"/>
        </w:tabs>
        <w:ind w:left="1418"/>
        <w:contextualSpacing/>
        <w:rPr>
          <w:rFonts w:eastAsia="Calibri"/>
          <w:sz w:val="22"/>
          <w:szCs w:val="22"/>
          <w:lang w:val="en-US"/>
        </w:rPr>
      </w:pPr>
    </w:p>
    <w:p w14:paraId="09C6381C" w14:textId="77777777" w:rsidR="00150DFC" w:rsidRPr="00B11239" w:rsidRDefault="00150DFC" w:rsidP="00572E1E">
      <w:pPr>
        <w:pStyle w:val="Text3"/>
        <w:tabs>
          <w:tab w:val="clear" w:pos="2302"/>
        </w:tabs>
        <w:ind w:left="1418"/>
        <w:contextualSpacing/>
        <w:rPr>
          <w:rFonts w:eastAsia="Calibri"/>
          <w:sz w:val="22"/>
          <w:szCs w:val="22"/>
          <w:lang w:val="en-US"/>
        </w:rPr>
      </w:pPr>
      <w:r w:rsidRPr="00B11239">
        <w:rPr>
          <w:rFonts w:eastAsia="Calibri"/>
          <w:sz w:val="22"/>
          <w:szCs w:val="22"/>
          <w:lang w:val="en-US"/>
        </w:rPr>
        <w:t>Active communication on risks and market surveillance findings to draw attention of the consumers and economic ope</w:t>
      </w:r>
      <w:r w:rsidR="000A2909" w:rsidRPr="00B11239">
        <w:rPr>
          <w:rFonts w:eastAsia="Calibri"/>
          <w:sz w:val="22"/>
          <w:szCs w:val="22"/>
          <w:lang w:val="en-US"/>
        </w:rPr>
        <w:t>rators to product safety issues</w:t>
      </w:r>
    </w:p>
    <w:p w14:paraId="1463308A" w14:textId="77777777" w:rsidR="00150DFC" w:rsidRPr="00B11239" w:rsidRDefault="00150DFC" w:rsidP="00572E1E">
      <w:pPr>
        <w:rPr>
          <w:sz w:val="22"/>
          <w:szCs w:val="22"/>
          <w:lang w:val="en-US"/>
        </w:rPr>
      </w:pPr>
    </w:p>
    <w:p w14:paraId="3C49D19C" w14:textId="77777777" w:rsidR="00150DFC" w:rsidRPr="00C32E65" w:rsidRDefault="00150DFC" w:rsidP="00572E1E">
      <w:pPr>
        <w:pStyle w:val="Otsikko3"/>
        <w:tabs>
          <w:tab w:val="clear" w:pos="4973"/>
        </w:tabs>
        <w:ind w:left="0" w:firstLine="0"/>
        <w:rPr>
          <w:sz w:val="22"/>
          <w:szCs w:val="22"/>
        </w:rPr>
      </w:pPr>
      <w:bookmarkStart w:id="554" w:name="_Toc37161579"/>
      <w:r w:rsidRPr="00C32E65">
        <w:rPr>
          <w:sz w:val="22"/>
          <w:szCs w:val="22"/>
        </w:rPr>
        <w:t>Report from activities carried out under the previous planning period</w:t>
      </w:r>
      <w:bookmarkEnd w:id="554"/>
    </w:p>
    <w:p w14:paraId="535F9844" w14:textId="77777777" w:rsidR="004F619D" w:rsidRDefault="004F619D" w:rsidP="004F619D">
      <w:pPr>
        <w:pStyle w:val="Text3"/>
        <w:tabs>
          <w:tab w:val="left" w:pos="1304"/>
        </w:tabs>
        <w:ind w:left="1418"/>
        <w:contextualSpacing/>
        <w:rPr>
          <w:sz w:val="22"/>
          <w:szCs w:val="22"/>
          <w:lang w:val="en-US"/>
        </w:rPr>
      </w:pPr>
      <w:r>
        <w:rPr>
          <w:sz w:val="22"/>
          <w:szCs w:val="22"/>
          <w:lang w:val="en-US"/>
        </w:rPr>
        <w:t>Number of product related accidents / user complaints:  78</w:t>
      </w:r>
    </w:p>
    <w:p w14:paraId="15614ADD" w14:textId="77777777" w:rsidR="004F619D" w:rsidRDefault="004F619D" w:rsidP="004F619D">
      <w:pPr>
        <w:pStyle w:val="Text3"/>
        <w:tabs>
          <w:tab w:val="left" w:pos="1304"/>
        </w:tabs>
        <w:ind w:left="1418"/>
        <w:contextualSpacing/>
        <w:rPr>
          <w:sz w:val="22"/>
          <w:szCs w:val="22"/>
          <w:lang w:val="en-US"/>
        </w:rPr>
      </w:pPr>
      <w:r>
        <w:rPr>
          <w:sz w:val="22"/>
          <w:szCs w:val="22"/>
          <w:lang w:val="en-US"/>
        </w:rPr>
        <w:t xml:space="preserve"> </w:t>
      </w:r>
    </w:p>
    <w:p w14:paraId="5081B1D0" w14:textId="77777777" w:rsidR="004F619D" w:rsidRDefault="004F619D" w:rsidP="004F619D">
      <w:pPr>
        <w:pStyle w:val="Text3"/>
        <w:tabs>
          <w:tab w:val="left" w:pos="1304"/>
        </w:tabs>
        <w:ind w:left="1418"/>
        <w:contextualSpacing/>
        <w:rPr>
          <w:sz w:val="22"/>
          <w:szCs w:val="22"/>
        </w:rPr>
      </w:pPr>
      <w:r>
        <w:rPr>
          <w:sz w:val="22"/>
          <w:szCs w:val="22"/>
        </w:rPr>
        <w:t>Number of inspections:</w:t>
      </w:r>
    </w:p>
    <w:p w14:paraId="1A8F54E0" w14:textId="77777777" w:rsidR="004F619D" w:rsidRDefault="004F619D" w:rsidP="004F619D">
      <w:pPr>
        <w:pStyle w:val="Text3"/>
        <w:numPr>
          <w:ilvl w:val="0"/>
          <w:numId w:val="49"/>
        </w:numPr>
        <w:tabs>
          <w:tab w:val="left" w:pos="1304"/>
          <w:tab w:val="left" w:pos="1843"/>
        </w:tabs>
        <w:ind w:left="1701" w:hanging="283"/>
        <w:contextualSpacing/>
        <w:rPr>
          <w:sz w:val="22"/>
          <w:szCs w:val="22"/>
          <w:lang w:val="en-US"/>
        </w:rPr>
      </w:pPr>
      <w:r>
        <w:rPr>
          <w:sz w:val="22"/>
          <w:szCs w:val="22"/>
        </w:rPr>
        <w:t xml:space="preserve">number of reactive inspections: 97 </w:t>
      </w:r>
    </w:p>
    <w:p w14:paraId="07B7E6D3" w14:textId="77777777" w:rsidR="004F619D" w:rsidRDefault="004F619D" w:rsidP="004F619D">
      <w:pPr>
        <w:pStyle w:val="Text3"/>
        <w:numPr>
          <w:ilvl w:val="0"/>
          <w:numId w:val="49"/>
        </w:numPr>
        <w:tabs>
          <w:tab w:val="left" w:pos="1304"/>
          <w:tab w:val="left" w:pos="1843"/>
        </w:tabs>
        <w:ind w:left="1701" w:hanging="283"/>
        <w:contextualSpacing/>
        <w:rPr>
          <w:sz w:val="22"/>
          <w:szCs w:val="22"/>
          <w:lang w:val="en-US"/>
        </w:rPr>
      </w:pPr>
      <w:r>
        <w:rPr>
          <w:sz w:val="22"/>
          <w:szCs w:val="22"/>
        </w:rPr>
        <w:t>number of self-initiated inspections: 28</w:t>
      </w:r>
    </w:p>
    <w:p w14:paraId="351EF123" w14:textId="77777777" w:rsidR="004F619D" w:rsidRDefault="004F619D" w:rsidP="004F619D">
      <w:pPr>
        <w:pStyle w:val="Text3"/>
        <w:tabs>
          <w:tab w:val="left" w:pos="1304"/>
        </w:tabs>
        <w:ind w:left="1701"/>
        <w:contextualSpacing/>
        <w:rPr>
          <w:sz w:val="22"/>
          <w:szCs w:val="22"/>
          <w:lang w:val="en-US"/>
        </w:rPr>
      </w:pPr>
      <w:r>
        <w:rPr>
          <w:sz w:val="22"/>
          <w:szCs w:val="22"/>
          <w:lang w:val="en-US"/>
        </w:rPr>
        <w:t xml:space="preserve"> </w:t>
      </w:r>
    </w:p>
    <w:p w14:paraId="7F15A64D" w14:textId="77777777" w:rsidR="004F619D" w:rsidRDefault="004F619D" w:rsidP="004F619D">
      <w:pPr>
        <w:pStyle w:val="Text3"/>
        <w:tabs>
          <w:tab w:val="left" w:pos="1304"/>
        </w:tabs>
        <w:ind w:left="1418"/>
        <w:contextualSpacing/>
        <w:rPr>
          <w:sz w:val="22"/>
          <w:szCs w:val="22"/>
          <w:lang w:val="en-US"/>
        </w:rPr>
      </w:pPr>
    </w:p>
    <w:p w14:paraId="7C99C8F6" w14:textId="77777777" w:rsidR="004F619D" w:rsidRDefault="004F619D" w:rsidP="004F619D">
      <w:pPr>
        <w:pStyle w:val="Text3"/>
        <w:tabs>
          <w:tab w:val="left" w:pos="1304"/>
        </w:tabs>
        <w:ind w:left="1418"/>
        <w:contextualSpacing/>
        <w:rPr>
          <w:sz w:val="22"/>
          <w:szCs w:val="22"/>
          <w:lang w:val="en-US"/>
        </w:rPr>
      </w:pPr>
      <w:r>
        <w:rPr>
          <w:sz w:val="22"/>
          <w:szCs w:val="22"/>
          <w:lang w:val="en-US"/>
        </w:rPr>
        <w:t xml:space="preserve">Recalls: 17  </w:t>
      </w:r>
    </w:p>
    <w:p w14:paraId="32BF8246" w14:textId="77777777" w:rsidR="004F619D" w:rsidRDefault="004F619D" w:rsidP="004F619D">
      <w:pPr>
        <w:pStyle w:val="Text3"/>
        <w:tabs>
          <w:tab w:val="left" w:pos="1304"/>
        </w:tabs>
        <w:ind w:left="1418"/>
        <w:contextualSpacing/>
        <w:rPr>
          <w:sz w:val="22"/>
          <w:szCs w:val="22"/>
          <w:lang w:val="en-US"/>
        </w:rPr>
      </w:pPr>
      <w:r>
        <w:rPr>
          <w:sz w:val="22"/>
          <w:szCs w:val="22"/>
          <w:lang w:val="en-US"/>
        </w:rPr>
        <w:t xml:space="preserve">Withdrawals: 5 </w:t>
      </w:r>
    </w:p>
    <w:p w14:paraId="77F58979" w14:textId="77777777" w:rsidR="004F619D" w:rsidRDefault="004F619D" w:rsidP="004F619D">
      <w:pPr>
        <w:pStyle w:val="Text3"/>
        <w:tabs>
          <w:tab w:val="left" w:pos="1304"/>
        </w:tabs>
        <w:ind w:left="1418"/>
        <w:contextualSpacing/>
        <w:rPr>
          <w:sz w:val="22"/>
          <w:szCs w:val="22"/>
          <w:lang w:val="en-US"/>
        </w:rPr>
      </w:pPr>
      <w:r>
        <w:rPr>
          <w:sz w:val="22"/>
          <w:szCs w:val="22"/>
          <w:lang w:val="en-US"/>
        </w:rPr>
        <w:t>Sales bans: 4</w:t>
      </w:r>
    </w:p>
    <w:p w14:paraId="126FD8B3" w14:textId="77777777" w:rsidR="00150DFC" w:rsidRPr="00B11239" w:rsidRDefault="00150DFC" w:rsidP="00572E1E">
      <w:pPr>
        <w:pStyle w:val="Text3"/>
        <w:tabs>
          <w:tab w:val="clear" w:pos="2302"/>
        </w:tabs>
        <w:ind w:left="1418"/>
        <w:contextualSpacing/>
        <w:rPr>
          <w:sz w:val="22"/>
          <w:szCs w:val="22"/>
        </w:rPr>
      </w:pPr>
    </w:p>
    <w:p w14:paraId="67D8FF40" w14:textId="3C1992C8" w:rsidR="00150DFC" w:rsidRPr="00B11239" w:rsidRDefault="00150DFC" w:rsidP="00572E1E">
      <w:pPr>
        <w:pStyle w:val="Text3"/>
        <w:tabs>
          <w:tab w:val="clear" w:pos="2302"/>
        </w:tabs>
        <w:ind w:left="1418"/>
        <w:contextualSpacing/>
        <w:rPr>
          <w:sz w:val="22"/>
          <w:szCs w:val="22"/>
        </w:rPr>
      </w:pPr>
      <w:r w:rsidRPr="00B11239">
        <w:rPr>
          <w:sz w:val="22"/>
          <w:szCs w:val="22"/>
        </w:rPr>
        <w:lastRenderedPageBreak/>
        <w:t>Press releases / information campaigns</w:t>
      </w:r>
      <w:r w:rsidR="00740783" w:rsidRPr="00B11239">
        <w:rPr>
          <w:sz w:val="22"/>
          <w:szCs w:val="22"/>
        </w:rPr>
        <w:t xml:space="preserve"> are</w:t>
      </w:r>
      <w:r w:rsidRPr="00B11239">
        <w:rPr>
          <w:sz w:val="22"/>
          <w:szCs w:val="22"/>
        </w:rPr>
        <w:t xml:space="preserve"> based on the results of projects, </w:t>
      </w:r>
      <w:r w:rsidR="00326AA1">
        <w:rPr>
          <w:sz w:val="22"/>
          <w:szCs w:val="22"/>
        </w:rPr>
        <w:t>Safety Gate (RAPEX)</w:t>
      </w:r>
      <w:r w:rsidRPr="00B11239">
        <w:rPr>
          <w:sz w:val="22"/>
          <w:szCs w:val="22"/>
        </w:rPr>
        <w:t>, and results of the market surveillance.</w:t>
      </w:r>
    </w:p>
    <w:p w14:paraId="0AC52B3F" w14:textId="77777777" w:rsidR="00150DFC" w:rsidRPr="00B11239" w:rsidRDefault="00150DFC" w:rsidP="00150DFC">
      <w:pPr>
        <w:spacing w:after="200" w:line="276" w:lineRule="auto"/>
        <w:jc w:val="left"/>
        <w:rPr>
          <w:b/>
        </w:rPr>
      </w:pPr>
    </w:p>
    <w:p w14:paraId="4918C011" w14:textId="77777777" w:rsidR="00150DFC" w:rsidRPr="00B11239" w:rsidRDefault="004E61E8" w:rsidP="00F82BCD">
      <w:pPr>
        <w:pStyle w:val="Otsikko2"/>
        <w:ind w:left="0" w:hanging="11"/>
        <w:jc w:val="left"/>
        <w:rPr>
          <w:sz w:val="22"/>
          <w:szCs w:val="22"/>
        </w:rPr>
      </w:pPr>
      <w:r w:rsidRPr="00B11239">
        <w:br w:type="page"/>
      </w:r>
      <w:bookmarkStart w:id="555" w:name="_Toc37161580"/>
      <w:r w:rsidR="00150DFC" w:rsidRPr="00B11239">
        <w:lastRenderedPageBreak/>
        <w:t>Biocides</w:t>
      </w:r>
      <w:bookmarkEnd w:id="555"/>
    </w:p>
    <w:p w14:paraId="558D1E25" w14:textId="77777777" w:rsidR="00150DFC" w:rsidRPr="00B11239" w:rsidRDefault="00150DFC" w:rsidP="00F82BCD">
      <w:pPr>
        <w:pStyle w:val="Otsikko3"/>
        <w:tabs>
          <w:tab w:val="clear" w:pos="4973"/>
        </w:tabs>
        <w:ind w:left="0" w:firstLine="0"/>
        <w:rPr>
          <w:sz w:val="22"/>
          <w:szCs w:val="22"/>
        </w:rPr>
      </w:pPr>
      <w:bookmarkStart w:id="556" w:name="_Toc37161581"/>
      <w:r w:rsidRPr="00B11239">
        <w:rPr>
          <w:sz w:val="22"/>
          <w:szCs w:val="22"/>
        </w:rPr>
        <w:t>Responsible authority and contact details</w:t>
      </w:r>
      <w:bookmarkEnd w:id="556"/>
    </w:p>
    <w:p w14:paraId="21CA66B5" w14:textId="77777777" w:rsidR="00150DFC" w:rsidRPr="00B11239" w:rsidRDefault="00150DFC" w:rsidP="00F82BCD">
      <w:pPr>
        <w:pStyle w:val="Text2"/>
        <w:tabs>
          <w:tab w:val="clear" w:pos="2302"/>
        </w:tabs>
        <w:spacing w:after="0"/>
        <w:ind w:left="1418"/>
        <w:jc w:val="left"/>
        <w:rPr>
          <w:rFonts w:eastAsia="Calibri"/>
          <w:sz w:val="22"/>
          <w:szCs w:val="22"/>
          <w:lang w:val="en-US"/>
        </w:rPr>
      </w:pPr>
      <w:r w:rsidRPr="00B11239">
        <w:rPr>
          <w:rFonts w:eastAsia="Calibri"/>
          <w:sz w:val="22"/>
          <w:szCs w:val="22"/>
          <w:lang w:val="en-US"/>
        </w:rPr>
        <w:t xml:space="preserve">Finnish Safety and Chemicals Agency, Tukes </w:t>
      </w:r>
    </w:p>
    <w:p w14:paraId="6CD2EB7E" w14:textId="77777777" w:rsidR="00150DFC" w:rsidRPr="00B11239" w:rsidRDefault="00DB0C18" w:rsidP="00F82BCD">
      <w:pPr>
        <w:pStyle w:val="Text2"/>
        <w:tabs>
          <w:tab w:val="clear" w:pos="2302"/>
        </w:tabs>
        <w:spacing w:after="0"/>
        <w:ind w:left="1418"/>
        <w:jc w:val="left"/>
        <w:rPr>
          <w:rFonts w:eastAsia="Calibri"/>
          <w:sz w:val="22"/>
          <w:szCs w:val="22"/>
          <w:lang w:val="fi-FI"/>
        </w:rPr>
      </w:pPr>
      <w:r w:rsidRPr="00B11239">
        <w:rPr>
          <w:rFonts w:eastAsia="Calibri"/>
          <w:sz w:val="22"/>
          <w:szCs w:val="22"/>
          <w:lang w:val="fi-FI"/>
        </w:rPr>
        <w:t>P.O. Box 66</w:t>
      </w:r>
      <w:r>
        <w:rPr>
          <w:rFonts w:eastAsia="Calibri"/>
          <w:sz w:val="22"/>
          <w:szCs w:val="22"/>
          <w:lang w:val="fi-FI"/>
        </w:rPr>
        <w:t xml:space="preserve"> (</w:t>
      </w:r>
      <w:r w:rsidR="00150DFC" w:rsidRPr="00B11239">
        <w:rPr>
          <w:rFonts w:eastAsia="Calibri"/>
          <w:sz w:val="22"/>
          <w:szCs w:val="22"/>
          <w:lang w:val="fi-FI"/>
        </w:rPr>
        <w:t>Op</w:t>
      </w:r>
      <w:r w:rsidR="00B00041" w:rsidRPr="00B11239">
        <w:rPr>
          <w:rFonts w:eastAsia="Calibri"/>
          <w:sz w:val="22"/>
          <w:szCs w:val="22"/>
          <w:lang w:val="fi-FI"/>
        </w:rPr>
        <w:t>astinsilta 12 B</w:t>
      </w:r>
      <w:r>
        <w:rPr>
          <w:rFonts w:eastAsia="Calibri"/>
          <w:sz w:val="22"/>
          <w:szCs w:val="22"/>
          <w:lang w:val="fi-FI"/>
        </w:rPr>
        <w:t>)</w:t>
      </w:r>
      <w:r w:rsidR="00B00041" w:rsidRPr="00B11239">
        <w:rPr>
          <w:rFonts w:eastAsia="Calibri"/>
          <w:sz w:val="22"/>
          <w:szCs w:val="22"/>
          <w:lang w:val="fi-FI"/>
        </w:rPr>
        <w:t>, 00521 HELSINKI</w:t>
      </w:r>
    </w:p>
    <w:p w14:paraId="72A13463" w14:textId="77777777" w:rsidR="00150DFC" w:rsidRPr="003A765A" w:rsidRDefault="00150DFC" w:rsidP="00F82BCD">
      <w:pPr>
        <w:pStyle w:val="Text2"/>
        <w:tabs>
          <w:tab w:val="clear" w:pos="2302"/>
        </w:tabs>
        <w:spacing w:after="0"/>
        <w:ind w:left="1418"/>
        <w:jc w:val="left"/>
        <w:rPr>
          <w:rFonts w:eastAsia="Calibri"/>
          <w:sz w:val="22"/>
          <w:szCs w:val="22"/>
          <w:lang w:val="en-US"/>
        </w:rPr>
      </w:pPr>
      <w:r w:rsidRPr="003A765A">
        <w:rPr>
          <w:rFonts w:eastAsia="Calibri"/>
          <w:sz w:val="22"/>
          <w:szCs w:val="22"/>
          <w:lang w:val="en-US"/>
        </w:rPr>
        <w:t xml:space="preserve">Tel. +358 29 5052 000, </w:t>
      </w:r>
      <w:hyperlink r:id="rId46" w:history="1">
        <w:r w:rsidRPr="003A765A">
          <w:rPr>
            <w:rFonts w:eastAsia="Calibri"/>
            <w:sz w:val="22"/>
            <w:szCs w:val="22"/>
            <w:lang w:val="en-US"/>
          </w:rPr>
          <w:t>www.tukes.fi</w:t>
        </w:r>
      </w:hyperlink>
    </w:p>
    <w:p w14:paraId="2D639E4C" w14:textId="4AC1FFF4" w:rsidR="00150DFC" w:rsidRPr="003A765A" w:rsidRDefault="00150DFC" w:rsidP="00F82BCD">
      <w:pPr>
        <w:pStyle w:val="Text2"/>
        <w:tabs>
          <w:tab w:val="clear" w:pos="2302"/>
        </w:tabs>
        <w:spacing w:after="0"/>
        <w:ind w:left="1418"/>
        <w:jc w:val="left"/>
        <w:rPr>
          <w:rFonts w:eastAsia="Calibri"/>
          <w:sz w:val="22"/>
          <w:szCs w:val="22"/>
          <w:lang w:val="en-US"/>
        </w:rPr>
      </w:pPr>
      <w:r w:rsidRPr="003A765A">
        <w:rPr>
          <w:rFonts w:eastAsia="Calibri"/>
          <w:sz w:val="22"/>
          <w:szCs w:val="22"/>
          <w:lang w:val="en-US"/>
        </w:rPr>
        <w:t>Contact person</w:t>
      </w:r>
      <w:r w:rsidR="00813F35" w:rsidRPr="003A765A">
        <w:rPr>
          <w:rFonts w:eastAsia="Calibri"/>
          <w:sz w:val="22"/>
          <w:szCs w:val="22"/>
          <w:lang w:val="en-US"/>
        </w:rPr>
        <w:t>s</w:t>
      </w:r>
      <w:r w:rsidRPr="003A765A">
        <w:rPr>
          <w:rFonts w:eastAsia="Calibri"/>
          <w:sz w:val="22"/>
          <w:szCs w:val="22"/>
          <w:lang w:val="en-US"/>
        </w:rPr>
        <w:t>: Päivi Karnani</w:t>
      </w:r>
      <w:r w:rsidR="00740783" w:rsidRPr="003A765A">
        <w:rPr>
          <w:rFonts w:eastAsia="Calibri"/>
          <w:sz w:val="22"/>
          <w:szCs w:val="22"/>
          <w:lang w:val="en-US"/>
        </w:rPr>
        <w:t xml:space="preserve"> </w:t>
      </w:r>
    </w:p>
    <w:p w14:paraId="61BC857A" w14:textId="77777777" w:rsidR="00150DFC" w:rsidRPr="003A765A" w:rsidRDefault="00150DFC" w:rsidP="00F82BCD">
      <w:pPr>
        <w:pStyle w:val="Text2"/>
        <w:tabs>
          <w:tab w:val="clear" w:pos="2302"/>
        </w:tabs>
        <w:spacing w:after="0"/>
        <w:ind w:left="1418"/>
        <w:jc w:val="left"/>
        <w:rPr>
          <w:rFonts w:eastAsia="Calibri"/>
          <w:sz w:val="22"/>
          <w:szCs w:val="22"/>
          <w:lang w:val="en-US"/>
        </w:rPr>
      </w:pPr>
    </w:p>
    <w:p w14:paraId="1859782F" w14:textId="302C9314" w:rsidR="00150DFC" w:rsidRPr="00B11239" w:rsidRDefault="00740783" w:rsidP="00F82BCD">
      <w:pPr>
        <w:pStyle w:val="Text2"/>
        <w:tabs>
          <w:tab w:val="clear" w:pos="2302"/>
        </w:tabs>
        <w:spacing w:after="0"/>
        <w:ind w:left="1418"/>
        <w:jc w:val="left"/>
        <w:rPr>
          <w:rFonts w:eastAsia="Calibri"/>
          <w:sz w:val="22"/>
          <w:szCs w:val="22"/>
          <w:lang w:val="en-US"/>
        </w:rPr>
      </w:pPr>
      <w:r w:rsidRPr="00B11239">
        <w:rPr>
          <w:rFonts w:eastAsia="Calibri"/>
          <w:sz w:val="22"/>
          <w:szCs w:val="22"/>
          <w:lang w:val="en-US"/>
        </w:rPr>
        <w:t xml:space="preserve">Budget in nominal terms: </w:t>
      </w:r>
      <w:r w:rsidR="004F619D">
        <w:rPr>
          <w:rFonts w:eastAsia="Calibri"/>
          <w:sz w:val="22"/>
          <w:szCs w:val="22"/>
          <w:lang w:val="en-US"/>
        </w:rPr>
        <w:t>132</w:t>
      </w:r>
      <w:r w:rsidRPr="00B11239">
        <w:rPr>
          <w:rFonts w:eastAsia="Calibri"/>
          <w:sz w:val="22"/>
          <w:szCs w:val="22"/>
          <w:lang w:val="en-US"/>
        </w:rPr>
        <w:t>,</w:t>
      </w:r>
      <w:r w:rsidR="00150DFC" w:rsidRPr="00B11239">
        <w:rPr>
          <w:rFonts w:eastAsia="Calibri"/>
          <w:sz w:val="22"/>
          <w:szCs w:val="22"/>
          <w:lang w:val="en-US"/>
        </w:rPr>
        <w:t xml:space="preserve">000 </w:t>
      </w:r>
      <w:r w:rsidR="00C4488D" w:rsidRPr="00B11239">
        <w:rPr>
          <w:rFonts w:eastAsia="Calibri"/>
          <w:sz w:val="22"/>
          <w:szCs w:val="22"/>
          <w:lang w:val="en-US"/>
        </w:rPr>
        <w:t>E</w:t>
      </w:r>
      <w:r w:rsidR="00150DFC" w:rsidRPr="00B11239">
        <w:rPr>
          <w:rFonts w:eastAsia="Calibri"/>
          <w:sz w:val="22"/>
          <w:szCs w:val="22"/>
          <w:lang w:val="en-US"/>
        </w:rPr>
        <w:t>uros</w:t>
      </w:r>
      <w:r w:rsidR="00150DFC" w:rsidRPr="00B11239">
        <w:rPr>
          <w:rFonts w:eastAsia="Calibri"/>
          <w:sz w:val="22"/>
          <w:szCs w:val="22"/>
          <w:lang w:val="en-US"/>
        </w:rPr>
        <w:br/>
        <w:t>Staff available to market surveillance authorities: 1</w:t>
      </w:r>
      <w:r w:rsidRPr="00B11239">
        <w:rPr>
          <w:rFonts w:eastAsia="Calibri"/>
          <w:sz w:val="22"/>
          <w:szCs w:val="22"/>
          <w:lang w:val="en-US"/>
        </w:rPr>
        <w:t>.</w:t>
      </w:r>
      <w:r w:rsidR="004F619D">
        <w:rPr>
          <w:rFonts w:eastAsia="Calibri"/>
          <w:sz w:val="22"/>
          <w:szCs w:val="22"/>
          <w:lang w:val="en-US"/>
        </w:rPr>
        <w:t>1</w:t>
      </w:r>
      <w:r w:rsidR="00150DFC" w:rsidRPr="00B11239">
        <w:rPr>
          <w:rFonts w:eastAsia="Calibri"/>
          <w:sz w:val="22"/>
          <w:szCs w:val="22"/>
          <w:lang w:val="en-US"/>
        </w:rPr>
        <w:br/>
        <w:t>Number of inspectors available to mar</w:t>
      </w:r>
      <w:r w:rsidRPr="00B11239">
        <w:rPr>
          <w:rFonts w:eastAsia="Calibri"/>
          <w:sz w:val="22"/>
          <w:szCs w:val="22"/>
          <w:lang w:val="en-US"/>
        </w:rPr>
        <w:t>ket surveillance authorities: 1</w:t>
      </w:r>
      <w:r w:rsidR="004F619D" w:rsidRPr="00B11239" w:rsidDel="004F619D">
        <w:rPr>
          <w:rFonts w:eastAsia="Calibri"/>
          <w:sz w:val="22"/>
          <w:szCs w:val="22"/>
          <w:lang w:val="en-US"/>
        </w:rPr>
        <w:t xml:space="preserve"> </w:t>
      </w:r>
      <w:r w:rsidR="00150DFC" w:rsidRPr="00B11239">
        <w:rPr>
          <w:rFonts w:eastAsia="Calibri"/>
          <w:sz w:val="22"/>
          <w:szCs w:val="22"/>
          <w:lang w:val="en-US"/>
        </w:rPr>
        <w:br/>
      </w:r>
      <w:r w:rsidR="00150DFC" w:rsidRPr="00B11239">
        <w:rPr>
          <w:rFonts w:eastAsia="Calibri"/>
          <w:sz w:val="22"/>
          <w:szCs w:val="22"/>
          <w:lang w:val="en-US"/>
        </w:rPr>
        <w:br/>
      </w:r>
    </w:p>
    <w:p w14:paraId="3B6454E7" w14:textId="77777777" w:rsidR="00150DFC" w:rsidRPr="00B11239" w:rsidRDefault="00150DFC" w:rsidP="00F82BCD">
      <w:pPr>
        <w:pStyle w:val="Otsikko3"/>
        <w:tabs>
          <w:tab w:val="clear" w:pos="4973"/>
        </w:tabs>
        <w:ind w:left="0" w:firstLine="0"/>
        <w:rPr>
          <w:sz w:val="22"/>
          <w:szCs w:val="22"/>
        </w:rPr>
      </w:pPr>
      <w:bookmarkStart w:id="557" w:name="_Toc37161582"/>
      <w:r w:rsidRPr="00B11239">
        <w:rPr>
          <w:sz w:val="22"/>
          <w:szCs w:val="22"/>
        </w:rPr>
        <w:t>Market surveillance procedures and strategy</w:t>
      </w:r>
      <w:bookmarkEnd w:id="557"/>
      <w:r w:rsidRPr="00B11239">
        <w:rPr>
          <w:sz w:val="22"/>
          <w:szCs w:val="22"/>
        </w:rPr>
        <w:t xml:space="preserve"> </w:t>
      </w:r>
    </w:p>
    <w:p w14:paraId="66BB3246" w14:textId="77777777" w:rsidR="004F619D" w:rsidRDefault="004F619D" w:rsidP="004F619D">
      <w:pPr>
        <w:pStyle w:val="Text2"/>
        <w:tabs>
          <w:tab w:val="left" w:pos="1304"/>
        </w:tabs>
        <w:ind w:left="1418"/>
        <w:rPr>
          <w:rFonts w:eastAsia="Calibri"/>
          <w:sz w:val="22"/>
          <w:szCs w:val="22"/>
          <w:lang w:val="en-US"/>
        </w:rPr>
      </w:pPr>
      <w:r>
        <w:rPr>
          <w:rFonts w:eastAsia="Calibri"/>
          <w:sz w:val="22"/>
          <w:szCs w:val="22"/>
          <w:lang w:val="en-US"/>
        </w:rPr>
        <w:t>Finnish Safety and Chemicals Agency, Tukes supervises compliance with the regulations for placing on the market the biocidal products and treated articles as referred in the national Chemicals Act (599/2013) and the Biocidal Products Regulation, BPR (528/2012/EU). Tukes is as well the Competent Authority for biocides and responsible for providing national Helpdesk services for biocides.</w:t>
      </w:r>
    </w:p>
    <w:p w14:paraId="36849B0C" w14:textId="77777777" w:rsidR="004F619D" w:rsidRDefault="004F619D" w:rsidP="004F619D">
      <w:pPr>
        <w:pStyle w:val="Text2"/>
        <w:tabs>
          <w:tab w:val="left" w:pos="1304"/>
        </w:tabs>
        <w:ind w:left="1418"/>
        <w:rPr>
          <w:rFonts w:eastAsia="Calibri"/>
          <w:strike/>
          <w:sz w:val="22"/>
          <w:szCs w:val="22"/>
          <w:lang w:val="en-US"/>
        </w:rPr>
      </w:pPr>
      <w:r>
        <w:rPr>
          <w:rFonts w:eastAsia="Calibri"/>
          <w:sz w:val="22"/>
          <w:szCs w:val="22"/>
          <w:lang w:val="en-US"/>
        </w:rPr>
        <w:t xml:space="preserve">Tukes collaborates with other countries by participation in the European Chemicals Agency and its Forum for Enforcement of BPRS and the Nordic Council of Ministers (the Chemicals Group). </w:t>
      </w:r>
    </w:p>
    <w:p w14:paraId="183CD941" w14:textId="77777777" w:rsidR="004F619D" w:rsidRDefault="004F619D" w:rsidP="004F619D">
      <w:pPr>
        <w:pStyle w:val="Text2"/>
        <w:tabs>
          <w:tab w:val="left" w:pos="1304"/>
        </w:tabs>
        <w:ind w:left="1418"/>
        <w:rPr>
          <w:rFonts w:eastAsia="Calibri"/>
          <w:sz w:val="22"/>
          <w:szCs w:val="22"/>
          <w:lang w:val="en-US"/>
        </w:rPr>
      </w:pPr>
      <w:r>
        <w:rPr>
          <w:rFonts w:eastAsia="Calibri"/>
          <w:sz w:val="22"/>
          <w:szCs w:val="22"/>
          <w:lang w:val="en-US"/>
        </w:rPr>
        <w:t xml:space="preserve">According to the provisions of national Chemicals Act the Finnish Customs is competent to enforce the import, export or transit of biocidal products. The local Centres for Economic Development, Transport and the Enviroment (ELY centers) are responsible for the regional implementation and enforcement on the use of biocide products according to the Chemicals Act and </w:t>
      </w:r>
      <w:r>
        <w:rPr>
          <w:sz w:val="22"/>
          <w:szCs w:val="22"/>
        </w:rPr>
        <w:t xml:space="preserve">with tasks coming under the administrative branches of the Ministry of the Environment.  The ELY centers started in September 2019 a one-year project on the use of biocide products in local industrial plants. </w:t>
      </w:r>
      <w:r>
        <w:rPr>
          <w:rFonts w:eastAsia="Calibri"/>
          <w:sz w:val="22"/>
          <w:szCs w:val="22"/>
          <w:lang w:val="en-US"/>
        </w:rPr>
        <w:t xml:space="preserve"> </w:t>
      </w:r>
    </w:p>
    <w:p w14:paraId="7167476F" w14:textId="77777777" w:rsidR="004F619D" w:rsidRDefault="004F619D" w:rsidP="004F619D">
      <w:pPr>
        <w:pStyle w:val="Text2"/>
        <w:tabs>
          <w:tab w:val="left" w:pos="1304"/>
        </w:tabs>
        <w:ind w:left="1418"/>
        <w:rPr>
          <w:rFonts w:eastAsia="Calibri"/>
          <w:sz w:val="22"/>
          <w:szCs w:val="22"/>
          <w:lang w:val="en-US"/>
        </w:rPr>
      </w:pPr>
      <w:r>
        <w:rPr>
          <w:rFonts w:eastAsia="Calibri"/>
          <w:sz w:val="22"/>
          <w:szCs w:val="22"/>
          <w:lang w:val="en-US"/>
        </w:rPr>
        <w:t>In 2019 Tukes participated to the Forum enforcement project BEF-1 where the market surveillance and enforcement of treated articles according to the BPR art 58 and the labeling requirements of treated articles were in focus.</w:t>
      </w:r>
    </w:p>
    <w:p w14:paraId="222C6FB4" w14:textId="77777777" w:rsidR="004F619D" w:rsidRDefault="004F619D" w:rsidP="004F619D">
      <w:pPr>
        <w:pStyle w:val="Text2"/>
        <w:tabs>
          <w:tab w:val="left" w:pos="1304"/>
        </w:tabs>
        <w:ind w:left="1418"/>
        <w:rPr>
          <w:rFonts w:eastAsia="Calibri"/>
          <w:sz w:val="22"/>
          <w:szCs w:val="22"/>
          <w:lang w:val="en-US"/>
        </w:rPr>
      </w:pPr>
      <w:r>
        <w:rPr>
          <w:rFonts w:eastAsia="Calibri"/>
          <w:sz w:val="22"/>
          <w:szCs w:val="22"/>
          <w:lang w:val="en-US"/>
        </w:rPr>
        <w:t xml:space="preserve">Market surveillance of Tukes concerns the biocide product types </w:t>
      </w:r>
      <w:r>
        <w:rPr>
          <w:sz w:val="22"/>
          <w:lang w:val="en-US"/>
        </w:rPr>
        <w:t xml:space="preserve">(PTs 8, 14, 18, 19 and 21) which are authorized in Finland </w:t>
      </w:r>
      <w:r>
        <w:rPr>
          <w:rFonts w:eastAsia="Calibri"/>
          <w:sz w:val="22"/>
          <w:szCs w:val="22"/>
          <w:lang w:val="en-US"/>
        </w:rPr>
        <w:t>according to the transitional</w:t>
      </w:r>
      <w:r>
        <w:rPr>
          <w:sz w:val="22"/>
          <w:lang w:val="en-US"/>
        </w:rPr>
        <w:t xml:space="preserve"> regulations of BPR</w:t>
      </w:r>
      <w:r>
        <w:rPr>
          <w:rFonts w:eastAsia="Calibri"/>
          <w:sz w:val="22"/>
          <w:szCs w:val="22"/>
          <w:lang w:val="en-US"/>
        </w:rPr>
        <w:t>. The marketing of biocide products according to the regulations BPR art 72 and CLP art 48 was enforced in 2019.</w:t>
      </w:r>
    </w:p>
    <w:p w14:paraId="3E6A889E" w14:textId="790DAE5D" w:rsidR="00DB0C18" w:rsidRPr="00B11239" w:rsidRDefault="00DB0C18" w:rsidP="00DB0C18">
      <w:pPr>
        <w:pStyle w:val="Text2"/>
        <w:tabs>
          <w:tab w:val="left" w:pos="1304"/>
        </w:tabs>
        <w:ind w:left="1418"/>
        <w:rPr>
          <w:rFonts w:eastAsia="Calibri"/>
          <w:sz w:val="22"/>
          <w:szCs w:val="22"/>
          <w:lang w:val="en-US"/>
        </w:rPr>
      </w:pPr>
    </w:p>
    <w:p w14:paraId="1807EDBE" w14:textId="77777777" w:rsidR="00150DFC" w:rsidRPr="00C32E65" w:rsidRDefault="00150DFC" w:rsidP="00F82BCD">
      <w:pPr>
        <w:pStyle w:val="Otsikko3"/>
        <w:tabs>
          <w:tab w:val="clear" w:pos="4973"/>
        </w:tabs>
        <w:ind w:left="0" w:firstLine="0"/>
        <w:rPr>
          <w:sz w:val="22"/>
          <w:szCs w:val="22"/>
        </w:rPr>
      </w:pPr>
      <w:bookmarkStart w:id="558" w:name="_Toc37161583"/>
      <w:r w:rsidRPr="00C32E65">
        <w:rPr>
          <w:sz w:val="22"/>
          <w:szCs w:val="22"/>
        </w:rPr>
        <w:t>Report from activities carried out under the previous planning period</w:t>
      </w:r>
      <w:bookmarkEnd w:id="558"/>
    </w:p>
    <w:p w14:paraId="21B226F5" w14:textId="3C7F5E0D" w:rsidR="00DB0C18" w:rsidRPr="00B11239" w:rsidRDefault="00DB0C18" w:rsidP="00DB0C18">
      <w:pPr>
        <w:pStyle w:val="Text2"/>
        <w:tabs>
          <w:tab w:val="clear" w:pos="2302"/>
        </w:tabs>
        <w:ind w:left="1418"/>
        <w:rPr>
          <w:rFonts w:eastAsia="Calibri"/>
          <w:sz w:val="22"/>
          <w:szCs w:val="22"/>
          <w:lang w:val="en-US"/>
        </w:rPr>
      </w:pPr>
      <w:r>
        <w:rPr>
          <w:rFonts w:eastAsia="Calibri"/>
          <w:sz w:val="22"/>
          <w:szCs w:val="22"/>
          <w:lang w:val="en-US"/>
        </w:rPr>
        <w:t>Number of inspections</w:t>
      </w:r>
      <w:r w:rsidR="004F619D">
        <w:rPr>
          <w:rFonts w:eastAsia="Calibri"/>
          <w:sz w:val="22"/>
          <w:szCs w:val="22"/>
          <w:lang w:val="en-US"/>
        </w:rPr>
        <w:t xml:space="preserve"> in 2019</w:t>
      </w:r>
      <w:r>
        <w:rPr>
          <w:rFonts w:eastAsia="Calibri"/>
          <w:sz w:val="22"/>
          <w:szCs w:val="22"/>
          <w:lang w:val="en-US"/>
        </w:rPr>
        <w:t xml:space="preserve"> was </w:t>
      </w:r>
      <w:r w:rsidR="004F619D">
        <w:rPr>
          <w:rFonts w:eastAsia="Calibri"/>
          <w:sz w:val="22"/>
          <w:szCs w:val="22"/>
          <w:lang w:val="en-US"/>
        </w:rPr>
        <w:t>91</w:t>
      </w:r>
      <w:r>
        <w:rPr>
          <w:rFonts w:eastAsia="Calibri"/>
          <w:sz w:val="22"/>
          <w:szCs w:val="22"/>
          <w:lang w:val="en-US"/>
        </w:rPr>
        <w:t xml:space="preserve">. </w:t>
      </w:r>
    </w:p>
    <w:p w14:paraId="4A8D4BBD" w14:textId="77777777" w:rsidR="00150DFC" w:rsidRPr="00B11239" w:rsidRDefault="00150DFC" w:rsidP="00F82BCD">
      <w:pPr>
        <w:pStyle w:val="Text2"/>
        <w:tabs>
          <w:tab w:val="clear" w:pos="2302"/>
        </w:tabs>
        <w:ind w:left="1418"/>
        <w:rPr>
          <w:rFonts w:eastAsia="Calibri"/>
          <w:sz w:val="22"/>
          <w:szCs w:val="22"/>
          <w:lang w:val="en-US"/>
        </w:rPr>
      </w:pPr>
      <w:r w:rsidRPr="00B11239">
        <w:rPr>
          <w:rFonts w:eastAsia="Calibri"/>
          <w:sz w:val="22"/>
          <w:szCs w:val="22"/>
          <w:lang w:val="en-US"/>
        </w:rPr>
        <w:t xml:space="preserve"> </w:t>
      </w:r>
    </w:p>
    <w:p w14:paraId="299F6E20" w14:textId="77777777" w:rsidR="0048063F" w:rsidRPr="00B11239" w:rsidRDefault="004E61E8" w:rsidP="0048063F">
      <w:pPr>
        <w:pStyle w:val="Otsikko2"/>
        <w:ind w:left="0" w:hanging="11"/>
        <w:jc w:val="left"/>
        <w:rPr>
          <w:sz w:val="22"/>
          <w:szCs w:val="22"/>
        </w:rPr>
      </w:pPr>
      <w:r w:rsidRPr="00B11239">
        <w:br w:type="page"/>
      </w:r>
      <w:bookmarkStart w:id="559" w:name="_Toc37161584"/>
      <w:r w:rsidR="0048063F" w:rsidRPr="00B11239">
        <w:lastRenderedPageBreak/>
        <w:t>Textile labelling</w:t>
      </w:r>
      <w:bookmarkEnd w:id="559"/>
    </w:p>
    <w:p w14:paraId="64507AA5" w14:textId="77777777" w:rsidR="00F82BCD" w:rsidRPr="00B11239" w:rsidRDefault="0048063F" w:rsidP="0048063F">
      <w:pPr>
        <w:pStyle w:val="Otsikko3"/>
        <w:tabs>
          <w:tab w:val="clear" w:pos="4973"/>
        </w:tabs>
        <w:ind w:left="0" w:firstLine="0"/>
        <w:rPr>
          <w:sz w:val="22"/>
          <w:szCs w:val="22"/>
        </w:rPr>
      </w:pPr>
      <w:bookmarkStart w:id="560" w:name="_Toc37161585"/>
      <w:r w:rsidRPr="00B11239">
        <w:rPr>
          <w:sz w:val="22"/>
          <w:szCs w:val="22"/>
        </w:rPr>
        <w:t>Responsible authority and contact details</w:t>
      </w:r>
      <w:bookmarkEnd w:id="560"/>
    </w:p>
    <w:p w14:paraId="7E7DEE8B" w14:textId="77777777" w:rsidR="00D64173" w:rsidRPr="00B11239" w:rsidRDefault="00D64173" w:rsidP="00D64173">
      <w:pPr>
        <w:ind w:left="1418"/>
        <w:contextualSpacing/>
        <w:rPr>
          <w:sz w:val="22"/>
          <w:szCs w:val="22"/>
          <w:lang w:val="en"/>
        </w:rPr>
      </w:pPr>
      <w:r w:rsidRPr="00B11239">
        <w:rPr>
          <w:sz w:val="22"/>
          <w:szCs w:val="22"/>
          <w:lang w:val="en"/>
        </w:rPr>
        <w:t>The Consumer Ombudsman</w:t>
      </w:r>
      <w:r w:rsidR="001E2658" w:rsidRPr="00B11239">
        <w:rPr>
          <w:sz w:val="22"/>
          <w:szCs w:val="22"/>
          <w:lang w:val="en"/>
        </w:rPr>
        <w:t xml:space="preserve"> / </w:t>
      </w:r>
      <w:r w:rsidRPr="00B11239">
        <w:rPr>
          <w:sz w:val="22"/>
          <w:szCs w:val="22"/>
          <w:lang w:val="en"/>
        </w:rPr>
        <w:t>Finnish Competition and Consumer Authority</w:t>
      </w:r>
      <w:r w:rsidR="00552BD4" w:rsidRPr="00B11239">
        <w:rPr>
          <w:sz w:val="22"/>
          <w:szCs w:val="22"/>
          <w:lang w:val="en"/>
        </w:rPr>
        <w:t xml:space="preserve"> (KKV)</w:t>
      </w:r>
    </w:p>
    <w:p w14:paraId="40354C33" w14:textId="77777777" w:rsidR="00D64173" w:rsidRPr="00B11239" w:rsidRDefault="00B00041" w:rsidP="00D64173">
      <w:pPr>
        <w:ind w:left="1418"/>
        <w:contextualSpacing/>
        <w:rPr>
          <w:sz w:val="22"/>
          <w:szCs w:val="22"/>
          <w:lang w:val="fi-FI"/>
        </w:rPr>
      </w:pPr>
      <w:r w:rsidRPr="00B11239">
        <w:rPr>
          <w:sz w:val="22"/>
          <w:szCs w:val="22"/>
          <w:lang w:val="fi-FI"/>
        </w:rPr>
        <w:t>P.</w:t>
      </w:r>
      <w:r w:rsidR="00D64173" w:rsidRPr="00B11239">
        <w:rPr>
          <w:sz w:val="22"/>
          <w:szCs w:val="22"/>
          <w:lang w:val="fi-FI"/>
        </w:rPr>
        <w:t>O. Box 5</w:t>
      </w:r>
    </w:p>
    <w:p w14:paraId="57B90430" w14:textId="77777777" w:rsidR="00D64173" w:rsidRPr="00B11239" w:rsidRDefault="001E2658" w:rsidP="00D64173">
      <w:pPr>
        <w:ind w:left="1418"/>
        <w:contextualSpacing/>
        <w:rPr>
          <w:sz w:val="22"/>
          <w:szCs w:val="22"/>
          <w:lang w:val="fi-FI"/>
        </w:rPr>
      </w:pPr>
      <w:r w:rsidRPr="00B11239">
        <w:rPr>
          <w:sz w:val="22"/>
          <w:szCs w:val="22"/>
          <w:lang w:val="fi-FI"/>
        </w:rPr>
        <w:t>FI-00531 Helsinki</w:t>
      </w:r>
    </w:p>
    <w:p w14:paraId="6FE28019" w14:textId="77777777" w:rsidR="00D64173" w:rsidRPr="00B11239" w:rsidRDefault="00D64173" w:rsidP="007E4830">
      <w:pPr>
        <w:ind w:left="1418"/>
        <w:contextualSpacing/>
        <w:jc w:val="left"/>
        <w:rPr>
          <w:sz w:val="22"/>
          <w:szCs w:val="22"/>
          <w:lang w:val="fi-FI"/>
        </w:rPr>
      </w:pPr>
      <w:r w:rsidRPr="00B11239">
        <w:rPr>
          <w:sz w:val="22"/>
          <w:szCs w:val="22"/>
          <w:lang w:val="fi-FI"/>
        </w:rPr>
        <w:t>Finland</w:t>
      </w:r>
      <w:r w:rsidRPr="00B11239">
        <w:rPr>
          <w:sz w:val="22"/>
          <w:szCs w:val="22"/>
          <w:lang w:val="fi-FI"/>
        </w:rPr>
        <w:br/>
        <w:t xml:space="preserve">Visiting address: Siltasaarenkatu 12 A, </w:t>
      </w:r>
      <w:r w:rsidR="00AC07A2" w:rsidRPr="00B11239">
        <w:rPr>
          <w:sz w:val="22"/>
          <w:szCs w:val="22"/>
          <w:lang w:val="fi-FI"/>
        </w:rPr>
        <w:t>FI-</w:t>
      </w:r>
      <w:r w:rsidRPr="00B11239">
        <w:rPr>
          <w:sz w:val="22"/>
          <w:szCs w:val="22"/>
          <w:lang w:val="fi-FI"/>
        </w:rPr>
        <w:t>00530 Helsinki</w:t>
      </w:r>
      <w:r w:rsidR="00AC07A2" w:rsidRPr="00B11239">
        <w:rPr>
          <w:sz w:val="22"/>
          <w:szCs w:val="22"/>
          <w:lang w:val="fi-FI"/>
        </w:rPr>
        <w:t>, Finland</w:t>
      </w:r>
      <w:r w:rsidRPr="00B11239">
        <w:rPr>
          <w:sz w:val="22"/>
          <w:szCs w:val="22"/>
          <w:lang w:val="fi-FI"/>
        </w:rPr>
        <w:br/>
      </w:r>
      <w:r w:rsidR="001E2658" w:rsidRPr="00B11239">
        <w:rPr>
          <w:sz w:val="22"/>
          <w:szCs w:val="22"/>
          <w:lang w:val="fi-FI"/>
        </w:rPr>
        <w:t>www.kkv.fi</w:t>
      </w:r>
    </w:p>
    <w:p w14:paraId="5F59370A" w14:textId="77777777" w:rsidR="001E2658" w:rsidRPr="00B11239" w:rsidRDefault="001E2658" w:rsidP="007E4830">
      <w:pPr>
        <w:ind w:left="1418"/>
        <w:contextualSpacing/>
        <w:jc w:val="left"/>
        <w:rPr>
          <w:sz w:val="22"/>
          <w:szCs w:val="22"/>
          <w:lang w:val="en-US"/>
        </w:rPr>
      </w:pPr>
      <w:r w:rsidRPr="00B11239">
        <w:rPr>
          <w:sz w:val="22"/>
          <w:szCs w:val="22"/>
          <w:lang w:val="en-US"/>
        </w:rPr>
        <w:t xml:space="preserve">Contact person: </w:t>
      </w:r>
      <w:r w:rsidR="0071710F" w:rsidRPr="00B11239">
        <w:rPr>
          <w:sz w:val="22"/>
          <w:szCs w:val="22"/>
          <w:lang w:val="en-US"/>
        </w:rPr>
        <w:t>Mika Hakamäki</w:t>
      </w:r>
    </w:p>
    <w:p w14:paraId="7CA1737D" w14:textId="77777777" w:rsidR="00D64173" w:rsidRPr="00B11239" w:rsidRDefault="00D64173" w:rsidP="00D64173">
      <w:pPr>
        <w:ind w:left="1418"/>
        <w:contextualSpacing/>
        <w:rPr>
          <w:sz w:val="22"/>
          <w:szCs w:val="22"/>
          <w:lang w:val="en-US"/>
        </w:rPr>
      </w:pPr>
    </w:p>
    <w:p w14:paraId="58D88216" w14:textId="77777777" w:rsidR="00D64173" w:rsidRPr="00B11239" w:rsidRDefault="00D64173" w:rsidP="004A6C6E">
      <w:pPr>
        <w:ind w:left="1418"/>
        <w:contextualSpacing/>
        <w:rPr>
          <w:sz w:val="22"/>
          <w:szCs w:val="22"/>
          <w:lang w:val="en-US"/>
        </w:rPr>
      </w:pPr>
      <w:r w:rsidRPr="00C32E65">
        <w:rPr>
          <w:sz w:val="22"/>
          <w:szCs w:val="22"/>
          <w:lang w:val="en-US"/>
        </w:rPr>
        <w:t>Resources</w:t>
      </w:r>
      <w:r w:rsidR="004A6C6E" w:rsidRPr="00B11239">
        <w:rPr>
          <w:sz w:val="22"/>
          <w:szCs w:val="22"/>
          <w:lang w:val="en-US"/>
        </w:rPr>
        <w:t>:</w:t>
      </w:r>
    </w:p>
    <w:p w14:paraId="0503739E" w14:textId="77777777" w:rsidR="00D64173" w:rsidRPr="00B11239" w:rsidRDefault="00D64173" w:rsidP="00360433">
      <w:pPr>
        <w:pStyle w:val="Luettelokappale"/>
        <w:numPr>
          <w:ilvl w:val="0"/>
          <w:numId w:val="29"/>
        </w:numPr>
        <w:spacing w:after="0" w:line="240" w:lineRule="auto"/>
        <w:ind w:left="1701" w:hanging="283"/>
        <w:rPr>
          <w:rFonts w:ascii="Times New Roman" w:hAnsi="Times New Roman"/>
          <w:lang w:val="en-US"/>
        </w:rPr>
      </w:pPr>
      <w:r w:rsidRPr="00B11239">
        <w:rPr>
          <w:rFonts w:ascii="Times New Roman" w:hAnsi="Times New Roman"/>
          <w:lang w:val="en-US"/>
        </w:rPr>
        <w:t xml:space="preserve">no separate budget </w:t>
      </w:r>
    </w:p>
    <w:p w14:paraId="70771DE8" w14:textId="77777777" w:rsidR="00D64173" w:rsidRPr="00B11239" w:rsidRDefault="00D64173" w:rsidP="00360433">
      <w:pPr>
        <w:pStyle w:val="Luettelokappale"/>
        <w:numPr>
          <w:ilvl w:val="0"/>
          <w:numId w:val="29"/>
        </w:numPr>
        <w:spacing w:after="0" w:line="240" w:lineRule="auto"/>
        <w:ind w:left="1701" w:hanging="283"/>
        <w:rPr>
          <w:rFonts w:ascii="Times New Roman" w:hAnsi="Times New Roman"/>
          <w:lang w:val="en-US"/>
        </w:rPr>
      </w:pPr>
      <w:r w:rsidRPr="00B11239">
        <w:rPr>
          <w:rFonts w:ascii="Times New Roman" w:hAnsi="Times New Roman"/>
          <w:lang w:val="en-US"/>
        </w:rPr>
        <w:t xml:space="preserve">no separate staff for the market surveillance on the textile fiber names and related labeling and marking  </w:t>
      </w:r>
    </w:p>
    <w:p w14:paraId="24C33F40" w14:textId="77777777" w:rsidR="00D64173" w:rsidRPr="00B11239" w:rsidRDefault="00D64173" w:rsidP="00360433">
      <w:pPr>
        <w:pStyle w:val="Luettelokappale"/>
        <w:numPr>
          <w:ilvl w:val="0"/>
          <w:numId w:val="29"/>
        </w:numPr>
        <w:spacing w:after="0" w:line="240" w:lineRule="auto"/>
        <w:ind w:left="1701" w:hanging="283"/>
        <w:rPr>
          <w:rFonts w:ascii="Times New Roman" w:hAnsi="Times New Roman"/>
          <w:lang w:val="en-US"/>
        </w:rPr>
      </w:pPr>
      <w:r w:rsidRPr="00B11239">
        <w:rPr>
          <w:rFonts w:ascii="Times New Roman" w:hAnsi="Times New Roman"/>
          <w:lang w:val="en-US"/>
        </w:rPr>
        <w:t>staff resources:  0</w:t>
      </w:r>
      <w:r w:rsidR="001E2658" w:rsidRPr="00B11239">
        <w:rPr>
          <w:rFonts w:ascii="Times New Roman" w:hAnsi="Times New Roman"/>
          <w:lang w:val="en-US"/>
        </w:rPr>
        <w:t>.</w:t>
      </w:r>
      <w:r w:rsidRPr="00B11239">
        <w:rPr>
          <w:rFonts w:ascii="Times New Roman" w:hAnsi="Times New Roman"/>
          <w:lang w:val="en-US"/>
        </w:rPr>
        <w:t xml:space="preserve">02 </w:t>
      </w:r>
    </w:p>
    <w:p w14:paraId="715E385D" w14:textId="77777777" w:rsidR="00D64173" w:rsidRPr="00B11239" w:rsidRDefault="00D64173" w:rsidP="00D64173">
      <w:pPr>
        <w:pStyle w:val="Luettelokappale"/>
        <w:numPr>
          <w:ilvl w:val="1"/>
          <w:numId w:val="29"/>
        </w:numPr>
        <w:spacing w:after="0" w:line="240" w:lineRule="auto"/>
        <w:ind w:left="1701" w:hanging="283"/>
      </w:pPr>
      <w:r w:rsidRPr="00B11239">
        <w:rPr>
          <w:rFonts w:ascii="Times New Roman" w:hAnsi="Times New Roman"/>
        </w:rPr>
        <w:t xml:space="preserve">no staff with suitable training   </w:t>
      </w:r>
    </w:p>
    <w:p w14:paraId="46A537E1" w14:textId="77777777" w:rsidR="00C4488D" w:rsidRPr="00B11239" w:rsidRDefault="00C4488D" w:rsidP="00C4488D">
      <w:pPr>
        <w:pStyle w:val="Luettelokappale"/>
        <w:spacing w:after="0" w:line="240" w:lineRule="auto"/>
        <w:ind w:left="1701"/>
      </w:pPr>
    </w:p>
    <w:p w14:paraId="4B5D8263" w14:textId="77777777" w:rsidR="0048063F" w:rsidRPr="00B11239" w:rsidRDefault="0048063F" w:rsidP="0048063F">
      <w:pPr>
        <w:pStyle w:val="Otsikko3"/>
        <w:tabs>
          <w:tab w:val="clear" w:pos="4973"/>
        </w:tabs>
        <w:ind w:left="0" w:firstLine="0"/>
        <w:rPr>
          <w:sz w:val="22"/>
          <w:szCs w:val="22"/>
        </w:rPr>
      </w:pPr>
      <w:bookmarkStart w:id="561" w:name="_Toc37161586"/>
      <w:r w:rsidRPr="00B11239">
        <w:rPr>
          <w:sz w:val="22"/>
          <w:szCs w:val="22"/>
        </w:rPr>
        <w:t>Market surveillance procedures and strategy</w:t>
      </w:r>
      <w:bookmarkEnd w:id="561"/>
    </w:p>
    <w:p w14:paraId="5D5FED06" w14:textId="77777777" w:rsidR="007C2724" w:rsidRPr="00B11239" w:rsidRDefault="007C2724" w:rsidP="007C2724">
      <w:pPr>
        <w:pStyle w:val="Luettelokappale"/>
        <w:spacing w:after="0" w:line="240" w:lineRule="auto"/>
        <w:ind w:left="1418"/>
        <w:contextualSpacing w:val="0"/>
        <w:jc w:val="both"/>
        <w:rPr>
          <w:rFonts w:ascii="Times New Roman" w:hAnsi="Times New Roman"/>
          <w:lang w:val="en-US" w:eastAsia="el-GR"/>
        </w:rPr>
      </w:pPr>
      <w:r w:rsidRPr="00B11239">
        <w:rPr>
          <w:rFonts w:ascii="Times New Roman" w:hAnsi="Times New Roman"/>
          <w:lang w:val="en-US" w:eastAsia="el-GR"/>
        </w:rPr>
        <w:t xml:space="preserve">The Consumer Ombudsman market surveillance on the textile fiber names and related  labeling and marking is based on the same principles as the surveillance on all other areas of consumer protection by the Consumer Ombudsman. Areas with remarkable consumer problems are prioritized in the Consumer Ombudsman’s market surveillance and other actions. The priorities are set on the bases of the information received from consumers, enterprises and other sources (the Consumer Advisory Database, a database developed and upheld by the Finnish Competition and Consumer Authority). The priorities for the market surveillance of the Consumer Ombudsman are changed from year to year or whenever new problem areas show up.  </w:t>
      </w:r>
    </w:p>
    <w:p w14:paraId="4414EFF2" w14:textId="77777777" w:rsidR="007C2724" w:rsidRPr="00B11239" w:rsidRDefault="007C2724" w:rsidP="007C2724">
      <w:pPr>
        <w:pStyle w:val="Luettelokappale"/>
        <w:spacing w:after="0" w:line="240" w:lineRule="auto"/>
        <w:ind w:left="1418"/>
        <w:contextualSpacing w:val="0"/>
        <w:jc w:val="both"/>
        <w:rPr>
          <w:rFonts w:ascii="Times New Roman" w:hAnsi="Times New Roman"/>
          <w:lang w:val="en-US" w:eastAsia="el-GR"/>
        </w:rPr>
      </w:pPr>
    </w:p>
    <w:p w14:paraId="7245FEE9" w14:textId="77777777" w:rsidR="007C2724" w:rsidRPr="00B11239" w:rsidRDefault="007C2724" w:rsidP="007C2724">
      <w:pPr>
        <w:pStyle w:val="Luettelokappale"/>
        <w:spacing w:after="0" w:line="240" w:lineRule="auto"/>
        <w:ind w:left="1418"/>
        <w:contextualSpacing w:val="0"/>
        <w:jc w:val="both"/>
        <w:rPr>
          <w:rFonts w:ascii="Times New Roman" w:hAnsi="Times New Roman"/>
          <w:lang w:val="en-US" w:eastAsia="fi-FI"/>
        </w:rPr>
      </w:pPr>
      <w:r w:rsidRPr="00B11239">
        <w:rPr>
          <w:rFonts w:ascii="Times New Roman" w:hAnsi="Times New Roman"/>
          <w:lang w:val="en-US" w:eastAsia="el-GR"/>
        </w:rPr>
        <w:t>The Consumer Ombudsman and the Consumer Rights A</w:t>
      </w:r>
      <w:r w:rsidR="00716FB3" w:rsidRPr="00B11239">
        <w:rPr>
          <w:rFonts w:ascii="Times New Roman" w:hAnsi="Times New Roman"/>
          <w:lang w:val="en-US" w:eastAsia="el-GR"/>
        </w:rPr>
        <w:t>dvisors receive yearly about 90,</w:t>
      </w:r>
      <w:r w:rsidRPr="00B11239">
        <w:rPr>
          <w:rFonts w:ascii="Times New Roman" w:hAnsi="Times New Roman"/>
          <w:lang w:val="en-US" w:eastAsia="el-GR"/>
        </w:rPr>
        <w:t>000 reports and other contacts with information on problems and shortcomings in consumer products, services and marketing. These reports and other contacts are filed in the Consumer Advisory Database. About 2</w:t>
      </w:r>
      <w:r w:rsidR="00716FB3" w:rsidRPr="00B11239">
        <w:rPr>
          <w:rFonts w:ascii="Times New Roman" w:hAnsi="Times New Roman"/>
          <w:lang w:val="en-US" w:eastAsia="el-GR"/>
        </w:rPr>
        <w:t>,</w:t>
      </w:r>
      <w:r w:rsidRPr="00B11239">
        <w:rPr>
          <w:rFonts w:ascii="Times New Roman" w:hAnsi="Times New Roman"/>
          <w:lang w:val="en-US" w:eastAsia="el-GR"/>
        </w:rPr>
        <w:t xml:space="preserve">000 of these contacts are on textiles and clothing but only a few of them are focused on textile labeling and marking. </w:t>
      </w:r>
      <w:r w:rsidRPr="00B11239">
        <w:rPr>
          <w:rFonts w:ascii="Times New Roman" w:hAnsi="Times New Roman"/>
          <w:lang w:val="en-US"/>
        </w:rPr>
        <w:t xml:space="preserve">The reports registered in the Consumer Advisory Database are sieved through at arrival. A single report of textile product usually comprises several different features and causes. For this reason it is difficult to identify, if these cases also  violate the regulations of textile labeling and marking. </w:t>
      </w:r>
    </w:p>
    <w:p w14:paraId="02513559" w14:textId="77777777" w:rsidR="007C2724" w:rsidRPr="00B11239" w:rsidRDefault="007C2724" w:rsidP="007C2724">
      <w:pPr>
        <w:pStyle w:val="Luettelokappale"/>
        <w:ind w:left="1418"/>
        <w:jc w:val="both"/>
        <w:rPr>
          <w:rFonts w:ascii="Times New Roman" w:hAnsi="Times New Roman"/>
          <w:lang w:val="en-US"/>
        </w:rPr>
      </w:pPr>
    </w:p>
    <w:p w14:paraId="00783ED3" w14:textId="5F3790EF" w:rsidR="00C4488D" w:rsidRPr="00B11239" w:rsidRDefault="007C2724" w:rsidP="00C4488D">
      <w:pPr>
        <w:pStyle w:val="Luettelokappale"/>
        <w:spacing w:after="0" w:line="240" w:lineRule="auto"/>
        <w:ind w:left="1418"/>
        <w:jc w:val="both"/>
        <w:rPr>
          <w:rFonts w:ascii="Times New Roman" w:hAnsi="Times New Roman"/>
          <w:lang w:val="en-US"/>
        </w:rPr>
      </w:pPr>
      <w:r w:rsidRPr="00B11239">
        <w:rPr>
          <w:rFonts w:ascii="Times New Roman" w:hAnsi="Times New Roman"/>
          <w:lang w:val="en-US"/>
        </w:rPr>
        <w:t>The Consumer Ombudsman receives some requests from testing houses and enterprises, usually considering the export of their products to Finland. They usually re</w:t>
      </w:r>
      <w:r w:rsidR="00D172D2">
        <w:rPr>
          <w:rFonts w:ascii="Times New Roman" w:hAnsi="Times New Roman"/>
          <w:lang w:val="en-US"/>
        </w:rPr>
        <w:t>q</w:t>
      </w:r>
      <w:r w:rsidRPr="00B11239">
        <w:rPr>
          <w:rFonts w:ascii="Times New Roman" w:hAnsi="Times New Roman"/>
          <w:lang w:val="en-US"/>
        </w:rPr>
        <w:t>uest information on the European (and possible national) legislation on textiles and marking.</w:t>
      </w:r>
    </w:p>
    <w:p w14:paraId="200ECD91" w14:textId="77777777" w:rsidR="00C4488D" w:rsidRPr="00B11239" w:rsidRDefault="00C4488D" w:rsidP="00C4488D">
      <w:pPr>
        <w:pStyle w:val="Luettelokappale"/>
        <w:spacing w:after="0" w:line="240" w:lineRule="auto"/>
        <w:ind w:left="1418"/>
        <w:jc w:val="both"/>
        <w:rPr>
          <w:rFonts w:ascii="Times New Roman" w:hAnsi="Times New Roman"/>
          <w:lang w:val="en-US"/>
        </w:rPr>
      </w:pPr>
    </w:p>
    <w:p w14:paraId="72F104E4" w14:textId="77777777" w:rsidR="0048063F" w:rsidRPr="00B11239" w:rsidRDefault="0048063F" w:rsidP="00C4488D">
      <w:pPr>
        <w:pStyle w:val="Otsikko3"/>
        <w:tabs>
          <w:tab w:val="clear" w:pos="4973"/>
        </w:tabs>
        <w:ind w:left="0" w:firstLine="0"/>
        <w:contextualSpacing/>
        <w:rPr>
          <w:sz w:val="22"/>
          <w:szCs w:val="22"/>
        </w:rPr>
      </w:pPr>
      <w:bookmarkStart w:id="562" w:name="_Toc37161587"/>
      <w:r w:rsidRPr="00B11239">
        <w:rPr>
          <w:sz w:val="22"/>
          <w:szCs w:val="22"/>
        </w:rPr>
        <w:t>Report from activities carried out under the previous planning period</w:t>
      </w:r>
      <w:bookmarkEnd w:id="562"/>
    </w:p>
    <w:p w14:paraId="235587FE" w14:textId="77777777" w:rsidR="00E20482" w:rsidRPr="00B11239" w:rsidRDefault="00E20482" w:rsidP="00C4488D">
      <w:pPr>
        <w:ind w:left="1418"/>
        <w:contextualSpacing/>
        <w:rPr>
          <w:sz w:val="22"/>
          <w:szCs w:val="22"/>
        </w:rPr>
      </w:pPr>
      <w:r w:rsidRPr="00B11239">
        <w:rPr>
          <w:sz w:val="22"/>
          <w:szCs w:val="22"/>
        </w:rPr>
        <w:t>No activities to report.</w:t>
      </w:r>
    </w:p>
    <w:p w14:paraId="234EDF63" w14:textId="77777777" w:rsidR="004433B5" w:rsidRPr="00B11239" w:rsidRDefault="004E61E8" w:rsidP="001E524A">
      <w:pPr>
        <w:pStyle w:val="Otsikko2"/>
        <w:ind w:left="0" w:hanging="11"/>
        <w:jc w:val="left"/>
      </w:pPr>
      <w:r w:rsidRPr="00B11239">
        <w:br w:type="page"/>
      </w:r>
      <w:bookmarkStart w:id="563" w:name="_Toc37161588"/>
      <w:r w:rsidR="004433B5" w:rsidRPr="00B11239">
        <w:lastRenderedPageBreak/>
        <w:t>Crystal glass</w:t>
      </w:r>
      <w:bookmarkEnd w:id="563"/>
    </w:p>
    <w:p w14:paraId="23DC90B7" w14:textId="77777777" w:rsidR="004433B5" w:rsidRPr="00B11239" w:rsidRDefault="004433B5" w:rsidP="004433B5">
      <w:pPr>
        <w:pStyle w:val="Text2"/>
        <w:rPr>
          <w:lang w:val="fi-FI"/>
        </w:rPr>
      </w:pPr>
    </w:p>
    <w:p w14:paraId="5FA87559" w14:textId="77777777" w:rsidR="00F82BCD" w:rsidRPr="00B11239" w:rsidRDefault="00F82BCD" w:rsidP="001E524A">
      <w:pPr>
        <w:pStyle w:val="Otsikko2"/>
        <w:ind w:left="0" w:hanging="11"/>
        <w:jc w:val="left"/>
        <w:rPr>
          <w:sz w:val="28"/>
        </w:rPr>
      </w:pPr>
      <w:bookmarkStart w:id="564" w:name="_Toc37161589"/>
      <w:r w:rsidRPr="00B11239">
        <w:t>Products appearing to be other than they are</w:t>
      </w:r>
      <w:bookmarkEnd w:id="564"/>
    </w:p>
    <w:p w14:paraId="5CAAD25D" w14:textId="77777777" w:rsidR="00F82BCD" w:rsidRPr="00B11239" w:rsidRDefault="00F82BCD" w:rsidP="004F4771">
      <w:pPr>
        <w:rPr>
          <w:sz w:val="22"/>
          <w:szCs w:val="22"/>
        </w:rPr>
      </w:pPr>
      <w:r w:rsidRPr="00B11239">
        <w:rPr>
          <w:sz w:val="22"/>
          <w:szCs w:val="22"/>
        </w:rPr>
        <w:t>Directive on products which, by appearing to be other than they are, endanger the health or safety of consumers (1987/357/EC)</w:t>
      </w:r>
    </w:p>
    <w:p w14:paraId="20551D5E" w14:textId="77777777" w:rsidR="00F82BCD" w:rsidRPr="00B11239" w:rsidRDefault="00F82BCD" w:rsidP="001E524A">
      <w:pPr>
        <w:pStyle w:val="Otsikko3"/>
        <w:tabs>
          <w:tab w:val="clear" w:pos="4973"/>
        </w:tabs>
        <w:ind w:left="0" w:firstLine="0"/>
        <w:rPr>
          <w:sz w:val="22"/>
          <w:szCs w:val="22"/>
        </w:rPr>
      </w:pPr>
      <w:bookmarkStart w:id="565" w:name="_Toc37161590"/>
      <w:r w:rsidRPr="00B11239">
        <w:rPr>
          <w:sz w:val="22"/>
          <w:szCs w:val="22"/>
        </w:rPr>
        <w:t>Responsible authority and contact details</w:t>
      </w:r>
      <w:bookmarkEnd w:id="565"/>
    </w:p>
    <w:p w14:paraId="7C5461FB" w14:textId="77777777" w:rsidR="00F82BCD" w:rsidRPr="00B11239" w:rsidRDefault="00F82BCD" w:rsidP="00F82BCD">
      <w:pPr>
        <w:pStyle w:val="Text3"/>
        <w:tabs>
          <w:tab w:val="clear" w:pos="2302"/>
        </w:tabs>
        <w:ind w:left="1418"/>
        <w:contextualSpacing/>
        <w:jc w:val="left"/>
        <w:rPr>
          <w:rFonts w:eastAsia="Calibri"/>
          <w:sz w:val="22"/>
          <w:szCs w:val="22"/>
          <w:lang w:val="en-US"/>
        </w:rPr>
      </w:pPr>
      <w:r w:rsidRPr="00B11239">
        <w:rPr>
          <w:rFonts w:eastAsia="Calibri"/>
          <w:sz w:val="22"/>
          <w:szCs w:val="22"/>
          <w:lang w:val="en-US"/>
        </w:rPr>
        <w:t>Finnish Safety and Chemicals Agency (Tukes)</w:t>
      </w:r>
    </w:p>
    <w:p w14:paraId="4C3FDB49" w14:textId="77777777" w:rsidR="00F82BCD" w:rsidRPr="00B11239" w:rsidRDefault="00F82BCD" w:rsidP="00F82BCD">
      <w:pPr>
        <w:pStyle w:val="Text3"/>
        <w:tabs>
          <w:tab w:val="clear" w:pos="2302"/>
        </w:tabs>
        <w:ind w:left="1418"/>
        <w:contextualSpacing/>
        <w:jc w:val="left"/>
        <w:rPr>
          <w:rFonts w:eastAsia="Calibri"/>
          <w:sz w:val="22"/>
          <w:szCs w:val="22"/>
          <w:lang w:val="fi-FI"/>
        </w:rPr>
      </w:pPr>
      <w:r w:rsidRPr="00B11239">
        <w:rPr>
          <w:rFonts w:eastAsia="Calibri"/>
          <w:sz w:val="22"/>
          <w:szCs w:val="22"/>
          <w:lang w:val="fi-FI"/>
        </w:rPr>
        <w:t xml:space="preserve">P.O. Box 66 (Opastinsilta 12 </w:t>
      </w:r>
      <w:r w:rsidR="00DB0C18">
        <w:rPr>
          <w:rFonts w:eastAsia="Calibri"/>
          <w:sz w:val="22"/>
          <w:szCs w:val="22"/>
          <w:lang w:val="fi-FI"/>
        </w:rPr>
        <w:t>B</w:t>
      </w:r>
      <w:r w:rsidRPr="00B11239">
        <w:rPr>
          <w:rFonts w:eastAsia="Calibri"/>
          <w:sz w:val="22"/>
          <w:szCs w:val="22"/>
          <w:lang w:val="fi-FI"/>
        </w:rPr>
        <w:t xml:space="preserve">) </w:t>
      </w:r>
      <w:r w:rsidRPr="00B11239">
        <w:rPr>
          <w:rFonts w:eastAsia="Calibri"/>
          <w:sz w:val="22"/>
          <w:szCs w:val="22"/>
          <w:lang w:val="fi-FI"/>
        </w:rPr>
        <w:br/>
        <w:t>FI-00521 Helsinki, Finland</w:t>
      </w:r>
    </w:p>
    <w:p w14:paraId="48CC5829" w14:textId="77777777" w:rsidR="00F82BCD" w:rsidRPr="00EF4D4D" w:rsidRDefault="00F82BCD" w:rsidP="00F82BCD">
      <w:pPr>
        <w:pStyle w:val="Text3"/>
        <w:tabs>
          <w:tab w:val="clear" w:pos="2302"/>
        </w:tabs>
        <w:ind w:left="1418"/>
        <w:contextualSpacing/>
        <w:jc w:val="left"/>
        <w:rPr>
          <w:rFonts w:eastAsia="Calibri"/>
          <w:sz w:val="22"/>
          <w:szCs w:val="22"/>
          <w:lang w:val="fi-FI"/>
        </w:rPr>
      </w:pPr>
      <w:r w:rsidRPr="00EF4D4D">
        <w:rPr>
          <w:rFonts w:eastAsia="Calibri"/>
          <w:sz w:val="22"/>
          <w:szCs w:val="22"/>
          <w:lang w:val="fi-FI"/>
        </w:rPr>
        <w:t xml:space="preserve">Tel. +358 29 5052 000, </w:t>
      </w:r>
      <w:hyperlink r:id="rId47" w:history="1">
        <w:r w:rsidRPr="00EF4D4D">
          <w:rPr>
            <w:rStyle w:val="Hyperlinkki"/>
            <w:rFonts w:eastAsia="Calibri"/>
            <w:color w:val="auto"/>
            <w:sz w:val="22"/>
            <w:szCs w:val="22"/>
            <w:lang w:val="fi-FI"/>
          </w:rPr>
          <w:t>www.tukes.fi</w:t>
        </w:r>
      </w:hyperlink>
    </w:p>
    <w:p w14:paraId="625EF229" w14:textId="77777777" w:rsidR="00F82BCD" w:rsidRPr="00EF4D4D" w:rsidRDefault="00F82BCD" w:rsidP="00F82BCD">
      <w:pPr>
        <w:pStyle w:val="Text3"/>
        <w:tabs>
          <w:tab w:val="clear" w:pos="2302"/>
        </w:tabs>
        <w:ind w:left="1418"/>
        <w:contextualSpacing/>
        <w:jc w:val="left"/>
        <w:rPr>
          <w:rFonts w:eastAsia="Calibri"/>
          <w:sz w:val="22"/>
          <w:szCs w:val="22"/>
          <w:lang w:val="fi-FI"/>
        </w:rPr>
      </w:pPr>
    </w:p>
    <w:p w14:paraId="6F7D03DB" w14:textId="71C01842" w:rsidR="00F82BCD" w:rsidRPr="00F94E92" w:rsidRDefault="00F82BCD" w:rsidP="00F82BCD">
      <w:pPr>
        <w:pStyle w:val="Text3"/>
        <w:tabs>
          <w:tab w:val="clear" w:pos="2302"/>
        </w:tabs>
        <w:ind w:left="1418"/>
        <w:contextualSpacing/>
        <w:jc w:val="left"/>
        <w:rPr>
          <w:rFonts w:eastAsia="Calibri"/>
          <w:sz w:val="22"/>
          <w:szCs w:val="22"/>
          <w:lang w:val="fi-FI"/>
        </w:rPr>
      </w:pPr>
      <w:r w:rsidRPr="00F94E92">
        <w:rPr>
          <w:rFonts w:eastAsia="Calibri"/>
          <w:sz w:val="22"/>
          <w:szCs w:val="22"/>
          <w:lang w:val="fi-FI"/>
        </w:rPr>
        <w:t>Contact person</w:t>
      </w:r>
      <w:r w:rsidR="00813F35" w:rsidRPr="00F94E92">
        <w:rPr>
          <w:rFonts w:eastAsia="Calibri"/>
          <w:sz w:val="22"/>
          <w:szCs w:val="22"/>
          <w:lang w:val="fi-FI"/>
        </w:rPr>
        <w:t>s</w:t>
      </w:r>
      <w:r w:rsidRPr="00F94E92">
        <w:rPr>
          <w:rFonts w:eastAsia="Calibri"/>
          <w:sz w:val="22"/>
          <w:szCs w:val="22"/>
          <w:lang w:val="fi-FI"/>
        </w:rPr>
        <w:t xml:space="preserve">: </w:t>
      </w:r>
      <w:r w:rsidR="00DE7D9E">
        <w:rPr>
          <w:rFonts w:eastAsia="Calibri"/>
          <w:sz w:val="22"/>
          <w:szCs w:val="22"/>
          <w:lang w:val="fi-FI"/>
        </w:rPr>
        <w:t>Asta Koivisto</w:t>
      </w:r>
      <w:r w:rsidR="00DB0C18" w:rsidRPr="00CB750A">
        <w:rPr>
          <w:rFonts w:eastAsia="Calibri"/>
          <w:sz w:val="22"/>
          <w:szCs w:val="22"/>
          <w:lang w:val="fi-FI"/>
        </w:rPr>
        <w:t xml:space="preserve"> / Reija Sironen</w:t>
      </w:r>
    </w:p>
    <w:p w14:paraId="2A09D728" w14:textId="77777777" w:rsidR="00F82BCD" w:rsidRPr="00F94E92" w:rsidRDefault="00F82BCD" w:rsidP="00F82BCD">
      <w:pPr>
        <w:pStyle w:val="Text3"/>
        <w:tabs>
          <w:tab w:val="clear" w:pos="2302"/>
        </w:tabs>
        <w:ind w:left="1418"/>
        <w:contextualSpacing/>
        <w:rPr>
          <w:rFonts w:eastAsia="Calibri"/>
          <w:b/>
          <w:sz w:val="22"/>
          <w:szCs w:val="22"/>
          <w:lang w:val="fi-FI"/>
        </w:rPr>
      </w:pPr>
    </w:p>
    <w:p w14:paraId="568FD0E7" w14:textId="77777777" w:rsidR="003D0C06" w:rsidRPr="00B11239" w:rsidRDefault="00F82BCD" w:rsidP="00FF17E8">
      <w:pPr>
        <w:pStyle w:val="Text3"/>
        <w:tabs>
          <w:tab w:val="clear" w:pos="2302"/>
        </w:tabs>
        <w:ind w:left="1418"/>
        <w:contextualSpacing/>
        <w:jc w:val="left"/>
        <w:rPr>
          <w:rFonts w:eastAsia="Calibri"/>
          <w:sz w:val="22"/>
          <w:szCs w:val="22"/>
          <w:lang w:val="en-US"/>
        </w:rPr>
      </w:pPr>
      <w:r w:rsidRPr="00B11239">
        <w:rPr>
          <w:rFonts w:eastAsia="Calibri"/>
          <w:sz w:val="22"/>
          <w:szCs w:val="22"/>
          <w:lang w:val="en-US"/>
        </w:rPr>
        <w:t>Budget in nominal terms: 0 € (Included in the overall reactive market surveillance budget</w:t>
      </w:r>
      <w:r w:rsidR="003D0C06" w:rsidRPr="00B11239">
        <w:rPr>
          <w:rFonts w:eastAsia="Calibri"/>
          <w:sz w:val="22"/>
          <w:szCs w:val="22"/>
          <w:lang w:val="en-US"/>
        </w:rPr>
        <w:t xml:space="preserve">) </w:t>
      </w:r>
      <w:r w:rsidRPr="00B11239">
        <w:rPr>
          <w:rFonts w:eastAsia="Calibri"/>
          <w:sz w:val="22"/>
          <w:szCs w:val="22"/>
          <w:lang w:val="en-US"/>
        </w:rPr>
        <w:br/>
        <w:t>Staff available to mark</w:t>
      </w:r>
      <w:r w:rsidR="003D0C06" w:rsidRPr="00B11239">
        <w:rPr>
          <w:rFonts w:eastAsia="Calibri"/>
          <w:sz w:val="22"/>
          <w:szCs w:val="22"/>
          <w:lang w:val="en-US"/>
        </w:rPr>
        <w:t xml:space="preserve">et surveillance authorities: 0 </w:t>
      </w:r>
    </w:p>
    <w:p w14:paraId="664E10AC" w14:textId="77777777" w:rsidR="003D0C06" w:rsidRPr="00B11239" w:rsidRDefault="00F82BCD" w:rsidP="00FF17E8">
      <w:pPr>
        <w:pStyle w:val="Text3"/>
        <w:tabs>
          <w:tab w:val="clear" w:pos="2302"/>
        </w:tabs>
        <w:ind w:left="1418"/>
        <w:contextualSpacing/>
        <w:jc w:val="left"/>
        <w:rPr>
          <w:rFonts w:eastAsia="Calibri"/>
          <w:sz w:val="22"/>
          <w:szCs w:val="22"/>
          <w:lang w:val="en-US"/>
        </w:rPr>
      </w:pPr>
      <w:r w:rsidRPr="00B11239">
        <w:rPr>
          <w:rFonts w:eastAsia="Calibri"/>
          <w:sz w:val="22"/>
          <w:szCs w:val="22"/>
          <w:lang w:val="en-US"/>
        </w:rPr>
        <w:t xml:space="preserve">Number of inspectors available to market surveillance authorities: 0 </w:t>
      </w:r>
    </w:p>
    <w:p w14:paraId="5BE27FC2" w14:textId="77777777" w:rsidR="003D0C06" w:rsidRPr="00B11239" w:rsidRDefault="003D0C06" w:rsidP="00FF17E8">
      <w:pPr>
        <w:pStyle w:val="Text3"/>
        <w:tabs>
          <w:tab w:val="clear" w:pos="2302"/>
        </w:tabs>
        <w:ind w:left="1418"/>
        <w:contextualSpacing/>
        <w:jc w:val="left"/>
        <w:rPr>
          <w:rFonts w:eastAsia="Calibri"/>
          <w:sz w:val="22"/>
          <w:szCs w:val="22"/>
          <w:lang w:val="en-US"/>
        </w:rPr>
      </w:pPr>
    </w:p>
    <w:p w14:paraId="1B4C1730" w14:textId="77777777" w:rsidR="00F82BCD" w:rsidRPr="00B11239" w:rsidRDefault="00F82BCD" w:rsidP="00FF17E8">
      <w:pPr>
        <w:pStyle w:val="Text3"/>
        <w:tabs>
          <w:tab w:val="clear" w:pos="2302"/>
        </w:tabs>
        <w:ind w:left="1418"/>
        <w:contextualSpacing/>
        <w:jc w:val="left"/>
        <w:rPr>
          <w:rFonts w:eastAsia="Calibri"/>
          <w:sz w:val="22"/>
          <w:szCs w:val="22"/>
          <w:lang w:val="en-US"/>
        </w:rPr>
      </w:pPr>
      <w:r w:rsidRPr="00B11239">
        <w:rPr>
          <w:rFonts w:eastAsia="Calibri"/>
          <w:sz w:val="22"/>
          <w:szCs w:val="22"/>
          <w:lang w:val="en-US"/>
        </w:rPr>
        <w:t xml:space="preserve">Depending on the number of notifications concerning these products, no resources specifically allocated for the </w:t>
      </w:r>
      <w:r w:rsidR="003D0C06" w:rsidRPr="00B11239">
        <w:rPr>
          <w:rFonts w:eastAsia="Calibri"/>
          <w:sz w:val="22"/>
          <w:szCs w:val="22"/>
          <w:lang w:val="en-US"/>
        </w:rPr>
        <w:t>surveillance of these products.</w:t>
      </w:r>
    </w:p>
    <w:p w14:paraId="51223A85" w14:textId="77777777" w:rsidR="00F82BCD" w:rsidRPr="00B11239" w:rsidRDefault="00F82BCD" w:rsidP="00572E1E">
      <w:pPr>
        <w:pStyle w:val="Otsikko3"/>
        <w:tabs>
          <w:tab w:val="clear" w:pos="4973"/>
        </w:tabs>
        <w:ind w:left="0" w:firstLine="0"/>
        <w:rPr>
          <w:sz w:val="22"/>
          <w:szCs w:val="22"/>
        </w:rPr>
      </w:pPr>
      <w:bookmarkStart w:id="566" w:name="_Toc37161591"/>
      <w:r w:rsidRPr="00B11239">
        <w:rPr>
          <w:sz w:val="22"/>
          <w:szCs w:val="22"/>
        </w:rPr>
        <w:t>Market surveillance procedures and strategy</w:t>
      </w:r>
      <w:bookmarkEnd w:id="566"/>
      <w:r w:rsidRPr="00B11239">
        <w:rPr>
          <w:sz w:val="22"/>
          <w:szCs w:val="22"/>
        </w:rPr>
        <w:t xml:space="preserve"> </w:t>
      </w:r>
    </w:p>
    <w:p w14:paraId="292BCEFE" w14:textId="77777777" w:rsidR="00F82BCD" w:rsidRPr="00B11239" w:rsidRDefault="00F82BCD" w:rsidP="00572E1E">
      <w:pPr>
        <w:pStyle w:val="Text3"/>
        <w:tabs>
          <w:tab w:val="clear" w:pos="2302"/>
        </w:tabs>
        <w:ind w:left="1418"/>
        <w:contextualSpacing/>
        <w:rPr>
          <w:b/>
          <w:sz w:val="22"/>
          <w:szCs w:val="22"/>
        </w:rPr>
      </w:pPr>
      <w:r w:rsidRPr="00B11239">
        <w:rPr>
          <w:b/>
          <w:sz w:val="22"/>
          <w:szCs w:val="22"/>
        </w:rPr>
        <w:t>Surveillance:</w:t>
      </w:r>
    </w:p>
    <w:p w14:paraId="10B0B57A" w14:textId="7D47E718" w:rsidR="00F82BCD" w:rsidRPr="00B11239" w:rsidRDefault="00F82BCD" w:rsidP="00572E1E">
      <w:pPr>
        <w:pStyle w:val="Text3"/>
        <w:tabs>
          <w:tab w:val="clear" w:pos="2302"/>
        </w:tabs>
        <w:ind w:left="1418"/>
        <w:contextualSpacing/>
        <w:rPr>
          <w:rFonts w:eastAsia="Calibri"/>
          <w:sz w:val="22"/>
          <w:szCs w:val="22"/>
        </w:rPr>
      </w:pPr>
      <w:r w:rsidRPr="00B11239">
        <w:rPr>
          <w:sz w:val="22"/>
          <w:szCs w:val="22"/>
        </w:rPr>
        <w:t xml:space="preserve">Reactive Surveillance due to </w:t>
      </w:r>
      <w:r w:rsidR="00326AA1">
        <w:rPr>
          <w:sz w:val="22"/>
          <w:szCs w:val="22"/>
        </w:rPr>
        <w:t>Safety Gate (RAPEX)</w:t>
      </w:r>
      <w:r w:rsidRPr="00B11239">
        <w:rPr>
          <w:sz w:val="22"/>
          <w:szCs w:val="22"/>
        </w:rPr>
        <w:t xml:space="preserve"> notifications, accidents, notifications and complaints from the consumers and other sources</w:t>
      </w:r>
    </w:p>
    <w:p w14:paraId="662EBC92" w14:textId="77777777" w:rsidR="00F82BCD" w:rsidRPr="00B11239" w:rsidRDefault="00F82BCD" w:rsidP="00572E1E">
      <w:pPr>
        <w:pStyle w:val="Text3"/>
        <w:tabs>
          <w:tab w:val="clear" w:pos="2302"/>
          <w:tab w:val="left" w:pos="142"/>
        </w:tabs>
        <w:ind w:left="0"/>
        <w:contextualSpacing/>
        <w:rPr>
          <w:rFonts w:eastAsia="Calibri"/>
          <w:sz w:val="22"/>
          <w:szCs w:val="22"/>
          <w:lang w:val="en-US"/>
        </w:rPr>
      </w:pPr>
    </w:p>
    <w:p w14:paraId="2A05102C" w14:textId="77777777" w:rsidR="00F82BCD" w:rsidRPr="00B11239" w:rsidRDefault="00F82BCD" w:rsidP="00572E1E">
      <w:pPr>
        <w:pStyle w:val="Text3"/>
        <w:tabs>
          <w:tab w:val="clear" w:pos="2302"/>
        </w:tabs>
        <w:ind w:left="1418"/>
        <w:contextualSpacing/>
        <w:rPr>
          <w:rFonts w:eastAsia="Calibri"/>
          <w:b/>
          <w:sz w:val="22"/>
          <w:szCs w:val="22"/>
        </w:rPr>
      </w:pPr>
      <w:r w:rsidRPr="00B11239">
        <w:rPr>
          <w:rFonts w:eastAsia="Calibri"/>
          <w:b/>
          <w:sz w:val="22"/>
          <w:szCs w:val="22"/>
        </w:rPr>
        <w:t>Communication activities:</w:t>
      </w:r>
    </w:p>
    <w:p w14:paraId="1F4A2760" w14:textId="77777777" w:rsidR="00F82BCD" w:rsidRPr="00B11239" w:rsidRDefault="00F82BCD" w:rsidP="00572E1E">
      <w:pPr>
        <w:pStyle w:val="Text3"/>
        <w:tabs>
          <w:tab w:val="clear" w:pos="2302"/>
        </w:tabs>
        <w:ind w:left="1418"/>
        <w:contextualSpacing/>
        <w:rPr>
          <w:rFonts w:eastAsia="Calibri"/>
          <w:sz w:val="22"/>
          <w:szCs w:val="22"/>
          <w:lang w:val="en-US"/>
        </w:rPr>
      </w:pPr>
      <w:r w:rsidRPr="00B11239">
        <w:rPr>
          <w:rFonts w:eastAsia="Calibri"/>
          <w:sz w:val="22"/>
          <w:szCs w:val="22"/>
          <w:lang w:val="en-US"/>
        </w:rPr>
        <w:t>Updating and content providing for web pages, when necessary</w:t>
      </w:r>
    </w:p>
    <w:p w14:paraId="7AD55AF9" w14:textId="77777777" w:rsidR="00F82BCD" w:rsidRPr="00B11239" w:rsidRDefault="00F82BCD" w:rsidP="00572E1E">
      <w:pPr>
        <w:pStyle w:val="Text3"/>
        <w:tabs>
          <w:tab w:val="clear" w:pos="2302"/>
        </w:tabs>
        <w:ind w:left="1418"/>
        <w:contextualSpacing/>
        <w:rPr>
          <w:rFonts w:eastAsia="Calibri"/>
          <w:sz w:val="22"/>
          <w:szCs w:val="22"/>
          <w:lang w:val="en-US"/>
        </w:rPr>
      </w:pPr>
      <w:r w:rsidRPr="00B11239">
        <w:rPr>
          <w:rFonts w:eastAsia="Calibri"/>
          <w:sz w:val="22"/>
          <w:szCs w:val="22"/>
          <w:lang w:val="en-US"/>
        </w:rPr>
        <w:t xml:space="preserve">Press releases on </w:t>
      </w:r>
      <w:r w:rsidRPr="00B11239">
        <w:rPr>
          <w:rFonts w:eastAsia="Calibri"/>
          <w:sz w:val="22"/>
          <w:szCs w:val="22"/>
        </w:rPr>
        <w:t>findings and observation</w:t>
      </w:r>
      <w:r w:rsidRPr="00B11239">
        <w:rPr>
          <w:rFonts w:eastAsia="Calibri"/>
          <w:sz w:val="22"/>
          <w:szCs w:val="22"/>
          <w:lang w:val="en-US"/>
        </w:rPr>
        <w:t>s of the market surveillance activities and market surveillance results, when necessary</w:t>
      </w:r>
    </w:p>
    <w:p w14:paraId="660FFF23" w14:textId="77777777" w:rsidR="00F82BCD" w:rsidRPr="00B11239" w:rsidRDefault="00F82BCD" w:rsidP="00572E1E">
      <w:pPr>
        <w:pStyle w:val="Text3"/>
        <w:tabs>
          <w:tab w:val="clear" w:pos="2302"/>
        </w:tabs>
        <w:ind w:left="1418"/>
        <w:contextualSpacing/>
        <w:rPr>
          <w:rFonts w:eastAsia="Calibri"/>
          <w:sz w:val="22"/>
          <w:szCs w:val="22"/>
          <w:lang w:val="en-US"/>
        </w:rPr>
      </w:pPr>
      <w:r w:rsidRPr="00B11239">
        <w:rPr>
          <w:rFonts w:eastAsia="Calibri"/>
          <w:sz w:val="22"/>
          <w:szCs w:val="22"/>
          <w:lang w:val="en-US"/>
        </w:rPr>
        <w:t>Continue activity in social media and channels to spread the information on the dangerous products, risks, project results and other issues, when these products are concerned</w:t>
      </w:r>
    </w:p>
    <w:p w14:paraId="0EBBC526" w14:textId="77777777" w:rsidR="00F82BCD" w:rsidRPr="00B11239" w:rsidRDefault="00F82BCD" w:rsidP="002D2EEE">
      <w:pPr>
        <w:pStyle w:val="Text3"/>
        <w:tabs>
          <w:tab w:val="clear" w:pos="2302"/>
        </w:tabs>
        <w:ind w:left="1418"/>
        <w:contextualSpacing/>
        <w:jc w:val="left"/>
        <w:rPr>
          <w:b/>
          <w:sz w:val="22"/>
          <w:szCs w:val="22"/>
        </w:rPr>
      </w:pPr>
      <w:r w:rsidRPr="00B11239">
        <w:rPr>
          <w:sz w:val="22"/>
          <w:szCs w:val="22"/>
          <w:lang w:val="en-US"/>
        </w:rPr>
        <w:br/>
      </w:r>
      <w:r w:rsidRPr="00C32E65">
        <w:rPr>
          <w:b/>
          <w:sz w:val="22"/>
          <w:szCs w:val="22"/>
        </w:rPr>
        <w:t>Coopera</w:t>
      </w:r>
      <w:r w:rsidRPr="00B11239">
        <w:rPr>
          <w:b/>
          <w:sz w:val="22"/>
          <w:szCs w:val="22"/>
        </w:rPr>
        <w:t>tion:</w:t>
      </w:r>
    </w:p>
    <w:p w14:paraId="5486F7B4" w14:textId="77777777" w:rsidR="00F82BCD" w:rsidRPr="00B11239" w:rsidRDefault="00FF17E8" w:rsidP="002D2EEE">
      <w:pPr>
        <w:pStyle w:val="Text3"/>
        <w:tabs>
          <w:tab w:val="clear" w:pos="2302"/>
        </w:tabs>
        <w:ind w:left="1418"/>
        <w:contextualSpacing/>
        <w:jc w:val="left"/>
        <w:rPr>
          <w:sz w:val="22"/>
          <w:szCs w:val="22"/>
          <w:lang w:val="en-US"/>
        </w:rPr>
      </w:pPr>
      <w:r w:rsidRPr="00B11239">
        <w:rPr>
          <w:sz w:val="22"/>
          <w:szCs w:val="22"/>
        </w:rPr>
        <w:t>Cooperation with Customs</w:t>
      </w:r>
      <w:r w:rsidR="00F82BCD" w:rsidRPr="00B11239">
        <w:rPr>
          <w:sz w:val="22"/>
          <w:szCs w:val="22"/>
          <w:lang w:val="en-US"/>
        </w:rPr>
        <w:br/>
      </w:r>
    </w:p>
    <w:p w14:paraId="58D9975F" w14:textId="77777777" w:rsidR="00F82BCD" w:rsidRPr="00C32E65" w:rsidRDefault="00F82BCD" w:rsidP="00572E1E">
      <w:pPr>
        <w:pStyle w:val="Text3"/>
        <w:tabs>
          <w:tab w:val="clear" w:pos="2302"/>
        </w:tabs>
        <w:ind w:left="1418"/>
        <w:contextualSpacing/>
        <w:rPr>
          <w:rFonts w:eastAsia="Calibri"/>
          <w:b/>
          <w:sz w:val="22"/>
          <w:szCs w:val="22"/>
          <w:lang w:val="en-US"/>
        </w:rPr>
      </w:pPr>
      <w:r w:rsidRPr="00C32E65">
        <w:rPr>
          <w:rFonts w:eastAsia="Calibri"/>
          <w:b/>
          <w:sz w:val="22"/>
          <w:szCs w:val="22"/>
          <w:lang w:val="en-US"/>
        </w:rPr>
        <w:t>Principles of market surveillance:</w:t>
      </w:r>
    </w:p>
    <w:p w14:paraId="2E90EF54" w14:textId="4A7983C5" w:rsidR="00F82BCD" w:rsidRPr="00B11239" w:rsidRDefault="00F82BCD" w:rsidP="00572E1E">
      <w:pPr>
        <w:pStyle w:val="Text3"/>
        <w:tabs>
          <w:tab w:val="clear" w:pos="2302"/>
        </w:tabs>
        <w:ind w:left="1418"/>
        <w:contextualSpacing/>
        <w:rPr>
          <w:rFonts w:eastAsia="Calibri"/>
          <w:sz w:val="22"/>
          <w:szCs w:val="22"/>
          <w:lang w:val="en-US"/>
        </w:rPr>
      </w:pPr>
      <w:r w:rsidRPr="00B11239">
        <w:rPr>
          <w:rFonts w:eastAsia="Calibri"/>
          <w:sz w:val="22"/>
          <w:szCs w:val="22"/>
          <w:lang w:val="en-US"/>
        </w:rPr>
        <w:t xml:space="preserve">Market surveillance is carried out when deemed necessary based on the </w:t>
      </w:r>
      <w:r w:rsidR="00326AA1">
        <w:rPr>
          <w:rFonts w:eastAsia="Calibri"/>
          <w:sz w:val="22"/>
          <w:szCs w:val="22"/>
          <w:lang w:val="en-US"/>
        </w:rPr>
        <w:t>Safety Gate (RAPEX)</w:t>
      </w:r>
      <w:r w:rsidRPr="00B11239">
        <w:rPr>
          <w:rFonts w:eastAsia="Calibri"/>
          <w:sz w:val="22"/>
          <w:szCs w:val="22"/>
          <w:lang w:val="en-US"/>
        </w:rPr>
        <w:t xml:space="preserve"> notifications, accidents, notifications and complaints from the consumers. No proactive market surveillance has been planned regarding this kind of products.</w:t>
      </w:r>
    </w:p>
    <w:p w14:paraId="093A3EDD" w14:textId="77777777" w:rsidR="00F82BCD" w:rsidRPr="00B11239" w:rsidRDefault="00F82BCD" w:rsidP="00572E1E">
      <w:pPr>
        <w:pStyle w:val="Text3"/>
        <w:tabs>
          <w:tab w:val="clear" w:pos="2302"/>
        </w:tabs>
        <w:ind w:left="1418"/>
        <w:contextualSpacing/>
        <w:rPr>
          <w:rFonts w:eastAsia="Calibri"/>
          <w:sz w:val="22"/>
          <w:szCs w:val="22"/>
          <w:lang w:val="en-US"/>
        </w:rPr>
      </w:pPr>
    </w:p>
    <w:p w14:paraId="1A8A537E" w14:textId="77777777" w:rsidR="00535221" w:rsidRPr="00B11239" w:rsidRDefault="00F82BCD" w:rsidP="002D2EEE">
      <w:pPr>
        <w:pStyle w:val="Text3"/>
        <w:tabs>
          <w:tab w:val="clear" w:pos="2302"/>
        </w:tabs>
        <w:ind w:left="1418"/>
        <w:contextualSpacing/>
        <w:rPr>
          <w:sz w:val="22"/>
          <w:szCs w:val="22"/>
          <w:lang w:val="en-US"/>
        </w:rPr>
      </w:pPr>
      <w:r w:rsidRPr="00B11239">
        <w:rPr>
          <w:rFonts w:eastAsia="Calibri"/>
          <w:sz w:val="22"/>
          <w:szCs w:val="22"/>
          <w:lang w:val="en-US"/>
        </w:rPr>
        <w:t>When carried out, the market surveillance is risk based. If the economic operator does not follow up on previous request of market surveillance authorities to take corrective action, compulsory measures are required to recall the dangerous product and inform consumer about danger.</w:t>
      </w:r>
    </w:p>
    <w:p w14:paraId="47B1CCE2" w14:textId="77777777" w:rsidR="00F82BCD" w:rsidRPr="00B11239" w:rsidRDefault="00F82BCD" w:rsidP="00572E1E">
      <w:pPr>
        <w:pStyle w:val="Otsikko3"/>
        <w:tabs>
          <w:tab w:val="clear" w:pos="4973"/>
        </w:tabs>
        <w:ind w:left="0" w:firstLine="0"/>
        <w:rPr>
          <w:sz w:val="22"/>
          <w:szCs w:val="22"/>
        </w:rPr>
      </w:pPr>
      <w:bookmarkStart w:id="567" w:name="_Toc37161592"/>
      <w:r w:rsidRPr="00B11239">
        <w:rPr>
          <w:sz w:val="22"/>
          <w:szCs w:val="22"/>
        </w:rPr>
        <w:t>Report from activities carried out under the previous planning period</w:t>
      </w:r>
      <w:bookmarkEnd w:id="567"/>
    </w:p>
    <w:p w14:paraId="0B0DD837" w14:textId="716F8A58" w:rsidR="00F82BCD" w:rsidRPr="00B11239" w:rsidRDefault="00F82BCD" w:rsidP="00572E1E">
      <w:pPr>
        <w:pStyle w:val="Text3"/>
        <w:tabs>
          <w:tab w:val="clear" w:pos="2302"/>
        </w:tabs>
        <w:ind w:left="1418"/>
        <w:contextualSpacing/>
        <w:rPr>
          <w:sz w:val="22"/>
          <w:szCs w:val="22"/>
          <w:lang w:val="en-US"/>
        </w:rPr>
      </w:pPr>
      <w:r w:rsidRPr="00B11239">
        <w:rPr>
          <w:sz w:val="22"/>
          <w:szCs w:val="22"/>
          <w:lang w:val="en-US"/>
        </w:rPr>
        <w:t xml:space="preserve">Number of product related accidents / user complaints: </w:t>
      </w:r>
      <w:r w:rsidR="00DE7D9E">
        <w:rPr>
          <w:sz w:val="22"/>
          <w:szCs w:val="22"/>
          <w:lang w:val="en-US"/>
        </w:rPr>
        <w:t xml:space="preserve">1 </w:t>
      </w:r>
    </w:p>
    <w:p w14:paraId="2D2C6EDA" w14:textId="33A290F6" w:rsidR="00F82BCD" w:rsidRPr="00B11239" w:rsidRDefault="00F82BCD" w:rsidP="00572E1E">
      <w:pPr>
        <w:pStyle w:val="Text3"/>
        <w:tabs>
          <w:tab w:val="clear" w:pos="2302"/>
        </w:tabs>
        <w:ind w:left="1418"/>
        <w:contextualSpacing/>
        <w:rPr>
          <w:sz w:val="22"/>
          <w:szCs w:val="22"/>
        </w:rPr>
      </w:pPr>
      <w:r w:rsidRPr="00C32E65">
        <w:rPr>
          <w:sz w:val="22"/>
          <w:szCs w:val="22"/>
        </w:rPr>
        <w:lastRenderedPageBreak/>
        <w:t xml:space="preserve">Number of inspections: </w:t>
      </w:r>
      <w:r w:rsidR="00011D92">
        <w:rPr>
          <w:sz w:val="22"/>
          <w:szCs w:val="22"/>
          <w:lang w:val="en-US"/>
        </w:rPr>
        <w:t>1</w:t>
      </w:r>
    </w:p>
    <w:p w14:paraId="1CA575DE" w14:textId="68804781" w:rsidR="00F82BCD" w:rsidRPr="00B11239" w:rsidRDefault="00F82BCD" w:rsidP="00360433">
      <w:pPr>
        <w:pStyle w:val="Text3"/>
        <w:numPr>
          <w:ilvl w:val="0"/>
          <w:numId w:val="25"/>
        </w:numPr>
        <w:tabs>
          <w:tab w:val="clear" w:pos="2302"/>
        </w:tabs>
        <w:ind w:left="1701" w:hanging="283"/>
        <w:contextualSpacing/>
        <w:rPr>
          <w:sz w:val="22"/>
          <w:szCs w:val="22"/>
          <w:lang w:val="en-US"/>
        </w:rPr>
      </w:pPr>
      <w:r w:rsidRPr="00B11239">
        <w:rPr>
          <w:sz w:val="22"/>
          <w:szCs w:val="22"/>
        </w:rPr>
        <w:t xml:space="preserve">number of reactive inspections: </w:t>
      </w:r>
      <w:r w:rsidR="00DE7D9E">
        <w:rPr>
          <w:sz w:val="22"/>
          <w:szCs w:val="22"/>
        </w:rPr>
        <w:t xml:space="preserve">1 </w:t>
      </w:r>
    </w:p>
    <w:p w14:paraId="12A782DE" w14:textId="77777777" w:rsidR="00F82BCD" w:rsidRPr="00B11239" w:rsidRDefault="00F82BCD" w:rsidP="00360433">
      <w:pPr>
        <w:pStyle w:val="Text3"/>
        <w:numPr>
          <w:ilvl w:val="0"/>
          <w:numId w:val="25"/>
        </w:numPr>
        <w:tabs>
          <w:tab w:val="clear" w:pos="2302"/>
        </w:tabs>
        <w:ind w:left="1701" w:hanging="283"/>
        <w:contextualSpacing/>
        <w:rPr>
          <w:sz w:val="22"/>
          <w:szCs w:val="22"/>
          <w:lang w:val="en-US"/>
        </w:rPr>
      </w:pPr>
      <w:r w:rsidRPr="00B11239">
        <w:rPr>
          <w:sz w:val="22"/>
          <w:szCs w:val="22"/>
        </w:rPr>
        <w:t xml:space="preserve">number of self-initiated inspections: 0 </w:t>
      </w:r>
      <w:r w:rsidRPr="00C32E65">
        <w:rPr>
          <w:sz w:val="22"/>
          <w:szCs w:val="22"/>
          <w:lang w:val="en-US"/>
        </w:rPr>
        <w:t>(based on previous years)</w:t>
      </w:r>
    </w:p>
    <w:p w14:paraId="3F54417C" w14:textId="77777777" w:rsidR="00F82BCD" w:rsidRPr="00B11239" w:rsidRDefault="00F82BCD" w:rsidP="00572E1E">
      <w:pPr>
        <w:pStyle w:val="Text3"/>
        <w:tabs>
          <w:tab w:val="clear" w:pos="2302"/>
        </w:tabs>
        <w:ind w:left="1418"/>
        <w:contextualSpacing/>
        <w:rPr>
          <w:sz w:val="22"/>
          <w:szCs w:val="22"/>
          <w:lang w:val="en-US"/>
        </w:rPr>
      </w:pPr>
    </w:p>
    <w:p w14:paraId="1E610CCA" w14:textId="77777777" w:rsidR="00F82BCD" w:rsidRPr="00B11239" w:rsidRDefault="00F82BCD" w:rsidP="00572E1E">
      <w:pPr>
        <w:pStyle w:val="Text3"/>
        <w:tabs>
          <w:tab w:val="clear" w:pos="2302"/>
        </w:tabs>
        <w:ind w:left="1418"/>
        <w:contextualSpacing/>
        <w:rPr>
          <w:sz w:val="22"/>
          <w:szCs w:val="22"/>
          <w:lang w:val="en-US"/>
        </w:rPr>
      </w:pPr>
      <w:r w:rsidRPr="00B11239">
        <w:rPr>
          <w:sz w:val="22"/>
          <w:szCs w:val="22"/>
          <w:lang w:val="en-US"/>
        </w:rPr>
        <w:t xml:space="preserve">Recalls: 0 </w:t>
      </w:r>
      <w:r w:rsidRPr="00C32E65">
        <w:rPr>
          <w:sz w:val="22"/>
          <w:szCs w:val="22"/>
          <w:lang w:val="en-US"/>
        </w:rPr>
        <w:t>(based on previous years)</w:t>
      </w:r>
      <w:r w:rsidRPr="00B11239">
        <w:rPr>
          <w:sz w:val="22"/>
          <w:szCs w:val="22"/>
          <w:lang w:val="en-US"/>
        </w:rPr>
        <w:t xml:space="preserve"> </w:t>
      </w:r>
    </w:p>
    <w:p w14:paraId="01BD3D38" w14:textId="5DEC5B3E" w:rsidR="00487EB5" w:rsidRPr="00B11239" w:rsidRDefault="00F82BCD" w:rsidP="00487EB5">
      <w:pPr>
        <w:pStyle w:val="Text3"/>
        <w:tabs>
          <w:tab w:val="clear" w:pos="2302"/>
        </w:tabs>
        <w:ind w:left="1418"/>
        <w:contextualSpacing/>
        <w:rPr>
          <w:sz w:val="22"/>
          <w:szCs w:val="22"/>
          <w:lang w:val="en-US"/>
        </w:rPr>
      </w:pPr>
      <w:r w:rsidRPr="00B11239">
        <w:rPr>
          <w:sz w:val="22"/>
          <w:szCs w:val="22"/>
          <w:lang w:val="en-US"/>
        </w:rPr>
        <w:t xml:space="preserve">Withdrawals: 0 </w:t>
      </w:r>
      <w:r w:rsidRPr="00C32E65">
        <w:rPr>
          <w:sz w:val="22"/>
          <w:szCs w:val="22"/>
          <w:lang w:val="en-US"/>
        </w:rPr>
        <w:t>(based on previous years)</w:t>
      </w:r>
    </w:p>
    <w:p w14:paraId="4E776FCB" w14:textId="77777777" w:rsidR="00F82BCD" w:rsidRPr="00C32E65" w:rsidRDefault="00F82BCD" w:rsidP="00F82BCD">
      <w:pPr>
        <w:spacing w:after="200" w:line="276" w:lineRule="auto"/>
        <w:jc w:val="left"/>
        <w:rPr>
          <w:b/>
          <w:lang w:val="en-US"/>
        </w:rPr>
      </w:pPr>
    </w:p>
    <w:p w14:paraId="57089177" w14:textId="5B754E63" w:rsidR="00F82BCD" w:rsidRPr="00B11239" w:rsidRDefault="00D6112E" w:rsidP="003A765A">
      <w:pPr>
        <w:pStyle w:val="Otsikko2"/>
      </w:pPr>
      <w:r>
        <w:br w:type="page"/>
      </w:r>
      <w:bookmarkStart w:id="568" w:name="_Toc37161593"/>
      <w:r w:rsidR="00F82BCD" w:rsidRPr="00B11239">
        <w:lastRenderedPageBreak/>
        <w:t>N-nitrosamines and N-nitrosatable substances in teats and soothers</w:t>
      </w:r>
      <w:bookmarkEnd w:id="568"/>
    </w:p>
    <w:p w14:paraId="7EC17072" w14:textId="77777777" w:rsidR="00F82BCD" w:rsidRPr="00B11239" w:rsidRDefault="00F82BCD" w:rsidP="002F0898">
      <w:pPr>
        <w:rPr>
          <w:sz w:val="22"/>
          <w:szCs w:val="22"/>
        </w:rPr>
      </w:pPr>
      <w:r w:rsidRPr="00B11239">
        <w:rPr>
          <w:sz w:val="22"/>
          <w:szCs w:val="22"/>
        </w:rPr>
        <w:t>Directive 93/11/EEC concerning the release of the N-nitrosamines and N-nitrosatable substances from elastomer or rubber teats and soothers</w:t>
      </w:r>
    </w:p>
    <w:p w14:paraId="5E03CD08" w14:textId="77777777" w:rsidR="00F82BCD" w:rsidRPr="00B11239" w:rsidRDefault="00F82BCD" w:rsidP="001E524A">
      <w:pPr>
        <w:pStyle w:val="Otsikko3"/>
        <w:tabs>
          <w:tab w:val="clear" w:pos="4973"/>
        </w:tabs>
        <w:ind w:left="0" w:firstLine="0"/>
        <w:rPr>
          <w:sz w:val="22"/>
          <w:szCs w:val="22"/>
        </w:rPr>
      </w:pPr>
      <w:bookmarkStart w:id="569" w:name="_Toc37161594"/>
      <w:r w:rsidRPr="00B11239">
        <w:rPr>
          <w:sz w:val="22"/>
          <w:szCs w:val="22"/>
        </w:rPr>
        <w:t>Responsible authority and contact details</w:t>
      </w:r>
      <w:bookmarkEnd w:id="569"/>
    </w:p>
    <w:p w14:paraId="52DDA36B" w14:textId="77777777" w:rsidR="00F82BCD" w:rsidRPr="00B11239" w:rsidRDefault="00F82BCD" w:rsidP="00F82BCD">
      <w:pPr>
        <w:pStyle w:val="Text3"/>
        <w:tabs>
          <w:tab w:val="clear" w:pos="2302"/>
        </w:tabs>
        <w:ind w:left="1418"/>
        <w:contextualSpacing/>
        <w:jc w:val="left"/>
        <w:rPr>
          <w:rFonts w:eastAsia="Calibri"/>
          <w:sz w:val="22"/>
          <w:szCs w:val="22"/>
          <w:lang w:val="en-US"/>
        </w:rPr>
      </w:pPr>
      <w:r w:rsidRPr="00B11239">
        <w:rPr>
          <w:rFonts w:eastAsia="Calibri"/>
          <w:sz w:val="22"/>
          <w:szCs w:val="22"/>
          <w:lang w:val="en-US"/>
        </w:rPr>
        <w:t>Finnish Safety and Chemicals Agency (Tukes)</w:t>
      </w:r>
    </w:p>
    <w:p w14:paraId="1BD30ED9" w14:textId="77777777" w:rsidR="00F82BCD" w:rsidRPr="00B11239" w:rsidRDefault="00F82BCD" w:rsidP="00F82BCD">
      <w:pPr>
        <w:pStyle w:val="Text3"/>
        <w:tabs>
          <w:tab w:val="clear" w:pos="2302"/>
        </w:tabs>
        <w:ind w:left="1418"/>
        <w:contextualSpacing/>
        <w:jc w:val="left"/>
        <w:rPr>
          <w:rFonts w:eastAsia="Calibri"/>
          <w:sz w:val="22"/>
          <w:szCs w:val="22"/>
          <w:lang w:val="fi-FI"/>
        </w:rPr>
      </w:pPr>
      <w:r w:rsidRPr="00B11239">
        <w:rPr>
          <w:rFonts w:eastAsia="Calibri"/>
          <w:sz w:val="22"/>
          <w:szCs w:val="22"/>
          <w:lang w:val="fi-FI"/>
        </w:rPr>
        <w:t xml:space="preserve">P.O. Box 66 (Opastinsilta 12 </w:t>
      </w:r>
      <w:r w:rsidR="00DB0C18">
        <w:rPr>
          <w:rFonts w:eastAsia="Calibri"/>
          <w:sz w:val="22"/>
          <w:szCs w:val="22"/>
          <w:lang w:val="fi-FI"/>
        </w:rPr>
        <w:t>B</w:t>
      </w:r>
      <w:r w:rsidRPr="00B11239">
        <w:rPr>
          <w:rFonts w:eastAsia="Calibri"/>
          <w:sz w:val="22"/>
          <w:szCs w:val="22"/>
          <w:lang w:val="fi-FI"/>
        </w:rPr>
        <w:t xml:space="preserve">) </w:t>
      </w:r>
      <w:r w:rsidRPr="00B11239">
        <w:rPr>
          <w:rFonts w:eastAsia="Calibri"/>
          <w:sz w:val="22"/>
          <w:szCs w:val="22"/>
          <w:lang w:val="fi-FI"/>
        </w:rPr>
        <w:br/>
        <w:t>FI-00521 Helsinki, Finland</w:t>
      </w:r>
    </w:p>
    <w:p w14:paraId="0AED5F8B" w14:textId="77777777" w:rsidR="00F82BCD" w:rsidRPr="00EF4D4D" w:rsidRDefault="00F82BCD" w:rsidP="00F82BCD">
      <w:pPr>
        <w:pStyle w:val="Text3"/>
        <w:tabs>
          <w:tab w:val="clear" w:pos="2302"/>
        </w:tabs>
        <w:ind w:left="1418"/>
        <w:contextualSpacing/>
        <w:jc w:val="left"/>
        <w:rPr>
          <w:rFonts w:eastAsia="Calibri"/>
          <w:sz w:val="22"/>
          <w:szCs w:val="22"/>
          <w:lang w:val="en-US"/>
        </w:rPr>
      </w:pPr>
      <w:r w:rsidRPr="00EF4D4D">
        <w:rPr>
          <w:rFonts w:eastAsia="Calibri"/>
          <w:sz w:val="22"/>
          <w:szCs w:val="22"/>
          <w:lang w:val="en-US"/>
        </w:rPr>
        <w:t xml:space="preserve">Tel. +358 29 5052 000, </w:t>
      </w:r>
      <w:hyperlink r:id="rId48" w:history="1">
        <w:r w:rsidRPr="00EF4D4D">
          <w:rPr>
            <w:rStyle w:val="Hyperlinkki"/>
            <w:rFonts w:eastAsia="Calibri"/>
            <w:color w:val="auto"/>
            <w:sz w:val="22"/>
            <w:szCs w:val="22"/>
            <w:lang w:val="en-US"/>
          </w:rPr>
          <w:t>www.tukes.fi</w:t>
        </w:r>
      </w:hyperlink>
    </w:p>
    <w:p w14:paraId="4F7720A0" w14:textId="77777777" w:rsidR="00F82BCD" w:rsidRPr="00EF4D4D" w:rsidRDefault="00F82BCD" w:rsidP="00F82BCD">
      <w:pPr>
        <w:pStyle w:val="Text3"/>
        <w:tabs>
          <w:tab w:val="clear" w:pos="2302"/>
        </w:tabs>
        <w:ind w:left="1418"/>
        <w:contextualSpacing/>
        <w:jc w:val="left"/>
        <w:rPr>
          <w:rFonts w:eastAsia="Calibri"/>
          <w:sz w:val="22"/>
          <w:szCs w:val="22"/>
          <w:lang w:val="en-US"/>
        </w:rPr>
      </w:pPr>
    </w:p>
    <w:p w14:paraId="282B7EC1" w14:textId="77777777" w:rsidR="00F82BCD" w:rsidRPr="00EF4D4D" w:rsidRDefault="00F82BCD" w:rsidP="00F82BCD">
      <w:pPr>
        <w:pStyle w:val="Text3"/>
        <w:tabs>
          <w:tab w:val="clear" w:pos="2302"/>
        </w:tabs>
        <w:ind w:left="1418"/>
        <w:contextualSpacing/>
        <w:jc w:val="left"/>
        <w:rPr>
          <w:rFonts w:eastAsia="Calibri"/>
          <w:sz w:val="22"/>
          <w:szCs w:val="22"/>
          <w:lang w:val="en-US"/>
        </w:rPr>
      </w:pPr>
      <w:r w:rsidRPr="00EF4D4D">
        <w:rPr>
          <w:rFonts w:eastAsia="Calibri"/>
          <w:sz w:val="22"/>
          <w:szCs w:val="22"/>
          <w:lang w:val="en-US"/>
        </w:rPr>
        <w:t>Contact person</w:t>
      </w:r>
      <w:r w:rsidR="00813F35" w:rsidRPr="00EF4D4D">
        <w:rPr>
          <w:rFonts w:eastAsia="Calibri"/>
          <w:sz w:val="22"/>
          <w:szCs w:val="22"/>
          <w:lang w:val="en-US"/>
        </w:rPr>
        <w:t>s</w:t>
      </w:r>
      <w:r w:rsidR="00277663" w:rsidRPr="00EF4D4D">
        <w:rPr>
          <w:rFonts w:eastAsia="Calibri"/>
          <w:sz w:val="22"/>
          <w:szCs w:val="22"/>
          <w:lang w:val="en-US"/>
        </w:rPr>
        <w:t xml:space="preserve">: </w:t>
      </w:r>
      <w:r w:rsidR="00DB0C18" w:rsidRPr="00EF4D4D">
        <w:rPr>
          <w:rFonts w:eastAsia="Calibri"/>
          <w:sz w:val="22"/>
          <w:szCs w:val="22"/>
          <w:lang w:val="en-US"/>
        </w:rPr>
        <w:t>Anja Merenkivi</w:t>
      </w:r>
    </w:p>
    <w:p w14:paraId="27AA89C8" w14:textId="77777777" w:rsidR="00F82BCD" w:rsidRPr="00EF4D4D" w:rsidRDefault="00F82BCD" w:rsidP="00F82BCD">
      <w:pPr>
        <w:pStyle w:val="Text3"/>
        <w:tabs>
          <w:tab w:val="clear" w:pos="2302"/>
          <w:tab w:val="left" w:pos="0"/>
        </w:tabs>
        <w:ind w:left="0"/>
        <w:contextualSpacing/>
        <w:rPr>
          <w:rFonts w:eastAsia="Calibri"/>
          <w:b/>
          <w:sz w:val="22"/>
          <w:szCs w:val="22"/>
          <w:lang w:val="en-US"/>
        </w:rPr>
      </w:pPr>
    </w:p>
    <w:p w14:paraId="54748510" w14:textId="77777777" w:rsidR="00F82BCD" w:rsidRPr="00B11239" w:rsidRDefault="00FF17E8" w:rsidP="003D0C06">
      <w:pPr>
        <w:pStyle w:val="Text3"/>
        <w:tabs>
          <w:tab w:val="clear" w:pos="2302"/>
        </w:tabs>
        <w:ind w:left="1418"/>
        <w:contextualSpacing/>
        <w:jc w:val="left"/>
        <w:rPr>
          <w:sz w:val="22"/>
          <w:szCs w:val="22"/>
          <w:lang w:val="en-US"/>
        </w:rPr>
      </w:pPr>
      <w:r w:rsidRPr="00B11239">
        <w:rPr>
          <w:rFonts w:eastAsia="Calibri"/>
          <w:sz w:val="22"/>
          <w:szCs w:val="22"/>
          <w:lang w:val="en-US"/>
        </w:rPr>
        <w:t>Budget in nominal terms: 1</w:t>
      </w:r>
      <w:r w:rsidR="006F1553" w:rsidRPr="00B11239">
        <w:rPr>
          <w:rFonts w:eastAsia="Calibri"/>
          <w:sz w:val="22"/>
          <w:szCs w:val="22"/>
          <w:lang w:val="en-US"/>
        </w:rPr>
        <w:t>3</w:t>
      </w:r>
      <w:r w:rsidRPr="00B11239">
        <w:rPr>
          <w:rFonts w:eastAsia="Calibri"/>
          <w:sz w:val="22"/>
          <w:szCs w:val="22"/>
          <w:lang w:val="en-US"/>
        </w:rPr>
        <w:t>,</w:t>
      </w:r>
      <w:r w:rsidR="00F82BCD" w:rsidRPr="00B11239">
        <w:rPr>
          <w:rFonts w:eastAsia="Calibri"/>
          <w:sz w:val="22"/>
          <w:szCs w:val="22"/>
          <w:lang w:val="en-US"/>
        </w:rPr>
        <w:t xml:space="preserve">000 </w:t>
      </w:r>
      <w:r w:rsidRPr="00B11239">
        <w:rPr>
          <w:rFonts w:eastAsia="Calibri"/>
          <w:sz w:val="22"/>
          <w:szCs w:val="22"/>
          <w:lang w:val="en-US"/>
        </w:rPr>
        <w:t>Euros</w:t>
      </w:r>
      <w:r w:rsidR="00F82BCD" w:rsidRPr="00B11239">
        <w:rPr>
          <w:rFonts w:eastAsia="Calibri"/>
          <w:sz w:val="22"/>
          <w:szCs w:val="22"/>
          <w:lang w:val="en-US"/>
        </w:rPr>
        <w:br/>
        <w:t>Staff available to market surveillance authorities: 0</w:t>
      </w:r>
      <w:r w:rsidRPr="00B11239">
        <w:rPr>
          <w:rFonts w:eastAsia="Calibri"/>
          <w:sz w:val="22"/>
          <w:szCs w:val="22"/>
          <w:lang w:val="en-US"/>
        </w:rPr>
        <w:t>.</w:t>
      </w:r>
      <w:r w:rsidR="00F82BCD" w:rsidRPr="00B11239">
        <w:rPr>
          <w:rFonts w:eastAsia="Calibri"/>
          <w:sz w:val="22"/>
          <w:szCs w:val="22"/>
          <w:lang w:val="en-US"/>
        </w:rPr>
        <w:t>1</w:t>
      </w:r>
      <w:r w:rsidR="00F82BCD" w:rsidRPr="00B11239">
        <w:rPr>
          <w:rFonts w:eastAsia="Calibri"/>
          <w:sz w:val="22"/>
          <w:szCs w:val="22"/>
          <w:lang w:val="en-US"/>
        </w:rPr>
        <w:br/>
        <w:t>Number of inspectors available to market surveillance authorities: 0</w:t>
      </w:r>
      <w:r w:rsidRPr="00B11239">
        <w:rPr>
          <w:rFonts w:eastAsia="Calibri"/>
          <w:sz w:val="22"/>
          <w:szCs w:val="22"/>
          <w:lang w:val="en-US"/>
        </w:rPr>
        <w:t>.</w:t>
      </w:r>
      <w:r w:rsidR="00F82BCD" w:rsidRPr="00B11239">
        <w:rPr>
          <w:rFonts w:eastAsia="Calibri"/>
          <w:sz w:val="22"/>
          <w:szCs w:val="22"/>
          <w:lang w:val="en-US"/>
        </w:rPr>
        <w:t>1</w:t>
      </w:r>
    </w:p>
    <w:p w14:paraId="152194A0" w14:textId="77777777" w:rsidR="00F82BCD" w:rsidRPr="00B11239" w:rsidRDefault="00F82BCD" w:rsidP="001E524A">
      <w:pPr>
        <w:pStyle w:val="Otsikko3"/>
        <w:tabs>
          <w:tab w:val="clear" w:pos="4973"/>
        </w:tabs>
        <w:ind w:left="0" w:firstLine="0"/>
        <w:rPr>
          <w:sz w:val="22"/>
          <w:szCs w:val="22"/>
        </w:rPr>
      </w:pPr>
      <w:bookmarkStart w:id="570" w:name="_Toc37161595"/>
      <w:r w:rsidRPr="00B11239">
        <w:rPr>
          <w:sz w:val="22"/>
          <w:szCs w:val="22"/>
        </w:rPr>
        <w:t>Market surveillance procedures and strategy</w:t>
      </w:r>
      <w:bookmarkEnd w:id="570"/>
      <w:r w:rsidRPr="00B11239">
        <w:rPr>
          <w:sz w:val="22"/>
          <w:szCs w:val="22"/>
        </w:rPr>
        <w:t xml:space="preserve"> </w:t>
      </w:r>
    </w:p>
    <w:p w14:paraId="444F817C" w14:textId="77777777" w:rsidR="00F82BCD" w:rsidRPr="00B11239" w:rsidRDefault="00F82BCD" w:rsidP="00572E1E">
      <w:pPr>
        <w:pStyle w:val="Text3"/>
        <w:tabs>
          <w:tab w:val="clear" w:pos="2302"/>
        </w:tabs>
        <w:ind w:left="1418"/>
        <w:contextualSpacing/>
        <w:rPr>
          <w:b/>
          <w:sz w:val="22"/>
          <w:szCs w:val="22"/>
        </w:rPr>
      </w:pPr>
      <w:r w:rsidRPr="00B11239">
        <w:rPr>
          <w:b/>
          <w:sz w:val="22"/>
          <w:szCs w:val="22"/>
        </w:rPr>
        <w:t>Surveillance:</w:t>
      </w:r>
    </w:p>
    <w:p w14:paraId="39275733" w14:textId="32C106BE" w:rsidR="00F82BCD" w:rsidRPr="00B11239" w:rsidRDefault="00F82BCD" w:rsidP="00572E1E">
      <w:pPr>
        <w:pStyle w:val="Text3"/>
        <w:tabs>
          <w:tab w:val="clear" w:pos="2302"/>
        </w:tabs>
        <w:ind w:left="1418"/>
        <w:contextualSpacing/>
        <w:rPr>
          <w:rFonts w:eastAsia="Calibri"/>
          <w:sz w:val="22"/>
          <w:szCs w:val="22"/>
        </w:rPr>
      </w:pPr>
      <w:r w:rsidRPr="00B11239">
        <w:rPr>
          <w:sz w:val="22"/>
          <w:szCs w:val="22"/>
        </w:rPr>
        <w:t xml:space="preserve">Reactive Surveillance due to </w:t>
      </w:r>
      <w:r w:rsidR="00326AA1">
        <w:rPr>
          <w:sz w:val="22"/>
          <w:szCs w:val="22"/>
        </w:rPr>
        <w:t>Safety Gate (RAPEX)</w:t>
      </w:r>
      <w:r w:rsidRPr="00B11239">
        <w:rPr>
          <w:sz w:val="22"/>
          <w:szCs w:val="22"/>
        </w:rPr>
        <w:t xml:space="preserve"> notifications, accidents, notifications and complaints from the consumers and other sources</w:t>
      </w:r>
    </w:p>
    <w:p w14:paraId="3549219C" w14:textId="77777777" w:rsidR="00F82BCD" w:rsidRPr="00B11239" w:rsidRDefault="00F82BCD" w:rsidP="00572E1E">
      <w:pPr>
        <w:pStyle w:val="Text3"/>
        <w:tabs>
          <w:tab w:val="clear" w:pos="2302"/>
        </w:tabs>
        <w:ind w:left="1418"/>
        <w:contextualSpacing/>
        <w:rPr>
          <w:rFonts w:eastAsia="Calibri"/>
          <w:sz w:val="22"/>
          <w:szCs w:val="22"/>
          <w:lang w:val="en-US"/>
        </w:rPr>
      </w:pPr>
    </w:p>
    <w:p w14:paraId="519B2E98" w14:textId="77777777" w:rsidR="00F82BCD" w:rsidRPr="00B11239" w:rsidRDefault="00FF17E8" w:rsidP="00572E1E">
      <w:pPr>
        <w:pStyle w:val="Text3"/>
        <w:ind w:left="1418"/>
        <w:contextualSpacing/>
        <w:rPr>
          <w:rFonts w:eastAsia="Calibri"/>
          <w:sz w:val="22"/>
          <w:szCs w:val="22"/>
          <w:lang w:val="en-US"/>
        </w:rPr>
      </w:pPr>
      <w:r w:rsidRPr="00B11239">
        <w:rPr>
          <w:rFonts w:eastAsia="Calibri"/>
          <w:sz w:val="22"/>
          <w:szCs w:val="22"/>
          <w:lang w:val="en-US"/>
        </w:rPr>
        <w:t>No p</w:t>
      </w:r>
      <w:r w:rsidR="00F82BCD" w:rsidRPr="00B11239">
        <w:rPr>
          <w:rFonts w:eastAsia="Calibri"/>
          <w:sz w:val="22"/>
          <w:szCs w:val="22"/>
          <w:lang w:val="en-US"/>
        </w:rPr>
        <w:t>re-emptive su</w:t>
      </w:r>
      <w:r w:rsidRPr="00B11239">
        <w:rPr>
          <w:rFonts w:eastAsia="Calibri"/>
          <w:sz w:val="22"/>
          <w:szCs w:val="22"/>
          <w:lang w:val="en-US"/>
        </w:rPr>
        <w:t>rveillance actions and projects planned</w:t>
      </w:r>
    </w:p>
    <w:p w14:paraId="49575DA7" w14:textId="77777777" w:rsidR="00F82BCD" w:rsidRPr="00B11239" w:rsidRDefault="00F82BCD" w:rsidP="00572E1E">
      <w:pPr>
        <w:pStyle w:val="Text3"/>
        <w:tabs>
          <w:tab w:val="clear" w:pos="2302"/>
        </w:tabs>
        <w:ind w:left="1418"/>
        <w:contextualSpacing/>
        <w:rPr>
          <w:rFonts w:eastAsia="Calibri"/>
          <w:b/>
          <w:sz w:val="22"/>
          <w:szCs w:val="22"/>
        </w:rPr>
      </w:pPr>
      <w:r w:rsidRPr="00B11239">
        <w:rPr>
          <w:rFonts w:eastAsia="Calibri"/>
          <w:sz w:val="22"/>
          <w:szCs w:val="22"/>
          <w:lang w:val="en-US"/>
        </w:rPr>
        <w:br/>
      </w:r>
      <w:r w:rsidRPr="00B11239">
        <w:rPr>
          <w:rFonts w:eastAsia="Calibri"/>
          <w:b/>
          <w:sz w:val="22"/>
          <w:szCs w:val="22"/>
        </w:rPr>
        <w:t>Communication activities:</w:t>
      </w:r>
    </w:p>
    <w:p w14:paraId="37B0A0BE" w14:textId="77777777" w:rsidR="00F82BCD" w:rsidRPr="00B11239" w:rsidRDefault="00F82BCD" w:rsidP="00572E1E">
      <w:pPr>
        <w:pStyle w:val="Text3"/>
        <w:tabs>
          <w:tab w:val="clear" w:pos="2302"/>
        </w:tabs>
        <w:ind w:left="1418"/>
        <w:contextualSpacing/>
        <w:rPr>
          <w:rFonts w:eastAsia="Calibri"/>
          <w:sz w:val="22"/>
          <w:szCs w:val="22"/>
          <w:lang w:val="en-US"/>
        </w:rPr>
      </w:pPr>
      <w:r w:rsidRPr="00B11239">
        <w:rPr>
          <w:rFonts w:eastAsia="Calibri"/>
          <w:sz w:val="22"/>
          <w:szCs w:val="22"/>
          <w:lang w:val="en-US"/>
        </w:rPr>
        <w:t>Updating and content providing for web pages</w:t>
      </w:r>
    </w:p>
    <w:p w14:paraId="0E136108" w14:textId="77777777" w:rsidR="00F82BCD" w:rsidRPr="00B11239" w:rsidRDefault="00F82BCD" w:rsidP="00572E1E">
      <w:pPr>
        <w:pStyle w:val="Text3"/>
        <w:tabs>
          <w:tab w:val="clear" w:pos="2302"/>
        </w:tabs>
        <w:ind w:left="1418"/>
        <w:contextualSpacing/>
        <w:rPr>
          <w:rFonts w:eastAsia="Calibri"/>
          <w:sz w:val="22"/>
          <w:szCs w:val="22"/>
          <w:lang w:val="en-US"/>
        </w:rPr>
      </w:pPr>
      <w:r w:rsidRPr="00B11239">
        <w:rPr>
          <w:rFonts w:eastAsia="Calibri"/>
          <w:sz w:val="22"/>
          <w:szCs w:val="22"/>
          <w:lang w:val="en-US"/>
        </w:rPr>
        <w:t>Continue activity in social media and channels to spread the information on the dangerous products, risks, project results and other issues</w:t>
      </w:r>
    </w:p>
    <w:p w14:paraId="187E38BD" w14:textId="322C6943" w:rsidR="00F82BCD" w:rsidRPr="00B11239" w:rsidRDefault="00F82BCD" w:rsidP="00572E1E">
      <w:pPr>
        <w:pStyle w:val="Text3"/>
        <w:tabs>
          <w:tab w:val="clear" w:pos="2302"/>
        </w:tabs>
        <w:ind w:left="1418"/>
        <w:contextualSpacing/>
        <w:rPr>
          <w:sz w:val="22"/>
          <w:szCs w:val="22"/>
        </w:rPr>
      </w:pPr>
      <w:r w:rsidRPr="00B11239">
        <w:rPr>
          <w:sz w:val="22"/>
          <w:szCs w:val="22"/>
        </w:rPr>
        <w:t xml:space="preserve">Providing information and guidance to consumers and economical operators </w:t>
      </w:r>
    </w:p>
    <w:p w14:paraId="3D53736B" w14:textId="77777777" w:rsidR="00F82BCD" w:rsidRPr="00C32E65" w:rsidRDefault="00F82BCD" w:rsidP="00572E1E">
      <w:pPr>
        <w:pStyle w:val="Text3"/>
        <w:tabs>
          <w:tab w:val="clear" w:pos="2302"/>
        </w:tabs>
        <w:ind w:left="1418"/>
        <w:contextualSpacing/>
        <w:rPr>
          <w:b/>
          <w:sz w:val="22"/>
          <w:szCs w:val="22"/>
        </w:rPr>
      </w:pPr>
      <w:r w:rsidRPr="00B11239">
        <w:rPr>
          <w:sz w:val="22"/>
          <w:szCs w:val="22"/>
          <w:lang w:val="en-US"/>
        </w:rPr>
        <w:br/>
      </w:r>
      <w:r w:rsidRPr="00C32E65">
        <w:rPr>
          <w:b/>
          <w:sz w:val="22"/>
          <w:szCs w:val="22"/>
        </w:rPr>
        <w:t>Cooperation:</w:t>
      </w:r>
    </w:p>
    <w:p w14:paraId="457F91A8" w14:textId="77777777" w:rsidR="00F82BCD" w:rsidRPr="00B11239" w:rsidRDefault="00F82BCD" w:rsidP="00572E1E">
      <w:pPr>
        <w:pStyle w:val="Text3"/>
        <w:tabs>
          <w:tab w:val="clear" w:pos="2302"/>
        </w:tabs>
        <w:ind w:left="1418"/>
        <w:contextualSpacing/>
        <w:rPr>
          <w:sz w:val="22"/>
          <w:szCs w:val="22"/>
        </w:rPr>
      </w:pPr>
      <w:r w:rsidRPr="00B11239">
        <w:rPr>
          <w:sz w:val="22"/>
          <w:szCs w:val="22"/>
        </w:rPr>
        <w:t>Cooperation with Customs and</w:t>
      </w:r>
      <w:r w:rsidR="00FF17E8" w:rsidRPr="00B11239">
        <w:rPr>
          <w:sz w:val="22"/>
          <w:szCs w:val="22"/>
        </w:rPr>
        <w:t xml:space="preserve"> the</w:t>
      </w:r>
      <w:r w:rsidRPr="00B11239">
        <w:rPr>
          <w:sz w:val="22"/>
          <w:szCs w:val="22"/>
        </w:rPr>
        <w:t xml:space="preserve"> technical committee</w:t>
      </w:r>
      <w:r w:rsidR="00FF17E8" w:rsidRPr="00B11239">
        <w:rPr>
          <w:sz w:val="22"/>
          <w:szCs w:val="22"/>
        </w:rPr>
        <w:t xml:space="preserve"> of Finnish Standards Association</w:t>
      </w:r>
      <w:r w:rsidRPr="00B11239">
        <w:rPr>
          <w:sz w:val="22"/>
          <w:szCs w:val="22"/>
        </w:rPr>
        <w:t xml:space="preserve"> </w:t>
      </w:r>
      <w:r w:rsidR="00FF17E8" w:rsidRPr="00B11239">
        <w:rPr>
          <w:sz w:val="22"/>
          <w:szCs w:val="22"/>
        </w:rPr>
        <w:t>concerning t</w:t>
      </w:r>
      <w:r w:rsidRPr="00B11239">
        <w:rPr>
          <w:sz w:val="22"/>
          <w:szCs w:val="22"/>
        </w:rPr>
        <w:t xml:space="preserve">oys and </w:t>
      </w:r>
      <w:r w:rsidR="00FF17E8" w:rsidRPr="00B11239">
        <w:rPr>
          <w:sz w:val="22"/>
          <w:szCs w:val="22"/>
        </w:rPr>
        <w:t>c</w:t>
      </w:r>
      <w:r w:rsidRPr="00B11239">
        <w:rPr>
          <w:sz w:val="22"/>
          <w:szCs w:val="22"/>
        </w:rPr>
        <w:t xml:space="preserve">hild </w:t>
      </w:r>
      <w:r w:rsidR="00FF17E8" w:rsidRPr="00B11239">
        <w:rPr>
          <w:sz w:val="22"/>
          <w:szCs w:val="22"/>
        </w:rPr>
        <w:t>c</w:t>
      </w:r>
      <w:r w:rsidRPr="00B11239">
        <w:rPr>
          <w:sz w:val="22"/>
          <w:szCs w:val="22"/>
        </w:rPr>
        <w:t xml:space="preserve">are </w:t>
      </w:r>
      <w:r w:rsidR="00FF17E8" w:rsidRPr="00B11239">
        <w:rPr>
          <w:sz w:val="22"/>
          <w:szCs w:val="22"/>
        </w:rPr>
        <w:t>a</w:t>
      </w:r>
      <w:r w:rsidRPr="00B11239">
        <w:rPr>
          <w:sz w:val="22"/>
          <w:szCs w:val="22"/>
        </w:rPr>
        <w:t>rticles.</w:t>
      </w:r>
    </w:p>
    <w:p w14:paraId="4A03C64D" w14:textId="77777777" w:rsidR="00F82BCD" w:rsidRPr="00B11239" w:rsidRDefault="00F82BCD" w:rsidP="00F82BCD">
      <w:pPr>
        <w:pStyle w:val="Text3"/>
        <w:tabs>
          <w:tab w:val="clear" w:pos="2302"/>
        </w:tabs>
        <w:ind w:left="1418"/>
        <w:contextualSpacing/>
        <w:jc w:val="left"/>
        <w:rPr>
          <w:sz w:val="22"/>
          <w:szCs w:val="22"/>
          <w:lang w:val="en-US"/>
        </w:rPr>
      </w:pPr>
      <w:r w:rsidRPr="00B11239">
        <w:rPr>
          <w:sz w:val="22"/>
          <w:szCs w:val="22"/>
        </w:rPr>
        <w:t xml:space="preserve">Participation in Union level cooperation </w:t>
      </w:r>
    </w:p>
    <w:p w14:paraId="0DDB63DF" w14:textId="77777777" w:rsidR="00F82BCD" w:rsidRPr="00B11239" w:rsidRDefault="00F82BCD" w:rsidP="00F82BCD">
      <w:pPr>
        <w:pStyle w:val="Text3"/>
        <w:tabs>
          <w:tab w:val="clear" w:pos="2302"/>
        </w:tabs>
        <w:ind w:left="1418"/>
        <w:contextualSpacing/>
        <w:jc w:val="left"/>
        <w:rPr>
          <w:sz w:val="22"/>
          <w:szCs w:val="22"/>
          <w:lang w:val="en-US"/>
        </w:rPr>
      </w:pPr>
    </w:p>
    <w:p w14:paraId="34932B11" w14:textId="77777777" w:rsidR="00F82BCD" w:rsidRPr="00C32E65" w:rsidRDefault="00F82BCD" w:rsidP="00F82BCD">
      <w:pPr>
        <w:pStyle w:val="Text3"/>
        <w:tabs>
          <w:tab w:val="clear" w:pos="2302"/>
        </w:tabs>
        <w:ind w:left="1418"/>
        <w:contextualSpacing/>
        <w:jc w:val="left"/>
        <w:rPr>
          <w:rFonts w:eastAsia="Calibri"/>
          <w:b/>
          <w:sz w:val="22"/>
          <w:szCs w:val="22"/>
          <w:lang w:val="en-US"/>
        </w:rPr>
      </w:pPr>
      <w:r w:rsidRPr="00C32E65">
        <w:rPr>
          <w:rFonts w:eastAsia="Calibri"/>
          <w:b/>
          <w:sz w:val="22"/>
          <w:szCs w:val="22"/>
          <w:lang w:val="en-US"/>
        </w:rPr>
        <w:t>Principles of market surveillance:</w:t>
      </w:r>
    </w:p>
    <w:p w14:paraId="0CE808D7" w14:textId="6CCEF8B1" w:rsidR="00F82BCD" w:rsidRPr="00B11239" w:rsidRDefault="00F82BCD" w:rsidP="00572E1E">
      <w:pPr>
        <w:pStyle w:val="Text3"/>
        <w:tabs>
          <w:tab w:val="clear" w:pos="2302"/>
        </w:tabs>
        <w:ind w:left="1418"/>
        <w:contextualSpacing/>
        <w:rPr>
          <w:rFonts w:eastAsia="Calibri"/>
          <w:sz w:val="22"/>
          <w:szCs w:val="22"/>
          <w:lang w:val="en-US"/>
        </w:rPr>
      </w:pPr>
      <w:r w:rsidRPr="00B11239">
        <w:rPr>
          <w:rFonts w:eastAsia="Calibri"/>
          <w:sz w:val="22"/>
          <w:szCs w:val="22"/>
          <w:lang w:val="en-US"/>
        </w:rPr>
        <w:t xml:space="preserve">The sampling is risk based. Purchased samples are chosen based on knowledge of potential defects of the products. Information sources are e.g. </w:t>
      </w:r>
      <w:r w:rsidR="00326AA1">
        <w:rPr>
          <w:rFonts w:eastAsia="Calibri"/>
          <w:sz w:val="22"/>
          <w:szCs w:val="22"/>
          <w:lang w:val="en-US"/>
        </w:rPr>
        <w:t>Safety Gate (RAPEX)</w:t>
      </w:r>
      <w:r w:rsidRPr="00B11239">
        <w:rPr>
          <w:rFonts w:eastAsia="Calibri"/>
          <w:sz w:val="22"/>
          <w:szCs w:val="22"/>
          <w:lang w:val="en-US"/>
        </w:rPr>
        <w:t xml:space="preserve"> notifications, accidents, notifications and complaints from the consumers.</w:t>
      </w:r>
    </w:p>
    <w:p w14:paraId="3CA7D588" w14:textId="77777777" w:rsidR="00F82BCD" w:rsidRPr="00B11239" w:rsidRDefault="00F82BCD" w:rsidP="00572E1E">
      <w:pPr>
        <w:pStyle w:val="Text3"/>
        <w:tabs>
          <w:tab w:val="clear" w:pos="2302"/>
        </w:tabs>
        <w:ind w:left="1418"/>
        <w:contextualSpacing/>
        <w:rPr>
          <w:rFonts w:eastAsia="Calibri"/>
          <w:sz w:val="22"/>
          <w:szCs w:val="22"/>
          <w:lang w:val="en-US"/>
        </w:rPr>
      </w:pPr>
    </w:p>
    <w:p w14:paraId="0DB78971" w14:textId="77777777" w:rsidR="00F82BCD" w:rsidRPr="00B11239" w:rsidRDefault="00F82BCD" w:rsidP="00572E1E">
      <w:pPr>
        <w:pStyle w:val="Text3"/>
        <w:tabs>
          <w:tab w:val="clear" w:pos="2302"/>
        </w:tabs>
        <w:ind w:left="1418"/>
        <w:contextualSpacing/>
        <w:rPr>
          <w:rFonts w:eastAsia="Calibri"/>
          <w:sz w:val="22"/>
          <w:szCs w:val="22"/>
          <w:lang w:val="en-US"/>
        </w:rPr>
      </w:pPr>
      <w:r w:rsidRPr="00B11239">
        <w:rPr>
          <w:rFonts w:eastAsia="Calibri"/>
          <w:sz w:val="22"/>
          <w:szCs w:val="22"/>
          <w:lang w:val="en-US"/>
        </w:rPr>
        <w:t>If the economic operator does not follow up on previous request of market surveillance authorities to take corrective action, compulsory measures are required to recall the dangerous product and inform consumer about danger.</w:t>
      </w:r>
    </w:p>
    <w:p w14:paraId="55206F05" w14:textId="77777777" w:rsidR="00F82BCD" w:rsidRPr="00B11239" w:rsidRDefault="00F82BCD" w:rsidP="001E524A">
      <w:pPr>
        <w:pStyle w:val="Otsikko3"/>
        <w:tabs>
          <w:tab w:val="clear" w:pos="4973"/>
        </w:tabs>
        <w:ind w:left="0" w:firstLine="0"/>
        <w:rPr>
          <w:sz w:val="22"/>
          <w:szCs w:val="22"/>
        </w:rPr>
      </w:pPr>
      <w:bookmarkStart w:id="571" w:name="_Toc37161596"/>
      <w:r w:rsidRPr="00B11239">
        <w:rPr>
          <w:sz w:val="22"/>
          <w:szCs w:val="22"/>
        </w:rPr>
        <w:t>Report from activities carried out under the previous planning period</w:t>
      </w:r>
      <w:bookmarkEnd w:id="571"/>
    </w:p>
    <w:p w14:paraId="584FEAC8" w14:textId="77777777" w:rsidR="00F82BCD" w:rsidRPr="00B11239" w:rsidRDefault="00F82BCD" w:rsidP="00F82BCD">
      <w:pPr>
        <w:pStyle w:val="Text3"/>
        <w:tabs>
          <w:tab w:val="clear" w:pos="2302"/>
        </w:tabs>
        <w:ind w:left="1418"/>
        <w:contextualSpacing/>
        <w:jc w:val="left"/>
        <w:rPr>
          <w:sz w:val="22"/>
          <w:szCs w:val="22"/>
          <w:lang w:val="en-US"/>
        </w:rPr>
      </w:pPr>
      <w:r w:rsidRPr="00B11239">
        <w:rPr>
          <w:sz w:val="22"/>
          <w:szCs w:val="22"/>
          <w:lang w:val="en-US"/>
        </w:rPr>
        <w:t xml:space="preserve">Number of product related accidents / user complaints: 0 </w:t>
      </w:r>
    </w:p>
    <w:p w14:paraId="0CEEDDF1" w14:textId="77777777" w:rsidR="00F82BCD" w:rsidRPr="00C32E65" w:rsidRDefault="00F82BCD" w:rsidP="00F82BCD">
      <w:pPr>
        <w:pStyle w:val="Text3"/>
        <w:tabs>
          <w:tab w:val="clear" w:pos="2302"/>
        </w:tabs>
        <w:ind w:left="1418"/>
        <w:contextualSpacing/>
        <w:jc w:val="left"/>
        <w:rPr>
          <w:sz w:val="22"/>
          <w:szCs w:val="22"/>
        </w:rPr>
      </w:pPr>
      <w:r w:rsidRPr="00C32E65">
        <w:rPr>
          <w:sz w:val="22"/>
          <w:szCs w:val="22"/>
        </w:rPr>
        <w:t>Number of inspections:</w:t>
      </w:r>
    </w:p>
    <w:p w14:paraId="42C50D83" w14:textId="77777777" w:rsidR="00F82BCD" w:rsidRPr="00B11239" w:rsidRDefault="00F82BCD" w:rsidP="00360433">
      <w:pPr>
        <w:pStyle w:val="Text3"/>
        <w:numPr>
          <w:ilvl w:val="0"/>
          <w:numId w:val="25"/>
        </w:numPr>
        <w:tabs>
          <w:tab w:val="clear" w:pos="2302"/>
        </w:tabs>
        <w:ind w:left="1701" w:hanging="283"/>
        <w:contextualSpacing/>
        <w:jc w:val="left"/>
        <w:rPr>
          <w:sz w:val="22"/>
          <w:szCs w:val="22"/>
          <w:lang w:val="en-US"/>
        </w:rPr>
      </w:pPr>
      <w:r w:rsidRPr="00B11239">
        <w:rPr>
          <w:sz w:val="22"/>
          <w:szCs w:val="22"/>
        </w:rPr>
        <w:t>num</w:t>
      </w:r>
      <w:r w:rsidR="00FF17E8" w:rsidRPr="00B11239">
        <w:rPr>
          <w:sz w:val="22"/>
          <w:szCs w:val="22"/>
        </w:rPr>
        <w:t xml:space="preserve">ber of reactive inspections: 0 </w:t>
      </w:r>
    </w:p>
    <w:p w14:paraId="1CA445D1" w14:textId="77777777" w:rsidR="00F82BCD" w:rsidRPr="00B11239" w:rsidRDefault="00F82BCD" w:rsidP="00360433">
      <w:pPr>
        <w:pStyle w:val="Text3"/>
        <w:numPr>
          <w:ilvl w:val="0"/>
          <w:numId w:val="25"/>
        </w:numPr>
        <w:tabs>
          <w:tab w:val="clear" w:pos="2302"/>
        </w:tabs>
        <w:ind w:left="1701" w:hanging="283"/>
        <w:contextualSpacing/>
        <w:jc w:val="left"/>
        <w:rPr>
          <w:sz w:val="22"/>
          <w:szCs w:val="22"/>
          <w:lang w:val="en-US"/>
        </w:rPr>
      </w:pPr>
      <w:r w:rsidRPr="00B11239">
        <w:rPr>
          <w:sz w:val="22"/>
          <w:szCs w:val="22"/>
        </w:rPr>
        <w:t xml:space="preserve">number of self-initiated inspections: 0 </w:t>
      </w:r>
    </w:p>
    <w:p w14:paraId="651713A1" w14:textId="77777777" w:rsidR="00F82BCD" w:rsidRPr="00B11239" w:rsidRDefault="00F82BCD" w:rsidP="00F82BCD">
      <w:pPr>
        <w:pStyle w:val="Text3"/>
        <w:tabs>
          <w:tab w:val="clear" w:pos="2302"/>
        </w:tabs>
        <w:ind w:left="1418"/>
        <w:contextualSpacing/>
        <w:jc w:val="left"/>
        <w:rPr>
          <w:sz w:val="22"/>
          <w:szCs w:val="22"/>
          <w:lang w:val="en-US"/>
        </w:rPr>
      </w:pPr>
    </w:p>
    <w:p w14:paraId="4158E3E0" w14:textId="77777777" w:rsidR="003D0C06" w:rsidRPr="00B11239" w:rsidRDefault="00F82BCD" w:rsidP="004F4771">
      <w:pPr>
        <w:pStyle w:val="Text3"/>
        <w:tabs>
          <w:tab w:val="clear" w:pos="2302"/>
        </w:tabs>
        <w:ind w:left="1418"/>
        <w:contextualSpacing/>
        <w:jc w:val="left"/>
        <w:rPr>
          <w:sz w:val="22"/>
          <w:szCs w:val="22"/>
          <w:lang w:val="en-US"/>
        </w:rPr>
      </w:pPr>
      <w:r w:rsidRPr="00B11239">
        <w:rPr>
          <w:sz w:val="22"/>
          <w:szCs w:val="22"/>
          <w:lang w:val="en-US"/>
        </w:rPr>
        <w:t xml:space="preserve">Recalls: 0 </w:t>
      </w:r>
    </w:p>
    <w:p w14:paraId="0A2AE0CB" w14:textId="77777777" w:rsidR="00F82BCD" w:rsidRPr="00C32E65" w:rsidRDefault="00F82BCD" w:rsidP="004F4771">
      <w:pPr>
        <w:pStyle w:val="Text3"/>
        <w:tabs>
          <w:tab w:val="clear" w:pos="2302"/>
        </w:tabs>
        <w:ind w:left="1418"/>
        <w:contextualSpacing/>
        <w:jc w:val="left"/>
        <w:rPr>
          <w:sz w:val="28"/>
        </w:rPr>
      </w:pPr>
      <w:r w:rsidRPr="00B11239">
        <w:rPr>
          <w:sz w:val="22"/>
          <w:szCs w:val="22"/>
          <w:lang w:val="en-US"/>
        </w:rPr>
        <w:t xml:space="preserve">Withdrawals: 0 </w:t>
      </w:r>
      <w:r w:rsidRPr="00C32E65">
        <w:rPr>
          <w:sz w:val="28"/>
        </w:rPr>
        <w:br/>
      </w:r>
    </w:p>
    <w:p w14:paraId="29FE8C1C" w14:textId="77777777" w:rsidR="00B520FF" w:rsidRPr="00B11239" w:rsidRDefault="004E61E8" w:rsidP="002F0898">
      <w:pPr>
        <w:pStyle w:val="Otsikko2"/>
        <w:ind w:left="0" w:hanging="11"/>
        <w:jc w:val="left"/>
      </w:pPr>
      <w:r w:rsidRPr="00B11239">
        <w:br w:type="page"/>
      </w:r>
      <w:bookmarkStart w:id="572" w:name="_Toc37161597"/>
      <w:r w:rsidR="00F82BCD" w:rsidRPr="00B11239">
        <w:lastRenderedPageBreak/>
        <w:t>Packages and packaging waste</w:t>
      </w:r>
      <w:bookmarkEnd w:id="572"/>
      <w:r w:rsidR="00F82BCD" w:rsidRPr="00B11239">
        <w:t xml:space="preserve"> </w:t>
      </w:r>
    </w:p>
    <w:p w14:paraId="2551E923" w14:textId="77777777" w:rsidR="00F82BCD" w:rsidRPr="00B11239" w:rsidRDefault="00F82BCD" w:rsidP="00C46B16">
      <w:pPr>
        <w:rPr>
          <w:sz w:val="22"/>
          <w:szCs w:val="22"/>
        </w:rPr>
      </w:pPr>
      <w:r w:rsidRPr="00B11239">
        <w:t xml:space="preserve">Packages and packaging waste directive 94/62/EC  </w:t>
      </w:r>
    </w:p>
    <w:p w14:paraId="5269AAD2" w14:textId="77777777" w:rsidR="00F82BCD" w:rsidRPr="00B11239" w:rsidRDefault="00F82BCD" w:rsidP="002F0898">
      <w:pPr>
        <w:pStyle w:val="Otsikko3"/>
        <w:tabs>
          <w:tab w:val="clear" w:pos="4973"/>
        </w:tabs>
        <w:ind w:left="0" w:firstLine="0"/>
        <w:rPr>
          <w:sz w:val="22"/>
          <w:szCs w:val="22"/>
        </w:rPr>
      </w:pPr>
      <w:bookmarkStart w:id="573" w:name="_Toc37161598"/>
      <w:r w:rsidRPr="00B11239">
        <w:rPr>
          <w:sz w:val="22"/>
          <w:szCs w:val="22"/>
        </w:rPr>
        <w:t>Responsible authority and contact details</w:t>
      </w:r>
      <w:bookmarkEnd w:id="573"/>
    </w:p>
    <w:p w14:paraId="3ACB2297" w14:textId="77777777" w:rsidR="00F82BCD" w:rsidRPr="00B11239" w:rsidRDefault="00F82BCD" w:rsidP="00B520FF">
      <w:pPr>
        <w:pStyle w:val="Text2"/>
        <w:tabs>
          <w:tab w:val="clear" w:pos="2302"/>
        </w:tabs>
        <w:spacing w:after="0"/>
        <w:ind w:left="1418"/>
        <w:rPr>
          <w:rFonts w:eastAsia="Calibri"/>
          <w:sz w:val="22"/>
          <w:szCs w:val="22"/>
          <w:lang w:val="en-US"/>
        </w:rPr>
      </w:pPr>
      <w:r w:rsidRPr="00B11239">
        <w:rPr>
          <w:rFonts w:eastAsia="Calibri"/>
          <w:sz w:val="22"/>
          <w:szCs w:val="22"/>
          <w:lang w:val="en-US"/>
        </w:rPr>
        <w:t>Finnish Safety and Chemicals Agency (Tukes)</w:t>
      </w:r>
    </w:p>
    <w:p w14:paraId="1DFACEB4" w14:textId="77777777" w:rsidR="00DB0C18" w:rsidRPr="00B11239" w:rsidRDefault="00DB0C18" w:rsidP="00DB0C18">
      <w:pPr>
        <w:pStyle w:val="Text2"/>
        <w:tabs>
          <w:tab w:val="clear" w:pos="2302"/>
        </w:tabs>
        <w:spacing w:after="0"/>
        <w:ind w:left="1418"/>
        <w:rPr>
          <w:rFonts w:eastAsia="Calibri"/>
          <w:sz w:val="22"/>
          <w:szCs w:val="22"/>
          <w:lang w:val="fi-FI"/>
        </w:rPr>
      </w:pPr>
      <w:r w:rsidRPr="00B11239">
        <w:rPr>
          <w:rFonts w:eastAsia="Calibri"/>
          <w:sz w:val="22"/>
          <w:szCs w:val="22"/>
          <w:lang w:val="fi-FI"/>
        </w:rPr>
        <w:t xml:space="preserve">P.O. Box 66 </w:t>
      </w:r>
      <w:r>
        <w:rPr>
          <w:rFonts w:eastAsia="Calibri"/>
          <w:sz w:val="22"/>
          <w:szCs w:val="22"/>
          <w:lang w:val="fi-FI"/>
        </w:rPr>
        <w:t>(</w:t>
      </w:r>
      <w:r w:rsidRPr="00B11239">
        <w:rPr>
          <w:rFonts w:eastAsia="Calibri"/>
          <w:sz w:val="22"/>
          <w:szCs w:val="22"/>
          <w:lang w:val="fi-FI"/>
        </w:rPr>
        <w:t>Opastinsilta 12</w:t>
      </w:r>
      <w:r>
        <w:rPr>
          <w:rFonts w:eastAsia="Calibri"/>
          <w:sz w:val="22"/>
          <w:szCs w:val="22"/>
          <w:lang w:val="fi-FI"/>
        </w:rPr>
        <w:t xml:space="preserve"> </w:t>
      </w:r>
      <w:r w:rsidRPr="00B11239">
        <w:rPr>
          <w:rFonts w:eastAsia="Calibri"/>
          <w:sz w:val="22"/>
          <w:szCs w:val="22"/>
          <w:lang w:val="fi-FI"/>
        </w:rPr>
        <w:t>B</w:t>
      </w:r>
      <w:r>
        <w:rPr>
          <w:rFonts w:eastAsia="Calibri"/>
          <w:sz w:val="22"/>
          <w:szCs w:val="22"/>
          <w:lang w:val="fi-FI"/>
        </w:rPr>
        <w:t>)</w:t>
      </w:r>
    </w:p>
    <w:p w14:paraId="39D88CAF" w14:textId="77777777" w:rsidR="00F82BCD" w:rsidRPr="005D34E1" w:rsidRDefault="00F82BCD" w:rsidP="00B520FF">
      <w:pPr>
        <w:pStyle w:val="Text2"/>
        <w:tabs>
          <w:tab w:val="clear" w:pos="2302"/>
        </w:tabs>
        <w:spacing w:after="0"/>
        <w:ind w:left="1418"/>
        <w:rPr>
          <w:rFonts w:eastAsia="Calibri"/>
          <w:sz w:val="22"/>
          <w:szCs w:val="22"/>
          <w:lang w:val="sv-SE"/>
        </w:rPr>
      </w:pPr>
      <w:r w:rsidRPr="005D34E1">
        <w:rPr>
          <w:rFonts w:eastAsia="Calibri"/>
          <w:sz w:val="22"/>
          <w:szCs w:val="22"/>
          <w:lang w:val="sv-SE"/>
        </w:rPr>
        <w:t>FI-00521 Helsinki, Finland</w:t>
      </w:r>
    </w:p>
    <w:p w14:paraId="4399DF61" w14:textId="77777777" w:rsidR="00F82BCD" w:rsidRPr="005D34E1" w:rsidRDefault="00F82BCD" w:rsidP="00B520FF">
      <w:pPr>
        <w:pStyle w:val="Text2"/>
        <w:tabs>
          <w:tab w:val="clear" w:pos="2302"/>
        </w:tabs>
        <w:spacing w:after="0"/>
        <w:ind w:left="1418"/>
        <w:rPr>
          <w:rFonts w:eastAsia="Calibri"/>
          <w:sz w:val="22"/>
          <w:szCs w:val="22"/>
          <w:lang w:val="sv-SE"/>
        </w:rPr>
      </w:pPr>
      <w:r w:rsidRPr="005D34E1">
        <w:rPr>
          <w:rFonts w:eastAsia="Calibri"/>
          <w:sz w:val="22"/>
          <w:szCs w:val="22"/>
          <w:lang w:val="sv-SE"/>
        </w:rPr>
        <w:t xml:space="preserve">Tel. +358 29 5052 000, </w:t>
      </w:r>
      <w:hyperlink r:id="rId49" w:history="1">
        <w:r w:rsidRPr="005D34E1">
          <w:rPr>
            <w:rFonts w:eastAsia="Calibri"/>
            <w:sz w:val="22"/>
            <w:szCs w:val="22"/>
            <w:lang w:val="sv-SE"/>
          </w:rPr>
          <w:t>www.tukes.fi</w:t>
        </w:r>
      </w:hyperlink>
      <w:r w:rsidRPr="005D34E1">
        <w:rPr>
          <w:rFonts w:eastAsia="Calibri"/>
          <w:sz w:val="22"/>
          <w:szCs w:val="22"/>
          <w:lang w:val="sv-SE"/>
        </w:rPr>
        <w:t xml:space="preserve"> </w:t>
      </w:r>
    </w:p>
    <w:p w14:paraId="011B62DC" w14:textId="5B2797D5" w:rsidR="00F82BCD" w:rsidRPr="005D34E1" w:rsidRDefault="00F82BCD" w:rsidP="00B520FF">
      <w:pPr>
        <w:pStyle w:val="Text2"/>
        <w:tabs>
          <w:tab w:val="clear" w:pos="2302"/>
        </w:tabs>
        <w:spacing w:after="0"/>
        <w:ind w:left="1418"/>
        <w:rPr>
          <w:rFonts w:eastAsia="Calibri"/>
          <w:sz w:val="22"/>
          <w:szCs w:val="22"/>
          <w:lang w:val="en-US"/>
        </w:rPr>
      </w:pPr>
      <w:r w:rsidRPr="005D34E1">
        <w:rPr>
          <w:rFonts w:eastAsia="Calibri"/>
          <w:sz w:val="22"/>
          <w:szCs w:val="22"/>
          <w:lang w:val="en-US"/>
        </w:rPr>
        <w:t xml:space="preserve">Contact person: </w:t>
      </w:r>
      <w:r w:rsidR="00F302CD" w:rsidRPr="005D34E1">
        <w:rPr>
          <w:rFonts w:eastAsia="Calibri"/>
          <w:sz w:val="22"/>
          <w:szCs w:val="22"/>
          <w:lang w:val="en-US"/>
        </w:rPr>
        <w:t>Tiia Salamäki</w:t>
      </w:r>
    </w:p>
    <w:p w14:paraId="12AC4480" w14:textId="77777777" w:rsidR="00F82BCD" w:rsidRPr="005D34E1" w:rsidRDefault="00F82BCD" w:rsidP="00B520FF">
      <w:pPr>
        <w:pStyle w:val="Text2"/>
        <w:tabs>
          <w:tab w:val="clear" w:pos="2302"/>
        </w:tabs>
        <w:spacing w:after="0"/>
        <w:ind w:left="1418"/>
        <w:rPr>
          <w:rFonts w:eastAsia="Calibri"/>
          <w:sz w:val="22"/>
          <w:szCs w:val="22"/>
          <w:lang w:val="en-US"/>
        </w:rPr>
      </w:pPr>
    </w:p>
    <w:p w14:paraId="75CCAD47" w14:textId="77777777" w:rsidR="00F82BCD" w:rsidRPr="00B11239" w:rsidRDefault="00FF17E8" w:rsidP="00B520FF">
      <w:pPr>
        <w:pStyle w:val="Text2"/>
        <w:tabs>
          <w:tab w:val="clear" w:pos="2302"/>
        </w:tabs>
        <w:spacing w:after="0"/>
        <w:ind w:left="1418"/>
        <w:rPr>
          <w:rFonts w:eastAsia="Calibri"/>
          <w:sz w:val="22"/>
          <w:szCs w:val="22"/>
          <w:lang w:val="en-US"/>
        </w:rPr>
      </w:pPr>
      <w:r w:rsidRPr="00B11239">
        <w:rPr>
          <w:rFonts w:eastAsia="Calibri"/>
          <w:sz w:val="22"/>
          <w:szCs w:val="22"/>
          <w:lang w:val="en-US"/>
        </w:rPr>
        <w:t xml:space="preserve">Budget in nominal terms: </w:t>
      </w:r>
      <w:r w:rsidR="006F1553" w:rsidRPr="00B11239">
        <w:rPr>
          <w:rFonts w:eastAsia="Calibri"/>
          <w:sz w:val="22"/>
          <w:szCs w:val="22"/>
          <w:lang w:val="en-US"/>
        </w:rPr>
        <w:t xml:space="preserve">23 600 </w:t>
      </w:r>
      <w:r w:rsidRPr="00B11239">
        <w:rPr>
          <w:rFonts w:eastAsia="Calibri"/>
          <w:sz w:val="22"/>
          <w:szCs w:val="22"/>
          <w:lang w:val="en-US"/>
        </w:rPr>
        <w:t>Euros</w:t>
      </w:r>
    </w:p>
    <w:p w14:paraId="48206CC6" w14:textId="77777777" w:rsidR="006F1553" w:rsidRPr="00B11239" w:rsidRDefault="00F82BCD" w:rsidP="006F1553">
      <w:pPr>
        <w:pStyle w:val="Text2"/>
        <w:tabs>
          <w:tab w:val="clear" w:pos="2302"/>
        </w:tabs>
        <w:spacing w:after="0"/>
        <w:ind w:left="1418"/>
        <w:rPr>
          <w:rFonts w:eastAsia="Calibri"/>
          <w:sz w:val="22"/>
          <w:szCs w:val="22"/>
          <w:lang w:val="en-US"/>
        </w:rPr>
      </w:pPr>
      <w:r w:rsidRPr="00B11239">
        <w:rPr>
          <w:rFonts w:eastAsia="Calibri"/>
          <w:sz w:val="22"/>
          <w:szCs w:val="22"/>
          <w:lang w:val="en-US"/>
        </w:rPr>
        <w:t>Staff available to mar</w:t>
      </w:r>
      <w:r w:rsidR="00FF17E8" w:rsidRPr="00B11239">
        <w:rPr>
          <w:rFonts w:eastAsia="Calibri"/>
          <w:sz w:val="22"/>
          <w:szCs w:val="22"/>
          <w:lang w:val="en-US"/>
        </w:rPr>
        <w:t>ket surveillance authorities: 0.</w:t>
      </w:r>
      <w:r w:rsidR="006F1553" w:rsidRPr="00B11239">
        <w:rPr>
          <w:rFonts w:eastAsia="Calibri"/>
          <w:sz w:val="22"/>
          <w:szCs w:val="22"/>
          <w:lang w:val="en-US"/>
        </w:rPr>
        <w:t>26</w:t>
      </w:r>
    </w:p>
    <w:p w14:paraId="1EF9C06C" w14:textId="77777777" w:rsidR="00F82BCD" w:rsidRPr="00B11239" w:rsidRDefault="00F82BCD" w:rsidP="00B520FF">
      <w:pPr>
        <w:pStyle w:val="Text2"/>
        <w:tabs>
          <w:tab w:val="clear" w:pos="2302"/>
        </w:tabs>
        <w:spacing w:after="0"/>
        <w:ind w:left="1418"/>
        <w:rPr>
          <w:rFonts w:eastAsia="Calibri"/>
          <w:sz w:val="22"/>
          <w:szCs w:val="22"/>
          <w:lang w:val="en-US"/>
        </w:rPr>
      </w:pPr>
    </w:p>
    <w:p w14:paraId="6E57B690" w14:textId="77777777" w:rsidR="00F82BCD" w:rsidRPr="00B11239" w:rsidRDefault="00F82BCD" w:rsidP="00B520FF">
      <w:pPr>
        <w:pStyle w:val="Text2"/>
        <w:tabs>
          <w:tab w:val="clear" w:pos="2302"/>
        </w:tabs>
        <w:spacing w:after="0"/>
        <w:ind w:left="1418"/>
        <w:jc w:val="left"/>
        <w:rPr>
          <w:rFonts w:eastAsia="Calibri"/>
          <w:sz w:val="22"/>
          <w:szCs w:val="22"/>
          <w:lang w:val="en-US"/>
        </w:rPr>
      </w:pPr>
      <w:r w:rsidRPr="00B11239">
        <w:rPr>
          <w:rFonts w:eastAsia="Calibri"/>
          <w:sz w:val="22"/>
          <w:szCs w:val="22"/>
          <w:lang w:val="en-US"/>
        </w:rPr>
        <w:t>Number of inspectors available to market surveillance authorities: 0</w:t>
      </w:r>
      <w:r w:rsidR="00FF17E8" w:rsidRPr="00B11239">
        <w:rPr>
          <w:rFonts w:eastAsia="Calibri"/>
          <w:sz w:val="22"/>
          <w:szCs w:val="22"/>
          <w:lang w:val="en-US"/>
        </w:rPr>
        <w:t>.</w:t>
      </w:r>
      <w:r w:rsidR="006F1553" w:rsidRPr="00B11239">
        <w:rPr>
          <w:rFonts w:eastAsia="Calibri"/>
          <w:sz w:val="22"/>
          <w:szCs w:val="22"/>
          <w:lang w:val="en-US"/>
        </w:rPr>
        <w:t>2</w:t>
      </w:r>
      <w:r w:rsidRPr="00B11239">
        <w:rPr>
          <w:rFonts w:eastAsia="Calibri"/>
          <w:sz w:val="22"/>
          <w:szCs w:val="22"/>
          <w:lang w:val="en-US"/>
        </w:rPr>
        <w:br/>
      </w:r>
    </w:p>
    <w:p w14:paraId="3603AF85" w14:textId="77777777" w:rsidR="00F82BCD" w:rsidRPr="00B11239" w:rsidRDefault="00F82BCD" w:rsidP="002F0898">
      <w:pPr>
        <w:pStyle w:val="Otsikko3"/>
        <w:tabs>
          <w:tab w:val="clear" w:pos="4973"/>
        </w:tabs>
        <w:ind w:left="0" w:firstLine="0"/>
        <w:rPr>
          <w:sz w:val="22"/>
          <w:szCs w:val="22"/>
        </w:rPr>
      </w:pPr>
      <w:bookmarkStart w:id="574" w:name="_Toc37161599"/>
      <w:r w:rsidRPr="00B11239">
        <w:rPr>
          <w:sz w:val="22"/>
          <w:szCs w:val="22"/>
        </w:rPr>
        <w:t>Market surveillance procedures and strategy</w:t>
      </w:r>
      <w:bookmarkEnd w:id="574"/>
      <w:r w:rsidRPr="00B11239">
        <w:rPr>
          <w:sz w:val="22"/>
          <w:szCs w:val="22"/>
        </w:rPr>
        <w:t xml:space="preserve"> </w:t>
      </w:r>
    </w:p>
    <w:p w14:paraId="467148DF" w14:textId="77777777" w:rsidR="00F82BCD" w:rsidRPr="00B11239" w:rsidRDefault="00F82BCD" w:rsidP="00B520FF">
      <w:pPr>
        <w:pStyle w:val="Text2"/>
        <w:tabs>
          <w:tab w:val="clear" w:pos="2302"/>
        </w:tabs>
        <w:spacing w:after="0"/>
        <w:ind w:left="1418"/>
        <w:rPr>
          <w:rFonts w:eastAsia="Calibri"/>
          <w:sz w:val="22"/>
          <w:szCs w:val="22"/>
          <w:lang w:val="en-US"/>
        </w:rPr>
      </w:pPr>
      <w:r w:rsidRPr="00B11239">
        <w:rPr>
          <w:rFonts w:eastAsia="Calibri"/>
          <w:sz w:val="22"/>
          <w:szCs w:val="22"/>
          <w:lang w:val="en-US"/>
        </w:rPr>
        <w:t xml:space="preserve">Market surveillance is done according to the </w:t>
      </w:r>
      <w:r w:rsidR="00FF17E8" w:rsidRPr="00B11239">
        <w:rPr>
          <w:rFonts w:eastAsia="Calibri"/>
          <w:sz w:val="22"/>
          <w:szCs w:val="22"/>
          <w:lang w:val="en-US"/>
        </w:rPr>
        <w:t xml:space="preserve">national </w:t>
      </w:r>
      <w:r w:rsidRPr="00B11239">
        <w:rPr>
          <w:rFonts w:eastAsia="Calibri"/>
          <w:sz w:val="22"/>
          <w:szCs w:val="22"/>
          <w:lang w:val="en-US"/>
        </w:rPr>
        <w:t>Waste Act (646/2011):</w:t>
      </w:r>
    </w:p>
    <w:p w14:paraId="03057EC3" w14:textId="77777777" w:rsidR="00F82BCD" w:rsidRPr="00B11239" w:rsidRDefault="00F82BCD" w:rsidP="004A1EB8">
      <w:pPr>
        <w:pStyle w:val="Text2"/>
        <w:tabs>
          <w:tab w:val="clear" w:pos="2302"/>
        </w:tabs>
        <w:spacing w:after="0"/>
        <w:ind w:left="1701" w:hanging="283"/>
        <w:rPr>
          <w:rFonts w:eastAsia="Calibri"/>
          <w:sz w:val="22"/>
          <w:szCs w:val="22"/>
          <w:lang w:val="en-US"/>
        </w:rPr>
      </w:pPr>
      <w:r w:rsidRPr="00B11239">
        <w:rPr>
          <w:rFonts w:eastAsia="Calibri"/>
          <w:sz w:val="22"/>
          <w:szCs w:val="22"/>
          <w:lang w:val="en-US"/>
        </w:rPr>
        <w:t>−</w:t>
      </w:r>
      <w:r w:rsidRPr="00B11239">
        <w:rPr>
          <w:rFonts w:eastAsia="Calibri"/>
          <w:sz w:val="22"/>
          <w:szCs w:val="22"/>
          <w:lang w:val="en-US"/>
        </w:rPr>
        <w:tab/>
        <w:t>Reactive surveillance based on notifications (ICSMS)</w:t>
      </w:r>
    </w:p>
    <w:p w14:paraId="04DCB9F6" w14:textId="77777777" w:rsidR="00F82BCD" w:rsidRPr="00B11239" w:rsidRDefault="00F82BCD" w:rsidP="004A1EB8">
      <w:pPr>
        <w:pStyle w:val="Text2"/>
        <w:tabs>
          <w:tab w:val="clear" w:pos="2302"/>
        </w:tabs>
        <w:spacing w:after="0"/>
        <w:ind w:left="1701" w:hanging="283"/>
        <w:rPr>
          <w:rFonts w:eastAsia="Calibri"/>
          <w:sz w:val="22"/>
          <w:szCs w:val="22"/>
          <w:lang w:val="en-US"/>
        </w:rPr>
      </w:pPr>
      <w:r w:rsidRPr="00B11239">
        <w:rPr>
          <w:rFonts w:eastAsia="Calibri"/>
          <w:sz w:val="22"/>
          <w:szCs w:val="22"/>
          <w:lang w:val="en-US"/>
        </w:rPr>
        <w:t>−</w:t>
      </w:r>
      <w:r w:rsidRPr="00B11239">
        <w:rPr>
          <w:rFonts w:eastAsia="Calibri"/>
          <w:sz w:val="22"/>
          <w:szCs w:val="22"/>
          <w:lang w:val="en-US"/>
        </w:rPr>
        <w:tab/>
        <w:t>Proactive surveillance projects</w:t>
      </w:r>
      <w:r w:rsidR="006F1553" w:rsidRPr="00B11239">
        <w:rPr>
          <w:rFonts w:eastAsia="Calibri"/>
          <w:sz w:val="22"/>
          <w:szCs w:val="22"/>
          <w:lang w:val="en-US"/>
        </w:rPr>
        <w:t>, packaging made of PVC</w:t>
      </w:r>
    </w:p>
    <w:p w14:paraId="22D6D1E9" w14:textId="77777777" w:rsidR="00F82BCD" w:rsidRPr="00B11239" w:rsidRDefault="00F82BCD" w:rsidP="004A1EB8">
      <w:pPr>
        <w:pStyle w:val="Text2"/>
        <w:tabs>
          <w:tab w:val="clear" w:pos="2302"/>
        </w:tabs>
        <w:spacing w:after="0"/>
        <w:ind w:left="1701" w:hanging="283"/>
        <w:rPr>
          <w:rFonts w:eastAsia="Calibri"/>
          <w:sz w:val="22"/>
          <w:szCs w:val="22"/>
          <w:lang w:val="en-US"/>
        </w:rPr>
      </w:pPr>
      <w:r w:rsidRPr="00B11239">
        <w:rPr>
          <w:rFonts w:eastAsia="Calibri"/>
          <w:sz w:val="22"/>
          <w:szCs w:val="22"/>
          <w:lang w:val="en-US"/>
        </w:rPr>
        <w:t>−</w:t>
      </w:r>
      <w:r w:rsidRPr="00B11239">
        <w:rPr>
          <w:rFonts w:eastAsia="Calibri"/>
          <w:sz w:val="22"/>
          <w:szCs w:val="22"/>
          <w:lang w:val="en-US"/>
        </w:rPr>
        <w:tab/>
        <w:t xml:space="preserve"> </w:t>
      </w:r>
    </w:p>
    <w:p w14:paraId="263FA351" w14:textId="77777777" w:rsidR="00F82BCD" w:rsidRPr="00B11239" w:rsidRDefault="00F82BCD" w:rsidP="004A1EB8">
      <w:pPr>
        <w:pStyle w:val="Text2"/>
        <w:tabs>
          <w:tab w:val="clear" w:pos="2302"/>
        </w:tabs>
        <w:spacing w:after="0"/>
        <w:ind w:left="1701" w:hanging="283"/>
        <w:rPr>
          <w:rFonts w:eastAsia="Calibri"/>
          <w:sz w:val="22"/>
          <w:szCs w:val="22"/>
          <w:lang w:val="en-US"/>
        </w:rPr>
      </w:pPr>
      <w:r w:rsidRPr="00B11239">
        <w:rPr>
          <w:rFonts w:eastAsia="Calibri"/>
          <w:sz w:val="22"/>
          <w:szCs w:val="22"/>
          <w:lang w:val="en-US"/>
        </w:rPr>
        <w:t>−</w:t>
      </w:r>
      <w:r w:rsidRPr="00B11239">
        <w:rPr>
          <w:rFonts w:eastAsia="Calibri"/>
          <w:sz w:val="22"/>
          <w:szCs w:val="22"/>
          <w:lang w:val="en-US"/>
        </w:rPr>
        <w:tab/>
        <w:t>Proactive surveillance of product packages</w:t>
      </w:r>
    </w:p>
    <w:p w14:paraId="7269102F" w14:textId="77777777" w:rsidR="00F82BCD" w:rsidRPr="00B11239" w:rsidRDefault="00F82BCD" w:rsidP="004A1EB8">
      <w:pPr>
        <w:pStyle w:val="Text2"/>
        <w:tabs>
          <w:tab w:val="clear" w:pos="2302"/>
        </w:tabs>
        <w:spacing w:after="0"/>
        <w:ind w:left="1701" w:hanging="283"/>
        <w:rPr>
          <w:rFonts w:eastAsia="Calibri"/>
          <w:sz w:val="22"/>
          <w:szCs w:val="22"/>
          <w:lang w:val="en-US"/>
        </w:rPr>
      </w:pPr>
      <w:r w:rsidRPr="00B11239">
        <w:rPr>
          <w:rFonts w:eastAsia="Calibri"/>
          <w:sz w:val="22"/>
          <w:szCs w:val="22"/>
          <w:lang w:val="en-US"/>
        </w:rPr>
        <w:t>−</w:t>
      </w:r>
      <w:r w:rsidRPr="00B11239">
        <w:rPr>
          <w:rFonts w:eastAsia="Calibri"/>
          <w:sz w:val="22"/>
          <w:szCs w:val="22"/>
          <w:lang w:val="en-US"/>
        </w:rPr>
        <w:tab/>
        <w:t>Estimated number of tests required 60</w:t>
      </w:r>
    </w:p>
    <w:p w14:paraId="439ED4A5" w14:textId="77777777" w:rsidR="00F82BCD" w:rsidRPr="00B11239" w:rsidRDefault="00F82BCD" w:rsidP="00B520FF">
      <w:pPr>
        <w:pStyle w:val="Text2"/>
        <w:tabs>
          <w:tab w:val="clear" w:pos="2302"/>
        </w:tabs>
        <w:spacing w:after="0"/>
        <w:ind w:left="1418"/>
        <w:rPr>
          <w:rFonts w:eastAsia="Calibri"/>
          <w:sz w:val="22"/>
          <w:szCs w:val="22"/>
          <w:lang w:val="en-US"/>
        </w:rPr>
      </w:pPr>
    </w:p>
    <w:p w14:paraId="3F50A006" w14:textId="77777777" w:rsidR="00F82BCD" w:rsidRPr="00B11239" w:rsidRDefault="00F82BCD" w:rsidP="00B520FF">
      <w:pPr>
        <w:pStyle w:val="Text2"/>
        <w:tabs>
          <w:tab w:val="clear" w:pos="2302"/>
        </w:tabs>
        <w:spacing w:after="0"/>
        <w:ind w:left="1418"/>
        <w:rPr>
          <w:rFonts w:eastAsia="Calibri"/>
          <w:sz w:val="22"/>
          <w:szCs w:val="22"/>
          <w:lang w:val="en-US"/>
        </w:rPr>
      </w:pPr>
      <w:r w:rsidRPr="00B11239">
        <w:rPr>
          <w:rFonts w:eastAsia="Calibri"/>
          <w:sz w:val="22"/>
          <w:szCs w:val="22"/>
          <w:lang w:val="en-US"/>
        </w:rPr>
        <w:t>Communication activities:</w:t>
      </w:r>
    </w:p>
    <w:p w14:paraId="1317D71B" w14:textId="77777777" w:rsidR="00F82BCD" w:rsidRPr="00B11239" w:rsidRDefault="00F82BCD" w:rsidP="004A1EB8">
      <w:pPr>
        <w:pStyle w:val="Text2"/>
        <w:tabs>
          <w:tab w:val="clear" w:pos="2302"/>
        </w:tabs>
        <w:spacing w:after="0"/>
        <w:ind w:left="1701" w:hanging="283"/>
        <w:rPr>
          <w:rFonts w:eastAsia="Calibri"/>
          <w:sz w:val="22"/>
          <w:szCs w:val="22"/>
          <w:lang w:val="en-US"/>
        </w:rPr>
      </w:pPr>
      <w:r w:rsidRPr="00B11239">
        <w:rPr>
          <w:rFonts w:eastAsia="Calibri"/>
          <w:sz w:val="22"/>
          <w:szCs w:val="22"/>
          <w:lang w:val="en-US"/>
        </w:rPr>
        <w:t>−</w:t>
      </w:r>
      <w:r w:rsidRPr="00B11239">
        <w:rPr>
          <w:rFonts w:eastAsia="Calibri"/>
          <w:sz w:val="22"/>
          <w:szCs w:val="22"/>
          <w:lang w:val="en-US"/>
        </w:rPr>
        <w:tab/>
        <w:t>Updating the web pages</w:t>
      </w:r>
    </w:p>
    <w:p w14:paraId="14A3E0E2" w14:textId="77777777" w:rsidR="00F82BCD" w:rsidRPr="00B11239" w:rsidRDefault="00F82BCD" w:rsidP="004A1EB8">
      <w:pPr>
        <w:pStyle w:val="Text2"/>
        <w:tabs>
          <w:tab w:val="clear" w:pos="2302"/>
        </w:tabs>
        <w:spacing w:after="0"/>
        <w:ind w:left="1701" w:hanging="283"/>
        <w:rPr>
          <w:rFonts w:eastAsia="Calibri"/>
          <w:sz w:val="22"/>
          <w:szCs w:val="22"/>
          <w:lang w:val="en-US"/>
        </w:rPr>
      </w:pPr>
      <w:r w:rsidRPr="00B11239">
        <w:rPr>
          <w:rFonts w:eastAsia="Calibri"/>
          <w:sz w:val="22"/>
          <w:szCs w:val="22"/>
          <w:lang w:val="en-US"/>
        </w:rPr>
        <w:t>−</w:t>
      </w:r>
      <w:r w:rsidRPr="00B11239">
        <w:rPr>
          <w:rFonts w:eastAsia="Calibri"/>
          <w:sz w:val="22"/>
          <w:szCs w:val="22"/>
          <w:lang w:val="en-US"/>
        </w:rPr>
        <w:tab/>
        <w:t>Continue activities in social and other electronic media channels in order to spread the information on project results and other issues</w:t>
      </w:r>
    </w:p>
    <w:p w14:paraId="6DF6E8CF" w14:textId="77777777" w:rsidR="00F82BCD" w:rsidRPr="00B11239" w:rsidRDefault="00F82BCD" w:rsidP="004A1EB8">
      <w:pPr>
        <w:pStyle w:val="Text2"/>
        <w:tabs>
          <w:tab w:val="clear" w:pos="2302"/>
        </w:tabs>
        <w:spacing w:after="0"/>
        <w:ind w:left="1701" w:hanging="283"/>
        <w:rPr>
          <w:rFonts w:eastAsia="Calibri"/>
          <w:sz w:val="22"/>
          <w:szCs w:val="22"/>
          <w:lang w:val="en-US"/>
        </w:rPr>
      </w:pPr>
      <w:r w:rsidRPr="00B11239">
        <w:rPr>
          <w:rFonts w:eastAsia="Calibri"/>
          <w:sz w:val="22"/>
          <w:szCs w:val="22"/>
          <w:lang w:val="en-US"/>
        </w:rPr>
        <w:t>−</w:t>
      </w:r>
      <w:r w:rsidRPr="00B11239">
        <w:rPr>
          <w:rFonts w:eastAsia="Calibri"/>
          <w:sz w:val="22"/>
          <w:szCs w:val="22"/>
          <w:lang w:val="en-US"/>
        </w:rPr>
        <w:tab/>
        <w:t xml:space="preserve">information and guidance to consumers and economic operators </w:t>
      </w:r>
    </w:p>
    <w:p w14:paraId="344E3B92" w14:textId="77777777" w:rsidR="00F82BCD" w:rsidRPr="00B11239" w:rsidRDefault="00F82BCD" w:rsidP="00B520FF">
      <w:pPr>
        <w:pStyle w:val="Text2"/>
        <w:tabs>
          <w:tab w:val="clear" w:pos="2302"/>
        </w:tabs>
        <w:spacing w:after="0"/>
        <w:ind w:left="1418"/>
        <w:rPr>
          <w:rFonts w:eastAsia="Calibri"/>
          <w:sz w:val="22"/>
          <w:szCs w:val="22"/>
          <w:lang w:val="en-US"/>
        </w:rPr>
      </w:pPr>
    </w:p>
    <w:p w14:paraId="385018F2" w14:textId="77777777" w:rsidR="00F82BCD" w:rsidRPr="00B11239" w:rsidRDefault="00F82BCD" w:rsidP="00B520FF">
      <w:pPr>
        <w:pStyle w:val="Text2"/>
        <w:tabs>
          <w:tab w:val="clear" w:pos="2302"/>
        </w:tabs>
        <w:spacing w:after="0"/>
        <w:ind w:left="1418"/>
        <w:rPr>
          <w:rFonts w:eastAsia="Calibri"/>
          <w:sz w:val="22"/>
          <w:szCs w:val="22"/>
          <w:lang w:val="en-US"/>
        </w:rPr>
      </w:pPr>
      <w:r w:rsidRPr="00B11239">
        <w:rPr>
          <w:rFonts w:eastAsia="Calibri"/>
          <w:sz w:val="22"/>
          <w:szCs w:val="22"/>
          <w:lang w:val="en-US"/>
        </w:rPr>
        <w:t>Cooperation:</w:t>
      </w:r>
    </w:p>
    <w:p w14:paraId="73D9CBA3" w14:textId="77777777" w:rsidR="00F82BCD" w:rsidRPr="00B11239" w:rsidRDefault="00F82BCD" w:rsidP="004A1EB8">
      <w:pPr>
        <w:pStyle w:val="Text2"/>
        <w:tabs>
          <w:tab w:val="clear" w:pos="2302"/>
        </w:tabs>
        <w:spacing w:after="0"/>
        <w:ind w:left="1701" w:hanging="283"/>
        <w:rPr>
          <w:rFonts w:eastAsia="Calibri"/>
          <w:sz w:val="22"/>
          <w:szCs w:val="22"/>
          <w:lang w:val="en-US"/>
        </w:rPr>
      </w:pPr>
      <w:r w:rsidRPr="00B11239">
        <w:rPr>
          <w:rFonts w:eastAsia="Calibri"/>
          <w:sz w:val="22"/>
          <w:szCs w:val="22"/>
          <w:lang w:val="en-US"/>
        </w:rPr>
        <w:t>−</w:t>
      </w:r>
      <w:r w:rsidRPr="00B11239">
        <w:rPr>
          <w:rFonts w:eastAsia="Calibri"/>
          <w:sz w:val="22"/>
          <w:szCs w:val="22"/>
          <w:lang w:val="en-US"/>
        </w:rPr>
        <w:tab/>
        <w:t>Participation in</w:t>
      </w:r>
      <w:r w:rsidR="00FF17E8" w:rsidRPr="00B11239">
        <w:rPr>
          <w:rFonts w:eastAsia="Calibri"/>
          <w:sz w:val="22"/>
          <w:szCs w:val="22"/>
          <w:lang w:val="en-US"/>
        </w:rPr>
        <w:t xml:space="preserve"> the</w:t>
      </w:r>
      <w:r w:rsidR="00C6164E" w:rsidRPr="00B11239">
        <w:rPr>
          <w:rFonts w:eastAsia="Calibri"/>
          <w:sz w:val="22"/>
          <w:szCs w:val="22"/>
          <w:lang w:val="en-US"/>
        </w:rPr>
        <w:t xml:space="preserve"> EU co</w:t>
      </w:r>
      <w:r w:rsidRPr="00B11239">
        <w:rPr>
          <w:rFonts w:eastAsia="Calibri"/>
          <w:sz w:val="22"/>
          <w:szCs w:val="22"/>
          <w:lang w:val="en-US"/>
        </w:rPr>
        <w:t>operation groups</w:t>
      </w:r>
    </w:p>
    <w:p w14:paraId="0566103F" w14:textId="77777777" w:rsidR="002D2EEE" w:rsidRPr="00B11239" w:rsidRDefault="00F82BCD" w:rsidP="002D2EEE">
      <w:pPr>
        <w:pStyle w:val="Text2"/>
        <w:tabs>
          <w:tab w:val="clear" w:pos="2302"/>
        </w:tabs>
        <w:spacing w:after="0"/>
        <w:ind w:left="1701" w:hanging="283"/>
        <w:rPr>
          <w:rFonts w:eastAsia="Calibri"/>
          <w:sz w:val="22"/>
          <w:szCs w:val="22"/>
          <w:lang w:val="en-US"/>
        </w:rPr>
      </w:pPr>
      <w:r w:rsidRPr="00B11239">
        <w:rPr>
          <w:rFonts w:eastAsia="Calibri"/>
          <w:sz w:val="22"/>
          <w:szCs w:val="22"/>
          <w:lang w:val="en-US"/>
        </w:rPr>
        <w:t>−</w:t>
      </w:r>
      <w:r w:rsidRPr="00B11239">
        <w:rPr>
          <w:rFonts w:eastAsia="Calibri"/>
          <w:sz w:val="22"/>
          <w:szCs w:val="22"/>
          <w:lang w:val="en-US"/>
        </w:rPr>
        <w:tab/>
        <w:t xml:space="preserve">Cooperation with </w:t>
      </w:r>
      <w:r w:rsidR="00DB0C18">
        <w:rPr>
          <w:rFonts w:eastAsia="Calibri"/>
          <w:sz w:val="22"/>
          <w:szCs w:val="22"/>
          <w:lang w:val="en-US"/>
        </w:rPr>
        <w:t xml:space="preserve">the Ministry of the Environment and </w:t>
      </w:r>
      <w:r w:rsidRPr="00B11239">
        <w:rPr>
          <w:rFonts w:eastAsia="Calibri"/>
          <w:sz w:val="22"/>
          <w:szCs w:val="22"/>
          <w:lang w:val="en-US"/>
        </w:rPr>
        <w:t xml:space="preserve">Pirkanmaa </w:t>
      </w:r>
      <w:r w:rsidR="00FF17E8" w:rsidRPr="00B11239">
        <w:rPr>
          <w:rFonts w:eastAsia="Calibri"/>
          <w:sz w:val="22"/>
          <w:szCs w:val="22"/>
          <w:lang w:val="en-US"/>
        </w:rPr>
        <w:t xml:space="preserve">Centre for Economic Development, Transport and the Environment </w:t>
      </w:r>
    </w:p>
    <w:p w14:paraId="378A073F" w14:textId="77777777" w:rsidR="002D2EEE" w:rsidRPr="00B11239" w:rsidRDefault="002D2EEE" w:rsidP="002D2EEE">
      <w:pPr>
        <w:pStyle w:val="Text2"/>
        <w:tabs>
          <w:tab w:val="clear" w:pos="2302"/>
        </w:tabs>
        <w:spacing w:after="0"/>
        <w:ind w:left="1701" w:hanging="283"/>
        <w:rPr>
          <w:rFonts w:eastAsia="Calibri"/>
          <w:sz w:val="22"/>
          <w:szCs w:val="22"/>
          <w:lang w:val="en-US"/>
        </w:rPr>
      </w:pPr>
    </w:p>
    <w:p w14:paraId="4544C4DE" w14:textId="77777777" w:rsidR="00F82BCD" w:rsidRPr="00B11239" w:rsidRDefault="00F82BCD" w:rsidP="002D2EEE">
      <w:pPr>
        <w:pStyle w:val="Text2"/>
        <w:tabs>
          <w:tab w:val="clear" w:pos="2302"/>
        </w:tabs>
        <w:spacing w:after="0"/>
        <w:ind w:left="1418"/>
        <w:rPr>
          <w:rFonts w:eastAsia="Calibri"/>
          <w:sz w:val="22"/>
          <w:szCs w:val="22"/>
          <w:lang w:val="en-US"/>
        </w:rPr>
      </w:pPr>
      <w:r w:rsidRPr="00B11239">
        <w:rPr>
          <w:rFonts w:eastAsia="Calibri"/>
          <w:sz w:val="22"/>
          <w:szCs w:val="22"/>
          <w:lang w:val="en-US"/>
        </w:rPr>
        <w:t>Principles of market surveillance:</w:t>
      </w:r>
      <w:r w:rsidR="00AC07A2" w:rsidRPr="00B11239">
        <w:rPr>
          <w:rFonts w:eastAsia="Calibri"/>
          <w:sz w:val="22"/>
          <w:szCs w:val="22"/>
          <w:lang w:val="en-US"/>
        </w:rPr>
        <w:t xml:space="preserve"> </w:t>
      </w:r>
      <w:r w:rsidRPr="00B11239">
        <w:rPr>
          <w:rFonts w:eastAsia="Calibri"/>
          <w:sz w:val="22"/>
          <w:szCs w:val="22"/>
          <w:lang w:val="en-US"/>
        </w:rPr>
        <w:t>If defects are found and if the accompanying risk assessment necessitates, non-compliant products are withdrawn from the market or sale of the product is banned. Economic operators involved are given opportunity to give their response on the subject and to take corrective measures.</w:t>
      </w:r>
    </w:p>
    <w:p w14:paraId="7A414F56" w14:textId="77777777" w:rsidR="002D2EEE" w:rsidRPr="00B11239" w:rsidRDefault="002D2EEE" w:rsidP="002D2EEE">
      <w:pPr>
        <w:pStyle w:val="Text2"/>
        <w:tabs>
          <w:tab w:val="clear" w:pos="2302"/>
        </w:tabs>
        <w:spacing w:after="0"/>
        <w:ind w:left="1418"/>
        <w:rPr>
          <w:rFonts w:eastAsia="Calibri"/>
          <w:sz w:val="22"/>
          <w:szCs w:val="22"/>
          <w:lang w:val="en-US"/>
        </w:rPr>
      </w:pPr>
    </w:p>
    <w:p w14:paraId="368D9C84" w14:textId="18F8B833" w:rsidR="00F82BCD" w:rsidRPr="00B11239" w:rsidRDefault="00F82BCD" w:rsidP="002F0898">
      <w:pPr>
        <w:pStyle w:val="Otsikko3"/>
        <w:tabs>
          <w:tab w:val="clear" w:pos="4973"/>
        </w:tabs>
        <w:ind w:left="0" w:firstLine="0"/>
        <w:rPr>
          <w:sz w:val="22"/>
          <w:szCs w:val="22"/>
        </w:rPr>
      </w:pPr>
      <w:bookmarkStart w:id="575" w:name="_Toc37161600"/>
      <w:r w:rsidRPr="00B11239">
        <w:rPr>
          <w:sz w:val="22"/>
          <w:szCs w:val="22"/>
        </w:rPr>
        <w:t>Report from activities carried out under the previous planning period</w:t>
      </w:r>
      <w:r w:rsidR="00277663" w:rsidRPr="00B11239">
        <w:rPr>
          <w:sz w:val="22"/>
          <w:szCs w:val="22"/>
        </w:rPr>
        <w:t xml:space="preserve"> </w:t>
      </w:r>
      <w:r w:rsidR="00DE7D9E">
        <w:rPr>
          <w:sz w:val="22"/>
          <w:szCs w:val="22"/>
        </w:rPr>
        <w:t>201</w:t>
      </w:r>
      <w:r w:rsidR="00F302CD">
        <w:rPr>
          <w:sz w:val="22"/>
          <w:szCs w:val="22"/>
        </w:rPr>
        <w:t>9</w:t>
      </w:r>
      <w:bookmarkEnd w:id="575"/>
    </w:p>
    <w:p w14:paraId="71BA3A9C" w14:textId="55505F24" w:rsidR="00F82BCD" w:rsidRPr="00B11239" w:rsidRDefault="00FF17E8" w:rsidP="00B520FF">
      <w:pPr>
        <w:pStyle w:val="Text2"/>
        <w:tabs>
          <w:tab w:val="clear" w:pos="2302"/>
        </w:tabs>
        <w:spacing w:after="0"/>
        <w:ind w:left="1418"/>
        <w:rPr>
          <w:rFonts w:eastAsia="Calibri"/>
          <w:sz w:val="22"/>
          <w:szCs w:val="22"/>
          <w:lang w:val="en-US"/>
        </w:rPr>
      </w:pPr>
      <w:r w:rsidRPr="00B11239">
        <w:rPr>
          <w:rFonts w:eastAsia="Calibri"/>
          <w:sz w:val="22"/>
          <w:szCs w:val="22"/>
          <w:lang w:val="en-US"/>
        </w:rPr>
        <w:t xml:space="preserve">Number of inspections: </w:t>
      </w:r>
      <w:r w:rsidR="00F302CD">
        <w:rPr>
          <w:rFonts w:eastAsia="Calibri"/>
          <w:sz w:val="22"/>
          <w:szCs w:val="22"/>
          <w:lang w:val="en-US"/>
        </w:rPr>
        <w:t>22</w:t>
      </w:r>
      <w:r w:rsidR="00F302CD" w:rsidRPr="00B11239">
        <w:rPr>
          <w:rFonts w:eastAsia="Calibri"/>
          <w:sz w:val="22"/>
          <w:szCs w:val="22"/>
          <w:lang w:val="en-US"/>
        </w:rPr>
        <w:t xml:space="preserve"> </w:t>
      </w:r>
    </w:p>
    <w:p w14:paraId="10675787" w14:textId="592E06F2" w:rsidR="00F82BCD" w:rsidRPr="00B11239" w:rsidRDefault="00DE7D9E" w:rsidP="00B520FF">
      <w:pPr>
        <w:pStyle w:val="Text2"/>
        <w:tabs>
          <w:tab w:val="clear" w:pos="2302"/>
        </w:tabs>
        <w:spacing w:after="0"/>
        <w:ind w:left="1418"/>
        <w:rPr>
          <w:rFonts w:eastAsia="Calibri"/>
          <w:sz w:val="22"/>
          <w:szCs w:val="22"/>
          <w:lang w:val="en-US"/>
        </w:rPr>
      </w:pPr>
      <w:r>
        <w:rPr>
          <w:rFonts w:eastAsia="Calibri"/>
          <w:sz w:val="22"/>
          <w:szCs w:val="22"/>
          <w:lang w:val="en-US"/>
        </w:rPr>
        <w:t xml:space="preserve"> Enforcement of packages has not been prioritized in 201</w:t>
      </w:r>
      <w:r w:rsidR="00F302CD">
        <w:rPr>
          <w:rFonts w:eastAsia="Calibri"/>
          <w:sz w:val="22"/>
          <w:szCs w:val="22"/>
          <w:lang w:val="en-US"/>
        </w:rPr>
        <w:t xml:space="preserve">9. </w:t>
      </w:r>
      <w:r w:rsidR="00F302CD" w:rsidRPr="00F302CD">
        <w:rPr>
          <w:rFonts w:eastAsia="Calibri"/>
          <w:sz w:val="22"/>
          <w:szCs w:val="22"/>
          <w:lang w:val="en-US"/>
        </w:rPr>
        <w:t>Tested packages are packaging of a product bought for market surveillance activities. Tested packages are chosen on risk-based basis. A</w:t>
      </w:r>
      <w:r w:rsidR="00F302CD">
        <w:rPr>
          <w:rFonts w:eastAsia="Calibri"/>
          <w:sz w:val="22"/>
          <w:szCs w:val="22"/>
          <w:lang w:val="en-US"/>
        </w:rPr>
        <w:t xml:space="preserve"> </w:t>
      </w:r>
      <w:r>
        <w:rPr>
          <w:rFonts w:eastAsia="Calibri"/>
          <w:sz w:val="22"/>
          <w:szCs w:val="22"/>
          <w:lang w:val="en-US"/>
        </w:rPr>
        <w:t>activities relating to information and guidance to economic operators has been carried out.</w:t>
      </w:r>
    </w:p>
    <w:p w14:paraId="67959C66" w14:textId="77777777" w:rsidR="004A1ACC" w:rsidRPr="00B11239" w:rsidRDefault="004A1ACC" w:rsidP="00B520FF">
      <w:pPr>
        <w:pStyle w:val="Text1"/>
        <w:ind w:left="1418"/>
        <w:rPr>
          <w:rFonts w:eastAsia="Calibri"/>
          <w:sz w:val="22"/>
          <w:szCs w:val="22"/>
          <w:lang w:val="en-US"/>
        </w:rPr>
      </w:pPr>
    </w:p>
    <w:p w14:paraId="719DE465" w14:textId="77777777" w:rsidR="004A1ACC" w:rsidRPr="00B11239" w:rsidRDefault="004A1ACC" w:rsidP="004A1ACC">
      <w:pPr>
        <w:pStyle w:val="Otsikko2"/>
        <w:ind w:left="0" w:hanging="11"/>
      </w:pPr>
      <w:r w:rsidRPr="00B11239">
        <w:rPr>
          <w:rFonts w:eastAsia="Calibri"/>
          <w:sz w:val="22"/>
          <w:szCs w:val="22"/>
          <w:lang w:val="en-US"/>
        </w:rPr>
        <w:br w:type="page"/>
      </w:r>
      <w:bookmarkStart w:id="576" w:name="_Toc37161601"/>
      <w:r w:rsidRPr="00B11239">
        <w:lastRenderedPageBreak/>
        <w:t>Articles of Precious Metals</w:t>
      </w:r>
      <w:r w:rsidR="00F7399F" w:rsidRPr="00B11239">
        <w:t xml:space="preserve"> (intended for consumer use)</w:t>
      </w:r>
      <w:bookmarkEnd w:id="576"/>
      <w:r w:rsidRPr="00B11239">
        <w:t xml:space="preserve"> </w:t>
      </w:r>
    </w:p>
    <w:p w14:paraId="514FF3BF" w14:textId="77777777" w:rsidR="004A1ACC" w:rsidRPr="00B11239" w:rsidRDefault="004A1ACC" w:rsidP="002D2EEE">
      <w:pPr>
        <w:jc w:val="left"/>
        <w:rPr>
          <w:sz w:val="22"/>
          <w:szCs w:val="22"/>
        </w:rPr>
      </w:pPr>
      <w:r w:rsidRPr="00B11239">
        <w:t>Act on Articles of Precious Metals, Finland (1029/2000)</w:t>
      </w:r>
      <w:r w:rsidR="002D2EEE" w:rsidRPr="00B11239">
        <w:t xml:space="preserve">, </w:t>
      </w:r>
      <w:r w:rsidRPr="00B11239">
        <w:br/>
      </w:r>
      <w:r w:rsidR="002D2EEE" w:rsidRPr="00B11239">
        <w:t>Government</w:t>
      </w:r>
      <w:r w:rsidRPr="00B11239">
        <w:t xml:space="preserve"> Decree on Precio</w:t>
      </w:r>
      <w:r w:rsidR="00F7399F" w:rsidRPr="00B11239">
        <w:t>us Metals, Finland (1148/2000)</w:t>
      </w:r>
    </w:p>
    <w:p w14:paraId="0346C660" w14:textId="77777777" w:rsidR="004A1ACC" w:rsidRPr="00B11239" w:rsidRDefault="004A1ACC" w:rsidP="004A1ACC">
      <w:pPr>
        <w:pStyle w:val="Otsikko3"/>
        <w:tabs>
          <w:tab w:val="clear" w:pos="4973"/>
        </w:tabs>
        <w:ind w:left="0" w:firstLine="0"/>
        <w:rPr>
          <w:sz w:val="22"/>
          <w:szCs w:val="22"/>
        </w:rPr>
      </w:pPr>
      <w:bookmarkStart w:id="577" w:name="_Toc37161602"/>
      <w:r w:rsidRPr="00B11239">
        <w:rPr>
          <w:sz w:val="22"/>
          <w:szCs w:val="22"/>
        </w:rPr>
        <w:t>Responsible authority and contact details</w:t>
      </w:r>
      <w:bookmarkEnd w:id="577"/>
    </w:p>
    <w:p w14:paraId="4D34F823" w14:textId="77777777" w:rsidR="004A1ACC" w:rsidRPr="00B11239" w:rsidRDefault="004A1ACC" w:rsidP="004A1ACC">
      <w:pPr>
        <w:pStyle w:val="Text3"/>
        <w:tabs>
          <w:tab w:val="clear" w:pos="2302"/>
        </w:tabs>
        <w:ind w:left="1418"/>
        <w:contextualSpacing/>
        <w:jc w:val="left"/>
        <w:rPr>
          <w:rFonts w:eastAsia="Calibri"/>
          <w:sz w:val="22"/>
          <w:szCs w:val="22"/>
          <w:lang w:val="en-US"/>
        </w:rPr>
      </w:pPr>
      <w:r w:rsidRPr="00B11239">
        <w:rPr>
          <w:rFonts w:eastAsia="Calibri"/>
          <w:sz w:val="22"/>
          <w:szCs w:val="22"/>
          <w:lang w:val="en-US"/>
        </w:rPr>
        <w:t>Finnish Safety and Chemicals Agency (Tukes)</w:t>
      </w:r>
    </w:p>
    <w:p w14:paraId="04203774" w14:textId="77777777" w:rsidR="004A1ACC" w:rsidRPr="00B11239" w:rsidRDefault="004A1ACC" w:rsidP="004A1ACC">
      <w:pPr>
        <w:pStyle w:val="Text3"/>
        <w:tabs>
          <w:tab w:val="clear" w:pos="2302"/>
        </w:tabs>
        <w:ind w:left="1418"/>
        <w:contextualSpacing/>
        <w:jc w:val="left"/>
        <w:rPr>
          <w:rFonts w:eastAsia="Calibri"/>
          <w:sz w:val="22"/>
          <w:szCs w:val="22"/>
          <w:lang w:val="fi-FI"/>
        </w:rPr>
      </w:pPr>
      <w:r w:rsidRPr="00B11239">
        <w:rPr>
          <w:rFonts w:eastAsia="Calibri"/>
          <w:sz w:val="22"/>
          <w:szCs w:val="22"/>
          <w:lang w:val="fi-FI"/>
        </w:rPr>
        <w:t xml:space="preserve">P.O. Box 66 (Opastinsilta 12 </w:t>
      </w:r>
      <w:r w:rsidR="00DB0C18">
        <w:rPr>
          <w:rFonts w:eastAsia="Calibri"/>
          <w:sz w:val="22"/>
          <w:szCs w:val="22"/>
          <w:lang w:val="fi-FI"/>
        </w:rPr>
        <w:t>B</w:t>
      </w:r>
      <w:r w:rsidRPr="00B11239">
        <w:rPr>
          <w:rFonts w:eastAsia="Calibri"/>
          <w:sz w:val="22"/>
          <w:szCs w:val="22"/>
          <w:lang w:val="fi-FI"/>
        </w:rPr>
        <w:t xml:space="preserve">) </w:t>
      </w:r>
      <w:r w:rsidRPr="00B11239">
        <w:rPr>
          <w:rFonts w:eastAsia="Calibri"/>
          <w:sz w:val="22"/>
          <w:szCs w:val="22"/>
          <w:lang w:val="fi-FI"/>
        </w:rPr>
        <w:br/>
        <w:t>FI-00521 Helsinki, Finland</w:t>
      </w:r>
    </w:p>
    <w:p w14:paraId="62FC145C" w14:textId="77777777" w:rsidR="004A1ACC" w:rsidRPr="00EF4D4D" w:rsidRDefault="004A1ACC" w:rsidP="004A1ACC">
      <w:pPr>
        <w:pStyle w:val="Text3"/>
        <w:tabs>
          <w:tab w:val="clear" w:pos="2302"/>
        </w:tabs>
        <w:ind w:left="1418"/>
        <w:contextualSpacing/>
        <w:jc w:val="left"/>
        <w:rPr>
          <w:rFonts w:eastAsia="Calibri"/>
          <w:sz w:val="22"/>
          <w:szCs w:val="22"/>
          <w:lang w:val="fi-FI"/>
        </w:rPr>
      </w:pPr>
      <w:r w:rsidRPr="00EF4D4D">
        <w:rPr>
          <w:rFonts w:eastAsia="Calibri"/>
          <w:sz w:val="22"/>
          <w:szCs w:val="22"/>
          <w:lang w:val="fi-FI"/>
        </w:rPr>
        <w:t xml:space="preserve">Tel. +358 29 5052 000, </w:t>
      </w:r>
      <w:hyperlink r:id="rId50" w:history="1">
        <w:r w:rsidRPr="00EF4D4D">
          <w:rPr>
            <w:rStyle w:val="Hyperlinkki"/>
            <w:rFonts w:eastAsia="Calibri"/>
            <w:color w:val="auto"/>
            <w:sz w:val="22"/>
            <w:szCs w:val="22"/>
            <w:lang w:val="fi-FI"/>
          </w:rPr>
          <w:t>www.tukes.fi</w:t>
        </w:r>
      </w:hyperlink>
    </w:p>
    <w:p w14:paraId="7BA6089A" w14:textId="77777777" w:rsidR="004A1ACC" w:rsidRPr="00EF4D4D" w:rsidRDefault="004A1ACC" w:rsidP="004A1ACC">
      <w:pPr>
        <w:pStyle w:val="Text3"/>
        <w:tabs>
          <w:tab w:val="clear" w:pos="2302"/>
        </w:tabs>
        <w:ind w:left="1418"/>
        <w:contextualSpacing/>
        <w:jc w:val="left"/>
        <w:rPr>
          <w:rFonts w:eastAsia="Calibri"/>
          <w:sz w:val="22"/>
          <w:szCs w:val="22"/>
          <w:lang w:val="fi-FI"/>
        </w:rPr>
      </w:pPr>
    </w:p>
    <w:p w14:paraId="2BA4ED77" w14:textId="513048F8" w:rsidR="004A1ACC" w:rsidRPr="00DE7D9E" w:rsidRDefault="004A1ACC" w:rsidP="004A1ACC">
      <w:pPr>
        <w:pStyle w:val="Text3"/>
        <w:tabs>
          <w:tab w:val="clear" w:pos="2302"/>
        </w:tabs>
        <w:ind w:left="1418"/>
        <w:contextualSpacing/>
        <w:jc w:val="left"/>
        <w:rPr>
          <w:rFonts w:eastAsia="Calibri"/>
          <w:sz w:val="22"/>
          <w:szCs w:val="22"/>
          <w:lang w:val="fi-FI"/>
        </w:rPr>
      </w:pPr>
      <w:r w:rsidRPr="00DE7D9E">
        <w:rPr>
          <w:rFonts w:eastAsia="Calibri"/>
          <w:sz w:val="22"/>
          <w:szCs w:val="22"/>
          <w:lang w:val="fi-FI"/>
        </w:rPr>
        <w:t xml:space="preserve">Contact person: </w:t>
      </w:r>
      <w:r w:rsidR="006F1553" w:rsidRPr="00DE7D9E">
        <w:rPr>
          <w:rFonts w:eastAsia="Calibri"/>
          <w:sz w:val="22"/>
          <w:szCs w:val="22"/>
          <w:lang w:val="fi-FI"/>
        </w:rPr>
        <w:t>Pirjo Säle</w:t>
      </w:r>
    </w:p>
    <w:p w14:paraId="7136A8E6" w14:textId="77777777" w:rsidR="004A1ACC" w:rsidRPr="00DE7D9E" w:rsidRDefault="004A1ACC" w:rsidP="004A1ACC">
      <w:pPr>
        <w:pStyle w:val="Text3"/>
        <w:tabs>
          <w:tab w:val="clear" w:pos="2302"/>
        </w:tabs>
        <w:ind w:left="1418"/>
        <w:contextualSpacing/>
        <w:rPr>
          <w:rFonts w:eastAsia="Calibri"/>
          <w:b/>
          <w:sz w:val="22"/>
          <w:szCs w:val="22"/>
          <w:lang w:val="fi-FI"/>
        </w:rPr>
      </w:pPr>
    </w:p>
    <w:p w14:paraId="58FA6202" w14:textId="77777777" w:rsidR="004A1ACC" w:rsidRPr="00B11239" w:rsidRDefault="004A1ACC" w:rsidP="004A1ACC">
      <w:pPr>
        <w:pStyle w:val="Text3"/>
        <w:tabs>
          <w:tab w:val="clear" w:pos="2302"/>
        </w:tabs>
        <w:ind w:left="1418"/>
        <w:contextualSpacing/>
        <w:jc w:val="left"/>
        <w:rPr>
          <w:rFonts w:eastAsia="Calibri"/>
          <w:sz w:val="22"/>
          <w:szCs w:val="22"/>
          <w:lang w:val="en-US"/>
        </w:rPr>
      </w:pPr>
      <w:r w:rsidRPr="00B11239">
        <w:rPr>
          <w:rFonts w:eastAsia="Calibri"/>
          <w:sz w:val="22"/>
          <w:szCs w:val="22"/>
          <w:lang w:val="en-US"/>
        </w:rPr>
        <w:t>Budget in nominal terms: 2</w:t>
      </w:r>
      <w:r w:rsidR="00DB0C18">
        <w:rPr>
          <w:rFonts w:eastAsia="Calibri"/>
          <w:sz w:val="22"/>
          <w:szCs w:val="22"/>
          <w:lang w:val="en-US"/>
        </w:rPr>
        <w:t>41</w:t>
      </w:r>
      <w:r w:rsidRPr="00B11239">
        <w:rPr>
          <w:rFonts w:eastAsia="Calibri"/>
          <w:sz w:val="22"/>
          <w:szCs w:val="22"/>
          <w:lang w:val="en-US"/>
        </w:rPr>
        <w:t>,000 Euros</w:t>
      </w:r>
      <w:r w:rsidRPr="00B11239">
        <w:rPr>
          <w:rFonts w:eastAsia="Calibri"/>
          <w:sz w:val="22"/>
          <w:szCs w:val="22"/>
          <w:lang w:val="en-US"/>
        </w:rPr>
        <w:br/>
        <w:t xml:space="preserve">Staff available to market surveillance authorities: </w:t>
      </w:r>
      <w:r w:rsidR="00DB0C18">
        <w:rPr>
          <w:rFonts w:eastAsia="Calibri"/>
          <w:sz w:val="22"/>
          <w:szCs w:val="22"/>
          <w:lang w:val="en-US"/>
        </w:rPr>
        <w:t>2</w:t>
      </w:r>
      <w:r w:rsidRPr="00B11239">
        <w:rPr>
          <w:rFonts w:eastAsia="Calibri"/>
          <w:sz w:val="22"/>
          <w:szCs w:val="22"/>
          <w:lang w:val="en-US"/>
        </w:rPr>
        <w:br/>
        <w:t xml:space="preserve">Number of inspectors available to market surveillance authorities: </w:t>
      </w:r>
      <w:r w:rsidR="00DB0C18">
        <w:rPr>
          <w:rFonts w:eastAsia="Calibri"/>
          <w:sz w:val="22"/>
          <w:szCs w:val="22"/>
          <w:lang w:val="en-US"/>
        </w:rPr>
        <w:t>1.5</w:t>
      </w:r>
    </w:p>
    <w:p w14:paraId="188EDAA5" w14:textId="77777777" w:rsidR="004A1ACC" w:rsidRPr="00B11239" w:rsidRDefault="004A1ACC" w:rsidP="004A1ACC">
      <w:pPr>
        <w:pStyle w:val="Otsikko3"/>
        <w:tabs>
          <w:tab w:val="clear" w:pos="4973"/>
        </w:tabs>
        <w:ind w:left="0" w:firstLine="0"/>
        <w:rPr>
          <w:sz w:val="22"/>
          <w:szCs w:val="22"/>
        </w:rPr>
      </w:pPr>
      <w:bookmarkStart w:id="578" w:name="_Toc37161603"/>
      <w:r w:rsidRPr="00B11239">
        <w:rPr>
          <w:sz w:val="22"/>
          <w:szCs w:val="22"/>
        </w:rPr>
        <w:t>Market surveillance procedures and strategy</w:t>
      </w:r>
      <w:bookmarkEnd w:id="578"/>
      <w:r w:rsidRPr="00B11239">
        <w:rPr>
          <w:sz w:val="22"/>
          <w:szCs w:val="22"/>
        </w:rPr>
        <w:t xml:space="preserve"> </w:t>
      </w:r>
    </w:p>
    <w:p w14:paraId="3B669F58" w14:textId="77777777" w:rsidR="004A1ACC" w:rsidRPr="00B11239" w:rsidRDefault="004A1ACC" w:rsidP="004A1ACC">
      <w:pPr>
        <w:pStyle w:val="Text3"/>
        <w:tabs>
          <w:tab w:val="clear" w:pos="2302"/>
          <w:tab w:val="left" w:pos="142"/>
        </w:tabs>
        <w:ind w:left="1418"/>
        <w:contextualSpacing/>
        <w:rPr>
          <w:b/>
          <w:sz w:val="22"/>
          <w:szCs w:val="22"/>
        </w:rPr>
      </w:pPr>
      <w:r w:rsidRPr="00B11239">
        <w:rPr>
          <w:b/>
          <w:sz w:val="22"/>
          <w:szCs w:val="22"/>
        </w:rPr>
        <w:t>Surveillance:</w:t>
      </w:r>
    </w:p>
    <w:p w14:paraId="6AFBBDAC" w14:textId="3A224A59" w:rsidR="004A1ACC" w:rsidRPr="00B11239" w:rsidRDefault="00DE7D9E" w:rsidP="004A1ACC">
      <w:pPr>
        <w:pStyle w:val="Text3"/>
        <w:tabs>
          <w:tab w:val="left" w:pos="142"/>
        </w:tabs>
        <w:ind w:left="1418"/>
        <w:contextualSpacing/>
        <w:rPr>
          <w:rFonts w:eastAsia="Calibri"/>
          <w:sz w:val="22"/>
          <w:szCs w:val="22"/>
          <w:lang w:val="en-US"/>
        </w:rPr>
      </w:pPr>
      <w:r>
        <w:rPr>
          <w:rFonts w:eastAsia="Calibri"/>
          <w:sz w:val="22"/>
          <w:szCs w:val="22"/>
          <w:lang w:val="en-US"/>
        </w:rPr>
        <w:t>Proactive</w:t>
      </w:r>
      <w:r w:rsidR="004A1ACC" w:rsidRPr="00B11239">
        <w:rPr>
          <w:rFonts w:eastAsia="Calibri"/>
          <w:sz w:val="22"/>
          <w:szCs w:val="22"/>
          <w:lang w:val="en-US"/>
        </w:rPr>
        <w:t xml:space="preserve"> surveillance actions and projects:</w:t>
      </w:r>
    </w:p>
    <w:p w14:paraId="56A84CFE" w14:textId="508B0C7A" w:rsidR="004A1ACC" w:rsidRPr="00B11239" w:rsidRDefault="004A1ACC" w:rsidP="004A1ACC">
      <w:pPr>
        <w:pStyle w:val="Text3"/>
        <w:numPr>
          <w:ilvl w:val="0"/>
          <w:numId w:val="29"/>
        </w:numPr>
        <w:tabs>
          <w:tab w:val="clear" w:pos="2302"/>
        </w:tabs>
        <w:ind w:left="1701" w:hanging="283"/>
        <w:contextualSpacing/>
        <w:rPr>
          <w:rFonts w:eastAsia="Calibri"/>
          <w:sz w:val="22"/>
          <w:szCs w:val="22"/>
          <w:lang w:val="en-US"/>
        </w:rPr>
      </w:pPr>
    </w:p>
    <w:p w14:paraId="119EA07E" w14:textId="77777777" w:rsidR="004A1ACC" w:rsidRPr="00B11239" w:rsidRDefault="004A1ACC" w:rsidP="004A1ACC">
      <w:pPr>
        <w:pStyle w:val="Text3"/>
        <w:numPr>
          <w:ilvl w:val="0"/>
          <w:numId w:val="29"/>
        </w:numPr>
        <w:tabs>
          <w:tab w:val="clear" w:pos="2302"/>
        </w:tabs>
        <w:ind w:left="1701" w:hanging="283"/>
        <w:contextualSpacing/>
        <w:rPr>
          <w:rFonts w:eastAsia="Calibri"/>
          <w:sz w:val="22"/>
          <w:szCs w:val="22"/>
        </w:rPr>
      </w:pPr>
      <w:r w:rsidRPr="00B11239">
        <w:rPr>
          <w:rFonts w:eastAsia="Calibri"/>
          <w:sz w:val="22"/>
          <w:szCs w:val="22"/>
        </w:rPr>
        <w:t>Marks on articles of precious metals</w:t>
      </w:r>
    </w:p>
    <w:p w14:paraId="0D7FAAB0" w14:textId="77777777" w:rsidR="004A1ACC" w:rsidRPr="00B11239" w:rsidRDefault="004A1ACC" w:rsidP="004A1ACC">
      <w:pPr>
        <w:pStyle w:val="Text3"/>
        <w:tabs>
          <w:tab w:val="left" w:pos="142"/>
        </w:tabs>
        <w:ind w:left="1418"/>
        <w:contextualSpacing/>
        <w:rPr>
          <w:rFonts w:eastAsia="Calibri"/>
          <w:sz w:val="22"/>
          <w:szCs w:val="22"/>
        </w:rPr>
      </w:pPr>
    </w:p>
    <w:p w14:paraId="75C3DC27" w14:textId="77777777" w:rsidR="004A1ACC" w:rsidRPr="00B11239" w:rsidRDefault="004A1ACC" w:rsidP="004A1ACC">
      <w:pPr>
        <w:pStyle w:val="Text3"/>
        <w:tabs>
          <w:tab w:val="clear" w:pos="2302"/>
          <w:tab w:val="left" w:pos="142"/>
        </w:tabs>
        <w:ind w:left="1418"/>
        <w:contextualSpacing/>
        <w:rPr>
          <w:rFonts w:eastAsia="Calibri"/>
          <w:sz w:val="22"/>
          <w:szCs w:val="22"/>
        </w:rPr>
      </w:pPr>
      <w:r w:rsidRPr="00B11239">
        <w:rPr>
          <w:sz w:val="22"/>
          <w:szCs w:val="22"/>
        </w:rPr>
        <w:t>Reactive surveillance due to notifications and complaints from the consumers and other sources</w:t>
      </w:r>
    </w:p>
    <w:p w14:paraId="75E1C98A" w14:textId="77777777" w:rsidR="004A1ACC" w:rsidRPr="00B11239" w:rsidRDefault="004A1ACC" w:rsidP="004A1ACC">
      <w:pPr>
        <w:pStyle w:val="Text3"/>
        <w:tabs>
          <w:tab w:val="clear" w:pos="2302"/>
          <w:tab w:val="left" w:pos="142"/>
        </w:tabs>
        <w:ind w:left="1418"/>
        <w:contextualSpacing/>
        <w:rPr>
          <w:rFonts w:eastAsia="Calibri"/>
          <w:sz w:val="22"/>
          <w:szCs w:val="22"/>
          <w:lang w:val="en-US"/>
        </w:rPr>
      </w:pPr>
    </w:p>
    <w:p w14:paraId="71FD9942" w14:textId="77777777" w:rsidR="004A1ACC" w:rsidRPr="00B11239" w:rsidRDefault="004A1ACC" w:rsidP="004A1ACC">
      <w:pPr>
        <w:pStyle w:val="Text3"/>
        <w:tabs>
          <w:tab w:val="left" w:pos="142"/>
        </w:tabs>
        <w:ind w:left="1418"/>
        <w:contextualSpacing/>
        <w:rPr>
          <w:rFonts w:eastAsia="Calibri"/>
          <w:b/>
          <w:sz w:val="22"/>
          <w:szCs w:val="22"/>
        </w:rPr>
      </w:pPr>
      <w:r w:rsidRPr="00B11239">
        <w:rPr>
          <w:rFonts w:eastAsia="Calibri"/>
          <w:b/>
          <w:sz w:val="22"/>
          <w:szCs w:val="22"/>
        </w:rPr>
        <w:t>Communication activities:</w:t>
      </w:r>
    </w:p>
    <w:p w14:paraId="28ED68FF" w14:textId="77777777" w:rsidR="004A1ACC" w:rsidRPr="00B11239" w:rsidRDefault="004A1ACC" w:rsidP="004A1ACC">
      <w:pPr>
        <w:pStyle w:val="Text3"/>
        <w:tabs>
          <w:tab w:val="left" w:pos="142"/>
        </w:tabs>
        <w:ind w:left="1418"/>
        <w:contextualSpacing/>
        <w:rPr>
          <w:rFonts w:eastAsia="Calibri"/>
          <w:sz w:val="22"/>
          <w:szCs w:val="22"/>
          <w:lang w:val="en-US"/>
        </w:rPr>
      </w:pPr>
      <w:r w:rsidRPr="00B11239">
        <w:rPr>
          <w:rFonts w:eastAsia="Calibri"/>
          <w:sz w:val="22"/>
          <w:szCs w:val="22"/>
          <w:lang w:val="en-US"/>
        </w:rPr>
        <w:t xml:space="preserve">Press releases on </w:t>
      </w:r>
      <w:r w:rsidRPr="00B11239">
        <w:rPr>
          <w:rFonts w:eastAsia="Calibri"/>
          <w:sz w:val="22"/>
          <w:szCs w:val="22"/>
        </w:rPr>
        <w:t>findings and observation</w:t>
      </w:r>
      <w:r w:rsidRPr="00B11239">
        <w:rPr>
          <w:rFonts w:eastAsia="Calibri"/>
          <w:sz w:val="22"/>
          <w:szCs w:val="22"/>
          <w:lang w:val="en-US"/>
        </w:rPr>
        <w:t>s of the market surveillance activities and market surveillance results</w:t>
      </w:r>
    </w:p>
    <w:p w14:paraId="36E1C765" w14:textId="77777777" w:rsidR="004A1ACC" w:rsidRPr="00B11239" w:rsidRDefault="004A1ACC" w:rsidP="004A1ACC">
      <w:pPr>
        <w:pStyle w:val="Text3"/>
        <w:tabs>
          <w:tab w:val="clear" w:pos="2302"/>
          <w:tab w:val="left" w:pos="142"/>
        </w:tabs>
        <w:ind w:left="1418"/>
        <w:contextualSpacing/>
        <w:rPr>
          <w:rFonts w:eastAsia="Calibri"/>
          <w:sz w:val="22"/>
          <w:szCs w:val="22"/>
          <w:lang w:val="en-US"/>
        </w:rPr>
      </w:pPr>
      <w:r w:rsidRPr="00B11239">
        <w:rPr>
          <w:rFonts w:eastAsia="Calibri"/>
          <w:sz w:val="22"/>
          <w:szCs w:val="22"/>
          <w:lang w:val="en-US"/>
        </w:rPr>
        <w:t>Updating and content providing for web pages</w:t>
      </w:r>
    </w:p>
    <w:p w14:paraId="0EAB2F7B" w14:textId="77777777" w:rsidR="004A1ACC" w:rsidRPr="00B11239" w:rsidRDefault="004A1ACC" w:rsidP="004A1ACC">
      <w:pPr>
        <w:pStyle w:val="Text3"/>
        <w:tabs>
          <w:tab w:val="clear" w:pos="2302"/>
          <w:tab w:val="left" w:pos="142"/>
        </w:tabs>
        <w:ind w:left="1418"/>
        <w:contextualSpacing/>
        <w:rPr>
          <w:sz w:val="22"/>
          <w:szCs w:val="22"/>
        </w:rPr>
      </w:pPr>
      <w:r w:rsidRPr="00B11239">
        <w:rPr>
          <w:rFonts w:eastAsia="Calibri"/>
          <w:sz w:val="22"/>
          <w:szCs w:val="22"/>
          <w:lang w:val="en-US"/>
        </w:rPr>
        <w:t xml:space="preserve">Continue activity in social media and channels to spread the information </w:t>
      </w:r>
      <w:r w:rsidRPr="00B11239">
        <w:rPr>
          <w:rFonts w:eastAsia="Calibri"/>
          <w:sz w:val="22"/>
          <w:szCs w:val="22"/>
          <w:lang w:val="en-US"/>
        </w:rPr>
        <w:br/>
      </w:r>
      <w:r w:rsidRPr="00B11239">
        <w:rPr>
          <w:sz w:val="22"/>
          <w:szCs w:val="22"/>
        </w:rPr>
        <w:t xml:space="preserve">Providing information and guidance to consumers and economical operators </w:t>
      </w:r>
    </w:p>
    <w:p w14:paraId="58494797" w14:textId="77777777" w:rsidR="004A1ACC" w:rsidRPr="00B11239" w:rsidRDefault="004A1ACC" w:rsidP="004A1ACC">
      <w:pPr>
        <w:pStyle w:val="Text3"/>
        <w:tabs>
          <w:tab w:val="clear" w:pos="2302"/>
          <w:tab w:val="left" w:pos="142"/>
        </w:tabs>
        <w:ind w:left="1418"/>
        <w:contextualSpacing/>
        <w:rPr>
          <w:sz w:val="22"/>
          <w:szCs w:val="22"/>
        </w:rPr>
      </w:pPr>
      <w:r w:rsidRPr="00B11239">
        <w:rPr>
          <w:sz w:val="22"/>
          <w:szCs w:val="22"/>
        </w:rPr>
        <w:t>Providing information to learning institutions</w:t>
      </w:r>
    </w:p>
    <w:p w14:paraId="0E4C57C1" w14:textId="77777777" w:rsidR="004A1ACC" w:rsidRPr="00C32E65" w:rsidRDefault="004A1ACC" w:rsidP="004A1ACC">
      <w:pPr>
        <w:pStyle w:val="Text3"/>
        <w:tabs>
          <w:tab w:val="clear" w:pos="2302"/>
          <w:tab w:val="left" w:pos="142"/>
        </w:tabs>
        <w:ind w:left="1418"/>
        <w:contextualSpacing/>
        <w:rPr>
          <w:b/>
          <w:sz w:val="22"/>
          <w:szCs w:val="22"/>
        </w:rPr>
      </w:pPr>
      <w:r w:rsidRPr="00B11239">
        <w:rPr>
          <w:sz w:val="22"/>
          <w:szCs w:val="22"/>
          <w:lang w:val="en-US"/>
        </w:rPr>
        <w:br/>
      </w:r>
      <w:r w:rsidRPr="00C32E65">
        <w:rPr>
          <w:b/>
          <w:sz w:val="22"/>
          <w:szCs w:val="22"/>
        </w:rPr>
        <w:t>Cooperation:</w:t>
      </w:r>
    </w:p>
    <w:p w14:paraId="21CF502C" w14:textId="27DCF519" w:rsidR="004A1ACC" w:rsidRPr="00B11239" w:rsidRDefault="00F302CD" w:rsidP="004A1ACC">
      <w:pPr>
        <w:pStyle w:val="Text3"/>
        <w:tabs>
          <w:tab w:val="clear" w:pos="2302"/>
          <w:tab w:val="left" w:pos="142"/>
        </w:tabs>
        <w:ind w:left="1418"/>
        <w:contextualSpacing/>
        <w:rPr>
          <w:sz w:val="22"/>
          <w:szCs w:val="22"/>
        </w:rPr>
      </w:pPr>
      <w:r>
        <w:rPr>
          <w:sz w:val="22"/>
          <w:szCs w:val="22"/>
        </w:rPr>
        <w:t>N</w:t>
      </w:r>
      <w:r w:rsidR="00DE7D9E">
        <w:rPr>
          <w:sz w:val="22"/>
          <w:szCs w:val="22"/>
        </w:rPr>
        <w:t>ational</w:t>
      </w:r>
      <w:r w:rsidR="004A1ACC" w:rsidRPr="00B11239">
        <w:rPr>
          <w:sz w:val="22"/>
          <w:szCs w:val="22"/>
        </w:rPr>
        <w:t xml:space="preserve"> Forum of</w:t>
      </w:r>
      <w:r w:rsidR="00DE7D9E">
        <w:rPr>
          <w:sz w:val="22"/>
          <w:szCs w:val="22"/>
        </w:rPr>
        <w:t xml:space="preserve"> </w:t>
      </w:r>
      <w:r w:rsidR="004A1ACC" w:rsidRPr="00B11239">
        <w:rPr>
          <w:sz w:val="22"/>
          <w:szCs w:val="22"/>
        </w:rPr>
        <w:t>Articles of Precious Metals</w:t>
      </w:r>
    </w:p>
    <w:p w14:paraId="29435F48" w14:textId="78DB2E26" w:rsidR="004A1ACC" w:rsidRPr="00B11239" w:rsidRDefault="004A1ACC" w:rsidP="004A1ACC">
      <w:pPr>
        <w:pStyle w:val="Text3"/>
        <w:tabs>
          <w:tab w:val="clear" w:pos="2302"/>
          <w:tab w:val="left" w:pos="142"/>
        </w:tabs>
        <w:ind w:left="1418"/>
        <w:contextualSpacing/>
        <w:rPr>
          <w:sz w:val="22"/>
          <w:szCs w:val="22"/>
          <w:lang w:val="en-US"/>
        </w:rPr>
      </w:pPr>
      <w:r w:rsidRPr="00B11239">
        <w:rPr>
          <w:sz w:val="22"/>
          <w:szCs w:val="22"/>
        </w:rPr>
        <w:t>Participation in the Hallmarking Convention (HMC)</w:t>
      </w:r>
    </w:p>
    <w:p w14:paraId="18AB28F2" w14:textId="62B3762E" w:rsidR="004A1ACC" w:rsidRPr="00B11239" w:rsidRDefault="00F302CD" w:rsidP="004A1ACC">
      <w:pPr>
        <w:pStyle w:val="Text3"/>
        <w:tabs>
          <w:tab w:val="clear" w:pos="2302"/>
          <w:tab w:val="left" w:pos="142"/>
        </w:tabs>
        <w:ind w:left="1418"/>
        <w:contextualSpacing/>
        <w:rPr>
          <w:sz w:val="22"/>
          <w:szCs w:val="22"/>
          <w:lang w:val="en-US"/>
        </w:rPr>
      </w:pPr>
      <w:r>
        <w:rPr>
          <w:sz w:val="22"/>
          <w:szCs w:val="22"/>
        </w:rPr>
        <w:t>The Ministry of Economic Affairs and Employment (changes to legislation).</w:t>
      </w:r>
      <w:r w:rsidR="004A1ACC" w:rsidRPr="00B11239">
        <w:rPr>
          <w:sz w:val="22"/>
          <w:szCs w:val="22"/>
          <w:lang w:val="en-US"/>
        </w:rPr>
        <w:br/>
      </w:r>
    </w:p>
    <w:p w14:paraId="794E92F1" w14:textId="77777777" w:rsidR="004A1ACC" w:rsidRPr="00C32E65" w:rsidRDefault="004A1ACC" w:rsidP="004A1ACC">
      <w:pPr>
        <w:pStyle w:val="Text3"/>
        <w:tabs>
          <w:tab w:val="clear" w:pos="2302"/>
          <w:tab w:val="left" w:pos="142"/>
        </w:tabs>
        <w:ind w:left="1418"/>
        <w:contextualSpacing/>
        <w:rPr>
          <w:rFonts w:eastAsia="Calibri"/>
          <w:b/>
          <w:sz w:val="22"/>
          <w:szCs w:val="22"/>
          <w:lang w:val="en-US"/>
        </w:rPr>
      </w:pPr>
      <w:r w:rsidRPr="00C32E65">
        <w:rPr>
          <w:rFonts w:eastAsia="Calibri"/>
          <w:b/>
          <w:sz w:val="22"/>
          <w:szCs w:val="22"/>
          <w:lang w:val="en-US"/>
        </w:rPr>
        <w:t>Principles of market surveillance:</w:t>
      </w:r>
    </w:p>
    <w:p w14:paraId="56682F3F" w14:textId="19C9A219" w:rsidR="00AE0B79" w:rsidRPr="00B11239" w:rsidRDefault="004A1ACC" w:rsidP="00AE0B79">
      <w:pPr>
        <w:pStyle w:val="Text3"/>
        <w:tabs>
          <w:tab w:val="clear" w:pos="2302"/>
          <w:tab w:val="left" w:pos="142"/>
        </w:tabs>
        <w:ind w:left="1418"/>
        <w:contextualSpacing/>
        <w:rPr>
          <w:rFonts w:eastAsia="Calibri"/>
          <w:sz w:val="22"/>
          <w:szCs w:val="22"/>
          <w:lang w:val="en-US"/>
        </w:rPr>
      </w:pPr>
      <w:r w:rsidRPr="00B11239">
        <w:rPr>
          <w:rFonts w:eastAsia="Calibri"/>
          <w:sz w:val="22"/>
          <w:szCs w:val="22"/>
          <w:lang w:val="en-US"/>
        </w:rPr>
        <w:t>The sampling is risk based. Purchased samples are chosen based on knowledge of potential defects of the products. Information sources are notifications and complaints from the consumers and information from HMC.</w:t>
      </w:r>
      <w:r w:rsidR="00AE0B79">
        <w:rPr>
          <w:rFonts w:eastAsia="Calibri"/>
          <w:sz w:val="22"/>
          <w:szCs w:val="22"/>
          <w:lang w:val="en-US"/>
        </w:rPr>
        <w:t xml:space="preserve"> Tukes can use XRF devise for screening purposes of samples.</w:t>
      </w:r>
    </w:p>
    <w:p w14:paraId="75E95BED" w14:textId="77777777" w:rsidR="004A1ACC" w:rsidRPr="00B11239" w:rsidRDefault="004A1ACC" w:rsidP="004A1ACC">
      <w:pPr>
        <w:pStyle w:val="Text3"/>
        <w:tabs>
          <w:tab w:val="clear" w:pos="2302"/>
          <w:tab w:val="left" w:pos="142"/>
        </w:tabs>
        <w:ind w:left="1418"/>
        <w:contextualSpacing/>
        <w:rPr>
          <w:rFonts w:eastAsia="Calibri"/>
          <w:sz w:val="22"/>
          <w:szCs w:val="22"/>
          <w:lang w:val="en-US"/>
        </w:rPr>
      </w:pPr>
    </w:p>
    <w:p w14:paraId="14787D59" w14:textId="77777777" w:rsidR="004A1ACC" w:rsidRPr="00B11239" w:rsidRDefault="004A1ACC" w:rsidP="004A1ACC">
      <w:pPr>
        <w:pStyle w:val="Text3"/>
        <w:tabs>
          <w:tab w:val="clear" w:pos="2302"/>
          <w:tab w:val="left" w:pos="142"/>
        </w:tabs>
        <w:ind w:left="1418"/>
        <w:contextualSpacing/>
        <w:rPr>
          <w:rFonts w:eastAsia="Calibri"/>
          <w:sz w:val="22"/>
          <w:szCs w:val="22"/>
          <w:lang w:val="en-US"/>
        </w:rPr>
      </w:pPr>
      <w:r w:rsidRPr="00B11239">
        <w:rPr>
          <w:rFonts w:eastAsia="Calibri"/>
          <w:sz w:val="22"/>
          <w:szCs w:val="22"/>
          <w:lang w:val="en-US"/>
        </w:rPr>
        <w:t>If the economic operator does not follow up on previous request of market surveillance authorities to take corrective action, compulsory measures are required to stop the selling and marketing of the product which doesn't fulfill the requirements.</w:t>
      </w:r>
    </w:p>
    <w:p w14:paraId="6D6D88AF" w14:textId="77777777" w:rsidR="004A1ACC" w:rsidRPr="00B11239" w:rsidRDefault="002D2EEE" w:rsidP="004A1ACC">
      <w:pPr>
        <w:pStyle w:val="Otsikko3"/>
        <w:tabs>
          <w:tab w:val="clear" w:pos="4973"/>
        </w:tabs>
        <w:ind w:left="0" w:firstLine="0"/>
        <w:rPr>
          <w:sz w:val="22"/>
          <w:szCs w:val="22"/>
        </w:rPr>
      </w:pPr>
      <w:r w:rsidRPr="00B11239">
        <w:rPr>
          <w:sz w:val="22"/>
          <w:szCs w:val="22"/>
        </w:rPr>
        <w:br w:type="page"/>
      </w:r>
      <w:bookmarkStart w:id="579" w:name="_Toc37161604"/>
      <w:r w:rsidR="004A1ACC" w:rsidRPr="00B11239">
        <w:rPr>
          <w:sz w:val="22"/>
          <w:szCs w:val="22"/>
        </w:rPr>
        <w:lastRenderedPageBreak/>
        <w:t>Report from activities carried out under the previous planning period</w:t>
      </w:r>
      <w:bookmarkEnd w:id="579"/>
    </w:p>
    <w:p w14:paraId="1E219B1C" w14:textId="203E2966" w:rsidR="00DE7D9E" w:rsidRPr="00DE7D9E" w:rsidRDefault="00DE7D9E" w:rsidP="00DE7D9E">
      <w:pPr>
        <w:pStyle w:val="Text3"/>
        <w:ind w:left="1418"/>
        <w:contextualSpacing/>
        <w:rPr>
          <w:sz w:val="22"/>
          <w:szCs w:val="22"/>
        </w:rPr>
      </w:pPr>
      <w:r>
        <w:rPr>
          <w:sz w:val="22"/>
          <w:szCs w:val="22"/>
        </w:rPr>
        <w:t>-</w:t>
      </w:r>
      <w:r w:rsidRPr="00DE7D9E">
        <w:rPr>
          <w:sz w:val="22"/>
          <w:szCs w:val="22"/>
        </w:rPr>
        <w:t xml:space="preserve">Preparation of </w:t>
      </w:r>
      <w:r w:rsidR="00F302CD">
        <w:rPr>
          <w:sz w:val="22"/>
          <w:szCs w:val="22"/>
        </w:rPr>
        <w:t xml:space="preserve">electronic application process for the responsibility mark and </w:t>
      </w:r>
      <w:r w:rsidRPr="00DE7D9E">
        <w:rPr>
          <w:sz w:val="22"/>
          <w:szCs w:val="22"/>
        </w:rPr>
        <w:t>a new national register on responsibility marks in Finland</w:t>
      </w:r>
    </w:p>
    <w:p w14:paraId="12B06C98" w14:textId="77777777" w:rsidR="00DE7D9E" w:rsidRDefault="00DE7D9E" w:rsidP="00DE7D9E">
      <w:pPr>
        <w:pStyle w:val="Text3"/>
        <w:tabs>
          <w:tab w:val="clear" w:pos="2302"/>
        </w:tabs>
        <w:ind w:left="1418"/>
        <w:contextualSpacing/>
        <w:rPr>
          <w:sz w:val="22"/>
          <w:szCs w:val="22"/>
        </w:rPr>
      </w:pPr>
      <w:r>
        <w:rPr>
          <w:sz w:val="22"/>
          <w:szCs w:val="22"/>
        </w:rPr>
        <w:t>-</w:t>
      </w:r>
      <w:r w:rsidRPr="00DE7D9E">
        <w:rPr>
          <w:sz w:val="22"/>
          <w:szCs w:val="22"/>
        </w:rPr>
        <w:t>National implementation of the changes to the Annexes of the Hallmarking Convention</w:t>
      </w:r>
    </w:p>
    <w:p w14:paraId="57863CBF" w14:textId="77777777" w:rsidR="004A1ACC" w:rsidRPr="00C32E65" w:rsidRDefault="004A1ACC" w:rsidP="004A1ACC">
      <w:pPr>
        <w:pStyle w:val="Otsikko2"/>
        <w:numPr>
          <w:ilvl w:val="0"/>
          <w:numId w:val="0"/>
        </w:numPr>
        <w:rPr>
          <w:lang w:val="en-US"/>
        </w:rPr>
      </w:pPr>
      <w:r w:rsidRPr="00C32E65">
        <w:br w:type="page"/>
      </w:r>
    </w:p>
    <w:p w14:paraId="53D53DE2" w14:textId="77777777" w:rsidR="0003547D" w:rsidRPr="00B11239" w:rsidRDefault="0003547D" w:rsidP="0003547D">
      <w:pPr>
        <w:pStyle w:val="Text1"/>
        <w:rPr>
          <w:smallCaps/>
          <w:sz w:val="32"/>
          <w:szCs w:val="32"/>
        </w:rPr>
      </w:pPr>
      <w:r w:rsidRPr="00B11239">
        <w:rPr>
          <w:smallCaps/>
          <w:sz w:val="32"/>
          <w:szCs w:val="32"/>
        </w:rPr>
        <w:lastRenderedPageBreak/>
        <w:t>Annex: Reference list of product sectors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3"/>
        <w:gridCol w:w="4285"/>
      </w:tblGrid>
      <w:tr w:rsidR="007E0A08" w:rsidRPr="00B11239" w14:paraId="1B0431DD" w14:textId="77777777" w:rsidTr="00D83648">
        <w:tc>
          <w:tcPr>
            <w:tcW w:w="4430" w:type="dxa"/>
            <w:tcBorders>
              <w:top w:val="single" w:sz="4" w:space="0" w:color="auto"/>
              <w:left w:val="single" w:sz="4" w:space="0" w:color="auto"/>
              <w:bottom w:val="single" w:sz="4" w:space="0" w:color="auto"/>
              <w:right w:val="single" w:sz="4" w:space="0" w:color="auto"/>
            </w:tcBorders>
            <w:hideMark/>
          </w:tcPr>
          <w:p w14:paraId="36B3E06B" w14:textId="77777777" w:rsidR="007E0A08" w:rsidRPr="00B11239" w:rsidRDefault="007E0A08" w:rsidP="00D83648">
            <w:pPr>
              <w:jc w:val="center"/>
              <w:rPr>
                <w:rFonts w:eastAsia="Calibri"/>
                <w:b/>
                <w:sz w:val="22"/>
                <w:szCs w:val="22"/>
              </w:rPr>
            </w:pPr>
            <w:r w:rsidRPr="00B11239">
              <w:rPr>
                <w:rFonts w:eastAsia="Calibri"/>
                <w:b/>
                <w:sz w:val="22"/>
                <w:szCs w:val="22"/>
              </w:rPr>
              <w:t>Product sectors</w:t>
            </w:r>
          </w:p>
        </w:tc>
        <w:tc>
          <w:tcPr>
            <w:tcW w:w="4404" w:type="dxa"/>
            <w:tcBorders>
              <w:top w:val="single" w:sz="4" w:space="0" w:color="auto"/>
              <w:left w:val="single" w:sz="4" w:space="0" w:color="auto"/>
              <w:bottom w:val="single" w:sz="4" w:space="0" w:color="auto"/>
              <w:right w:val="single" w:sz="4" w:space="0" w:color="auto"/>
            </w:tcBorders>
            <w:hideMark/>
          </w:tcPr>
          <w:p w14:paraId="2DB53021" w14:textId="77777777" w:rsidR="007E0A08" w:rsidRPr="00C32E65" w:rsidRDefault="007E0A08" w:rsidP="00BA65E0">
            <w:pPr>
              <w:jc w:val="center"/>
              <w:rPr>
                <w:rFonts w:eastAsia="Calibri"/>
                <w:b/>
                <w:sz w:val="22"/>
                <w:szCs w:val="22"/>
              </w:rPr>
            </w:pPr>
            <w:r w:rsidRPr="00B11239">
              <w:rPr>
                <w:rFonts w:eastAsia="Calibri"/>
                <w:b/>
                <w:sz w:val="22"/>
                <w:szCs w:val="22"/>
              </w:rPr>
              <w:t>Relevant legislation</w:t>
            </w:r>
            <w:r w:rsidRPr="00C32E65">
              <w:rPr>
                <w:rStyle w:val="Alaviitteenviite"/>
                <w:rFonts w:eastAsia="Calibri"/>
                <w:b/>
                <w:sz w:val="22"/>
                <w:szCs w:val="22"/>
              </w:rPr>
              <w:footnoteReference w:id="1"/>
            </w:r>
            <w:r w:rsidRPr="00C32E65">
              <w:rPr>
                <w:rFonts w:eastAsia="Calibri"/>
                <w:b/>
                <w:sz w:val="22"/>
                <w:szCs w:val="22"/>
              </w:rPr>
              <w:t xml:space="preserve"> </w:t>
            </w:r>
            <w:r w:rsidRPr="00C32E65">
              <w:rPr>
                <w:rStyle w:val="Alaviitteenviite"/>
                <w:rFonts w:eastAsia="Calibri"/>
                <w:b/>
                <w:sz w:val="22"/>
                <w:szCs w:val="22"/>
              </w:rPr>
              <w:footnoteReference w:id="2"/>
            </w:r>
          </w:p>
        </w:tc>
      </w:tr>
      <w:tr w:rsidR="007E0A08" w:rsidRPr="00B11239" w14:paraId="35165BC6" w14:textId="77777777" w:rsidTr="00D83648">
        <w:tc>
          <w:tcPr>
            <w:tcW w:w="4430" w:type="dxa"/>
            <w:tcBorders>
              <w:top w:val="single" w:sz="4" w:space="0" w:color="auto"/>
              <w:left w:val="single" w:sz="4" w:space="0" w:color="auto"/>
              <w:bottom w:val="single" w:sz="4" w:space="0" w:color="auto"/>
              <w:right w:val="single" w:sz="4" w:space="0" w:color="auto"/>
            </w:tcBorders>
            <w:hideMark/>
          </w:tcPr>
          <w:p w14:paraId="0AF9B6E4" w14:textId="77777777" w:rsidR="007E0A08" w:rsidRPr="00B11239" w:rsidRDefault="007E0A08" w:rsidP="00D83648">
            <w:pPr>
              <w:numPr>
                <w:ilvl w:val="0"/>
                <w:numId w:val="36"/>
              </w:numPr>
              <w:spacing w:after="0"/>
              <w:contextualSpacing/>
              <w:jc w:val="left"/>
              <w:rPr>
                <w:rFonts w:eastAsia="Calibri"/>
                <w:sz w:val="22"/>
                <w:szCs w:val="22"/>
              </w:rPr>
            </w:pPr>
            <w:r w:rsidRPr="00B11239">
              <w:rPr>
                <w:rFonts w:eastAsia="Calibri"/>
                <w:sz w:val="22"/>
                <w:szCs w:val="22"/>
              </w:rPr>
              <w:t>Medical devices (including In vitro diagnostic medical devices and Active implantable medical devices)</w:t>
            </w:r>
          </w:p>
        </w:tc>
        <w:tc>
          <w:tcPr>
            <w:tcW w:w="4404" w:type="dxa"/>
            <w:tcBorders>
              <w:top w:val="single" w:sz="4" w:space="0" w:color="auto"/>
              <w:left w:val="single" w:sz="4" w:space="0" w:color="auto"/>
              <w:bottom w:val="single" w:sz="4" w:space="0" w:color="auto"/>
              <w:right w:val="single" w:sz="4" w:space="0" w:color="auto"/>
            </w:tcBorders>
            <w:hideMark/>
          </w:tcPr>
          <w:p w14:paraId="28EA06DF" w14:textId="77777777" w:rsidR="007E0A08" w:rsidRPr="00B11239" w:rsidRDefault="007E0A08" w:rsidP="00D83648">
            <w:pPr>
              <w:spacing w:after="0"/>
              <w:contextualSpacing/>
              <w:jc w:val="left"/>
              <w:rPr>
                <w:rFonts w:eastAsia="Calibri"/>
                <w:sz w:val="22"/>
                <w:szCs w:val="22"/>
              </w:rPr>
            </w:pPr>
            <w:r w:rsidRPr="00B11239">
              <w:rPr>
                <w:rFonts w:eastAsia="Calibri"/>
                <w:sz w:val="22"/>
                <w:szCs w:val="22"/>
              </w:rPr>
              <w:t>Directives 93/42/EEC, 98/79/EC and 90/385/EEC</w:t>
            </w:r>
          </w:p>
        </w:tc>
      </w:tr>
      <w:tr w:rsidR="007E0A08" w:rsidRPr="00B11239" w14:paraId="53354B68" w14:textId="77777777" w:rsidTr="00D83648">
        <w:tc>
          <w:tcPr>
            <w:tcW w:w="4430" w:type="dxa"/>
            <w:tcBorders>
              <w:top w:val="single" w:sz="4" w:space="0" w:color="auto"/>
              <w:left w:val="single" w:sz="4" w:space="0" w:color="auto"/>
              <w:bottom w:val="single" w:sz="4" w:space="0" w:color="auto"/>
              <w:right w:val="single" w:sz="4" w:space="0" w:color="auto"/>
            </w:tcBorders>
            <w:hideMark/>
          </w:tcPr>
          <w:p w14:paraId="35CB8EB3" w14:textId="77777777" w:rsidR="007E0A08" w:rsidRPr="00B11239" w:rsidRDefault="007E0A08" w:rsidP="00D83648">
            <w:pPr>
              <w:numPr>
                <w:ilvl w:val="0"/>
                <w:numId w:val="36"/>
              </w:numPr>
              <w:spacing w:after="0"/>
              <w:contextualSpacing/>
              <w:jc w:val="left"/>
              <w:rPr>
                <w:rFonts w:eastAsia="Calibri"/>
                <w:sz w:val="22"/>
                <w:szCs w:val="22"/>
              </w:rPr>
            </w:pPr>
            <w:r w:rsidRPr="00B11239">
              <w:rPr>
                <w:rFonts w:eastAsia="Calibri"/>
                <w:sz w:val="22"/>
                <w:szCs w:val="22"/>
              </w:rPr>
              <w:t>Cosmetics</w:t>
            </w:r>
          </w:p>
        </w:tc>
        <w:tc>
          <w:tcPr>
            <w:tcW w:w="4404" w:type="dxa"/>
            <w:tcBorders>
              <w:top w:val="single" w:sz="4" w:space="0" w:color="auto"/>
              <w:left w:val="single" w:sz="4" w:space="0" w:color="auto"/>
              <w:bottom w:val="single" w:sz="4" w:space="0" w:color="auto"/>
              <w:right w:val="single" w:sz="4" w:space="0" w:color="auto"/>
            </w:tcBorders>
            <w:hideMark/>
          </w:tcPr>
          <w:p w14:paraId="5D2E45B6" w14:textId="77777777" w:rsidR="007E0A08" w:rsidRPr="00B11239" w:rsidRDefault="007E0A08" w:rsidP="00D83648">
            <w:pPr>
              <w:spacing w:after="0"/>
              <w:contextualSpacing/>
              <w:jc w:val="left"/>
              <w:rPr>
                <w:rFonts w:eastAsia="Calibri"/>
                <w:sz w:val="22"/>
                <w:szCs w:val="22"/>
              </w:rPr>
            </w:pPr>
            <w:r w:rsidRPr="00B11239">
              <w:rPr>
                <w:rFonts w:eastAsia="Calibri"/>
                <w:sz w:val="22"/>
                <w:szCs w:val="22"/>
              </w:rPr>
              <w:t>Regulation (EC) 1223/2009</w:t>
            </w:r>
          </w:p>
        </w:tc>
      </w:tr>
      <w:tr w:rsidR="007E0A08" w:rsidRPr="00B11239" w14:paraId="66A02FF6" w14:textId="77777777" w:rsidTr="00D83648">
        <w:tc>
          <w:tcPr>
            <w:tcW w:w="4430" w:type="dxa"/>
            <w:tcBorders>
              <w:top w:val="single" w:sz="4" w:space="0" w:color="auto"/>
              <w:left w:val="single" w:sz="4" w:space="0" w:color="auto"/>
              <w:bottom w:val="single" w:sz="4" w:space="0" w:color="auto"/>
              <w:right w:val="single" w:sz="4" w:space="0" w:color="auto"/>
            </w:tcBorders>
            <w:hideMark/>
          </w:tcPr>
          <w:p w14:paraId="3E9AAB06" w14:textId="77777777" w:rsidR="007E0A08" w:rsidRPr="00B11239" w:rsidRDefault="007E0A08" w:rsidP="00D83648">
            <w:pPr>
              <w:numPr>
                <w:ilvl w:val="0"/>
                <w:numId w:val="36"/>
              </w:numPr>
              <w:spacing w:after="0"/>
              <w:contextualSpacing/>
              <w:jc w:val="left"/>
              <w:rPr>
                <w:rFonts w:eastAsia="Calibri"/>
                <w:sz w:val="22"/>
                <w:szCs w:val="22"/>
              </w:rPr>
            </w:pPr>
            <w:r w:rsidRPr="00B11239">
              <w:rPr>
                <w:rFonts w:eastAsia="Calibri"/>
                <w:sz w:val="22"/>
                <w:szCs w:val="22"/>
              </w:rPr>
              <w:t>Toys</w:t>
            </w:r>
          </w:p>
        </w:tc>
        <w:tc>
          <w:tcPr>
            <w:tcW w:w="4404" w:type="dxa"/>
            <w:tcBorders>
              <w:top w:val="single" w:sz="4" w:space="0" w:color="auto"/>
              <w:left w:val="single" w:sz="4" w:space="0" w:color="auto"/>
              <w:bottom w:val="single" w:sz="4" w:space="0" w:color="auto"/>
              <w:right w:val="single" w:sz="4" w:space="0" w:color="auto"/>
            </w:tcBorders>
            <w:hideMark/>
          </w:tcPr>
          <w:p w14:paraId="4E9FE1A4" w14:textId="77777777" w:rsidR="007E0A08" w:rsidRPr="00B11239" w:rsidRDefault="007E0A08" w:rsidP="00D83648">
            <w:pPr>
              <w:spacing w:after="0"/>
              <w:contextualSpacing/>
              <w:jc w:val="left"/>
              <w:rPr>
                <w:rFonts w:eastAsia="Calibri"/>
                <w:sz w:val="22"/>
                <w:szCs w:val="22"/>
              </w:rPr>
            </w:pPr>
            <w:r w:rsidRPr="00B11239">
              <w:rPr>
                <w:rFonts w:eastAsia="Calibri"/>
                <w:sz w:val="22"/>
                <w:szCs w:val="22"/>
              </w:rPr>
              <w:t>Directive 2009/48/EC</w:t>
            </w:r>
          </w:p>
        </w:tc>
      </w:tr>
      <w:tr w:rsidR="007E0A08" w:rsidRPr="00B11239" w14:paraId="66B1D6B1" w14:textId="77777777" w:rsidTr="00D83648">
        <w:tc>
          <w:tcPr>
            <w:tcW w:w="4430" w:type="dxa"/>
            <w:tcBorders>
              <w:top w:val="single" w:sz="4" w:space="0" w:color="auto"/>
              <w:left w:val="single" w:sz="4" w:space="0" w:color="auto"/>
              <w:bottom w:val="single" w:sz="4" w:space="0" w:color="auto"/>
              <w:right w:val="single" w:sz="4" w:space="0" w:color="auto"/>
            </w:tcBorders>
            <w:hideMark/>
          </w:tcPr>
          <w:p w14:paraId="2A5CD2F9" w14:textId="77777777" w:rsidR="007E0A08" w:rsidRPr="00B11239" w:rsidRDefault="007E0A08" w:rsidP="00D83648">
            <w:pPr>
              <w:numPr>
                <w:ilvl w:val="0"/>
                <w:numId w:val="36"/>
              </w:numPr>
              <w:spacing w:after="0"/>
              <w:contextualSpacing/>
              <w:jc w:val="left"/>
              <w:rPr>
                <w:rFonts w:eastAsia="Calibri"/>
                <w:sz w:val="22"/>
                <w:szCs w:val="22"/>
              </w:rPr>
            </w:pPr>
            <w:r w:rsidRPr="00B11239">
              <w:rPr>
                <w:rFonts w:eastAsia="Calibri"/>
                <w:sz w:val="22"/>
                <w:szCs w:val="22"/>
              </w:rPr>
              <w:t>Personal protective equipment</w:t>
            </w:r>
          </w:p>
        </w:tc>
        <w:tc>
          <w:tcPr>
            <w:tcW w:w="4404" w:type="dxa"/>
            <w:tcBorders>
              <w:top w:val="single" w:sz="4" w:space="0" w:color="auto"/>
              <w:left w:val="single" w:sz="4" w:space="0" w:color="auto"/>
              <w:bottom w:val="single" w:sz="4" w:space="0" w:color="auto"/>
              <w:right w:val="single" w:sz="4" w:space="0" w:color="auto"/>
            </w:tcBorders>
            <w:hideMark/>
          </w:tcPr>
          <w:p w14:paraId="461675CB" w14:textId="77777777" w:rsidR="007E0A08" w:rsidRPr="00B11239" w:rsidRDefault="007E0A08" w:rsidP="00D83648">
            <w:pPr>
              <w:spacing w:after="0"/>
              <w:contextualSpacing/>
              <w:jc w:val="left"/>
              <w:rPr>
                <w:rFonts w:eastAsia="Calibri"/>
                <w:sz w:val="22"/>
                <w:szCs w:val="22"/>
              </w:rPr>
            </w:pPr>
            <w:r w:rsidRPr="00B11239">
              <w:rPr>
                <w:rFonts w:eastAsia="Calibri"/>
                <w:sz w:val="22"/>
                <w:szCs w:val="22"/>
              </w:rPr>
              <w:t>Directive 89/686/EEC</w:t>
            </w:r>
            <w:r w:rsidR="00DE7D9E">
              <w:rPr>
                <w:rFonts w:eastAsia="Calibri"/>
                <w:sz w:val="22"/>
                <w:szCs w:val="22"/>
              </w:rPr>
              <w:t xml:space="preserve"> and Regulation (EU) 2016/425</w:t>
            </w:r>
          </w:p>
        </w:tc>
      </w:tr>
      <w:tr w:rsidR="007E0A08" w:rsidRPr="00B11239" w14:paraId="3584A820" w14:textId="77777777" w:rsidTr="00D83648">
        <w:tc>
          <w:tcPr>
            <w:tcW w:w="4430" w:type="dxa"/>
            <w:tcBorders>
              <w:top w:val="single" w:sz="4" w:space="0" w:color="auto"/>
              <w:left w:val="single" w:sz="4" w:space="0" w:color="auto"/>
              <w:bottom w:val="single" w:sz="4" w:space="0" w:color="auto"/>
              <w:right w:val="single" w:sz="4" w:space="0" w:color="auto"/>
            </w:tcBorders>
            <w:hideMark/>
          </w:tcPr>
          <w:p w14:paraId="4F863E5C" w14:textId="77777777" w:rsidR="007E0A08" w:rsidRPr="00B11239" w:rsidRDefault="007E0A08" w:rsidP="00D83648">
            <w:pPr>
              <w:numPr>
                <w:ilvl w:val="0"/>
                <w:numId w:val="36"/>
              </w:numPr>
              <w:spacing w:after="0"/>
              <w:contextualSpacing/>
              <w:jc w:val="left"/>
              <w:rPr>
                <w:rFonts w:eastAsia="Calibri"/>
                <w:sz w:val="22"/>
                <w:szCs w:val="22"/>
              </w:rPr>
            </w:pPr>
            <w:r w:rsidRPr="00B11239">
              <w:rPr>
                <w:rFonts w:eastAsia="Calibri"/>
                <w:sz w:val="22"/>
                <w:szCs w:val="22"/>
              </w:rPr>
              <w:t>Construction products</w:t>
            </w:r>
          </w:p>
        </w:tc>
        <w:tc>
          <w:tcPr>
            <w:tcW w:w="4404" w:type="dxa"/>
            <w:tcBorders>
              <w:top w:val="single" w:sz="4" w:space="0" w:color="auto"/>
              <w:left w:val="single" w:sz="4" w:space="0" w:color="auto"/>
              <w:bottom w:val="single" w:sz="4" w:space="0" w:color="auto"/>
              <w:right w:val="single" w:sz="4" w:space="0" w:color="auto"/>
            </w:tcBorders>
            <w:hideMark/>
          </w:tcPr>
          <w:p w14:paraId="6C132523" w14:textId="77777777" w:rsidR="007E0A08" w:rsidRPr="00B11239" w:rsidRDefault="007E0A08" w:rsidP="00D83648">
            <w:pPr>
              <w:spacing w:after="0"/>
              <w:contextualSpacing/>
              <w:jc w:val="left"/>
              <w:rPr>
                <w:rFonts w:eastAsia="Calibri"/>
                <w:sz w:val="22"/>
                <w:szCs w:val="22"/>
              </w:rPr>
            </w:pPr>
            <w:r w:rsidRPr="00B11239">
              <w:rPr>
                <w:rFonts w:eastAsia="Calibri"/>
                <w:sz w:val="22"/>
                <w:szCs w:val="22"/>
              </w:rPr>
              <w:t>Regulation (EU) 305/2011</w:t>
            </w:r>
          </w:p>
        </w:tc>
      </w:tr>
      <w:tr w:rsidR="007E0A08" w:rsidRPr="00B11239" w14:paraId="252B17FF" w14:textId="77777777" w:rsidTr="00D83648">
        <w:tc>
          <w:tcPr>
            <w:tcW w:w="4430" w:type="dxa"/>
            <w:tcBorders>
              <w:top w:val="single" w:sz="4" w:space="0" w:color="auto"/>
              <w:left w:val="single" w:sz="4" w:space="0" w:color="auto"/>
              <w:bottom w:val="single" w:sz="4" w:space="0" w:color="auto"/>
              <w:right w:val="single" w:sz="4" w:space="0" w:color="auto"/>
            </w:tcBorders>
            <w:hideMark/>
          </w:tcPr>
          <w:p w14:paraId="3D32A991" w14:textId="77777777" w:rsidR="007E0A08" w:rsidRPr="00B11239" w:rsidRDefault="007E0A08" w:rsidP="00D83648">
            <w:pPr>
              <w:numPr>
                <w:ilvl w:val="0"/>
                <w:numId w:val="36"/>
              </w:numPr>
              <w:spacing w:after="0"/>
              <w:contextualSpacing/>
              <w:jc w:val="left"/>
              <w:rPr>
                <w:rFonts w:eastAsia="Calibri"/>
                <w:sz w:val="22"/>
                <w:szCs w:val="22"/>
              </w:rPr>
            </w:pPr>
            <w:r w:rsidRPr="00B11239">
              <w:rPr>
                <w:rFonts w:eastAsia="Calibri"/>
                <w:sz w:val="22"/>
                <w:szCs w:val="22"/>
              </w:rPr>
              <w:t>Aerosol dispensers</w:t>
            </w:r>
          </w:p>
        </w:tc>
        <w:tc>
          <w:tcPr>
            <w:tcW w:w="4404" w:type="dxa"/>
            <w:tcBorders>
              <w:top w:val="single" w:sz="4" w:space="0" w:color="auto"/>
              <w:left w:val="single" w:sz="4" w:space="0" w:color="auto"/>
              <w:bottom w:val="single" w:sz="4" w:space="0" w:color="auto"/>
              <w:right w:val="single" w:sz="4" w:space="0" w:color="auto"/>
            </w:tcBorders>
            <w:hideMark/>
          </w:tcPr>
          <w:p w14:paraId="5BA006A0" w14:textId="77777777" w:rsidR="007E0A08" w:rsidRPr="00B11239" w:rsidRDefault="007E0A08" w:rsidP="00D83648">
            <w:pPr>
              <w:spacing w:after="0"/>
              <w:rPr>
                <w:rFonts w:eastAsia="Calibri"/>
                <w:sz w:val="22"/>
                <w:szCs w:val="22"/>
              </w:rPr>
            </w:pPr>
            <w:r w:rsidRPr="00B11239">
              <w:rPr>
                <w:rFonts w:eastAsia="Calibri"/>
                <w:sz w:val="22"/>
                <w:szCs w:val="22"/>
              </w:rPr>
              <w:t xml:space="preserve">Directive 75/324/EEC, </w:t>
            </w:r>
          </w:p>
        </w:tc>
      </w:tr>
      <w:tr w:rsidR="007E0A08" w:rsidRPr="00B11239" w14:paraId="25C6590A" w14:textId="77777777" w:rsidTr="00D83648">
        <w:tc>
          <w:tcPr>
            <w:tcW w:w="4430" w:type="dxa"/>
            <w:tcBorders>
              <w:top w:val="single" w:sz="4" w:space="0" w:color="auto"/>
              <w:left w:val="single" w:sz="4" w:space="0" w:color="auto"/>
              <w:bottom w:val="single" w:sz="4" w:space="0" w:color="auto"/>
              <w:right w:val="single" w:sz="4" w:space="0" w:color="auto"/>
            </w:tcBorders>
            <w:hideMark/>
          </w:tcPr>
          <w:p w14:paraId="01444C62" w14:textId="77777777" w:rsidR="007E0A08" w:rsidRPr="00B11239" w:rsidRDefault="007E0A08" w:rsidP="00D83648">
            <w:pPr>
              <w:numPr>
                <w:ilvl w:val="0"/>
                <w:numId w:val="36"/>
              </w:numPr>
              <w:spacing w:after="0"/>
              <w:contextualSpacing/>
              <w:jc w:val="left"/>
              <w:rPr>
                <w:rFonts w:eastAsia="Calibri"/>
                <w:sz w:val="22"/>
                <w:szCs w:val="22"/>
              </w:rPr>
            </w:pPr>
            <w:r w:rsidRPr="00B11239">
              <w:rPr>
                <w:rFonts w:eastAsia="Calibri"/>
                <w:sz w:val="22"/>
                <w:szCs w:val="22"/>
              </w:rPr>
              <w:t>Simple pressure vessels and Pressure equipment</w:t>
            </w:r>
          </w:p>
        </w:tc>
        <w:tc>
          <w:tcPr>
            <w:tcW w:w="4404" w:type="dxa"/>
            <w:tcBorders>
              <w:top w:val="single" w:sz="4" w:space="0" w:color="auto"/>
              <w:left w:val="single" w:sz="4" w:space="0" w:color="auto"/>
              <w:bottom w:val="single" w:sz="4" w:space="0" w:color="auto"/>
              <w:right w:val="single" w:sz="4" w:space="0" w:color="auto"/>
            </w:tcBorders>
            <w:hideMark/>
          </w:tcPr>
          <w:p w14:paraId="34330EAA" w14:textId="77777777" w:rsidR="007E0A08" w:rsidRPr="00B11239" w:rsidRDefault="007E0A08" w:rsidP="00D83648">
            <w:pPr>
              <w:spacing w:after="0"/>
              <w:rPr>
                <w:rFonts w:eastAsia="Calibri"/>
                <w:sz w:val="22"/>
                <w:szCs w:val="22"/>
              </w:rPr>
            </w:pPr>
            <w:r w:rsidRPr="00B11239">
              <w:rPr>
                <w:rFonts w:eastAsia="Calibri"/>
                <w:sz w:val="22"/>
                <w:szCs w:val="22"/>
              </w:rPr>
              <w:t>Directives 2014/29/EU and 2014/68/EU</w:t>
            </w:r>
          </w:p>
        </w:tc>
      </w:tr>
      <w:tr w:rsidR="007E0A08" w:rsidRPr="00B11239" w14:paraId="10FF14F6" w14:textId="77777777" w:rsidTr="00D83648">
        <w:tc>
          <w:tcPr>
            <w:tcW w:w="4430" w:type="dxa"/>
            <w:tcBorders>
              <w:top w:val="single" w:sz="4" w:space="0" w:color="auto"/>
              <w:left w:val="single" w:sz="4" w:space="0" w:color="auto"/>
              <w:bottom w:val="single" w:sz="4" w:space="0" w:color="auto"/>
              <w:right w:val="single" w:sz="4" w:space="0" w:color="auto"/>
            </w:tcBorders>
            <w:hideMark/>
          </w:tcPr>
          <w:p w14:paraId="4552AC56" w14:textId="77777777" w:rsidR="007E0A08" w:rsidRPr="00B11239" w:rsidRDefault="007E0A08" w:rsidP="00D83648">
            <w:pPr>
              <w:numPr>
                <w:ilvl w:val="0"/>
                <w:numId w:val="36"/>
              </w:numPr>
              <w:spacing w:after="0"/>
              <w:contextualSpacing/>
              <w:jc w:val="left"/>
              <w:rPr>
                <w:rFonts w:eastAsia="Calibri"/>
                <w:sz w:val="22"/>
                <w:szCs w:val="22"/>
              </w:rPr>
            </w:pPr>
            <w:r w:rsidRPr="00B11239">
              <w:rPr>
                <w:rFonts w:eastAsia="Calibri"/>
                <w:sz w:val="22"/>
                <w:szCs w:val="22"/>
              </w:rPr>
              <w:t>Transportable pressure equipment</w:t>
            </w:r>
          </w:p>
        </w:tc>
        <w:tc>
          <w:tcPr>
            <w:tcW w:w="4404" w:type="dxa"/>
            <w:tcBorders>
              <w:top w:val="single" w:sz="4" w:space="0" w:color="auto"/>
              <w:left w:val="single" w:sz="4" w:space="0" w:color="auto"/>
              <w:bottom w:val="single" w:sz="4" w:space="0" w:color="auto"/>
              <w:right w:val="single" w:sz="4" w:space="0" w:color="auto"/>
            </w:tcBorders>
            <w:hideMark/>
          </w:tcPr>
          <w:p w14:paraId="0FAA3D51" w14:textId="77777777" w:rsidR="007E0A08" w:rsidRPr="00B11239" w:rsidRDefault="007E0A08" w:rsidP="00D83648">
            <w:pPr>
              <w:spacing w:after="0"/>
              <w:contextualSpacing/>
              <w:jc w:val="left"/>
              <w:rPr>
                <w:rFonts w:eastAsia="Calibri"/>
                <w:sz w:val="22"/>
                <w:szCs w:val="22"/>
              </w:rPr>
            </w:pPr>
            <w:r w:rsidRPr="00B11239">
              <w:rPr>
                <w:rFonts w:eastAsia="Calibri"/>
                <w:sz w:val="22"/>
                <w:szCs w:val="22"/>
              </w:rPr>
              <w:t>Directive 2010/35/EU</w:t>
            </w:r>
          </w:p>
        </w:tc>
      </w:tr>
      <w:tr w:rsidR="007E0A08" w:rsidRPr="00B11239" w14:paraId="413DBC17" w14:textId="77777777" w:rsidTr="00D83648">
        <w:tc>
          <w:tcPr>
            <w:tcW w:w="4430" w:type="dxa"/>
            <w:tcBorders>
              <w:top w:val="single" w:sz="4" w:space="0" w:color="auto"/>
              <w:left w:val="single" w:sz="4" w:space="0" w:color="auto"/>
              <w:bottom w:val="single" w:sz="4" w:space="0" w:color="auto"/>
              <w:right w:val="single" w:sz="4" w:space="0" w:color="auto"/>
            </w:tcBorders>
            <w:hideMark/>
          </w:tcPr>
          <w:p w14:paraId="24D3CE40" w14:textId="77777777" w:rsidR="007E0A08" w:rsidRPr="00B11239" w:rsidRDefault="007E0A08" w:rsidP="00D83648">
            <w:pPr>
              <w:numPr>
                <w:ilvl w:val="0"/>
                <w:numId w:val="36"/>
              </w:numPr>
              <w:spacing w:after="0"/>
              <w:contextualSpacing/>
              <w:jc w:val="left"/>
              <w:rPr>
                <w:rFonts w:eastAsia="Calibri"/>
                <w:sz w:val="22"/>
                <w:szCs w:val="22"/>
              </w:rPr>
            </w:pPr>
            <w:r w:rsidRPr="00B11239">
              <w:rPr>
                <w:rFonts w:eastAsia="Calibri"/>
                <w:sz w:val="22"/>
                <w:szCs w:val="22"/>
              </w:rPr>
              <w:t>Machinery</w:t>
            </w:r>
          </w:p>
        </w:tc>
        <w:tc>
          <w:tcPr>
            <w:tcW w:w="4404" w:type="dxa"/>
            <w:tcBorders>
              <w:top w:val="single" w:sz="4" w:space="0" w:color="auto"/>
              <w:left w:val="single" w:sz="4" w:space="0" w:color="auto"/>
              <w:bottom w:val="single" w:sz="4" w:space="0" w:color="auto"/>
              <w:right w:val="single" w:sz="4" w:space="0" w:color="auto"/>
            </w:tcBorders>
            <w:hideMark/>
          </w:tcPr>
          <w:p w14:paraId="6C9C3F85" w14:textId="77777777" w:rsidR="007E0A08" w:rsidRPr="00B11239" w:rsidRDefault="007E0A08" w:rsidP="00D83648">
            <w:pPr>
              <w:spacing w:after="0"/>
              <w:contextualSpacing/>
              <w:jc w:val="left"/>
              <w:rPr>
                <w:rFonts w:eastAsia="Calibri"/>
                <w:sz w:val="22"/>
                <w:szCs w:val="22"/>
              </w:rPr>
            </w:pPr>
            <w:r w:rsidRPr="00B11239">
              <w:rPr>
                <w:rFonts w:eastAsia="Calibri"/>
                <w:sz w:val="22"/>
                <w:szCs w:val="22"/>
              </w:rPr>
              <w:t>Directive 2006/42/EC</w:t>
            </w:r>
          </w:p>
        </w:tc>
      </w:tr>
      <w:tr w:rsidR="007E0A08" w:rsidRPr="00B11239" w14:paraId="13B60B1A" w14:textId="77777777" w:rsidTr="00D83648">
        <w:tc>
          <w:tcPr>
            <w:tcW w:w="4430" w:type="dxa"/>
            <w:tcBorders>
              <w:top w:val="single" w:sz="4" w:space="0" w:color="auto"/>
              <w:left w:val="single" w:sz="4" w:space="0" w:color="auto"/>
              <w:bottom w:val="single" w:sz="4" w:space="0" w:color="auto"/>
              <w:right w:val="single" w:sz="4" w:space="0" w:color="auto"/>
            </w:tcBorders>
            <w:hideMark/>
          </w:tcPr>
          <w:p w14:paraId="7865920C" w14:textId="77777777" w:rsidR="007E0A08" w:rsidRPr="00B11239" w:rsidRDefault="007E0A08" w:rsidP="00D83648">
            <w:pPr>
              <w:numPr>
                <w:ilvl w:val="0"/>
                <w:numId w:val="36"/>
              </w:numPr>
              <w:spacing w:after="0"/>
              <w:contextualSpacing/>
              <w:jc w:val="left"/>
              <w:rPr>
                <w:rFonts w:eastAsia="Calibri"/>
                <w:sz w:val="22"/>
                <w:szCs w:val="22"/>
              </w:rPr>
            </w:pPr>
            <w:r w:rsidRPr="00B11239">
              <w:rPr>
                <w:rFonts w:eastAsia="Calibri"/>
                <w:sz w:val="22"/>
                <w:szCs w:val="22"/>
              </w:rPr>
              <w:t>Lifts</w:t>
            </w:r>
          </w:p>
        </w:tc>
        <w:tc>
          <w:tcPr>
            <w:tcW w:w="4404" w:type="dxa"/>
            <w:tcBorders>
              <w:top w:val="single" w:sz="4" w:space="0" w:color="auto"/>
              <w:left w:val="single" w:sz="4" w:space="0" w:color="auto"/>
              <w:bottom w:val="single" w:sz="4" w:space="0" w:color="auto"/>
              <w:right w:val="single" w:sz="4" w:space="0" w:color="auto"/>
            </w:tcBorders>
            <w:hideMark/>
          </w:tcPr>
          <w:p w14:paraId="6BA0D270" w14:textId="77777777" w:rsidR="007E0A08" w:rsidRPr="00B11239" w:rsidRDefault="007E0A08" w:rsidP="00D83648">
            <w:pPr>
              <w:spacing w:after="0"/>
              <w:contextualSpacing/>
              <w:jc w:val="left"/>
              <w:rPr>
                <w:rFonts w:eastAsia="Calibri"/>
                <w:sz w:val="22"/>
                <w:szCs w:val="22"/>
              </w:rPr>
            </w:pPr>
            <w:r w:rsidRPr="00B11239">
              <w:rPr>
                <w:rFonts w:eastAsia="Calibri"/>
                <w:sz w:val="22"/>
                <w:szCs w:val="22"/>
              </w:rPr>
              <w:t>Directive  2014/33/EU</w:t>
            </w:r>
          </w:p>
        </w:tc>
      </w:tr>
      <w:tr w:rsidR="007E0A08" w:rsidRPr="00B11239" w14:paraId="50AF8EDB" w14:textId="77777777" w:rsidTr="00D83648">
        <w:tc>
          <w:tcPr>
            <w:tcW w:w="4430" w:type="dxa"/>
            <w:tcBorders>
              <w:top w:val="single" w:sz="4" w:space="0" w:color="auto"/>
              <w:left w:val="single" w:sz="4" w:space="0" w:color="auto"/>
              <w:bottom w:val="single" w:sz="4" w:space="0" w:color="auto"/>
              <w:right w:val="single" w:sz="4" w:space="0" w:color="auto"/>
            </w:tcBorders>
            <w:hideMark/>
          </w:tcPr>
          <w:p w14:paraId="49D49406" w14:textId="77777777" w:rsidR="007E0A08" w:rsidRPr="00B11239" w:rsidRDefault="007E0A08" w:rsidP="00D83648">
            <w:pPr>
              <w:numPr>
                <w:ilvl w:val="0"/>
                <w:numId w:val="36"/>
              </w:numPr>
              <w:spacing w:after="0"/>
              <w:contextualSpacing/>
              <w:jc w:val="left"/>
              <w:rPr>
                <w:rFonts w:eastAsia="Calibri"/>
                <w:sz w:val="22"/>
                <w:szCs w:val="22"/>
              </w:rPr>
            </w:pPr>
            <w:r w:rsidRPr="00B11239">
              <w:rPr>
                <w:rFonts w:eastAsia="Calibri"/>
                <w:sz w:val="22"/>
                <w:szCs w:val="22"/>
              </w:rPr>
              <w:t>Cableways</w:t>
            </w:r>
          </w:p>
        </w:tc>
        <w:tc>
          <w:tcPr>
            <w:tcW w:w="4404" w:type="dxa"/>
            <w:tcBorders>
              <w:top w:val="single" w:sz="4" w:space="0" w:color="auto"/>
              <w:left w:val="single" w:sz="4" w:space="0" w:color="auto"/>
              <w:bottom w:val="single" w:sz="4" w:space="0" w:color="auto"/>
              <w:right w:val="single" w:sz="4" w:space="0" w:color="auto"/>
            </w:tcBorders>
            <w:hideMark/>
          </w:tcPr>
          <w:p w14:paraId="7B3F9121" w14:textId="77777777" w:rsidR="007E0A08" w:rsidRPr="00B11239" w:rsidRDefault="007E0A08" w:rsidP="00D83648">
            <w:pPr>
              <w:spacing w:after="0"/>
              <w:contextualSpacing/>
              <w:jc w:val="left"/>
              <w:rPr>
                <w:rFonts w:eastAsia="Calibri"/>
                <w:sz w:val="22"/>
                <w:szCs w:val="22"/>
              </w:rPr>
            </w:pPr>
            <w:r w:rsidRPr="00B11239">
              <w:rPr>
                <w:rFonts w:eastAsia="Calibri"/>
                <w:sz w:val="22"/>
                <w:szCs w:val="22"/>
              </w:rPr>
              <w:t>Directive 2000/9/EC</w:t>
            </w:r>
          </w:p>
        </w:tc>
      </w:tr>
      <w:tr w:rsidR="007E0A08" w:rsidRPr="00B11239" w14:paraId="3EA6BD3F" w14:textId="77777777" w:rsidTr="00D83648">
        <w:tc>
          <w:tcPr>
            <w:tcW w:w="4430" w:type="dxa"/>
            <w:tcBorders>
              <w:top w:val="single" w:sz="4" w:space="0" w:color="auto"/>
              <w:left w:val="single" w:sz="4" w:space="0" w:color="auto"/>
              <w:bottom w:val="single" w:sz="4" w:space="0" w:color="auto"/>
              <w:right w:val="single" w:sz="4" w:space="0" w:color="auto"/>
            </w:tcBorders>
            <w:hideMark/>
          </w:tcPr>
          <w:p w14:paraId="7A0848BD" w14:textId="77777777" w:rsidR="007E0A08" w:rsidRPr="00B11239" w:rsidRDefault="007E0A08" w:rsidP="00D83648">
            <w:pPr>
              <w:numPr>
                <w:ilvl w:val="0"/>
                <w:numId w:val="36"/>
              </w:numPr>
              <w:spacing w:after="0"/>
              <w:contextualSpacing/>
              <w:jc w:val="left"/>
              <w:rPr>
                <w:rFonts w:eastAsia="Calibri"/>
                <w:sz w:val="22"/>
                <w:szCs w:val="22"/>
              </w:rPr>
            </w:pPr>
            <w:r w:rsidRPr="00B11239">
              <w:rPr>
                <w:rFonts w:eastAsia="Calibri"/>
                <w:sz w:val="22"/>
                <w:szCs w:val="22"/>
              </w:rPr>
              <w:t xml:space="preserve">Noise emissions for outdoor equipment </w:t>
            </w:r>
          </w:p>
        </w:tc>
        <w:tc>
          <w:tcPr>
            <w:tcW w:w="4404" w:type="dxa"/>
            <w:tcBorders>
              <w:top w:val="single" w:sz="4" w:space="0" w:color="auto"/>
              <w:left w:val="single" w:sz="4" w:space="0" w:color="auto"/>
              <w:bottom w:val="single" w:sz="4" w:space="0" w:color="auto"/>
              <w:right w:val="single" w:sz="4" w:space="0" w:color="auto"/>
            </w:tcBorders>
            <w:hideMark/>
          </w:tcPr>
          <w:p w14:paraId="2ADB6B0E" w14:textId="77777777" w:rsidR="007E0A08" w:rsidRPr="00B11239" w:rsidRDefault="007E0A08" w:rsidP="00D83648">
            <w:pPr>
              <w:spacing w:after="0"/>
              <w:contextualSpacing/>
              <w:jc w:val="left"/>
              <w:rPr>
                <w:rFonts w:eastAsia="Calibri"/>
                <w:sz w:val="22"/>
                <w:szCs w:val="22"/>
              </w:rPr>
            </w:pPr>
            <w:r w:rsidRPr="00B11239">
              <w:rPr>
                <w:rFonts w:eastAsia="Calibri"/>
                <w:sz w:val="22"/>
                <w:szCs w:val="22"/>
              </w:rPr>
              <w:t>Directive 2000/14/EC</w:t>
            </w:r>
          </w:p>
        </w:tc>
      </w:tr>
      <w:tr w:rsidR="007E0A08" w:rsidRPr="00B11239" w14:paraId="77810543" w14:textId="77777777" w:rsidTr="00D83648">
        <w:tc>
          <w:tcPr>
            <w:tcW w:w="4430" w:type="dxa"/>
            <w:tcBorders>
              <w:top w:val="single" w:sz="4" w:space="0" w:color="auto"/>
              <w:left w:val="single" w:sz="4" w:space="0" w:color="auto"/>
              <w:bottom w:val="single" w:sz="4" w:space="0" w:color="auto"/>
              <w:right w:val="single" w:sz="4" w:space="0" w:color="auto"/>
            </w:tcBorders>
            <w:hideMark/>
          </w:tcPr>
          <w:p w14:paraId="1DB6E677" w14:textId="77777777" w:rsidR="007E0A08" w:rsidRPr="00B11239" w:rsidRDefault="007E0A08" w:rsidP="00D83648">
            <w:pPr>
              <w:numPr>
                <w:ilvl w:val="0"/>
                <w:numId w:val="36"/>
              </w:numPr>
              <w:spacing w:after="0"/>
              <w:contextualSpacing/>
              <w:jc w:val="left"/>
              <w:rPr>
                <w:rFonts w:eastAsia="Calibri"/>
                <w:sz w:val="22"/>
                <w:szCs w:val="22"/>
              </w:rPr>
            </w:pPr>
            <w:r w:rsidRPr="00B11239">
              <w:rPr>
                <w:rFonts w:eastAsia="Calibri"/>
                <w:sz w:val="22"/>
                <w:szCs w:val="22"/>
              </w:rPr>
              <w:t>Equipment and Protective  Systems Intended for use in Potentially Explosive Atmospheres</w:t>
            </w:r>
          </w:p>
        </w:tc>
        <w:tc>
          <w:tcPr>
            <w:tcW w:w="4404" w:type="dxa"/>
            <w:tcBorders>
              <w:top w:val="single" w:sz="4" w:space="0" w:color="auto"/>
              <w:left w:val="single" w:sz="4" w:space="0" w:color="auto"/>
              <w:bottom w:val="single" w:sz="4" w:space="0" w:color="auto"/>
              <w:right w:val="single" w:sz="4" w:space="0" w:color="auto"/>
            </w:tcBorders>
            <w:hideMark/>
          </w:tcPr>
          <w:p w14:paraId="0CB42F23" w14:textId="77777777" w:rsidR="007E0A08" w:rsidRPr="00B11239" w:rsidRDefault="007E0A08" w:rsidP="00D83648">
            <w:pPr>
              <w:spacing w:after="0"/>
              <w:contextualSpacing/>
              <w:jc w:val="left"/>
              <w:rPr>
                <w:rFonts w:eastAsia="Calibri"/>
                <w:sz w:val="22"/>
                <w:szCs w:val="22"/>
              </w:rPr>
            </w:pPr>
            <w:r w:rsidRPr="00B11239">
              <w:rPr>
                <w:rFonts w:eastAsia="Calibri"/>
                <w:sz w:val="22"/>
                <w:szCs w:val="22"/>
              </w:rPr>
              <w:t>Directive  2014/34/EU</w:t>
            </w:r>
          </w:p>
        </w:tc>
      </w:tr>
      <w:tr w:rsidR="007E0A08" w:rsidRPr="00B11239" w14:paraId="0E72CDA2" w14:textId="77777777" w:rsidTr="00D83648">
        <w:tc>
          <w:tcPr>
            <w:tcW w:w="4430" w:type="dxa"/>
            <w:tcBorders>
              <w:top w:val="single" w:sz="4" w:space="0" w:color="auto"/>
              <w:left w:val="single" w:sz="4" w:space="0" w:color="auto"/>
              <w:bottom w:val="single" w:sz="4" w:space="0" w:color="auto"/>
              <w:right w:val="single" w:sz="4" w:space="0" w:color="auto"/>
            </w:tcBorders>
            <w:hideMark/>
          </w:tcPr>
          <w:p w14:paraId="2BB3DA58" w14:textId="77777777" w:rsidR="007E0A08" w:rsidRPr="00B11239" w:rsidRDefault="007E0A08" w:rsidP="00D83648">
            <w:pPr>
              <w:numPr>
                <w:ilvl w:val="0"/>
                <w:numId w:val="36"/>
              </w:numPr>
              <w:spacing w:after="0"/>
              <w:contextualSpacing/>
              <w:jc w:val="left"/>
              <w:rPr>
                <w:rFonts w:eastAsia="Calibri"/>
                <w:sz w:val="22"/>
                <w:szCs w:val="22"/>
              </w:rPr>
            </w:pPr>
            <w:r w:rsidRPr="00B11239">
              <w:rPr>
                <w:rFonts w:eastAsia="Calibri"/>
                <w:sz w:val="22"/>
                <w:szCs w:val="22"/>
              </w:rPr>
              <w:t>Pyrotechnics</w:t>
            </w:r>
          </w:p>
        </w:tc>
        <w:tc>
          <w:tcPr>
            <w:tcW w:w="4404" w:type="dxa"/>
            <w:tcBorders>
              <w:top w:val="single" w:sz="4" w:space="0" w:color="auto"/>
              <w:left w:val="single" w:sz="4" w:space="0" w:color="auto"/>
              <w:bottom w:val="single" w:sz="4" w:space="0" w:color="auto"/>
              <w:right w:val="single" w:sz="4" w:space="0" w:color="auto"/>
            </w:tcBorders>
            <w:hideMark/>
          </w:tcPr>
          <w:p w14:paraId="2DCC3750" w14:textId="77777777" w:rsidR="007E0A08" w:rsidRPr="00B11239" w:rsidRDefault="007E0A08" w:rsidP="00D83648">
            <w:pPr>
              <w:spacing w:after="0"/>
              <w:contextualSpacing/>
              <w:jc w:val="left"/>
              <w:rPr>
                <w:rFonts w:eastAsia="Calibri"/>
                <w:sz w:val="22"/>
                <w:szCs w:val="22"/>
              </w:rPr>
            </w:pPr>
            <w:r w:rsidRPr="00B11239">
              <w:rPr>
                <w:rFonts w:eastAsia="Calibri"/>
                <w:sz w:val="22"/>
                <w:szCs w:val="22"/>
              </w:rPr>
              <w:t>Directive  2013/29/EU</w:t>
            </w:r>
          </w:p>
        </w:tc>
      </w:tr>
      <w:tr w:rsidR="007E0A08" w:rsidRPr="00B11239" w14:paraId="6BCEF18D" w14:textId="77777777" w:rsidTr="00D83648">
        <w:tc>
          <w:tcPr>
            <w:tcW w:w="4430" w:type="dxa"/>
            <w:tcBorders>
              <w:top w:val="single" w:sz="4" w:space="0" w:color="auto"/>
              <w:left w:val="single" w:sz="4" w:space="0" w:color="auto"/>
              <w:bottom w:val="single" w:sz="4" w:space="0" w:color="auto"/>
              <w:right w:val="single" w:sz="4" w:space="0" w:color="auto"/>
            </w:tcBorders>
            <w:hideMark/>
          </w:tcPr>
          <w:p w14:paraId="654783F6" w14:textId="77777777" w:rsidR="007E0A08" w:rsidRPr="00B11239" w:rsidRDefault="007E0A08" w:rsidP="00D83648">
            <w:pPr>
              <w:numPr>
                <w:ilvl w:val="0"/>
                <w:numId w:val="36"/>
              </w:numPr>
              <w:spacing w:after="0"/>
              <w:contextualSpacing/>
              <w:jc w:val="left"/>
              <w:rPr>
                <w:rFonts w:eastAsia="Calibri"/>
                <w:sz w:val="22"/>
                <w:szCs w:val="22"/>
              </w:rPr>
            </w:pPr>
            <w:r w:rsidRPr="00B11239">
              <w:rPr>
                <w:rFonts w:eastAsia="Calibri"/>
                <w:sz w:val="22"/>
                <w:szCs w:val="22"/>
              </w:rPr>
              <w:t>Explosives for civil uses</w:t>
            </w:r>
          </w:p>
        </w:tc>
        <w:tc>
          <w:tcPr>
            <w:tcW w:w="4404" w:type="dxa"/>
            <w:tcBorders>
              <w:top w:val="single" w:sz="4" w:space="0" w:color="auto"/>
              <w:left w:val="single" w:sz="4" w:space="0" w:color="auto"/>
              <w:bottom w:val="single" w:sz="4" w:space="0" w:color="auto"/>
              <w:right w:val="single" w:sz="4" w:space="0" w:color="auto"/>
            </w:tcBorders>
            <w:hideMark/>
          </w:tcPr>
          <w:p w14:paraId="039E527B" w14:textId="77777777" w:rsidR="007E0A08" w:rsidRPr="00B11239" w:rsidRDefault="007E0A08" w:rsidP="00D83648">
            <w:pPr>
              <w:spacing w:after="0"/>
              <w:contextualSpacing/>
              <w:jc w:val="left"/>
              <w:rPr>
                <w:rFonts w:eastAsia="Calibri"/>
                <w:sz w:val="22"/>
                <w:szCs w:val="22"/>
              </w:rPr>
            </w:pPr>
            <w:r w:rsidRPr="00B11239">
              <w:rPr>
                <w:rFonts w:eastAsia="Calibri"/>
                <w:sz w:val="22"/>
                <w:szCs w:val="22"/>
              </w:rPr>
              <w:t>Directive  2014/28/EU</w:t>
            </w:r>
          </w:p>
        </w:tc>
      </w:tr>
      <w:tr w:rsidR="007E0A08" w:rsidRPr="00B11239" w14:paraId="18FF2ED2" w14:textId="77777777" w:rsidTr="00D83648">
        <w:tc>
          <w:tcPr>
            <w:tcW w:w="4430" w:type="dxa"/>
            <w:tcBorders>
              <w:top w:val="single" w:sz="4" w:space="0" w:color="auto"/>
              <w:left w:val="single" w:sz="4" w:space="0" w:color="auto"/>
              <w:bottom w:val="single" w:sz="4" w:space="0" w:color="auto"/>
              <w:right w:val="single" w:sz="4" w:space="0" w:color="auto"/>
            </w:tcBorders>
            <w:hideMark/>
          </w:tcPr>
          <w:p w14:paraId="7D15A940" w14:textId="77777777" w:rsidR="007E0A08" w:rsidRPr="00B11239" w:rsidRDefault="007E0A08" w:rsidP="00D83648">
            <w:pPr>
              <w:numPr>
                <w:ilvl w:val="0"/>
                <w:numId w:val="36"/>
              </w:numPr>
              <w:spacing w:after="0"/>
              <w:contextualSpacing/>
              <w:jc w:val="left"/>
              <w:rPr>
                <w:rFonts w:eastAsia="Calibri"/>
                <w:sz w:val="22"/>
                <w:szCs w:val="22"/>
              </w:rPr>
            </w:pPr>
            <w:r w:rsidRPr="00B11239">
              <w:rPr>
                <w:rFonts w:eastAsia="Calibri"/>
                <w:sz w:val="22"/>
                <w:szCs w:val="22"/>
              </w:rPr>
              <w:t>Appliances burning gaseous fuels</w:t>
            </w:r>
          </w:p>
        </w:tc>
        <w:tc>
          <w:tcPr>
            <w:tcW w:w="4404" w:type="dxa"/>
            <w:tcBorders>
              <w:top w:val="single" w:sz="4" w:space="0" w:color="auto"/>
              <w:left w:val="single" w:sz="4" w:space="0" w:color="auto"/>
              <w:bottom w:val="single" w:sz="4" w:space="0" w:color="auto"/>
              <w:right w:val="single" w:sz="4" w:space="0" w:color="auto"/>
            </w:tcBorders>
            <w:hideMark/>
          </w:tcPr>
          <w:p w14:paraId="430B0658" w14:textId="77777777" w:rsidR="007E0A08" w:rsidRPr="00B11239" w:rsidRDefault="007E0A08" w:rsidP="00D83648">
            <w:pPr>
              <w:spacing w:after="0"/>
              <w:contextualSpacing/>
              <w:jc w:val="left"/>
              <w:rPr>
                <w:rFonts w:eastAsia="Calibri"/>
                <w:sz w:val="22"/>
                <w:szCs w:val="22"/>
              </w:rPr>
            </w:pPr>
            <w:r w:rsidRPr="00B11239">
              <w:rPr>
                <w:rFonts w:eastAsia="Calibri"/>
                <w:sz w:val="22"/>
                <w:szCs w:val="22"/>
              </w:rPr>
              <w:t>Directive 2009/142/EC</w:t>
            </w:r>
          </w:p>
        </w:tc>
      </w:tr>
      <w:tr w:rsidR="007E0A08" w:rsidRPr="00B11239" w14:paraId="5E9A724F" w14:textId="77777777" w:rsidTr="00D83648">
        <w:tc>
          <w:tcPr>
            <w:tcW w:w="4430" w:type="dxa"/>
            <w:tcBorders>
              <w:top w:val="single" w:sz="4" w:space="0" w:color="auto"/>
              <w:left w:val="single" w:sz="4" w:space="0" w:color="auto"/>
              <w:bottom w:val="single" w:sz="4" w:space="0" w:color="auto"/>
              <w:right w:val="single" w:sz="4" w:space="0" w:color="auto"/>
            </w:tcBorders>
            <w:hideMark/>
          </w:tcPr>
          <w:p w14:paraId="10B3E165" w14:textId="77777777" w:rsidR="007E0A08" w:rsidRPr="00B11239" w:rsidRDefault="007E0A08" w:rsidP="00D83648">
            <w:pPr>
              <w:numPr>
                <w:ilvl w:val="0"/>
                <w:numId w:val="36"/>
              </w:numPr>
              <w:spacing w:after="0"/>
              <w:contextualSpacing/>
              <w:jc w:val="left"/>
              <w:rPr>
                <w:rFonts w:eastAsia="Calibri"/>
                <w:sz w:val="22"/>
                <w:szCs w:val="22"/>
              </w:rPr>
            </w:pPr>
            <w:r w:rsidRPr="00B11239">
              <w:rPr>
                <w:rFonts w:eastAsia="Calibri"/>
                <w:sz w:val="22"/>
                <w:szCs w:val="22"/>
              </w:rPr>
              <w:t>Measuring instruments, Non-automatic weighing instruments, Pre-packaged products and Units of measurement</w:t>
            </w:r>
          </w:p>
        </w:tc>
        <w:tc>
          <w:tcPr>
            <w:tcW w:w="4404" w:type="dxa"/>
            <w:tcBorders>
              <w:top w:val="single" w:sz="4" w:space="0" w:color="auto"/>
              <w:left w:val="single" w:sz="4" w:space="0" w:color="auto"/>
              <w:bottom w:val="single" w:sz="4" w:space="0" w:color="auto"/>
              <w:right w:val="single" w:sz="4" w:space="0" w:color="auto"/>
            </w:tcBorders>
            <w:hideMark/>
          </w:tcPr>
          <w:p w14:paraId="5FDA8E85" w14:textId="77777777" w:rsidR="007E0A08" w:rsidRPr="00B11239" w:rsidRDefault="007E0A08" w:rsidP="00D83648">
            <w:pPr>
              <w:spacing w:after="0"/>
              <w:contextualSpacing/>
              <w:jc w:val="left"/>
              <w:rPr>
                <w:rFonts w:eastAsia="Calibri"/>
                <w:sz w:val="22"/>
                <w:szCs w:val="22"/>
              </w:rPr>
            </w:pPr>
            <w:r w:rsidRPr="00B11239">
              <w:rPr>
                <w:rFonts w:eastAsia="Calibri"/>
                <w:sz w:val="22"/>
                <w:szCs w:val="22"/>
              </w:rPr>
              <w:t>Directives  2014/32/EU and 2014/31/EU; Directive 2007/45/EC, 75/107/EEC and 76/211/EEC; Directive 80/181/EEC</w:t>
            </w:r>
          </w:p>
        </w:tc>
      </w:tr>
      <w:tr w:rsidR="007E0A08" w:rsidRPr="00B11239" w14:paraId="3AE898ED" w14:textId="77777777" w:rsidTr="00D83648">
        <w:tc>
          <w:tcPr>
            <w:tcW w:w="4430" w:type="dxa"/>
            <w:tcBorders>
              <w:top w:val="single" w:sz="4" w:space="0" w:color="auto"/>
              <w:left w:val="single" w:sz="4" w:space="0" w:color="auto"/>
              <w:bottom w:val="single" w:sz="4" w:space="0" w:color="auto"/>
              <w:right w:val="single" w:sz="4" w:space="0" w:color="auto"/>
            </w:tcBorders>
            <w:hideMark/>
          </w:tcPr>
          <w:p w14:paraId="6620336A" w14:textId="77777777" w:rsidR="007E0A08" w:rsidRPr="00B11239" w:rsidRDefault="007E0A08" w:rsidP="00D83648">
            <w:pPr>
              <w:numPr>
                <w:ilvl w:val="0"/>
                <w:numId w:val="36"/>
              </w:numPr>
              <w:spacing w:after="0"/>
              <w:contextualSpacing/>
              <w:jc w:val="left"/>
              <w:rPr>
                <w:rFonts w:eastAsia="Calibri"/>
                <w:sz w:val="22"/>
                <w:szCs w:val="22"/>
              </w:rPr>
            </w:pPr>
            <w:r w:rsidRPr="00B11239">
              <w:rPr>
                <w:rFonts w:eastAsia="Calibri"/>
                <w:sz w:val="22"/>
                <w:szCs w:val="22"/>
              </w:rPr>
              <w:t xml:space="preserve">Electrical  equipment under EMC </w:t>
            </w:r>
          </w:p>
        </w:tc>
        <w:tc>
          <w:tcPr>
            <w:tcW w:w="4404" w:type="dxa"/>
            <w:tcBorders>
              <w:top w:val="single" w:sz="4" w:space="0" w:color="auto"/>
              <w:left w:val="single" w:sz="4" w:space="0" w:color="auto"/>
              <w:bottom w:val="single" w:sz="4" w:space="0" w:color="auto"/>
              <w:right w:val="single" w:sz="4" w:space="0" w:color="auto"/>
            </w:tcBorders>
            <w:hideMark/>
          </w:tcPr>
          <w:p w14:paraId="7C6146DD" w14:textId="77777777" w:rsidR="007E0A08" w:rsidRPr="00B11239" w:rsidRDefault="007E0A08" w:rsidP="00D83648">
            <w:pPr>
              <w:spacing w:after="0"/>
              <w:contextualSpacing/>
              <w:jc w:val="left"/>
              <w:rPr>
                <w:rFonts w:eastAsia="Calibri"/>
                <w:sz w:val="22"/>
                <w:szCs w:val="22"/>
              </w:rPr>
            </w:pPr>
            <w:r w:rsidRPr="00B11239">
              <w:rPr>
                <w:rFonts w:eastAsia="Calibri"/>
                <w:sz w:val="22"/>
                <w:szCs w:val="22"/>
              </w:rPr>
              <w:t>Directive  2014/30/EU</w:t>
            </w:r>
          </w:p>
        </w:tc>
      </w:tr>
      <w:tr w:rsidR="007E0A08" w:rsidRPr="00B11239" w14:paraId="63430D97" w14:textId="77777777" w:rsidTr="00D83648">
        <w:tc>
          <w:tcPr>
            <w:tcW w:w="4430" w:type="dxa"/>
            <w:tcBorders>
              <w:top w:val="single" w:sz="4" w:space="0" w:color="auto"/>
              <w:left w:val="single" w:sz="4" w:space="0" w:color="auto"/>
              <w:bottom w:val="single" w:sz="4" w:space="0" w:color="auto"/>
              <w:right w:val="single" w:sz="4" w:space="0" w:color="auto"/>
            </w:tcBorders>
            <w:hideMark/>
          </w:tcPr>
          <w:p w14:paraId="083F93B1" w14:textId="77777777" w:rsidR="007E0A08" w:rsidRPr="00B11239" w:rsidRDefault="007E0A08" w:rsidP="00C12D38">
            <w:pPr>
              <w:numPr>
                <w:ilvl w:val="0"/>
                <w:numId w:val="36"/>
              </w:numPr>
              <w:spacing w:after="0"/>
              <w:contextualSpacing/>
              <w:jc w:val="left"/>
              <w:rPr>
                <w:rFonts w:eastAsia="Calibri"/>
                <w:sz w:val="22"/>
                <w:szCs w:val="22"/>
              </w:rPr>
            </w:pPr>
            <w:r w:rsidRPr="00B11239">
              <w:rPr>
                <w:rFonts w:eastAsia="Calibri"/>
                <w:sz w:val="22"/>
                <w:szCs w:val="22"/>
              </w:rPr>
              <w:t xml:space="preserve">Radio equipment </w:t>
            </w:r>
            <w:r w:rsidR="00C12D38" w:rsidRPr="00B11239">
              <w:rPr>
                <w:rFonts w:eastAsia="Calibri"/>
                <w:sz w:val="22"/>
                <w:szCs w:val="22"/>
              </w:rPr>
              <w:t>(</w:t>
            </w:r>
            <w:r w:rsidRPr="00B11239">
              <w:rPr>
                <w:rFonts w:eastAsia="Calibri"/>
                <w:sz w:val="22"/>
                <w:szCs w:val="22"/>
              </w:rPr>
              <w:t>RED</w:t>
            </w:r>
            <w:r w:rsidR="00C12D38" w:rsidRPr="00B11239">
              <w:rPr>
                <w:rFonts w:eastAsia="Calibri"/>
                <w:sz w:val="22"/>
                <w:szCs w:val="22"/>
              </w:rPr>
              <w:t>)</w:t>
            </w:r>
          </w:p>
        </w:tc>
        <w:tc>
          <w:tcPr>
            <w:tcW w:w="4404" w:type="dxa"/>
            <w:tcBorders>
              <w:top w:val="single" w:sz="4" w:space="0" w:color="auto"/>
              <w:left w:val="single" w:sz="4" w:space="0" w:color="auto"/>
              <w:bottom w:val="single" w:sz="4" w:space="0" w:color="auto"/>
              <w:right w:val="single" w:sz="4" w:space="0" w:color="auto"/>
            </w:tcBorders>
            <w:hideMark/>
          </w:tcPr>
          <w:p w14:paraId="0A11ADBE" w14:textId="77777777" w:rsidR="007E0A08" w:rsidRPr="00B11239" w:rsidRDefault="007E0A08" w:rsidP="00D83648">
            <w:pPr>
              <w:spacing w:after="0"/>
              <w:contextualSpacing/>
              <w:jc w:val="left"/>
              <w:rPr>
                <w:rFonts w:eastAsia="Calibri"/>
                <w:sz w:val="22"/>
                <w:szCs w:val="22"/>
              </w:rPr>
            </w:pPr>
            <w:r w:rsidRPr="00B11239">
              <w:rPr>
                <w:rFonts w:eastAsia="Calibri"/>
                <w:sz w:val="22"/>
                <w:szCs w:val="22"/>
              </w:rPr>
              <w:t>Directive  2014/53/EU</w:t>
            </w:r>
          </w:p>
        </w:tc>
      </w:tr>
      <w:tr w:rsidR="007E0A08" w:rsidRPr="00B11239" w14:paraId="0F7A2D01" w14:textId="77777777" w:rsidTr="00D83648">
        <w:tc>
          <w:tcPr>
            <w:tcW w:w="4430" w:type="dxa"/>
            <w:tcBorders>
              <w:top w:val="single" w:sz="4" w:space="0" w:color="auto"/>
              <w:left w:val="single" w:sz="4" w:space="0" w:color="auto"/>
              <w:bottom w:val="single" w:sz="4" w:space="0" w:color="auto"/>
              <w:right w:val="single" w:sz="4" w:space="0" w:color="auto"/>
            </w:tcBorders>
            <w:hideMark/>
          </w:tcPr>
          <w:p w14:paraId="1E6D4335" w14:textId="77777777" w:rsidR="007E0A08" w:rsidRPr="00B11239" w:rsidRDefault="007E0A08" w:rsidP="00D83648">
            <w:pPr>
              <w:numPr>
                <w:ilvl w:val="0"/>
                <w:numId w:val="36"/>
              </w:numPr>
              <w:spacing w:after="0"/>
              <w:contextualSpacing/>
              <w:jc w:val="left"/>
              <w:rPr>
                <w:rFonts w:eastAsia="Calibri"/>
                <w:sz w:val="22"/>
                <w:szCs w:val="22"/>
              </w:rPr>
            </w:pPr>
            <w:r w:rsidRPr="00B11239">
              <w:rPr>
                <w:rFonts w:eastAsia="Calibri"/>
                <w:sz w:val="22"/>
                <w:szCs w:val="22"/>
              </w:rPr>
              <w:t>Electrical appliances and equipment under LVD</w:t>
            </w:r>
          </w:p>
        </w:tc>
        <w:tc>
          <w:tcPr>
            <w:tcW w:w="4404" w:type="dxa"/>
            <w:tcBorders>
              <w:top w:val="single" w:sz="4" w:space="0" w:color="auto"/>
              <w:left w:val="single" w:sz="4" w:space="0" w:color="auto"/>
              <w:bottom w:val="single" w:sz="4" w:space="0" w:color="auto"/>
              <w:right w:val="single" w:sz="4" w:space="0" w:color="auto"/>
            </w:tcBorders>
            <w:hideMark/>
          </w:tcPr>
          <w:p w14:paraId="60B80A90" w14:textId="77777777" w:rsidR="007E0A08" w:rsidRPr="00B11239" w:rsidRDefault="007E0A08" w:rsidP="00D83648">
            <w:pPr>
              <w:spacing w:after="0"/>
              <w:contextualSpacing/>
              <w:jc w:val="left"/>
              <w:rPr>
                <w:rFonts w:eastAsia="Calibri"/>
                <w:sz w:val="22"/>
                <w:szCs w:val="22"/>
              </w:rPr>
            </w:pPr>
            <w:r w:rsidRPr="00B11239">
              <w:rPr>
                <w:rFonts w:eastAsia="Calibri"/>
                <w:sz w:val="22"/>
                <w:szCs w:val="22"/>
              </w:rPr>
              <w:t>Directive 2014/35/EU</w:t>
            </w:r>
          </w:p>
        </w:tc>
      </w:tr>
      <w:tr w:rsidR="007E0A08" w:rsidRPr="00B11239" w14:paraId="1A17A26E" w14:textId="77777777" w:rsidTr="00D83648">
        <w:tc>
          <w:tcPr>
            <w:tcW w:w="4430" w:type="dxa"/>
            <w:tcBorders>
              <w:top w:val="single" w:sz="4" w:space="0" w:color="auto"/>
              <w:left w:val="single" w:sz="4" w:space="0" w:color="auto"/>
              <w:bottom w:val="single" w:sz="4" w:space="0" w:color="auto"/>
              <w:right w:val="single" w:sz="4" w:space="0" w:color="auto"/>
            </w:tcBorders>
            <w:hideMark/>
          </w:tcPr>
          <w:p w14:paraId="5D1D280C" w14:textId="77777777" w:rsidR="007E0A08" w:rsidRPr="00B11239" w:rsidRDefault="007E0A08" w:rsidP="00D83648">
            <w:pPr>
              <w:numPr>
                <w:ilvl w:val="0"/>
                <w:numId w:val="36"/>
              </w:numPr>
              <w:spacing w:after="0"/>
              <w:contextualSpacing/>
              <w:jc w:val="left"/>
              <w:rPr>
                <w:rFonts w:eastAsia="Calibri"/>
                <w:sz w:val="22"/>
                <w:szCs w:val="22"/>
              </w:rPr>
            </w:pPr>
            <w:r w:rsidRPr="00B11239">
              <w:rPr>
                <w:rFonts w:eastAsia="Calibri"/>
                <w:sz w:val="22"/>
                <w:szCs w:val="22"/>
              </w:rPr>
              <w:t>Electrical and electronic equipment under RoHS and WEEE and batteries</w:t>
            </w:r>
          </w:p>
        </w:tc>
        <w:tc>
          <w:tcPr>
            <w:tcW w:w="4404" w:type="dxa"/>
            <w:tcBorders>
              <w:top w:val="single" w:sz="4" w:space="0" w:color="auto"/>
              <w:left w:val="single" w:sz="4" w:space="0" w:color="auto"/>
              <w:bottom w:val="single" w:sz="4" w:space="0" w:color="auto"/>
              <w:right w:val="single" w:sz="4" w:space="0" w:color="auto"/>
            </w:tcBorders>
            <w:hideMark/>
          </w:tcPr>
          <w:p w14:paraId="42964667" w14:textId="77777777" w:rsidR="007E0A08" w:rsidRPr="00B11239" w:rsidRDefault="007E0A08" w:rsidP="00D83648">
            <w:pPr>
              <w:spacing w:after="0"/>
              <w:contextualSpacing/>
              <w:jc w:val="left"/>
              <w:rPr>
                <w:rFonts w:eastAsia="Calibri"/>
                <w:sz w:val="22"/>
                <w:szCs w:val="22"/>
              </w:rPr>
            </w:pPr>
            <w:r w:rsidRPr="00B11239">
              <w:rPr>
                <w:rFonts w:eastAsia="Calibri"/>
                <w:sz w:val="22"/>
                <w:szCs w:val="22"/>
              </w:rPr>
              <w:t>Directives 2011/65/EU, 2002/96/EC and 2006/66/EC</w:t>
            </w:r>
          </w:p>
        </w:tc>
      </w:tr>
      <w:tr w:rsidR="007E0A08" w:rsidRPr="00B11239" w14:paraId="6E564785" w14:textId="77777777" w:rsidTr="00D83648">
        <w:tc>
          <w:tcPr>
            <w:tcW w:w="4430" w:type="dxa"/>
            <w:tcBorders>
              <w:top w:val="single" w:sz="4" w:space="0" w:color="auto"/>
              <w:left w:val="single" w:sz="4" w:space="0" w:color="auto"/>
              <w:bottom w:val="single" w:sz="4" w:space="0" w:color="auto"/>
              <w:right w:val="single" w:sz="4" w:space="0" w:color="auto"/>
            </w:tcBorders>
            <w:hideMark/>
          </w:tcPr>
          <w:p w14:paraId="17BF149B" w14:textId="77777777" w:rsidR="007E0A08" w:rsidRPr="00B11239" w:rsidRDefault="007E0A08" w:rsidP="00D83648">
            <w:pPr>
              <w:spacing w:after="0"/>
              <w:ind w:left="284" w:hanging="284"/>
              <w:contextualSpacing/>
              <w:jc w:val="left"/>
              <w:rPr>
                <w:rFonts w:eastAsia="Calibri"/>
                <w:sz w:val="22"/>
                <w:szCs w:val="22"/>
              </w:rPr>
            </w:pPr>
            <w:r w:rsidRPr="00B11239">
              <w:rPr>
                <w:rFonts w:eastAsia="Calibri"/>
                <w:sz w:val="22"/>
                <w:szCs w:val="22"/>
              </w:rPr>
              <w:t>22./A Chemical substances under REACH and Classification and Labelling Regulations</w:t>
            </w:r>
          </w:p>
        </w:tc>
        <w:tc>
          <w:tcPr>
            <w:tcW w:w="4404" w:type="dxa"/>
            <w:tcBorders>
              <w:top w:val="single" w:sz="4" w:space="0" w:color="auto"/>
              <w:left w:val="single" w:sz="4" w:space="0" w:color="auto"/>
              <w:bottom w:val="single" w:sz="4" w:space="0" w:color="auto"/>
              <w:right w:val="single" w:sz="4" w:space="0" w:color="auto"/>
            </w:tcBorders>
            <w:hideMark/>
          </w:tcPr>
          <w:p w14:paraId="18862C18" w14:textId="77777777" w:rsidR="007E0A08" w:rsidRPr="00B11239" w:rsidRDefault="007E0A08" w:rsidP="00D83648">
            <w:pPr>
              <w:spacing w:after="0"/>
              <w:contextualSpacing/>
              <w:jc w:val="left"/>
              <w:rPr>
                <w:rFonts w:eastAsia="Calibri"/>
                <w:sz w:val="22"/>
                <w:szCs w:val="22"/>
              </w:rPr>
            </w:pPr>
            <w:r w:rsidRPr="00B11239">
              <w:rPr>
                <w:rFonts w:eastAsia="Calibri"/>
                <w:sz w:val="22"/>
                <w:szCs w:val="22"/>
              </w:rPr>
              <w:t>Regulations (EC) 1907/2006 and 1272/2008/EC</w:t>
            </w:r>
          </w:p>
        </w:tc>
      </w:tr>
      <w:tr w:rsidR="007E0A08" w:rsidRPr="00B11239" w14:paraId="21CDC2B3" w14:textId="77777777" w:rsidTr="00D83648">
        <w:tc>
          <w:tcPr>
            <w:tcW w:w="4430" w:type="dxa"/>
            <w:tcBorders>
              <w:top w:val="single" w:sz="4" w:space="0" w:color="auto"/>
              <w:left w:val="single" w:sz="4" w:space="0" w:color="auto"/>
              <w:bottom w:val="single" w:sz="4" w:space="0" w:color="auto"/>
              <w:right w:val="single" w:sz="4" w:space="0" w:color="auto"/>
            </w:tcBorders>
            <w:hideMark/>
          </w:tcPr>
          <w:p w14:paraId="7F0298FF" w14:textId="77777777" w:rsidR="007E0A08" w:rsidRPr="00B11239" w:rsidRDefault="007E0A08" w:rsidP="00D83648">
            <w:pPr>
              <w:numPr>
                <w:ilvl w:val="0"/>
                <w:numId w:val="36"/>
              </w:numPr>
              <w:spacing w:after="0"/>
              <w:contextualSpacing/>
              <w:jc w:val="left"/>
              <w:rPr>
                <w:rFonts w:eastAsia="Calibri"/>
                <w:sz w:val="22"/>
                <w:szCs w:val="22"/>
              </w:rPr>
            </w:pPr>
            <w:r w:rsidRPr="00B11239">
              <w:rPr>
                <w:rFonts w:eastAsia="Calibri"/>
                <w:sz w:val="22"/>
                <w:szCs w:val="22"/>
              </w:rPr>
              <w:t>/B Other chemicals (Detergents, Paints, Persistent Organic Pollutants, Fluorinated greenhouse gases, Ozone Depleting Substances, etc.)</w:t>
            </w:r>
          </w:p>
        </w:tc>
        <w:tc>
          <w:tcPr>
            <w:tcW w:w="4404" w:type="dxa"/>
            <w:tcBorders>
              <w:top w:val="single" w:sz="4" w:space="0" w:color="auto"/>
              <w:left w:val="single" w:sz="4" w:space="0" w:color="auto"/>
              <w:bottom w:val="single" w:sz="4" w:space="0" w:color="auto"/>
              <w:right w:val="single" w:sz="4" w:space="0" w:color="auto"/>
            </w:tcBorders>
            <w:hideMark/>
          </w:tcPr>
          <w:p w14:paraId="21B46D31" w14:textId="0C88D2BD" w:rsidR="007E0A08" w:rsidRPr="00B11239" w:rsidRDefault="007E0A08" w:rsidP="000C0F20">
            <w:pPr>
              <w:spacing w:after="0"/>
              <w:contextualSpacing/>
              <w:jc w:val="left"/>
              <w:rPr>
                <w:rFonts w:eastAsia="Calibri"/>
                <w:sz w:val="22"/>
                <w:szCs w:val="22"/>
              </w:rPr>
            </w:pPr>
            <w:r w:rsidRPr="00B11239">
              <w:rPr>
                <w:rFonts w:eastAsia="Calibri"/>
                <w:sz w:val="22"/>
                <w:szCs w:val="22"/>
              </w:rPr>
              <w:t>Regulation (EC) 648/2004, Directive 2004/42/EC, Regulation (EC) 850/2004, Regulation (EU) 517/2014, Regulation (EC) 1005/2009</w:t>
            </w:r>
          </w:p>
        </w:tc>
      </w:tr>
      <w:tr w:rsidR="007E0A08" w:rsidRPr="00B11239" w14:paraId="1D151B63" w14:textId="77777777" w:rsidTr="00D83648">
        <w:tc>
          <w:tcPr>
            <w:tcW w:w="4430" w:type="dxa"/>
            <w:tcBorders>
              <w:top w:val="single" w:sz="4" w:space="0" w:color="auto"/>
              <w:left w:val="single" w:sz="4" w:space="0" w:color="auto"/>
              <w:bottom w:val="single" w:sz="4" w:space="0" w:color="auto"/>
              <w:right w:val="single" w:sz="4" w:space="0" w:color="auto"/>
            </w:tcBorders>
            <w:hideMark/>
          </w:tcPr>
          <w:p w14:paraId="6DB314F5" w14:textId="77777777" w:rsidR="007E0A08" w:rsidRPr="00B11239" w:rsidRDefault="007E0A08" w:rsidP="00C12D38">
            <w:pPr>
              <w:numPr>
                <w:ilvl w:val="0"/>
                <w:numId w:val="36"/>
              </w:numPr>
              <w:spacing w:after="0"/>
              <w:contextualSpacing/>
              <w:jc w:val="left"/>
              <w:rPr>
                <w:rFonts w:eastAsia="Calibri"/>
                <w:sz w:val="22"/>
                <w:szCs w:val="22"/>
              </w:rPr>
            </w:pPr>
            <w:r w:rsidRPr="00B11239">
              <w:rPr>
                <w:rFonts w:eastAsia="Calibri"/>
                <w:sz w:val="22"/>
                <w:szCs w:val="22"/>
              </w:rPr>
              <w:t>Eco-design and Energy Labelling</w:t>
            </w:r>
          </w:p>
        </w:tc>
        <w:tc>
          <w:tcPr>
            <w:tcW w:w="4404" w:type="dxa"/>
            <w:tcBorders>
              <w:top w:val="single" w:sz="4" w:space="0" w:color="auto"/>
              <w:left w:val="single" w:sz="4" w:space="0" w:color="auto"/>
              <w:bottom w:val="single" w:sz="4" w:space="0" w:color="auto"/>
              <w:right w:val="single" w:sz="4" w:space="0" w:color="auto"/>
            </w:tcBorders>
            <w:hideMark/>
          </w:tcPr>
          <w:p w14:paraId="0A37E33C" w14:textId="77777777" w:rsidR="007E0A08" w:rsidRPr="00B11239" w:rsidRDefault="007E0A08" w:rsidP="00C12D38">
            <w:pPr>
              <w:spacing w:after="0"/>
              <w:contextualSpacing/>
              <w:jc w:val="left"/>
              <w:rPr>
                <w:rFonts w:eastAsia="Calibri"/>
                <w:sz w:val="22"/>
                <w:szCs w:val="22"/>
                <w:lang w:val="fr-BE"/>
              </w:rPr>
            </w:pPr>
            <w:r w:rsidRPr="00B11239">
              <w:rPr>
                <w:rFonts w:eastAsia="Calibri"/>
                <w:sz w:val="22"/>
                <w:szCs w:val="22"/>
                <w:lang w:val="fr-BE"/>
              </w:rPr>
              <w:t xml:space="preserve">Directives 2009/125/EC and 2010/30/EU; </w:t>
            </w:r>
          </w:p>
        </w:tc>
      </w:tr>
      <w:tr w:rsidR="007E0A08" w:rsidRPr="00B11239" w14:paraId="3179D218" w14:textId="77777777" w:rsidTr="00D83648">
        <w:tc>
          <w:tcPr>
            <w:tcW w:w="4430" w:type="dxa"/>
            <w:tcBorders>
              <w:top w:val="single" w:sz="4" w:space="0" w:color="auto"/>
              <w:left w:val="single" w:sz="4" w:space="0" w:color="auto"/>
              <w:bottom w:val="single" w:sz="4" w:space="0" w:color="auto"/>
              <w:right w:val="single" w:sz="4" w:space="0" w:color="auto"/>
            </w:tcBorders>
            <w:hideMark/>
          </w:tcPr>
          <w:p w14:paraId="4DC86D58" w14:textId="77777777" w:rsidR="007E0A08" w:rsidRPr="00B11239" w:rsidRDefault="007E0A08" w:rsidP="00D83648">
            <w:pPr>
              <w:numPr>
                <w:ilvl w:val="0"/>
                <w:numId w:val="36"/>
              </w:numPr>
              <w:spacing w:after="0"/>
              <w:contextualSpacing/>
              <w:jc w:val="left"/>
              <w:rPr>
                <w:rFonts w:eastAsia="Calibri"/>
                <w:sz w:val="22"/>
                <w:szCs w:val="22"/>
                <w:lang w:val="fr-BE"/>
              </w:rPr>
            </w:pPr>
            <w:r w:rsidRPr="00B11239">
              <w:rPr>
                <w:rFonts w:eastAsia="Calibri"/>
                <w:sz w:val="22"/>
                <w:szCs w:val="22"/>
              </w:rPr>
              <w:t>Tyre</w:t>
            </w:r>
            <w:r w:rsidRPr="00B11239">
              <w:rPr>
                <w:rFonts w:eastAsia="Calibri"/>
                <w:sz w:val="22"/>
                <w:szCs w:val="22"/>
                <w:lang w:val="fr-BE"/>
              </w:rPr>
              <w:t xml:space="preserve"> labelling</w:t>
            </w:r>
          </w:p>
        </w:tc>
        <w:tc>
          <w:tcPr>
            <w:tcW w:w="4404" w:type="dxa"/>
            <w:tcBorders>
              <w:top w:val="single" w:sz="4" w:space="0" w:color="auto"/>
              <w:left w:val="single" w:sz="4" w:space="0" w:color="auto"/>
              <w:bottom w:val="single" w:sz="4" w:space="0" w:color="auto"/>
              <w:right w:val="single" w:sz="4" w:space="0" w:color="auto"/>
            </w:tcBorders>
            <w:hideMark/>
          </w:tcPr>
          <w:p w14:paraId="1D17B4A5" w14:textId="77777777" w:rsidR="007E0A08" w:rsidRPr="00B11239" w:rsidRDefault="007E0A08" w:rsidP="00D83648">
            <w:pPr>
              <w:spacing w:after="0"/>
              <w:rPr>
                <w:rFonts w:eastAsia="Calibri"/>
                <w:sz w:val="22"/>
                <w:szCs w:val="22"/>
                <w:lang w:val="fr-BE"/>
              </w:rPr>
            </w:pPr>
            <w:r w:rsidRPr="00B11239">
              <w:rPr>
                <w:rFonts w:eastAsia="Calibri"/>
                <w:sz w:val="22"/>
                <w:szCs w:val="22"/>
              </w:rPr>
              <w:t>Regulation (EC) 1222/2009</w:t>
            </w:r>
          </w:p>
        </w:tc>
      </w:tr>
      <w:tr w:rsidR="007E0A08" w:rsidRPr="00B11239" w14:paraId="3609BC84" w14:textId="77777777" w:rsidTr="00D83648">
        <w:tc>
          <w:tcPr>
            <w:tcW w:w="4430" w:type="dxa"/>
            <w:tcBorders>
              <w:top w:val="single" w:sz="4" w:space="0" w:color="auto"/>
              <w:left w:val="single" w:sz="4" w:space="0" w:color="auto"/>
              <w:bottom w:val="single" w:sz="4" w:space="0" w:color="auto"/>
              <w:right w:val="single" w:sz="4" w:space="0" w:color="auto"/>
            </w:tcBorders>
            <w:hideMark/>
          </w:tcPr>
          <w:p w14:paraId="297DA661" w14:textId="77777777" w:rsidR="007E0A08" w:rsidRPr="00B11239" w:rsidRDefault="007E0A08" w:rsidP="00D83648">
            <w:pPr>
              <w:numPr>
                <w:ilvl w:val="0"/>
                <w:numId w:val="36"/>
              </w:numPr>
              <w:spacing w:after="0"/>
              <w:contextualSpacing/>
              <w:jc w:val="left"/>
              <w:rPr>
                <w:rFonts w:eastAsia="Calibri"/>
                <w:sz w:val="22"/>
                <w:szCs w:val="22"/>
              </w:rPr>
            </w:pPr>
            <w:r w:rsidRPr="00B11239">
              <w:rPr>
                <w:rFonts w:eastAsia="Calibri"/>
                <w:sz w:val="22"/>
                <w:szCs w:val="22"/>
              </w:rPr>
              <w:t>Recreational craft</w:t>
            </w:r>
          </w:p>
        </w:tc>
        <w:tc>
          <w:tcPr>
            <w:tcW w:w="4404" w:type="dxa"/>
            <w:tcBorders>
              <w:top w:val="single" w:sz="4" w:space="0" w:color="auto"/>
              <w:left w:val="single" w:sz="4" w:space="0" w:color="auto"/>
              <w:bottom w:val="single" w:sz="4" w:space="0" w:color="auto"/>
              <w:right w:val="single" w:sz="4" w:space="0" w:color="auto"/>
            </w:tcBorders>
            <w:hideMark/>
          </w:tcPr>
          <w:p w14:paraId="5464B1E7" w14:textId="77777777" w:rsidR="007E0A08" w:rsidRPr="00B11239" w:rsidRDefault="007E0A08" w:rsidP="00D83648">
            <w:pPr>
              <w:spacing w:after="0"/>
              <w:contextualSpacing/>
              <w:jc w:val="left"/>
              <w:rPr>
                <w:rFonts w:eastAsia="Calibri"/>
                <w:sz w:val="22"/>
                <w:szCs w:val="22"/>
              </w:rPr>
            </w:pPr>
            <w:r w:rsidRPr="00B11239">
              <w:rPr>
                <w:rFonts w:eastAsia="Calibri"/>
                <w:sz w:val="22"/>
                <w:szCs w:val="22"/>
              </w:rPr>
              <w:t>Directive  2013/53/EU</w:t>
            </w:r>
          </w:p>
        </w:tc>
      </w:tr>
      <w:tr w:rsidR="007E0A08" w:rsidRPr="00B11239" w14:paraId="5F312D15" w14:textId="77777777" w:rsidTr="00D83648">
        <w:tc>
          <w:tcPr>
            <w:tcW w:w="4430" w:type="dxa"/>
            <w:tcBorders>
              <w:top w:val="single" w:sz="4" w:space="0" w:color="auto"/>
              <w:left w:val="single" w:sz="4" w:space="0" w:color="auto"/>
              <w:bottom w:val="single" w:sz="4" w:space="0" w:color="auto"/>
              <w:right w:val="single" w:sz="4" w:space="0" w:color="auto"/>
            </w:tcBorders>
            <w:hideMark/>
          </w:tcPr>
          <w:p w14:paraId="2E91E660" w14:textId="77777777" w:rsidR="007E0A08" w:rsidRPr="00B11239" w:rsidRDefault="007E0A08" w:rsidP="00D83648">
            <w:pPr>
              <w:numPr>
                <w:ilvl w:val="0"/>
                <w:numId w:val="36"/>
              </w:numPr>
              <w:spacing w:after="0"/>
              <w:contextualSpacing/>
              <w:jc w:val="left"/>
              <w:rPr>
                <w:rFonts w:eastAsia="Calibri"/>
                <w:sz w:val="22"/>
                <w:szCs w:val="22"/>
              </w:rPr>
            </w:pPr>
            <w:r w:rsidRPr="00B11239">
              <w:rPr>
                <w:rFonts w:eastAsia="Calibri"/>
                <w:sz w:val="22"/>
                <w:szCs w:val="22"/>
              </w:rPr>
              <w:t>Marine equipment</w:t>
            </w:r>
          </w:p>
        </w:tc>
        <w:tc>
          <w:tcPr>
            <w:tcW w:w="4404" w:type="dxa"/>
            <w:tcBorders>
              <w:top w:val="single" w:sz="4" w:space="0" w:color="auto"/>
              <w:left w:val="single" w:sz="4" w:space="0" w:color="auto"/>
              <w:bottom w:val="single" w:sz="4" w:space="0" w:color="auto"/>
              <w:right w:val="single" w:sz="4" w:space="0" w:color="auto"/>
            </w:tcBorders>
            <w:hideMark/>
          </w:tcPr>
          <w:p w14:paraId="2E3FC339" w14:textId="77777777" w:rsidR="007E0A08" w:rsidRPr="00B11239" w:rsidRDefault="007E0A08" w:rsidP="00D83648">
            <w:pPr>
              <w:spacing w:after="0"/>
              <w:contextualSpacing/>
              <w:jc w:val="left"/>
              <w:rPr>
                <w:rFonts w:eastAsia="Calibri"/>
                <w:sz w:val="22"/>
                <w:szCs w:val="22"/>
              </w:rPr>
            </w:pPr>
            <w:r w:rsidRPr="00B11239">
              <w:rPr>
                <w:rFonts w:eastAsia="Calibri"/>
                <w:sz w:val="22"/>
                <w:szCs w:val="22"/>
              </w:rPr>
              <w:t>Directive 2014/90/EU</w:t>
            </w:r>
          </w:p>
        </w:tc>
      </w:tr>
      <w:tr w:rsidR="007E0A08" w:rsidRPr="00B11239" w14:paraId="50844E33" w14:textId="77777777" w:rsidTr="00D83648">
        <w:tc>
          <w:tcPr>
            <w:tcW w:w="4430" w:type="dxa"/>
            <w:tcBorders>
              <w:top w:val="single" w:sz="4" w:space="0" w:color="auto"/>
              <w:left w:val="single" w:sz="4" w:space="0" w:color="auto"/>
              <w:bottom w:val="single" w:sz="4" w:space="0" w:color="auto"/>
              <w:right w:val="single" w:sz="4" w:space="0" w:color="auto"/>
            </w:tcBorders>
            <w:hideMark/>
          </w:tcPr>
          <w:p w14:paraId="7C9B747D" w14:textId="77777777" w:rsidR="007E0A08" w:rsidRPr="00B11239" w:rsidRDefault="007E0A08" w:rsidP="00D83648">
            <w:pPr>
              <w:numPr>
                <w:ilvl w:val="0"/>
                <w:numId w:val="36"/>
              </w:numPr>
              <w:spacing w:after="0"/>
              <w:contextualSpacing/>
              <w:jc w:val="left"/>
              <w:rPr>
                <w:rFonts w:eastAsia="Calibri"/>
                <w:sz w:val="22"/>
                <w:szCs w:val="22"/>
              </w:rPr>
            </w:pPr>
            <w:r w:rsidRPr="00B11239">
              <w:rPr>
                <w:rFonts w:eastAsia="Calibri"/>
                <w:sz w:val="22"/>
                <w:szCs w:val="22"/>
              </w:rPr>
              <w:t>Motor vehicles and Tractors</w:t>
            </w:r>
          </w:p>
        </w:tc>
        <w:tc>
          <w:tcPr>
            <w:tcW w:w="4404" w:type="dxa"/>
            <w:tcBorders>
              <w:top w:val="single" w:sz="4" w:space="0" w:color="auto"/>
              <w:left w:val="single" w:sz="4" w:space="0" w:color="auto"/>
              <w:bottom w:val="single" w:sz="4" w:space="0" w:color="auto"/>
              <w:right w:val="single" w:sz="4" w:space="0" w:color="auto"/>
            </w:tcBorders>
            <w:hideMark/>
          </w:tcPr>
          <w:p w14:paraId="72D0D4E5" w14:textId="77777777" w:rsidR="007E0A08" w:rsidRPr="00B11239" w:rsidRDefault="007E0A08" w:rsidP="00C12D38">
            <w:pPr>
              <w:spacing w:after="0"/>
              <w:contextualSpacing/>
              <w:jc w:val="left"/>
              <w:rPr>
                <w:rFonts w:eastAsia="Calibri"/>
                <w:sz w:val="22"/>
                <w:szCs w:val="22"/>
                <w:lang w:val="fr-BE"/>
              </w:rPr>
            </w:pPr>
            <w:r w:rsidRPr="00B11239">
              <w:rPr>
                <w:rFonts w:eastAsia="Calibri"/>
                <w:sz w:val="22"/>
                <w:szCs w:val="22"/>
                <w:lang w:val="fr-BE"/>
              </w:rPr>
              <w:t>Regulation (EU) 168/2013; Directive 2007/46/EC; Regulation (EU) 167/2013</w:t>
            </w:r>
          </w:p>
        </w:tc>
      </w:tr>
      <w:tr w:rsidR="007E0A08" w:rsidRPr="00B11239" w14:paraId="1B612526" w14:textId="77777777" w:rsidTr="00D83648">
        <w:tc>
          <w:tcPr>
            <w:tcW w:w="4430" w:type="dxa"/>
            <w:tcBorders>
              <w:top w:val="single" w:sz="4" w:space="0" w:color="auto"/>
              <w:left w:val="single" w:sz="4" w:space="0" w:color="auto"/>
              <w:bottom w:val="single" w:sz="4" w:space="0" w:color="auto"/>
              <w:right w:val="single" w:sz="4" w:space="0" w:color="auto"/>
            </w:tcBorders>
            <w:hideMark/>
          </w:tcPr>
          <w:p w14:paraId="7EB8E1DA" w14:textId="77777777" w:rsidR="007E0A08" w:rsidRPr="00B11239" w:rsidRDefault="007E0A08" w:rsidP="00D83648">
            <w:pPr>
              <w:numPr>
                <w:ilvl w:val="0"/>
                <w:numId w:val="36"/>
              </w:numPr>
              <w:spacing w:after="0"/>
              <w:contextualSpacing/>
              <w:jc w:val="left"/>
              <w:rPr>
                <w:rFonts w:eastAsia="Calibri"/>
                <w:sz w:val="22"/>
                <w:szCs w:val="22"/>
              </w:rPr>
            </w:pPr>
            <w:r w:rsidRPr="00B11239">
              <w:rPr>
                <w:rFonts w:eastAsia="Calibri"/>
                <w:sz w:val="22"/>
                <w:szCs w:val="22"/>
              </w:rPr>
              <w:t>Non-road mobile machinery</w:t>
            </w:r>
          </w:p>
        </w:tc>
        <w:tc>
          <w:tcPr>
            <w:tcW w:w="4404" w:type="dxa"/>
            <w:tcBorders>
              <w:top w:val="single" w:sz="4" w:space="0" w:color="auto"/>
              <w:left w:val="single" w:sz="4" w:space="0" w:color="auto"/>
              <w:bottom w:val="single" w:sz="4" w:space="0" w:color="auto"/>
              <w:right w:val="single" w:sz="4" w:space="0" w:color="auto"/>
            </w:tcBorders>
            <w:hideMark/>
          </w:tcPr>
          <w:p w14:paraId="15BD548B" w14:textId="77777777" w:rsidR="007E0A08" w:rsidRPr="00B11239" w:rsidRDefault="007E0A08" w:rsidP="00D83648">
            <w:pPr>
              <w:spacing w:after="0"/>
              <w:rPr>
                <w:rFonts w:eastAsia="Calibri"/>
                <w:sz w:val="22"/>
                <w:szCs w:val="22"/>
              </w:rPr>
            </w:pPr>
            <w:r w:rsidRPr="00B11239">
              <w:rPr>
                <w:rFonts w:eastAsia="Calibri"/>
                <w:sz w:val="22"/>
                <w:szCs w:val="22"/>
              </w:rPr>
              <w:t>Directive 97/68/EC</w:t>
            </w:r>
          </w:p>
        </w:tc>
      </w:tr>
      <w:tr w:rsidR="007E0A08" w:rsidRPr="00B11239" w14:paraId="0ED143AC" w14:textId="77777777" w:rsidTr="00D83648">
        <w:tc>
          <w:tcPr>
            <w:tcW w:w="4430" w:type="dxa"/>
            <w:tcBorders>
              <w:top w:val="single" w:sz="4" w:space="0" w:color="auto"/>
              <w:left w:val="single" w:sz="4" w:space="0" w:color="auto"/>
              <w:bottom w:val="single" w:sz="4" w:space="0" w:color="auto"/>
              <w:right w:val="single" w:sz="4" w:space="0" w:color="auto"/>
            </w:tcBorders>
            <w:hideMark/>
          </w:tcPr>
          <w:p w14:paraId="78DAF5AC" w14:textId="77777777" w:rsidR="007E0A08" w:rsidRPr="00B11239" w:rsidRDefault="007E0A08" w:rsidP="00D83648">
            <w:pPr>
              <w:numPr>
                <w:ilvl w:val="0"/>
                <w:numId w:val="36"/>
              </w:numPr>
              <w:spacing w:after="0"/>
              <w:contextualSpacing/>
              <w:jc w:val="left"/>
              <w:rPr>
                <w:rFonts w:eastAsia="Calibri"/>
                <w:sz w:val="22"/>
                <w:szCs w:val="22"/>
              </w:rPr>
            </w:pPr>
            <w:r w:rsidRPr="00B11239">
              <w:rPr>
                <w:rFonts w:eastAsia="Calibri"/>
                <w:sz w:val="22"/>
                <w:szCs w:val="22"/>
              </w:rPr>
              <w:lastRenderedPageBreak/>
              <w:t>Fertilisers</w:t>
            </w:r>
          </w:p>
        </w:tc>
        <w:tc>
          <w:tcPr>
            <w:tcW w:w="4404" w:type="dxa"/>
            <w:tcBorders>
              <w:top w:val="single" w:sz="4" w:space="0" w:color="auto"/>
              <w:left w:val="single" w:sz="4" w:space="0" w:color="auto"/>
              <w:bottom w:val="single" w:sz="4" w:space="0" w:color="auto"/>
              <w:right w:val="single" w:sz="4" w:space="0" w:color="auto"/>
            </w:tcBorders>
            <w:hideMark/>
          </w:tcPr>
          <w:p w14:paraId="030FC3A5" w14:textId="77777777" w:rsidR="007E0A08" w:rsidRPr="00B11239" w:rsidRDefault="007E0A08" w:rsidP="00D83648">
            <w:pPr>
              <w:spacing w:after="0"/>
              <w:contextualSpacing/>
              <w:jc w:val="left"/>
              <w:rPr>
                <w:rFonts w:eastAsia="Calibri"/>
                <w:sz w:val="22"/>
                <w:szCs w:val="22"/>
              </w:rPr>
            </w:pPr>
            <w:r w:rsidRPr="00B11239">
              <w:rPr>
                <w:rFonts w:eastAsia="Calibri"/>
                <w:sz w:val="22"/>
                <w:szCs w:val="22"/>
              </w:rPr>
              <w:t>Regulation (EC) 2003/2003</w:t>
            </w:r>
          </w:p>
        </w:tc>
      </w:tr>
      <w:tr w:rsidR="007E0A08" w:rsidRPr="00B11239" w14:paraId="685F7FF5" w14:textId="77777777" w:rsidTr="00D83648">
        <w:tc>
          <w:tcPr>
            <w:tcW w:w="4430" w:type="dxa"/>
            <w:tcBorders>
              <w:top w:val="single" w:sz="4" w:space="0" w:color="auto"/>
              <w:left w:val="single" w:sz="4" w:space="0" w:color="auto"/>
              <w:bottom w:val="single" w:sz="4" w:space="0" w:color="auto"/>
              <w:right w:val="single" w:sz="4" w:space="0" w:color="auto"/>
            </w:tcBorders>
            <w:hideMark/>
          </w:tcPr>
          <w:p w14:paraId="0D1DCFD8" w14:textId="77777777" w:rsidR="007E0A08" w:rsidRPr="00B11239" w:rsidRDefault="007E0A08" w:rsidP="00D83648">
            <w:pPr>
              <w:numPr>
                <w:ilvl w:val="0"/>
                <w:numId w:val="36"/>
              </w:numPr>
              <w:spacing w:after="0"/>
              <w:contextualSpacing/>
              <w:jc w:val="left"/>
              <w:rPr>
                <w:rFonts w:eastAsia="Calibri"/>
                <w:sz w:val="22"/>
                <w:szCs w:val="22"/>
              </w:rPr>
            </w:pPr>
            <w:r w:rsidRPr="00B11239">
              <w:rPr>
                <w:rFonts w:eastAsia="Calibri"/>
                <w:sz w:val="22"/>
                <w:szCs w:val="22"/>
              </w:rPr>
              <w:t>Other consumer products under GPSD (optional)</w:t>
            </w:r>
          </w:p>
        </w:tc>
        <w:tc>
          <w:tcPr>
            <w:tcW w:w="4404" w:type="dxa"/>
            <w:tcBorders>
              <w:top w:val="single" w:sz="4" w:space="0" w:color="auto"/>
              <w:left w:val="single" w:sz="4" w:space="0" w:color="auto"/>
              <w:bottom w:val="single" w:sz="4" w:space="0" w:color="auto"/>
              <w:right w:val="single" w:sz="4" w:space="0" w:color="auto"/>
            </w:tcBorders>
            <w:hideMark/>
          </w:tcPr>
          <w:p w14:paraId="4BBB37FB" w14:textId="77777777" w:rsidR="007E0A08" w:rsidRPr="00B11239" w:rsidRDefault="007E0A08" w:rsidP="00D83648">
            <w:pPr>
              <w:spacing w:after="0"/>
              <w:rPr>
                <w:sz w:val="22"/>
                <w:szCs w:val="22"/>
              </w:rPr>
            </w:pPr>
            <w:r w:rsidRPr="00B11239">
              <w:rPr>
                <w:rFonts w:eastAsia="Calibri"/>
                <w:sz w:val="22"/>
                <w:szCs w:val="22"/>
              </w:rPr>
              <w:t>Directive 2001/95/EC</w:t>
            </w:r>
          </w:p>
        </w:tc>
      </w:tr>
      <w:tr w:rsidR="007E0A08" w:rsidRPr="00B11239" w14:paraId="19836B6F" w14:textId="77777777" w:rsidTr="00D83648">
        <w:tc>
          <w:tcPr>
            <w:tcW w:w="4430" w:type="dxa"/>
            <w:tcBorders>
              <w:top w:val="single" w:sz="4" w:space="0" w:color="auto"/>
              <w:left w:val="single" w:sz="4" w:space="0" w:color="auto"/>
              <w:bottom w:val="single" w:sz="4" w:space="0" w:color="auto"/>
              <w:right w:val="single" w:sz="4" w:space="0" w:color="auto"/>
            </w:tcBorders>
            <w:hideMark/>
          </w:tcPr>
          <w:p w14:paraId="32BCC9CC" w14:textId="77777777" w:rsidR="007E0A08" w:rsidRPr="00B11239" w:rsidRDefault="007E0A08" w:rsidP="00D83648">
            <w:pPr>
              <w:numPr>
                <w:ilvl w:val="0"/>
                <w:numId w:val="36"/>
              </w:numPr>
              <w:spacing w:after="0"/>
              <w:contextualSpacing/>
              <w:jc w:val="left"/>
              <w:rPr>
                <w:rFonts w:eastAsia="Calibri"/>
                <w:sz w:val="22"/>
                <w:szCs w:val="22"/>
              </w:rPr>
            </w:pPr>
            <w:r w:rsidRPr="00B11239">
              <w:rPr>
                <w:rFonts w:eastAsia="Calibri"/>
                <w:sz w:val="22"/>
                <w:szCs w:val="22"/>
              </w:rPr>
              <w:t xml:space="preserve">Biocides </w:t>
            </w:r>
          </w:p>
        </w:tc>
        <w:tc>
          <w:tcPr>
            <w:tcW w:w="4404" w:type="dxa"/>
            <w:tcBorders>
              <w:top w:val="single" w:sz="4" w:space="0" w:color="auto"/>
              <w:left w:val="single" w:sz="4" w:space="0" w:color="auto"/>
              <w:bottom w:val="single" w:sz="4" w:space="0" w:color="auto"/>
              <w:right w:val="single" w:sz="4" w:space="0" w:color="auto"/>
            </w:tcBorders>
            <w:hideMark/>
          </w:tcPr>
          <w:p w14:paraId="0F967140" w14:textId="77777777" w:rsidR="007E0A08" w:rsidRPr="00B11239" w:rsidRDefault="007E0A08" w:rsidP="00D83648">
            <w:pPr>
              <w:spacing w:after="0"/>
              <w:contextualSpacing/>
              <w:jc w:val="left"/>
              <w:rPr>
                <w:rFonts w:eastAsia="Calibri"/>
                <w:sz w:val="22"/>
                <w:szCs w:val="22"/>
              </w:rPr>
            </w:pPr>
            <w:r w:rsidRPr="00B11239">
              <w:rPr>
                <w:rFonts w:eastAsia="Calibri"/>
                <w:sz w:val="22"/>
                <w:szCs w:val="22"/>
              </w:rPr>
              <w:t xml:space="preserve">Regulation (EU) 528/2012 </w:t>
            </w:r>
          </w:p>
        </w:tc>
      </w:tr>
      <w:tr w:rsidR="007E0A08" w:rsidRPr="00B11239" w14:paraId="5BFBA78F" w14:textId="77777777" w:rsidTr="00D83648">
        <w:tc>
          <w:tcPr>
            <w:tcW w:w="4430" w:type="dxa"/>
            <w:tcBorders>
              <w:top w:val="single" w:sz="4" w:space="0" w:color="auto"/>
              <w:left w:val="single" w:sz="4" w:space="0" w:color="auto"/>
              <w:bottom w:val="single" w:sz="4" w:space="0" w:color="auto"/>
              <w:right w:val="single" w:sz="4" w:space="0" w:color="auto"/>
            </w:tcBorders>
            <w:hideMark/>
          </w:tcPr>
          <w:p w14:paraId="61BD4A3A" w14:textId="77777777" w:rsidR="007E0A08" w:rsidRPr="00B11239" w:rsidRDefault="007E0A08" w:rsidP="00D83648">
            <w:pPr>
              <w:numPr>
                <w:ilvl w:val="0"/>
                <w:numId w:val="36"/>
              </w:numPr>
              <w:spacing w:after="0"/>
              <w:contextualSpacing/>
              <w:jc w:val="left"/>
              <w:rPr>
                <w:rFonts w:eastAsia="Calibri"/>
                <w:sz w:val="22"/>
                <w:szCs w:val="22"/>
              </w:rPr>
            </w:pPr>
            <w:r w:rsidRPr="00B11239">
              <w:rPr>
                <w:rFonts w:eastAsia="Calibri"/>
                <w:sz w:val="22"/>
                <w:szCs w:val="22"/>
              </w:rPr>
              <w:t>Textile and Footwear labelling</w:t>
            </w:r>
          </w:p>
        </w:tc>
        <w:tc>
          <w:tcPr>
            <w:tcW w:w="4404" w:type="dxa"/>
            <w:tcBorders>
              <w:top w:val="single" w:sz="4" w:space="0" w:color="auto"/>
              <w:left w:val="single" w:sz="4" w:space="0" w:color="auto"/>
              <w:bottom w:val="single" w:sz="4" w:space="0" w:color="auto"/>
              <w:right w:val="single" w:sz="4" w:space="0" w:color="auto"/>
            </w:tcBorders>
            <w:hideMark/>
          </w:tcPr>
          <w:p w14:paraId="35D58929" w14:textId="77777777" w:rsidR="007E0A08" w:rsidRPr="00B11239" w:rsidRDefault="007E0A08" w:rsidP="00D83648">
            <w:pPr>
              <w:spacing w:after="0"/>
              <w:rPr>
                <w:sz w:val="22"/>
                <w:szCs w:val="22"/>
              </w:rPr>
            </w:pPr>
            <w:r w:rsidRPr="00B11239">
              <w:rPr>
                <w:rFonts w:eastAsia="Calibri"/>
                <w:sz w:val="22"/>
                <w:szCs w:val="22"/>
              </w:rPr>
              <w:t>Regulation (EC) 1007/2011 and Directive 94/11/EC</w:t>
            </w:r>
          </w:p>
        </w:tc>
      </w:tr>
      <w:tr w:rsidR="007E0A08" w:rsidRPr="00B11239" w14:paraId="1EE12209" w14:textId="77777777" w:rsidTr="00D83648">
        <w:tc>
          <w:tcPr>
            <w:tcW w:w="4430" w:type="dxa"/>
            <w:tcBorders>
              <w:top w:val="single" w:sz="4" w:space="0" w:color="auto"/>
              <w:left w:val="single" w:sz="4" w:space="0" w:color="auto"/>
              <w:bottom w:val="single" w:sz="4" w:space="0" w:color="auto"/>
              <w:right w:val="single" w:sz="4" w:space="0" w:color="auto"/>
            </w:tcBorders>
            <w:hideMark/>
          </w:tcPr>
          <w:p w14:paraId="60580598" w14:textId="77777777" w:rsidR="007E0A08" w:rsidRPr="00B11239" w:rsidRDefault="007E0A08" w:rsidP="00D83648">
            <w:pPr>
              <w:numPr>
                <w:ilvl w:val="0"/>
                <w:numId w:val="36"/>
              </w:numPr>
              <w:spacing w:after="0"/>
              <w:contextualSpacing/>
              <w:jc w:val="left"/>
              <w:rPr>
                <w:rFonts w:eastAsia="Calibri"/>
                <w:sz w:val="22"/>
                <w:szCs w:val="22"/>
              </w:rPr>
            </w:pPr>
            <w:r w:rsidRPr="00B11239">
              <w:rPr>
                <w:rFonts w:eastAsia="Calibri"/>
                <w:sz w:val="22"/>
                <w:szCs w:val="22"/>
              </w:rPr>
              <w:t>Crystal glass</w:t>
            </w:r>
          </w:p>
        </w:tc>
        <w:tc>
          <w:tcPr>
            <w:tcW w:w="4404" w:type="dxa"/>
            <w:tcBorders>
              <w:top w:val="single" w:sz="4" w:space="0" w:color="auto"/>
              <w:left w:val="single" w:sz="4" w:space="0" w:color="auto"/>
              <w:bottom w:val="single" w:sz="4" w:space="0" w:color="auto"/>
              <w:right w:val="single" w:sz="4" w:space="0" w:color="auto"/>
            </w:tcBorders>
            <w:hideMark/>
          </w:tcPr>
          <w:p w14:paraId="2BDB8098" w14:textId="77777777" w:rsidR="007E0A08" w:rsidRPr="00B11239" w:rsidRDefault="007E0A08" w:rsidP="00D83648">
            <w:pPr>
              <w:spacing w:after="0"/>
              <w:rPr>
                <w:sz w:val="22"/>
                <w:szCs w:val="22"/>
              </w:rPr>
            </w:pPr>
            <w:r w:rsidRPr="00B11239">
              <w:rPr>
                <w:rFonts w:eastAsia="Calibri"/>
                <w:sz w:val="22"/>
                <w:szCs w:val="22"/>
              </w:rPr>
              <w:t>Directive 69/493/EEC</w:t>
            </w:r>
          </w:p>
        </w:tc>
      </w:tr>
      <w:tr w:rsidR="007E0A08" w:rsidRPr="00B11239" w14:paraId="70A3AB87" w14:textId="77777777" w:rsidTr="00D83648">
        <w:tc>
          <w:tcPr>
            <w:tcW w:w="4430" w:type="dxa"/>
            <w:tcBorders>
              <w:top w:val="single" w:sz="4" w:space="0" w:color="auto"/>
              <w:left w:val="single" w:sz="4" w:space="0" w:color="auto"/>
              <w:bottom w:val="single" w:sz="4" w:space="0" w:color="auto"/>
              <w:right w:val="single" w:sz="4" w:space="0" w:color="auto"/>
            </w:tcBorders>
            <w:hideMark/>
          </w:tcPr>
          <w:p w14:paraId="3DE36C71" w14:textId="77777777" w:rsidR="007E0A08" w:rsidRPr="00B11239" w:rsidRDefault="007E0A08" w:rsidP="00D83648">
            <w:pPr>
              <w:numPr>
                <w:ilvl w:val="0"/>
                <w:numId w:val="36"/>
              </w:numPr>
              <w:spacing w:after="0"/>
              <w:contextualSpacing/>
              <w:jc w:val="left"/>
              <w:rPr>
                <w:rFonts w:eastAsia="Calibri"/>
                <w:sz w:val="22"/>
                <w:szCs w:val="22"/>
              </w:rPr>
            </w:pPr>
            <w:r w:rsidRPr="00B11239">
              <w:rPr>
                <w:rFonts w:eastAsia="Calibri"/>
                <w:sz w:val="22"/>
                <w:szCs w:val="22"/>
              </w:rPr>
              <w:t>…. e specify)</w:t>
            </w:r>
          </w:p>
        </w:tc>
        <w:tc>
          <w:tcPr>
            <w:tcW w:w="4404" w:type="dxa"/>
            <w:tcBorders>
              <w:top w:val="single" w:sz="4" w:space="0" w:color="auto"/>
              <w:left w:val="single" w:sz="4" w:space="0" w:color="auto"/>
              <w:bottom w:val="single" w:sz="4" w:space="0" w:color="auto"/>
              <w:right w:val="single" w:sz="4" w:space="0" w:color="auto"/>
            </w:tcBorders>
          </w:tcPr>
          <w:p w14:paraId="58C3F53B" w14:textId="77777777" w:rsidR="007E0A08" w:rsidRPr="00B11239" w:rsidRDefault="007E0A08" w:rsidP="00D83648">
            <w:pPr>
              <w:spacing w:after="0"/>
              <w:rPr>
                <w:sz w:val="22"/>
                <w:szCs w:val="22"/>
              </w:rPr>
            </w:pPr>
          </w:p>
        </w:tc>
      </w:tr>
    </w:tbl>
    <w:p w14:paraId="51F844BD" w14:textId="77777777" w:rsidR="007E0A08" w:rsidRPr="00B11239" w:rsidRDefault="007E0A08" w:rsidP="0003547D">
      <w:pPr>
        <w:pStyle w:val="Text1"/>
        <w:rPr>
          <w:small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1"/>
        <w:gridCol w:w="4307"/>
      </w:tblGrid>
      <w:tr w:rsidR="007E0A08" w:rsidRPr="00B11239" w14:paraId="19E74CA4" w14:textId="77777777" w:rsidTr="00D83648">
        <w:tc>
          <w:tcPr>
            <w:tcW w:w="4379" w:type="dxa"/>
            <w:shd w:val="clear" w:color="auto" w:fill="auto"/>
          </w:tcPr>
          <w:p w14:paraId="3C71F9AD" w14:textId="77777777" w:rsidR="007E0A08" w:rsidRPr="00B11239" w:rsidRDefault="007E0A08" w:rsidP="00DC3ED2">
            <w:pPr>
              <w:rPr>
                <w:rFonts w:eastAsia="Calibri"/>
              </w:rPr>
            </w:pPr>
            <w:bookmarkStart w:id="580" w:name="_Toc438216781"/>
            <w:r w:rsidRPr="00B11239">
              <w:rPr>
                <w:rFonts w:eastAsia="Calibri"/>
              </w:rPr>
              <w:t>34 Products appearing to be other than they are</w:t>
            </w:r>
            <w:bookmarkEnd w:id="580"/>
          </w:p>
        </w:tc>
        <w:tc>
          <w:tcPr>
            <w:tcW w:w="4379" w:type="dxa"/>
            <w:shd w:val="clear" w:color="auto" w:fill="auto"/>
          </w:tcPr>
          <w:p w14:paraId="7B8434B7" w14:textId="77777777" w:rsidR="007E0A08" w:rsidRPr="00B11239" w:rsidRDefault="007E0A08" w:rsidP="00DC3ED2">
            <w:pPr>
              <w:rPr>
                <w:rFonts w:eastAsia="Calibri"/>
              </w:rPr>
            </w:pPr>
            <w:bookmarkStart w:id="581" w:name="_Toc438216782"/>
            <w:r w:rsidRPr="00B11239">
              <w:rPr>
                <w:rFonts w:eastAsia="Calibri"/>
              </w:rPr>
              <w:t>Directive on products which, by appearing to be other than they are, endanger the health or safety of consumers (1987/357/EC)</w:t>
            </w:r>
            <w:bookmarkEnd w:id="581"/>
          </w:p>
        </w:tc>
      </w:tr>
      <w:tr w:rsidR="007E0A08" w:rsidRPr="00B11239" w14:paraId="4A6278D8" w14:textId="77777777" w:rsidTr="00D83648">
        <w:tc>
          <w:tcPr>
            <w:tcW w:w="4379" w:type="dxa"/>
            <w:shd w:val="clear" w:color="auto" w:fill="auto"/>
          </w:tcPr>
          <w:p w14:paraId="5973E24E" w14:textId="77777777" w:rsidR="007E0A08" w:rsidRPr="00B11239" w:rsidRDefault="007E0A08" w:rsidP="00DC3ED2">
            <w:pPr>
              <w:rPr>
                <w:rFonts w:eastAsia="Calibri"/>
              </w:rPr>
            </w:pPr>
            <w:bookmarkStart w:id="582" w:name="_Toc438216783"/>
            <w:r w:rsidRPr="00B11239">
              <w:rPr>
                <w:rFonts w:eastAsia="Calibri"/>
              </w:rPr>
              <w:t>35 N-nitrosamines and N-nitrosatable substances in teats and soothers</w:t>
            </w:r>
            <w:bookmarkEnd w:id="582"/>
          </w:p>
          <w:p w14:paraId="4DBDA30D" w14:textId="77777777" w:rsidR="007E0A08" w:rsidRPr="00B11239" w:rsidRDefault="007E0A08" w:rsidP="00DC3ED2">
            <w:pPr>
              <w:rPr>
                <w:rFonts w:eastAsia="Calibri"/>
              </w:rPr>
            </w:pPr>
          </w:p>
        </w:tc>
        <w:tc>
          <w:tcPr>
            <w:tcW w:w="4379" w:type="dxa"/>
            <w:shd w:val="clear" w:color="auto" w:fill="auto"/>
          </w:tcPr>
          <w:p w14:paraId="7F2505F5" w14:textId="77777777" w:rsidR="007E0A08" w:rsidRPr="00B11239" w:rsidRDefault="007E0A08" w:rsidP="00DC3ED2">
            <w:pPr>
              <w:rPr>
                <w:rFonts w:eastAsia="Calibri"/>
              </w:rPr>
            </w:pPr>
            <w:bookmarkStart w:id="583" w:name="_Toc438216784"/>
            <w:r w:rsidRPr="00B11239">
              <w:rPr>
                <w:rFonts w:eastAsia="Calibri"/>
              </w:rPr>
              <w:t>Directive 93/11/EEC concerning the release of the N-nitrosamines and N-nitrosatable substances from elastomer or rubber teats and soothers</w:t>
            </w:r>
            <w:bookmarkEnd w:id="583"/>
          </w:p>
        </w:tc>
      </w:tr>
      <w:tr w:rsidR="007E0A08" w:rsidRPr="00B11239" w14:paraId="3CA2E6DA" w14:textId="77777777" w:rsidTr="00D83648">
        <w:tc>
          <w:tcPr>
            <w:tcW w:w="4379" w:type="dxa"/>
            <w:shd w:val="clear" w:color="auto" w:fill="auto"/>
          </w:tcPr>
          <w:p w14:paraId="3EC2E596" w14:textId="77777777" w:rsidR="007E0A08" w:rsidRPr="00B11239" w:rsidRDefault="007E0A08" w:rsidP="00DC3ED2">
            <w:pPr>
              <w:rPr>
                <w:rFonts w:eastAsia="Calibri"/>
              </w:rPr>
            </w:pPr>
            <w:bookmarkStart w:id="584" w:name="_Toc438216785"/>
            <w:r w:rsidRPr="00B11239">
              <w:rPr>
                <w:rFonts w:eastAsia="Calibri"/>
              </w:rPr>
              <w:t>36 Packages and packaging waste</w:t>
            </w:r>
            <w:bookmarkEnd w:id="584"/>
          </w:p>
        </w:tc>
        <w:tc>
          <w:tcPr>
            <w:tcW w:w="4379" w:type="dxa"/>
            <w:shd w:val="clear" w:color="auto" w:fill="auto"/>
          </w:tcPr>
          <w:p w14:paraId="55EE93A4" w14:textId="77777777" w:rsidR="007E0A08" w:rsidRPr="00B11239" w:rsidRDefault="007E0A08" w:rsidP="00DC3ED2">
            <w:pPr>
              <w:rPr>
                <w:rFonts w:eastAsia="Calibri"/>
              </w:rPr>
            </w:pPr>
            <w:bookmarkStart w:id="585" w:name="_Toc438216786"/>
            <w:r w:rsidRPr="00B11239">
              <w:rPr>
                <w:rFonts w:eastAsia="Calibri"/>
              </w:rPr>
              <w:t>Packages and packaging waste directive 94/62/EC</w:t>
            </w:r>
            <w:bookmarkEnd w:id="585"/>
            <w:r w:rsidRPr="00B11239">
              <w:rPr>
                <w:rFonts w:eastAsia="Calibri"/>
              </w:rPr>
              <w:t xml:space="preserve">  </w:t>
            </w:r>
          </w:p>
        </w:tc>
      </w:tr>
      <w:tr w:rsidR="007E0A08" w:rsidRPr="00B11239" w14:paraId="7ED50B91" w14:textId="77777777" w:rsidTr="00D83648">
        <w:tc>
          <w:tcPr>
            <w:tcW w:w="4379" w:type="dxa"/>
            <w:shd w:val="clear" w:color="auto" w:fill="auto"/>
          </w:tcPr>
          <w:p w14:paraId="507EFEBA" w14:textId="77777777" w:rsidR="007E0A08" w:rsidRPr="00B11239" w:rsidRDefault="007E0A08" w:rsidP="00DC3ED2">
            <w:pPr>
              <w:rPr>
                <w:rFonts w:eastAsia="Calibri"/>
              </w:rPr>
            </w:pPr>
            <w:bookmarkStart w:id="586" w:name="_Toc438216787"/>
            <w:r w:rsidRPr="00B11239">
              <w:rPr>
                <w:rFonts w:eastAsia="Calibri"/>
              </w:rPr>
              <w:t>37 Articles of Precious Metals (intended for consumer use)</w:t>
            </w:r>
            <w:bookmarkEnd w:id="586"/>
          </w:p>
        </w:tc>
        <w:tc>
          <w:tcPr>
            <w:tcW w:w="4379" w:type="dxa"/>
            <w:shd w:val="clear" w:color="auto" w:fill="auto"/>
          </w:tcPr>
          <w:p w14:paraId="32FF14FD" w14:textId="77777777" w:rsidR="007E0A08" w:rsidRPr="00B11239" w:rsidRDefault="007E0A08" w:rsidP="00DC3ED2">
            <w:pPr>
              <w:rPr>
                <w:rFonts w:eastAsia="Calibri"/>
              </w:rPr>
            </w:pPr>
            <w:bookmarkStart w:id="587" w:name="_Toc438216788"/>
            <w:r w:rsidRPr="00B11239">
              <w:rPr>
                <w:rFonts w:eastAsia="Calibri"/>
              </w:rPr>
              <w:t>Act on Articles of Precious Metals, Finland (1029/2000),</w:t>
            </w:r>
            <w:bookmarkEnd w:id="587"/>
            <w:r w:rsidRPr="00B11239">
              <w:rPr>
                <w:rFonts w:eastAsia="Calibri"/>
              </w:rPr>
              <w:t xml:space="preserve"> </w:t>
            </w:r>
            <w:bookmarkStart w:id="588" w:name="_Toc438216789"/>
            <w:r w:rsidRPr="00B11239">
              <w:rPr>
                <w:rFonts w:eastAsia="Calibri"/>
              </w:rPr>
              <w:t>Government Decree on Precious Metals, Finland (1148/2000)</w:t>
            </w:r>
            <w:bookmarkEnd w:id="588"/>
          </w:p>
        </w:tc>
      </w:tr>
    </w:tbl>
    <w:p w14:paraId="4E29BBD3" w14:textId="77777777" w:rsidR="007E0A08" w:rsidRPr="00C32E65" w:rsidRDefault="007E0A08" w:rsidP="0003547D">
      <w:pPr>
        <w:pStyle w:val="Text1"/>
        <w:rPr>
          <w:smallCaps/>
          <w:sz w:val="32"/>
          <w:szCs w:val="32"/>
        </w:rPr>
      </w:pPr>
    </w:p>
    <w:sectPr w:rsidR="007E0A08" w:rsidRPr="00C32E65" w:rsidSect="00505B38">
      <w:footerReference w:type="default" r:id="rId51"/>
      <w:headerReference w:type="first" r:id="rId52"/>
      <w:pgSz w:w="11906" w:h="16838"/>
      <w:pgMar w:top="1020" w:right="1701" w:bottom="1020" w:left="1587" w:header="601" w:footer="107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FD43DC" w14:textId="77777777" w:rsidR="00DF29DF" w:rsidRDefault="00DF29DF" w:rsidP="0018281A">
      <w:pPr>
        <w:spacing w:after="0"/>
      </w:pPr>
      <w:r>
        <w:separator/>
      </w:r>
    </w:p>
  </w:endnote>
  <w:endnote w:type="continuationSeparator" w:id="0">
    <w:p w14:paraId="45895483" w14:textId="77777777" w:rsidR="00DF29DF" w:rsidRDefault="00DF29DF" w:rsidP="0018281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B00305" w14:textId="0B346229" w:rsidR="00DF29DF" w:rsidRPr="00572E1E" w:rsidRDefault="00DF29DF">
    <w:pPr>
      <w:pStyle w:val="Alatunniste"/>
      <w:jc w:val="center"/>
      <w:rPr>
        <w:rFonts w:ascii="Times New Roman" w:hAnsi="Times New Roman"/>
        <w:sz w:val="18"/>
      </w:rPr>
    </w:pPr>
    <w:r w:rsidRPr="00572E1E">
      <w:rPr>
        <w:rFonts w:ascii="Times New Roman" w:hAnsi="Times New Roman"/>
        <w:sz w:val="18"/>
      </w:rPr>
      <w:fldChar w:fldCharType="begin"/>
    </w:r>
    <w:r w:rsidRPr="00572E1E">
      <w:rPr>
        <w:rFonts w:ascii="Times New Roman" w:hAnsi="Times New Roman"/>
        <w:sz w:val="18"/>
      </w:rPr>
      <w:instrText>PAGE</w:instrText>
    </w:r>
    <w:r w:rsidRPr="00572E1E">
      <w:rPr>
        <w:rFonts w:ascii="Times New Roman" w:hAnsi="Times New Roman"/>
        <w:sz w:val="18"/>
      </w:rPr>
      <w:fldChar w:fldCharType="separate"/>
    </w:r>
    <w:r w:rsidR="00EF496A">
      <w:rPr>
        <w:rFonts w:ascii="Times New Roman" w:hAnsi="Times New Roman"/>
        <w:noProof/>
        <w:sz w:val="18"/>
      </w:rPr>
      <w:t>15</w:t>
    </w:r>
    <w:r w:rsidRPr="00572E1E">
      <w:rPr>
        <w:rFonts w:ascii="Times New Roman" w:hAnsi="Times New Roman"/>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33B17C" w14:textId="77777777" w:rsidR="00DF29DF" w:rsidRDefault="00DF29DF" w:rsidP="0018281A">
      <w:pPr>
        <w:spacing w:after="0"/>
      </w:pPr>
      <w:r>
        <w:separator/>
      </w:r>
    </w:p>
  </w:footnote>
  <w:footnote w:type="continuationSeparator" w:id="0">
    <w:p w14:paraId="50AF9677" w14:textId="77777777" w:rsidR="00DF29DF" w:rsidRDefault="00DF29DF" w:rsidP="0018281A">
      <w:pPr>
        <w:spacing w:after="0"/>
      </w:pPr>
      <w:r>
        <w:continuationSeparator/>
      </w:r>
    </w:p>
  </w:footnote>
  <w:footnote w:id="1">
    <w:p w14:paraId="31E90135" w14:textId="77777777" w:rsidR="00DF29DF" w:rsidRDefault="00DF29DF" w:rsidP="007E0A08">
      <w:pPr>
        <w:pStyle w:val="Alaviitteenteksti"/>
      </w:pPr>
      <w:r>
        <w:rPr>
          <w:rStyle w:val="Alaviitteenviite"/>
        </w:rPr>
        <w:footnoteRef/>
      </w:r>
      <w:r>
        <w:t xml:space="preserve"> </w:t>
      </w:r>
      <w:r>
        <w:tab/>
        <w:t xml:space="preserve">For ease of reference this table indicates established EU legislation. New legislation replacing that listed in the table should be also taken into account for the relevant period in which it is applicable.  </w:t>
      </w:r>
    </w:p>
  </w:footnote>
  <w:footnote w:id="2">
    <w:p w14:paraId="52E0150F" w14:textId="77777777" w:rsidR="00DF29DF" w:rsidRDefault="00DF29DF" w:rsidP="007E0A08">
      <w:pPr>
        <w:pStyle w:val="Alaviitteenteksti"/>
        <w:rPr>
          <w:lang w:val="en-US"/>
        </w:rPr>
      </w:pPr>
      <w:r>
        <w:rPr>
          <w:rStyle w:val="Alaviitteenviite"/>
        </w:rPr>
        <w:footnoteRef/>
      </w:r>
      <w:r>
        <w:t xml:space="preserve"> </w:t>
      </w:r>
      <w:r>
        <w:tab/>
        <w:t>For ease of reference in some cases (e. g. eco-design, energy labelling), this table only indicates EU framework legislation, but is intended to cover also product-specific EU legislative acts.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747DD0" w14:textId="77777777" w:rsidR="00DF29DF" w:rsidRPr="003002A2" w:rsidRDefault="00DF29DF" w:rsidP="00B20FC9">
    <w:pPr>
      <w:pStyle w:val="Yltunniste"/>
      <w:spacing w:after="0"/>
      <w:ind w:left="6521"/>
      <w:rPr>
        <w:color w:val="FF0000"/>
        <w:lang w:val="fi-FI"/>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A58E78E"/>
    <w:lvl w:ilvl="0">
      <w:start w:val="1"/>
      <w:numFmt w:val="decimal"/>
      <w:pStyle w:val="Numeroituluettelo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Merkittyluettelo5"/>
      <w:lvlText w:val=""/>
      <w:lvlJc w:val="left"/>
      <w:pPr>
        <w:tabs>
          <w:tab w:val="num" w:pos="1492"/>
        </w:tabs>
        <w:ind w:left="1492" w:hanging="360"/>
      </w:pPr>
      <w:rPr>
        <w:rFonts w:ascii="Symbol" w:hAnsi="Symbol" w:hint="default"/>
      </w:rPr>
    </w:lvl>
  </w:abstractNum>
  <w:abstractNum w:abstractNumId="2" w15:restartNumberingAfterBreak="0">
    <w:nsid w:val="00E74275"/>
    <w:multiLevelType w:val="hybridMultilevel"/>
    <w:tmpl w:val="6D7C96EE"/>
    <w:lvl w:ilvl="0" w:tplc="7AC66E4E">
      <w:start w:val="1"/>
      <w:numFmt w:val="bullet"/>
      <w:lvlText w:val=""/>
      <w:lvlJc w:val="left"/>
      <w:pPr>
        <w:ind w:left="1202" w:hanging="360"/>
      </w:pPr>
      <w:rPr>
        <w:rFonts w:ascii="Symbol" w:hAnsi="Symbol" w:hint="default"/>
      </w:rPr>
    </w:lvl>
    <w:lvl w:ilvl="1" w:tplc="7AC66E4E">
      <w:start w:val="1"/>
      <w:numFmt w:val="bullet"/>
      <w:lvlText w:val=""/>
      <w:lvlJc w:val="left"/>
      <w:pPr>
        <w:ind w:left="1922" w:hanging="360"/>
      </w:pPr>
      <w:rPr>
        <w:rFonts w:ascii="Symbol" w:hAnsi="Symbol" w:hint="default"/>
      </w:rPr>
    </w:lvl>
    <w:lvl w:ilvl="2" w:tplc="040B0005" w:tentative="1">
      <w:start w:val="1"/>
      <w:numFmt w:val="bullet"/>
      <w:lvlText w:val=""/>
      <w:lvlJc w:val="left"/>
      <w:pPr>
        <w:ind w:left="2642" w:hanging="360"/>
      </w:pPr>
      <w:rPr>
        <w:rFonts w:ascii="Wingdings" w:hAnsi="Wingdings" w:hint="default"/>
      </w:rPr>
    </w:lvl>
    <w:lvl w:ilvl="3" w:tplc="040B0001" w:tentative="1">
      <w:start w:val="1"/>
      <w:numFmt w:val="bullet"/>
      <w:lvlText w:val=""/>
      <w:lvlJc w:val="left"/>
      <w:pPr>
        <w:ind w:left="3362" w:hanging="360"/>
      </w:pPr>
      <w:rPr>
        <w:rFonts w:ascii="Symbol" w:hAnsi="Symbol" w:hint="default"/>
      </w:rPr>
    </w:lvl>
    <w:lvl w:ilvl="4" w:tplc="040B0003" w:tentative="1">
      <w:start w:val="1"/>
      <w:numFmt w:val="bullet"/>
      <w:lvlText w:val="o"/>
      <w:lvlJc w:val="left"/>
      <w:pPr>
        <w:ind w:left="4082" w:hanging="360"/>
      </w:pPr>
      <w:rPr>
        <w:rFonts w:ascii="Courier New" w:hAnsi="Courier New" w:cs="Courier New" w:hint="default"/>
      </w:rPr>
    </w:lvl>
    <w:lvl w:ilvl="5" w:tplc="040B0005" w:tentative="1">
      <w:start w:val="1"/>
      <w:numFmt w:val="bullet"/>
      <w:lvlText w:val=""/>
      <w:lvlJc w:val="left"/>
      <w:pPr>
        <w:ind w:left="4802" w:hanging="360"/>
      </w:pPr>
      <w:rPr>
        <w:rFonts w:ascii="Wingdings" w:hAnsi="Wingdings" w:hint="default"/>
      </w:rPr>
    </w:lvl>
    <w:lvl w:ilvl="6" w:tplc="040B0001" w:tentative="1">
      <w:start w:val="1"/>
      <w:numFmt w:val="bullet"/>
      <w:lvlText w:val=""/>
      <w:lvlJc w:val="left"/>
      <w:pPr>
        <w:ind w:left="5522" w:hanging="360"/>
      </w:pPr>
      <w:rPr>
        <w:rFonts w:ascii="Symbol" w:hAnsi="Symbol" w:hint="default"/>
      </w:rPr>
    </w:lvl>
    <w:lvl w:ilvl="7" w:tplc="040B0003" w:tentative="1">
      <w:start w:val="1"/>
      <w:numFmt w:val="bullet"/>
      <w:lvlText w:val="o"/>
      <w:lvlJc w:val="left"/>
      <w:pPr>
        <w:ind w:left="6242" w:hanging="360"/>
      </w:pPr>
      <w:rPr>
        <w:rFonts w:ascii="Courier New" w:hAnsi="Courier New" w:cs="Courier New" w:hint="default"/>
      </w:rPr>
    </w:lvl>
    <w:lvl w:ilvl="8" w:tplc="040B0005" w:tentative="1">
      <w:start w:val="1"/>
      <w:numFmt w:val="bullet"/>
      <w:lvlText w:val=""/>
      <w:lvlJc w:val="left"/>
      <w:pPr>
        <w:ind w:left="6962" w:hanging="360"/>
      </w:pPr>
      <w:rPr>
        <w:rFonts w:ascii="Wingdings" w:hAnsi="Wingdings" w:hint="default"/>
      </w:rPr>
    </w:lvl>
  </w:abstractNum>
  <w:abstractNum w:abstractNumId="3" w15:restartNumberingAfterBreak="0">
    <w:nsid w:val="074F0F4D"/>
    <w:multiLevelType w:val="hybridMultilevel"/>
    <w:tmpl w:val="7EF2802A"/>
    <w:lvl w:ilvl="0" w:tplc="7AC66E4E">
      <w:start w:val="1"/>
      <w:numFmt w:val="bullet"/>
      <w:lvlText w:val=""/>
      <w:lvlJc w:val="left"/>
      <w:pPr>
        <w:ind w:left="1800" w:hanging="360"/>
      </w:pPr>
      <w:rPr>
        <w:rFonts w:ascii="Symbol" w:hAnsi="Symbol" w:hint="default"/>
      </w:rPr>
    </w:lvl>
    <w:lvl w:ilvl="1" w:tplc="040B0003">
      <w:start w:val="1"/>
      <w:numFmt w:val="bullet"/>
      <w:lvlText w:val="o"/>
      <w:lvlJc w:val="left"/>
      <w:pPr>
        <w:ind w:left="2520" w:hanging="360"/>
      </w:pPr>
      <w:rPr>
        <w:rFonts w:ascii="Courier New" w:hAnsi="Courier New" w:cs="Courier New" w:hint="default"/>
      </w:rPr>
    </w:lvl>
    <w:lvl w:ilvl="2" w:tplc="040B0005" w:tentative="1">
      <w:start w:val="1"/>
      <w:numFmt w:val="bullet"/>
      <w:lvlText w:val=""/>
      <w:lvlJc w:val="left"/>
      <w:pPr>
        <w:ind w:left="3240" w:hanging="360"/>
      </w:pPr>
      <w:rPr>
        <w:rFonts w:ascii="Wingdings" w:hAnsi="Wingdings" w:hint="default"/>
      </w:rPr>
    </w:lvl>
    <w:lvl w:ilvl="3" w:tplc="040B0001" w:tentative="1">
      <w:start w:val="1"/>
      <w:numFmt w:val="bullet"/>
      <w:lvlText w:val=""/>
      <w:lvlJc w:val="left"/>
      <w:pPr>
        <w:ind w:left="3960" w:hanging="360"/>
      </w:pPr>
      <w:rPr>
        <w:rFonts w:ascii="Symbol" w:hAnsi="Symbol" w:hint="default"/>
      </w:rPr>
    </w:lvl>
    <w:lvl w:ilvl="4" w:tplc="040B0003" w:tentative="1">
      <w:start w:val="1"/>
      <w:numFmt w:val="bullet"/>
      <w:lvlText w:val="o"/>
      <w:lvlJc w:val="left"/>
      <w:pPr>
        <w:ind w:left="4680" w:hanging="360"/>
      </w:pPr>
      <w:rPr>
        <w:rFonts w:ascii="Courier New" w:hAnsi="Courier New" w:cs="Courier New" w:hint="default"/>
      </w:rPr>
    </w:lvl>
    <w:lvl w:ilvl="5" w:tplc="040B0005" w:tentative="1">
      <w:start w:val="1"/>
      <w:numFmt w:val="bullet"/>
      <w:lvlText w:val=""/>
      <w:lvlJc w:val="left"/>
      <w:pPr>
        <w:ind w:left="5400" w:hanging="360"/>
      </w:pPr>
      <w:rPr>
        <w:rFonts w:ascii="Wingdings" w:hAnsi="Wingdings" w:hint="default"/>
      </w:rPr>
    </w:lvl>
    <w:lvl w:ilvl="6" w:tplc="040B0001" w:tentative="1">
      <w:start w:val="1"/>
      <w:numFmt w:val="bullet"/>
      <w:lvlText w:val=""/>
      <w:lvlJc w:val="left"/>
      <w:pPr>
        <w:ind w:left="6120" w:hanging="360"/>
      </w:pPr>
      <w:rPr>
        <w:rFonts w:ascii="Symbol" w:hAnsi="Symbol" w:hint="default"/>
      </w:rPr>
    </w:lvl>
    <w:lvl w:ilvl="7" w:tplc="040B0003" w:tentative="1">
      <w:start w:val="1"/>
      <w:numFmt w:val="bullet"/>
      <w:lvlText w:val="o"/>
      <w:lvlJc w:val="left"/>
      <w:pPr>
        <w:ind w:left="6840" w:hanging="360"/>
      </w:pPr>
      <w:rPr>
        <w:rFonts w:ascii="Courier New" w:hAnsi="Courier New" w:cs="Courier New" w:hint="default"/>
      </w:rPr>
    </w:lvl>
    <w:lvl w:ilvl="8" w:tplc="040B0005" w:tentative="1">
      <w:start w:val="1"/>
      <w:numFmt w:val="bullet"/>
      <w:lvlText w:val=""/>
      <w:lvlJc w:val="left"/>
      <w:pPr>
        <w:ind w:left="7560" w:hanging="360"/>
      </w:pPr>
      <w:rPr>
        <w:rFonts w:ascii="Wingdings" w:hAnsi="Wingdings" w:hint="default"/>
      </w:rPr>
    </w:lvl>
  </w:abstractNum>
  <w:abstractNum w:abstractNumId="4" w15:restartNumberingAfterBreak="0">
    <w:nsid w:val="08CC243F"/>
    <w:multiLevelType w:val="hybridMultilevel"/>
    <w:tmpl w:val="69707130"/>
    <w:lvl w:ilvl="0" w:tplc="7AC66E4E">
      <w:start w:val="1"/>
      <w:numFmt w:val="bullet"/>
      <w:lvlText w:val=""/>
      <w:lvlJc w:val="left"/>
      <w:pPr>
        <w:ind w:left="1202" w:hanging="360"/>
      </w:pPr>
      <w:rPr>
        <w:rFonts w:ascii="Symbol" w:hAnsi="Symbol" w:hint="default"/>
      </w:rPr>
    </w:lvl>
    <w:lvl w:ilvl="1" w:tplc="7AC66E4E">
      <w:start w:val="1"/>
      <w:numFmt w:val="bullet"/>
      <w:lvlText w:val=""/>
      <w:lvlJc w:val="left"/>
      <w:pPr>
        <w:ind w:left="1922" w:hanging="360"/>
      </w:pPr>
      <w:rPr>
        <w:rFonts w:ascii="Symbol" w:hAnsi="Symbol" w:hint="default"/>
      </w:rPr>
    </w:lvl>
    <w:lvl w:ilvl="2" w:tplc="040B0005" w:tentative="1">
      <w:start w:val="1"/>
      <w:numFmt w:val="bullet"/>
      <w:lvlText w:val=""/>
      <w:lvlJc w:val="left"/>
      <w:pPr>
        <w:ind w:left="2642" w:hanging="360"/>
      </w:pPr>
      <w:rPr>
        <w:rFonts w:ascii="Wingdings" w:hAnsi="Wingdings" w:hint="default"/>
      </w:rPr>
    </w:lvl>
    <w:lvl w:ilvl="3" w:tplc="040B0001" w:tentative="1">
      <w:start w:val="1"/>
      <w:numFmt w:val="bullet"/>
      <w:lvlText w:val=""/>
      <w:lvlJc w:val="left"/>
      <w:pPr>
        <w:ind w:left="3362" w:hanging="360"/>
      </w:pPr>
      <w:rPr>
        <w:rFonts w:ascii="Symbol" w:hAnsi="Symbol" w:hint="default"/>
      </w:rPr>
    </w:lvl>
    <w:lvl w:ilvl="4" w:tplc="040B0003" w:tentative="1">
      <w:start w:val="1"/>
      <w:numFmt w:val="bullet"/>
      <w:lvlText w:val="o"/>
      <w:lvlJc w:val="left"/>
      <w:pPr>
        <w:ind w:left="4082" w:hanging="360"/>
      </w:pPr>
      <w:rPr>
        <w:rFonts w:ascii="Courier New" w:hAnsi="Courier New" w:cs="Courier New" w:hint="default"/>
      </w:rPr>
    </w:lvl>
    <w:lvl w:ilvl="5" w:tplc="040B0005" w:tentative="1">
      <w:start w:val="1"/>
      <w:numFmt w:val="bullet"/>
      <w:lvlText w:val=""/>
      <w:lvlJc w:val="left"/>
      <w:pPr>
        <w:ind w:left="4802" w:hanging="360"/>
      </w:pPr>
      <w:rPr>
        <w:rFonts w:ascii="Wingdings" w:hAnsi="Wingdings" w:hint="default"/>
      </w:rPr>
    </w:lvl>
    <w:lvl w:ilvl="6" w:tplc="040B0001" w:tentative="1">
      <w:start w:val="1"/>
      <w:numFmt w:val="bullet"/>
      <w:lvlText w:val=""/>
      <w:lvlJc w:val="left"/>
      <w:pPr>
        <w:ind w:left="5522" w:hanging="360"/>
      </w:pPr>
      <w:rPr>
        <w:rFonts w:ascii="Symbol" w:hAnsi="Symbol" w:hint="default"/>
      </w:rPr>
    </w:lvl>
    <w:lvl w:ilvl="7" w:tplc="040B0003" w:tentative="1">
      <w:start w:val="1"/>
      <w:numFmt w:val="bullet"/>
      <w:lvlText w:val="o"/>
      <w:lvlJc w:val="left"/>
      <w:pPr>
        <w:ind w:left="6242" w:hanging="360"/>
      </w:pPr>
      <w:rPr>
        <w:rFonts w:ascii="Courier New" w:hAnsi="Courier New" w:cs="Courier New" w:hint="default"/>
      </w:rPr>
    </w:lvl>
    <w:lvl w:ilvl="8" w:tplc="040B0005" w:tentative="1">
      <w:start w:val="1"/>
      <w:numFmt w:val="bullet"/>
      <w:lvlText w:val=""/>
      <w:lvlJc w:val="left"/>
      <w:pPr>
        <w:ind w:left="6962" w:hanging="360"/>
      </w:pPr>
      <w:rPr>
        <w:rFonts w:ascii="Wingdings" w:hAnsi="Wingdings" w:hint="default"/>
      </w:rPr>
    </w:lvl>
  </w:abstractNum>
  <w:abstractNum w:abstractNumId="5" w15:restartNumberingAfterBreak="0">
    <w:nsid w:val="0C664D1E"/>
    <w:multiLevelType w:val="hybridMultilevel"/>
    <w:tmpl w:val="80687D40"/>
    <w:lvl w:ilvl="0" w:tplc="7AC66E4E">
      <w:start w:val="1"/>
      <w:numFmt w:val="bullet"/>
      <w:lvlText w:val=""/>
      <w:lvlJc w:val="left"/>
      <w:pPr>
        <w:ind w:left="1800" w:hanging="360"/>
      </w:pPr>
      <w:rPr>
        <w:rFonts w:ascii="Symbol" w:hAnsi="Symbol" w:hint="default"/>
      </w:rPr>
    </w:lvl>
    <w:lvl w:ilvl="1" w:tplc="040B0003" w:tentative="1">
      <w:start w:val="1"/>
      <w:numFmt w:val="bullet"/>
      <w:lvlText w:val="o"/>
      <w:lvlJc w:val="left"/>
      <w:pPr>
        <w:ind w:left="2520" w:hanging="360"/>
      </w:pPr>
      <w:rPr>
        <w:rFonts w:ascii="Courier New" w:hAnsi="Courier New" w:cs="Courier New" w:hint="default"/>
      </w:rPr>
    </w:lvl>
    <w:lvl w:ilvl="2" w:tplc="040B0005" w:tentative="1">
      <w:start w:val="1"/>
      <w:numFmt w:val="bullet"/>
      <w:lvlText w:val=""/>
      <w:lvlJc w:val="left"/>
      <w:pPr>
        <w:ind w:left="3240" w:hanging="360"/>
      </w:pPr>
      <w:rPr>
        <w:rFonts w:ascii="Wingdings" w:hAnsi="Wingdings" w:hint="default"/>
      </w:rPr>
    </w:lvl>
    <w:lvl w:ilvl="3" w:tplc="040B0001" w:tentative="1">
      <w:start w:val="1"/>
      <w:numFmt w:val="bullet"/>
      <w:lvlText w:val=""/>
      <w:lvlJc w:val="left"/>
      <w:pPr>
        <w:ind w:left="3960" w:hanging="360"/>
      </w:pPr>
      <w:rPr>
        <w:rFonts w:ascii="Symbol" w:hAnsi="Symbol" w:hint="default"/>
      </w:rPr>
    </w:lvl>
    <w:lvl w:ilvl="4" w:tplc="040B0003" w:tentative="1">
      <w:start w:val="1"/>
      <w:numFmt w:val="bullet"/>
      <w:lvlText w:val="o"/>
      <w:lvlJc w:val="left"/>
      <w:pPr>
        <w:ind w:left="4680" w:hanging="360"/>
      </w:pPr>
      <w:rPr>
        <w:rFonts w:ascii="Courier New" w:hAnsi="Courier New" w:cs="Courier New" w:hint="default"/>
      </w:rPr>
    </w:lvl>
    <w:lvl w:ilvl="5" w:tplc="040B0005" w:tentative="1">
      <w:start w:val="1"/>
      <w:numFmt w:val="bullet"/>
      <w:lvlText w:val=""/>
      <w:lvlJc w:val="left"/>
      <w:pPr>
        <w:ind w:left="5400" w:hanging="360"/>
      </w:pPr>
      <w:rPr>
        <w:rFonts w:ascii="Wingdings" w:hAnsi="Wingdings" w:hint="default"/>
      </w:rPr>
    </w:lvl>
    <w:lvl w:ilvl="6" w:tplc="040B0001" w:tentative="1">
      <w:start w:val="1"/>
      <w:numFmt w:val="bullet"/>
      <w:lvlText w:val=""/>
      <w:lvlJc w:val="left"/>
      <w:pPr>
        <w:ind w:left="6120" w:hanging="360"/>
      </w:pPr>
      <w:rPr>
        <w:rFonts w:ascii="Symbol" w:hAnsi="Symbol" w:hint="default"/>
      </w:rPr>
    </w:lvl>
    <w:lvl w:ilvl="7" w:tplc="040B0003" w:tentative="1">
      <w:start w:val="1"/>
      <w:numFmt w:val="bullet"/>
      <w:lvlText w:val="o"/>
      <w:lvlJc w:val="left"/>
      <w:pPr>
        <w:ind w:left="6840" w:hanging="360"/>
      </w:pPr>
      <w:rPr>
        <w:rFonts w:ascii="Courier New" w:hAnsi="Courier New" w:cs="Courier New" w:hint="default"/>
      </w:rPr>
    </w:lvl>
    <w:lvl w:ilvl="8" w:tplc="040B0005" w:tentative="1">
      <w:start w:val="1"/>
      <w:numFmt w:val="bullet"/>
      <w:lvlText w:val=""/>
      <w:lvlJc w:val="left"/>
      <w:pPr>
        <w:ind w:left="7560" w:hanging="360"/>
      </w:pPr>
      <w:rPr>
        <w:rFonts w:ascii="Wingdings" w:hAnsi="Wingdings" w:hint="default"/>
      </w:rPr>
    </w:lvl>
  </w:abstractNum>
  <w:abstractNum w:abstractNumId="6" w15:restartNumberingAfterBreak="0">
    <w:nsid w:val="19104245"/>
    <w:multiLevelType w:val="multilevel"/>
    <w:tmpl w:val="108C4C3E"/>
    <w:lvl w:ilvl="0">
      <w:start w:val="2"/>
      <w:numFmt w:val="decimal"/>
      <w:lvlText w:val="%1."/>
      <w:lvlJc w:val="left"/>
      <w:pPr>
        <w:ind w:left="495" w:hanging="495"/>
      </w:pPr>
      <w:rPr>
        <w:rFonts w:hint="default"/>
      </w:rPr>
    </w:lvl>
    <w:lvl w:ilvl="1">
      <w:start w:val="9"/>
      <w:numFmt w:val="decimal"/>
      <w:lvlText w:val="%1.%2."/>
      <w:lvlJc w:val="left"/>
      <w:pPr>
        <w:ind w:left="1346" w:hanging="49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7" w15:restartNumberingAfterBreak="0">
    <w:nsid w:val="1B1530A4"/>
    <w:multiLevelType w:val="multilevel"/>
    <w:tmpl w:val="8CE23BCC"/>
    <w:lvl w:ilvl="0">
      <w:start w:val="1"/>
      <w:numFmt w:val="decimal"/>
      <w:pStyle w:val="Numeroituluettelo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1B6405D5"/>
    <w:multiLevelType w:val="hybridMultilevel"/>
    <w:tmpl w:val="D12658D6"/>
    <w:lvl w:ilvl="0" w:tplc="B13863A2">
      <w:numFmt w:val="bullet"/>
      <w:lvlText w:val="-"/>
      <w:lvlJc w:val="left"/>
      <w:pPr>
        <w:ind w:left="1778" w:hanging="360"/>
      </w:pPr>
      <w:rPr>
        <w:rFonts w:ascii="Times New Roman" w:eastAsia="Times New Roman" w:hAnsi="Times New Roman" w:cs="Times New Roman" w:hint="default"/>
      </w:rPr>
    </w:lvl>
    <w:lvl w:ilvl="1" w:tplc="040B0003" w:tentative="1">
      <w:start w:val="1"/>
      <w:numFmt w:val="bullet"/>
      <w:lvlText w:val="o"/>
      <w:lvlJc w:val="left"/>
      <w:pPr>
        <w:ind w:left="2498" w:hanging="360"/>
      </w:pPr>
      <w:rPr>
        <w:rFonts w:ascii="Courier New" w:hAnsi="Courier New" w:cs="Courier New" w:hint="default"/>
      </w:rPr>
    </w:lvl>
    <w:lvl w:ilvl="2" w:tplc="040B0005" w:tentative="1">
      <w:start w:val="1"/>
      <w:numFmt w:val="bullet"/>
      <w:lvlText w:val=""/>
      <w:lvlJc w:val="left"/>
      <w:pPr>
        <w:ind w:left="3218" w:hanging="360"/>
      </w:pPr>
      <w:rPr>
        <w:rFonts w:ascii="Wingdings" w:hAnsi="Wingdings" w:hint="default"/>
      </w:rPr>
    </w:lvl>
    <w:lvl w:ilvl="3" w:tplc="040B0001" w:tentative="1">
      <w:start w:val="1"/>
      <w:numFmt w:val="bullet"/>
      <w:lvlText w:val=""/>
      <w:lvlJc w:val="left"/>
      <w:pPr>
        <w:ind w:left="3938" w:hanging="360"/>
      </w:pPr>
      <w:rPr>
        <w:rFonts w:ascii="Symbol" w:hAnsi="Symbol" w:hint="default"/>
      </w:rPr>
    </w:lvl>
    <w:lvl w:ilvl="4" w:tplc="040B0003" w:tentative="1">
      <w:start w:val="1"/>
      <w:numFmt w:val="bullet"/>
      <w:lvlText w:val="o"/>
      <w:lvlJc w:val="left"/>
      <w:pPr>
        <w:ind w:left="4658" w:hanging="360"/>
      </w:pPr>
      <w:rPr>
        <w:rFonts w:ascii="Courier New" w:hAnsi="Courier New" w:cs="Courier New" w:hint="default"/>
      </w:rPr>
    </w:lvl>
    <w:lvl w:ilvl="5" w:tplc="040B0005" w:tentative="1">
      <w:start w:val="1"/>
      <w:numFmt w:val="bullet"/>
      <w:lvlText w:val=""/>
      <w:lvlJc w:val="left"/>
      <w:pPr>
        <w:ind w:left="5378" w:hanging="360"/>
      </w:pPr>
      <w:rPr>
        <w:rFonts w:ascii="Wingdings" w:hAnsi="Wingdings" w:hint="default"/>
      </w:rPr>
    </w:lvl>
    <w:lvl w:ilvl="6" w:tplc="040B0001" w:tentative="1">
      <w:start w:val="1"/>
      <w:numFmt w:val="bullet"/>
      <w:lvlText w:val=""/>
      <w:lvlJc w:val="left"/>
      <w:pPr>
        <w:ind w:left="6098" w:hanging="360"/>
      </w:pPr>
      <w:rPr>
        <w:rFonts w:ascii="Symbol" w:hAnsi="Symbol" w:hint="default"/>
      </w:rPr>
    </w:lvl>
    <w:lvl w:ilvl="7" w:tplc="040B0003" w:tentative="1">
      <w:start w:val="1"/>
      <w:numFmt w:val="bullet"/>
      <w:lvlText w:val="o"/>
      <w:lvlJc w:val="left"/>
      <w:pPr>
        <w:ind w:left="6818" w:hanging="360"/>
      </w:pPr>
      <w:rPr>
        <w:rFonts w:ascii="Courier New" w:hAnsi="Courier New" w:cs="Courier New" w:hint="default"/>
      </w:rPr>
    </w:lvl>
    <w:lvl w:ilvl="8" w:tplc="040B0005" w:tentative="1">
      <w:start w:val="1"/>
      <w:numFmt w:val="bullet"/>
      <w:lvlText w:val=""/>
      <w:lvlJc w:val="left"/>
      <w:pPr>
        <w:ind w:left="7538" w:hanging="360"/>
      </w:pPr>
      <w:rPr>
        <w:rFonts w:ascii="Wingdings" w:hAnsi="Wingdings" w:hint="default"/>
      </w:rPr>
    </w:lvl>
  </w:abstractNum>
  <w:abstractNum w:abstractNumId="9" w15:restartNumberingAfterBreak="0">
    <w:nsid w:val="1F734306"/>
    <w:multiLevelType w:val="multilevel"/>
    <w:tmpl w:val="BDB8B8BE"/>
    <w:lvl w:ilvl="0">
      <w:start w:val="1"/>
      <w:numFmt w:val="decimal"/>
      <w:pStyle w:val="Otsikko1"/>
      <w:lvlText w:val="%1."/>
      <w:lvlJc w:val="left"/>
      <w:pPr>
        <w:tabs>
          <w:tab w:val="num" w:pos="480"/>
        </w:tabs>
        <w:ind w:left="480" w:hanging="480"/>
      </w:pPr>
    </w:lvl>
    <w:lvl w:ilvl="1">
      <w:start w:val="1"/>
      <w:numFmt w:val="decimal"/>
      <w:pStyle w:val="Otsikko2"/>
      <w:lvlText w:val="%1.%2."/>
      <w:lvlJc w:val="left"/>
      <w:pPr>
        <w:tabs>
          <w:tab w:val="num" w:pos="862"/>
        </w:tabs>
        <w:ind w:left="862"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val="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Otsikko3"/>
      <w:lvlText w:val="%1.%2.%3."/>
      <w:lvlJc w:val="left"/>
      <w:pPr>
        <w:tabs>
          <w:tab w:val="num" w:pos="4973"/>
        </w:tabs>
        <w:ind w:left="4973" w:hanging="720"/>
      </w:pPr>
      <w:rPr>
        <w:lang w:val="en-US"/>
      </w:rPr>
    </w:lvl>
    <w:lvl w:ilvl="3">
      <w:start w:val="1"/>
      <w:numFmt w:val="decimal"/>
      <w:pStyle w:val="Otsikk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22DD3599"/>
    <w:multiLevelType w:val="multilevel"/>
    <w:tmpl w:val="4EAA5BA6"/>
    <w:lvl w:ilvl="0">
      <w:start w:val="1"/>
      <w:numFmt w:val="decimal"/>
      <w:pStyle w:val="Numeroituluettelo"/>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12" w15:restartNumberingAfterBreak="0">
    <w:nsid w:val="2CAB4527"/>
    <w:multiLevelType w:val="multilevel"/>
    <w:tmpl w:val="26C24C12"/>
    <w:lvl w:ilvl="0">
      <w:start w:val="1"/>
      <w:numFmt w:val="decimal"/>
      <w:pStyle w:val="Numeroituluettelo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14"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3AFB6DC8"/>
    <w:multiLevelType w:val="singleLevel"/>
    <w:tmpl w:val="D97CFDF8"/>
    <w:lvl w:ilvl="0">
      <w:start w:val="1"/>
      <w:numFmt w:val="bullet"/>
      <w:pStyle w:val="Merkittyluettelo2"/>
      <w:lvlText w:val=""/>
      <w:lvlJc w:val="left"/>
      <w:pPr>
        <w:tabs>
          <w:tab w:val="num" w:pos="1485"/>
        </w:tabs>
        <w:ind w:left="1485" w:hanging="283"/>
      </w:pPr>
      <w:rPr>
        <w:rFonts w:ascii="Symbol" w:hAnsi="Symbol"/>
      </w:rPr>
    </w:lvl>
  </w:abstractNum>
  <w:abstractNum w:abstractNumId="16" w15:restartNumberingAfterBreak="0">
    <w:nsid w:val="3CF00E18"/>
    <w:multiLevelType w:val="singleLevel"/>
    <w:tmpl w:val="4E1A982C"/>
    <w:lvl w:ilvl="0">
      <w:start w:val="1"/>
      <w:numFmt w:val="bullet"/>
      <w:pStyle w:val="Merkittyluettelo"/>
      <w:lvlText w:val=""/>
      <w:lvlJc w:val="left"/>
      <w:pPr>
        <w:tabs>
          <w:tab w:val="num" w:pos="283"/>
        </w:tabs>
        <w:ind w:left="283" w:hanging="283"/>
      </w:pPr>
      <w:rPr>
        <w:rFonts w:ascii="Symbol" w:hAnsi="Symbol"/>
      </w:rPr>
    </w:lvl>
  </w:abstractNum>
  <w:abstractNum w:abstractNumId="17" w15:restartNumberingAfterBreak="0">
    <w:nsid w:val="3D1A5906"/>
    <w:multiLevelType w:val="hybridMultilevel"/>
    <w:tmpl w:val="EE34CBBA"/>
    <w:lvl w:ilvl="0" w:tplc="A9E2E90E">
      <w:start w:val="1"/>
      <w:numFmt w:val="bullet"/>
      <w:lvlText w:val="−"/>
      <w:lvlJc w:val="left"/>
      <w:pPr>
        <w:ind w:left="2563" w:hanging="360"/>
      </w:pPr>
      <w:rPr>
        <w:rFonts w:ascii="Calibri" w:hAnsi="Calibri" w:hint="default"/>
      </w:rPr>
    </w:lvl>
    <w:lvl w:ilvl="1" w:tplc="040B0003" w:tentative="1">
      <w:start w:val="1"/>
      <w:numFmt w:val="bullet"/>
      <w:lvlText w:val="o"/>
      <w:lvlJc w:val="left"/>
      <w:pPr>
        <w:ind w:left="3283" w:hanging="360"/>
      </w:pPr>
      <w:rPr>
        <w:rFonts w:ascii="Courier New" w:hAnsi="Courier New" w:cs="Courier New" w:hint="default"/>
      </w:rPr>
    </w:lvl>
    <w:lvl w:ilvl="2" w:tplc="040B0005" w:tentative="1">
      <w:start w:val="1"/>
      <w:numFmt w:val="bullet"/>
      <w:lvlText w:val=""/>
      <w:lvlJc w:val="left"/>
      <w:pPr>
        <w:ind w:left="4003" w:hanging="360"/>
      </w:pPr>
      <w:rPr>
        <w:rFonts w:ascii="Wingdings" w:hAnsi="Wingdings" w:hint="default"/>
      </w:rPr>
    </w:lvl>
    <w:lvl w:ilvl="3" w:tplc="040B0001" w:tentative="1">
      <w:start w:val="1"/>
      <w:numFmt w:val="bullet"/>
      <w:lvlText w:val=""/>
      <w:lvlJc w:val="left"/>
      <w:pPr>
        <w:ind w:left="4723" w:hanging="360"/>
      </w:pPr>
      <w:rPr>
        <w:rFonts w:ascii="Symbol" w:hAnsi="Symbol" w:hint="default"/>
      </w:rPr>
    </w:lvl>
    <w:lvl w:ilvl="4" w:tplc="040B0003" w:tentative="1">
      <w:start w:val="1"/>
      <w:numFmt w:val="bullet"/>
      <w:lvlText w:val="o"/>
      <w:lvlJc w:val="left"/>
      <w:pPr>
        <w:ind w:left="5443" w:hanging="360"/>
      </w:pPr>
      <w:rPr>
        <w:rFonts w:ascii="Courier New" w:hAnsi="Courier New" w:cs="Courier New" w:hint="default"/>
      </w:rPr>
    </w:lvl>
    <w:lvl w:ilvl="5" w:tplc="040B0005" w:tentative="1">
      <w:start w:val="1"/>
      <w:numFmt w:val="bullet"/>
      <w:lvlText w:val=""/>
      <w:lvlJc w:val="left"/>
      <w:pPr>
        <w:ind w:left="6163" w:hanging="360"/>
      </w:pPr>
      <w:rPr>
        <w:rFonts w:ascii="Wingdings" w:hAnsi="Wingdings" w:hint="default"/>
      </w:rPr>
    </w:lvl>
    <w:lvl w:ilvl="6" w:tplc="040B0001" w:tentative="1">
      <w:start w:val="1"/>
      <w:numFmt w:val="bullet"/>
      <w:lvlText w:val=""/>
      <w:lvlJc w:val="left"/>
      <w:pPr>
        <w:ind w:left="6883" w:hanging="360"/>
      </w:pPr>
      <w:rPr>
        <w:rFonts w:ascii="Symbol" w:hAnsi="Symbol" w:hint="default"/>
      </w:rPr>
    </w:lvl>
    <w:lvl w:ilvl="7" w:tplc="040B0003" w:tentative="1">
      <w:start w:val="1"/>
      <w:numFmt w:val="bullet"/>
      <w:lvlText w:val="o"/>
      <w:lvlJc w:val="left"/>
      <w:pPr>
        <w:ind w:left="7603" w:hanging="360"/>
      </w:pPr>
      <w:rPr>
        <w:rFonts w:ascii="Courier New" w:hAnsi="Courier New" w:cs="Courier New" w:hint="default"/>
      </w:rPr>
    </w:lvl>
    <w:lvl w:ilvl="8" w:tplc="040B0005" w:tentative="1">
      <w:start w:val="1"/>
      <w:numFmt w:val="bullet"/>
      <w:lvlText w:val=""/>
      <w:lvlJc w:val="left"/>
      <w:pPr>
        <w:ind w:left="8323" w:hanging="360"/>
      </w:pPr>
      <w:rPr>
        <w:rFonts w:ascii="Wingdings" w:hAnsi="Wingdings" w:hint="default"/>
      </w:rPr>
    </w:lvl>
  </w:abstractNum>
  <w:abstractNum w:abstractNumId="18" w15:restartNumberingAfterBreak="0">
    <w:nsid w:val="3E366924"/>
    <w:multiLevelType w:val="hybridMultilevel"/>
    <w:tmpl w:val="B0228C62"/>
    <w:lvl w:ilvl="0" w:tplc="ACF24FE8">
      <w:start w:val="1"/>
      <w:numFmt w:val="bullet"/>
      <w:lvlText w:val="-"/>
      <w:lvlJc w:val="left"/>
      <w:pPr>
        <w:ind w:left="2563" w:hanging="360"/>
      </w:pPr>
      <w:rPr>
        <w:rFonts w:ascii="Calibri" w:hAnsi="Calibri" w:hint="default"/>
      </w:rPr>
    </w:lvl>
    <w:lvl w:ilvl="1" w:tplc="040B0003">
      <w:start w:val="1"/>
      <w:numFmt w:val="bullet"/>
      <w:lvlText w:val="o"/>
      <w:lvlJc w:val="left"/>
      <w:pPr>
        <w:ind w:left="3283" w:hanging="360"/>
      </w:pPr>
      <w:rPr>
        <w:rFonts w:ascii="Courier New" w:hAnsi="Courier New" w:cs="Courier New" w:hint="default"/>
      </w:rPr>
    </w:lvl>
    <w:lvl w:ilvl="2" w:tplc="040B0005" w:tentative="1">
      <w:start w:val="1"/>
      <w:numFmt w:val="bullet"/>
      <w:lvlText w:val=""/>
      <w:lvlJc w:val="left"/>
      <w:pPr>
        <w:ind w:left="4003" w:hanging="360"/>
      </w:pPr>
      <w:rPr>
        <w:rFonts w:ascii="Wingdings" w:hAnsi="Wingdings" w:hint="default"/>
      </w:rPr>
    </w:lvl>
    <w:lvl w:ilvl="3" w:tplc="040B0001" w:tentative="1">
      <w:start w:val="1"/>
      <w:numFmt w:val="bullet"/>
      <w:lvlText w:val=""/>
      <w:lvlJc w:val="left"/>
      <w:pPr>
        <w:ind w:left="4723" w:hanging="360"/>
      </w:pPr>
      <w:rPr>
        <w:rFonts w:ascii="Symbol" w:hAnsi="Symbol" w:hint="default"/>
      </w:rPr>
    </w:lvl>
    <w:lvl w:ilvl="4" w:tplc="040B0003" w:tentative="1">
      <w:start w:val="1"/>
      <w:numFmt w:val="bullet"/>
      <w:lvlText w:val="o"/>
      <w:lvlJc w:val="left"/>
      <w:pPr>
        <w:ind w:left="5443" w:hanging="360"/>
      </w:pPr>
      <w:rPr>
        <w:rFonts w:ascii="Courier New" w:hAnsi="Courier New" w:cs="Courier New" w:hint="default"/>
      </w:rPr>
    </w:lvl>
    <w:lvl w:ilvl="5" w:tplc="040B0005" w:tentative="1">
      <w:start w:val="1"/>
      <w:numFmt w:val="bullet"/>
      <w:lvlText w:val=""/>
      <w:lvlJc w:val="left"/>
      <w:pPr>
        <w:ind w:left="6163" w:hanging="360"/>
      </w:pPr>
      <w:rPr>
        <w:rFonts w:ascii="Wingdings" w:hAnsi="Wingdings" w:hint="default"/>
      </w:rPr>
    </w:lvl>
    <w:lvl w:ilvl="6" w:tplc="040B0001" w:tentative="1">
      <w:start w:val="1"/>
      <w:numFmt w:val="bullet"/>
      <w:lvlText w:val=""/>
      <w:lvlJc w:val="left"/>
      <w:pPr>
        <w:ind w:left="6883" w:hanging="360"/>
      </w:pPr>
      <w:rPr>
        <w:rFonts w:ascii="Symbol" w:hAnsi="Symbol" w:hint="default"/>
      </w:rPr>
    </w:lvl>
    <w:lvl w:ilvl="7" w:tplc="040B0003" w:tentative="1">
      <w:start w:val="1"/>
      <w:numFmt w:val="bullet"/>
      <w:lvlText w:val="o"/>
      <w:lvlJc w:val="left"/>
      <w:pPr>
        <w:ind w:left="7603" w:hanging="360"/>
      </w:pPr>
      <w:rPr>
        <w:rFonts w:ascii="Courier New" w:hAnsi="Courier New" w:cs="Courier New" w:hint="default"/>
      </w:rPr>
    </w:lvl>
    <w:lvl w:ilvl="8" w:tplc="040B0005" w:tentative="1">
      <w:start w:val="1"/>
      <w:numFmt w:val="bullet"/>
      <w:lvlText w:val=""/>
      <w:lvlJc w:val="left"/>
      <w:pPr>
        <w:ind w:left="8323" w:hanging="360"/>
      </w:pPr>
      <w:rPr>
        <w:rFonts w:ascii="Wingdings" w:hAnsi="Wingdings" w:hint="default"/>
      </w:rPr>
    </w:lvl>
  </w:abstractNum>
  <w:abstractNum w:abstractNumId="19" w15:restartNumberingAfterBreak="0">
    <w:nsid w:val="423E7AC2"/>
    <w:multiLevelType w:val="hybridMultilevel"/>
    <w:tmpl w:val="E4B82564"/>
    <w:lvl w:ilvl="0" w:tplc="32AEAC5C">
      <w:numFmt w:val="bullet"/>
      <w:lvlText w:val="-"/>
      <w:lvlJc w:val="left"/>
      <w:pPr>
        <w:ind w:left="2203" w:hanging="360"/>
      </w:pPr>
      <w:rPr>
        <w:rFonts w:ascii="Calibri" w:eastAsia="Times New Roman" w:hAnsi="Calibri" w:cs="Calibri" w:hint="default"/>
      </w:rPr>
    </w:lvl>
    <w:lvl w:ilvl="1" w:tplc="040B0003" w:tentative="1">
      <w:start w:val="1"/>
      <w:numFmt w:val="bullet"/>
      <w:lvlText w:val="o"/>
      <w:lvlJc w:val="left"/>
      <w:pPr>
        <w:ind w:left="2923" w:hanging="360"/>
      </w:pPr>
      <w:rPr>
        <w:rFonts w:ascii="Courier New" w:hAnsi="Courier New" w:cs="Courier New" w:hint="default"/>
      </w:rPr>
    </w:lvl>
    <w:lvl w:ilvl="2" w:tplc="040B0005" w:tentative="1">
      <w:start w:val="1"/>
      <w:numFmt w:val="bullet"/>
      <w:lvlText w:val=""/>
      <w:lvlJc w:val="left"/>
      <w:pPr>
        <w:ind w:left="3643" w:hanging="360"/>
      </w:pPr>
      <w:rPr>
        <w:rFonts w:ascii="Wingdings" w:hAnsi="Wingdings" w:hint="default"/>
      </w:rPr>
    </w:lvl>
    <w:lvl w:ilvl="3" w:tplc="040B0001" w:tentative="1">
      <w:start w:val="1"/>
      <w:numFmt w:val="bullet"/>
      <w:lvlText w:val=""/>
      <w:lvlJc w:val="left"/>
      <w:pPr>
        <w:ind w:left="4363" w:hanging="360"/>
      </w:pPr>
      <w:rPr>
        <w:rFonts w:ascii="Symbol" w:hAnsi="Symbol" w:hint="default"/>
      </w:rPr>
    </w:lvl>
    <w:lvl w:ilvl="4" w:tplc="040B0003" w:tentative="1">
      <w:start w:val="1"/>
      <w:numFmt w:val="bullet"/>
      <w:lvlText w:val="o"/>
      <w:lvlJc w:val="left"/>
      <w:pPr>
        <w:ind w:left="5083" w:hanging="360"/>
      </w:pPr>
      <w:rPr>
        <w:rFonts w:ascii="Courier New" w:hAnsi="Courier New" w:cs="Courier New" w:hint="default"/>
      </w:rPr>
    </w:lvl>
    <w:lvl w:ilvl="5" w:tplc="040B0005" w:tentative="1">
      <w:start w:val="1"/>
      <w:numFmt w:val="bullet"/>
      <w:lvlText w:val=""/>
      <w:lvlJc w:val="left"/>
      <w:pPr>
        <w:ind w:left="5803" w:hanging="360"/>
      </w:pPr>
      <w:rPr>
        <w:rFonts w:ascii="Wingdings" w:hAnsi="Wingdings" w:hint="default"/>
      </w:rPr>
    </w:lvl>
    <w:lvl w:ilvl="6" w:tplc="040B0001" w:tentative="1">
      <w:start w:val="1"/>
      <w:numFmt w:val="bullet"/>
      <w:lvlText w:val=""/>
      <w:lvlJc w:val="left"/>
      <w:pPr>
        <w:ind w:left="6523" w:hanging="360"/>
      </w:pPr>
      <w:rPr>
        <w:rFonts w:ascii="Symbol" w:hAnsi="Symbol" w:hint="default"/>
      </w:rPr>
    </w:lvl>
    <w:lvl w:ilvl="7" w:tplc="040B0003" w:tentative="1">
      <w:start w:val="1"/>
      <w:numFmt w:val="bullet"/>
      <w:lvlText w:val="o"/>
      <w:lvlJc w:val="left"/>
      <w:pPr>
        <w:ind w:left="7243" w:hanging="360"/>
      </w:pPr>
      <w:rPr>
        <w:rFonts w:ascii="Courier New" w:hAnsi="Courier New" w:cs="Courier New" w:hint="default"/>
      </w:rPr>
    </w:lvl>
    <w:lvl w:ilvl="8" w:tplc="040B0005" w:tentative="1">
      <w:start w:val="1"/>
      <w:numFmt w:val="bullet"/>
      <w:lvlText w:val=""/>
      <w:lvlJc w:val="left"/>
      <w:pPr>
        <w:ind w:left="7963" w:hanging="360"/>
      </w:pPr>
      <w:rPr>
        <w:rFonts w:ascii="Wingdings" w:hAnsi="Wingdings" w:hint="default"/>
      </w:rPr>
    </w:lvl>
  </w:abstractNum>
  <w:abstractNum w:abstractNumId="20" w15:restartNumberingAfterBreak="0">
    <w:nsid w:val="430C64A8"/>
    <w:multiLevelType w:val="hybridMultilevel"/>
    <w:tmpl w:val="822A2328"/>
    <w:lvl w:ilvl="0" w:tplc="040B0003">
      <w:start w:val="1"/>
      <w:numFmt w:val="bullet"/>
      <w:lvlText w:val="o"/>
      <w:lvlJc w:val="left"/>
      <w:pPr>
        <w:ind w:left="2520" w:hanging="360"/>
      </w:pPr>
      <w:rPr>
        <w:rFonts w:ascii="Courier New" w:hAnsi="Courier New" w:cs="Courier New" w:hint="default"/>
      </w:rPr>
    </w:lvl>
    <w:lvl w:ilvl="1" w:tplc="040B0003" w:tentative="1">
      <w:start w:val="1"/>
      <w:numFmt w:val="bullet"/>
      <w:lvlText w:val="o"/>
      <w:lvlJc w:val="left"/>
      <w:pPr>
        <w:ind w:left="3240" w:hanging="360"/>
      </w:pPr>
      <w:rPr>
        <w:rFonts w:ascii="Courier New" w:hAnsi="Courier New" w:cs="Courier New" w:hint="default"/>
      </w:rPr>
    </w:lvl>
    <w:lvl w:ilvl="2" w:tplc="040B0005" w:tentative="1">
      <w:start w:val="1"/>
      <w:numFmt w:val="bullet"/>
      <w:lvlText w:val=""/>
      <w:lvlJc w:val="left"/>
      <w:pPr>
        <w:ind w:left="3960" w:hanging="360"/>
      </w:pPr>
      <w:rPr>
        <w:rFonts w:ascii="Wingdings" w:hAnsi="Wingdings" w:hint="default"/>
      </w:rPr>
    </w:lvl>
    <w:lvl w:ilvl="3" w:tplc="040B0001" w:tentative="1">
      <w:start w:val="1"/>
      <w:numFmt w:val="bullet"/>
      <w:lvlText w:val=""/>
      <w:lvlJc w:val="left"/>
      <w:pPr>
        <w:ind w:left="4680" w:hanging="360"/>
      </w:pPr>
      <w:rPr>
        <w:rFonts w:ascii="Symbol" w:hAnsi="Symbol" w:hint="default"/>
      </w:rPr>
    </w:lvl>
    <w:lvl w:ilvl="4" w:tplc="040B0003" w:tentative="1">
      <w:start w:val="1"/>
      <w:numFmt w:val="bullet"/>
      <w:lvlText w:val="o"/>
      <w:lvlJc w:val="left"/>
      <w:pPr>
        <w:ind w:left="5400" w:hanging="360"/>
      </w:pPr>
      <w:rPr>
        <w:rFonts w:ascii="Courier New" w:hAnsi="Courier New" w:cs="Courier New" w:hint="default"/>
      </w:rPr>
    </w:lvl>
    <w:lvl w:ilvl="5" w:tplc="040B0005" w:tentative="1">
      <w:start w:val="1"/>
      <w:numFmt w:val="bullet"/>
      <w:lvlText w:val=""/>
      <w:lvlJc w:val="left"/>
      <w:pPr>
        <w:ind w:left="6120" w:hanging="360"/>
      </w:pPr>
      <w:rPr>
        <w:rFonts w:ascii="Wingdings" w:hAnsi="Wingdings" w:hint="default"/>
      </w:rPr>
    </w:lvl>
    <w:lvl w:ilvl="6" w:tplc="040B0001" w:tentative="1">
      <w:start w:val="1"/>
      <w:numFmt w:val="bullet"/>
      <w:lvlText w:val=""/>
      <w:lvlJc w:val="left"/>
      <w:pPr>
        <w:ind w:left="6840" w:hanging="360"/>
      </w:pPr>
      <w:rPr>
        <w:rFonts w:ascii="Symbol" w:hAnsi="Symbol" w:hint="default"/>
      </w:rPr>
    </w:lvl>
    <w:lvl w:ilvl="7" w:tplc="040B0003" w:tentative="1">
      <w:start w:val="1"/>
      <w:numFmt w:val="bullet"/>
      <w:lvlText w:val="o"/>
      <w:lvlJc w:val="left"/>
      <w:pPr>
        <w:ind w:left="7560" w:hanging="360"/>
      </w:pPr>
      <w:rPr>
        <w:rFonts w:ascii="Courier New" w:hAnsi="Courier New" w:cs="Courier New" w:hint="default"/>
      </w:rPr>
    </w:lvl>
    <w:lvl w:ilvl="8" w:tplc="040B0005" w:tentative="1">
      <w:start w:val="1"/>
      <w:numFmt w:val="bullet"/>
      <w:lvlText w:val=""/>
      <w:lvlJc w:val="left"/>
      <w:pPr>
        <w:ind w:left="8280" w:hanging="360"/>
      </w:pPr>
      <w:rPr>
        <w:rFonts w:ascii="Wingdings" w:hAnsi="Wingdings" w:hint="default"/>
      </w:rPr>
    </w:lvl>
  </w:abstractNum>
  <w:abstractNum w:abstractNumId="21"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22" w15:restartNumberingAfterBreak="0">
    <w:nsid w:val="465606BB"/>
    <w:multiLevelType w:val="hybridMultilevel"/>
    <w:tmpl w:val="39AAA200"/>
    <w:lvl w:ilvl="0" w:tplc="DA602DE0">
      <w:numFmt w:val="bullet"/>
      <w:lvlText w:val="-"/>
      <w:lvlJc w:val="left"/>
      <w:pPr>
        <w:ind w:left="720" w:hanging="360"/>
      </w:pPr>
      <w:rPr>
        <w:rFonts w:ascii="Calibri" w:eastAsia="Calibri" w:hAnsi="Calibri"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15:restartNumberingAfterBreak="0">
    <w:nsid w:val="4E5A1029"/>
    <w:multiLevelType w:val="hybridMultilevel"/>
    <w:tmpl w:val="6DAE2988"/>
    <w:lvl w:ilvl="0" w:tplc="ACF24FE8">
      <w:start w:val="1"/>
      <w:numFmt w:val="bullet"/>
      <w:lvlText w:val="-"/>
      <w:lvlJc w:val="left"/>
      <w:pPr>
        <w:ind w:left="3981" w:hanging="360"/>
      </w:pPr>
      <w:rPr>
        <w:rFonts w:ascii="Calibri" w:hAnsi="Calibri" w:hint="default"/>
      </w:rPr>
    </w:lvl>
    <w:lvl w:ilvl="1" w:tplc="040B0003">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24" w15:restartNumberingAfterBreak="0">
    <w:nsid w:val="53467693"/>
    <w:multiLevelType w:val="hybridMultilevel"/>
    <w:tmpl w:val="678A74E8"/>
    <w:lvl w:ilvl="0" w:tplc="A9E2E90E">
      <w:start w:val="1"/>
      <w:numFmt w:val="bullet"/>
      <w:lvlText w:val="−"/>
      <w:lvlJc w:val="left"/>
      <w:pPr>
        <w:ind w:left="1202" w:hanging="360"/>
      </w:pPr>
      <w:rPr>
        <w:rFonts w:ascii="Calibri" w:hAnsi="Calibri" w:hint="default"/>
      </w:rPr>
    </w:lvl>
    <w:lvl w:ilvl="1" w:tplc="040B0003" w:tentative="1">
      <w:start w:val="1"/>
      <w:numFmt w:val="bullet"/>
      <w:lvlText w:val="o"/>
      <w:lvlJc w:val="left"/>
      <w:pPr>
        <w:ind w:left="1922" w:hanging="360"/>
      </w:pPr>
      <w:rPr>
        <w:rFonts w:ascii="Courier New" w:hAnsi="Courier New" w:cs="Courier New" w:hint="default"/>
      </w:rPr>
    </w:lvl>
    <w:lvl w:ilvl="2" w:tplc="040B0005" w:tentative="1">
      <w:start w:val="1"/>
      <w:numFmt w:val="bullet"/>
      <w:lvlText w:val=""/>
      <w:lvlJc w:val="left"/>
      <w:pPr>
        <w:ind w:left="2642" w:hanging="360"/>
      </w:pPr>
      <w:rPr>
        <w:rFonts w:ascii="Wingdings" w:hAnsi="Wingdings" w:hint="default"/>
      </w:rPr>
    </w:lvl>
    <w:lvl w:ilvl="3" w:tplc="040B0001" w:tentative="1">
      <w:start w:val="1"/>
      <w:numFmt w:val="bullet"/>
      <w:lvlText w:val=""/>
      <w:lvlJc w:val="left"/>
      <w:pPr>
        <w:ind w:left="3362" w:hanging="360"/>
      </w:pPr>
      <w:rPr>
        <w:rFonts w:ascii="Symbol" w:hAnsi="Symbol" w:hint="default"/>
      </w:rPr>
    </w:lvl>
    <w:lvl w:ilvl="4" w:tplc="040B0003" w:tentative="1">
      <w:start w:val="1"/>
      <w:numFmt w:val="bullet"/>
      <w:lvlText w:val="o"/>
      <w:lvlJc w:val="left"/>
      <w:pPr>
        <w:ind w:left="4082" w:hanging="360"/>
      </w:pPr>
      <w:rPr>
        <w:rFonts w:ascii="Courier New" w:hAnsi="Courier New" w:cs="Courier New" w:hint="default"/>
      </w:rPr>
    </w:lvl>
    <w:lvl w:ilvl="5" w:tplc="040B0005" w:tentative="1">
      <w:start w:val="1"/>
      <w:numFmt w:val="bullet"/>
      <w:lvlText w:val=""/>
      <w:lvlJc w:val="left"/>
      <w:pPr>
        <w:ind w:left="4802" w:hanging="360"/>
      </w:pPr>
      <w:rPr>
        <w:rFonts w:ascii="Wingdings" w:hAnsi="Wingdings" w:hint="default"/>
      </w:rPr>
    </w:lvl>
    <w:lvl w:ilvl="6" w:tplc="040B0001" w:tentative="1">
      <w:start w:val="1"/>
      <w:numFmt w:val="bullet"/>
      <w:lvlText w:val=""/>
      <w:lvlJc w:val="left"/>
      <w:pPr>
        <w:ind w:left="5522" w:hanging="360"/>
      </w:pPr>
      <w:rPr>
        <w:rFonts w:ascii="Symbol" w:hAnsi="Symbol" w:hint="default"/>
      </w:rPr>
    </w:lvl>
    <w:lvl w:ilvl="7" w:tplc="040B0003" w:tentative="1">
      <w:start w:val="1"/>
      <w:numFmt w:val="bullet"/>
      <w:lvlText w:val="o"/>
      <w:lvlJc w:val="left"/>
      <w:pPr>
        <w:ind w:left="6242" w:hanging="360"/>
      </w:pPr>
      <w:rPr>
        <w:rFonts w:ascii="Courier New" w:hAnsi="Courier New" w:cs="Courier New" w:hint="default"/>
      </w:rPr>
    </w:lvl>
    <w:lvl w:ilvl="8" w:tplc="040B0005" w:tentative="1">
      <w:start w:val="1"/>
      <w:numFmt w:val="bullet"/>
      <w:lvlText w:val=""/>
      <w:lvlJc w:val="left"/>
      <w:pPr>
        <w:ind w:left="6962" w:hanging="360"/>
      </w:pPr>
      <w:rPr>
        <w:rFonts w:ascii="Wingdings" w:hAnsi="Wingdings" w:hint="default"/>
      </w:rPr>
    </w:lvl>
  </w:abstractNum>
  <w:abstractNum w:abstractNumId="25"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26" w15:restartNumberingAfterBreak="0">
    <w:nsid w:val="5B58178F"/>
    <w:multiLevelType w:val="hybridMultilevel"/>
    <w:tmpl w:val="BDCCCC0E"/>
    <w:lvl w:ilvl="0" w:tplc="FACAA23E">
      <w:numFmt w:val="bullet"/>
      <w:lvlText w:val="-"/>
      <w:lvlJc w:val="left"/>
      <w:pPr>
        <w:ind w:left="1080" w:hanging="360"/>
      </w:pPr>
      <w:rPr>
        <w:rFonts w:ascii="Times New Roman" w:eastAsia="Times New Roman" w:hAnsi="Times New Roman" w:cs="Times New Roman"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27" w15:restartNumberingAfterBreak="0">
    <w:nsid w:val="5CA910BB"/>
    <w:multiLevelType w:val="hybridMultilevel"/>
    <w:tmpl w:val="341A416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29"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30" w15:restartNumberingAfterBreak="0">
    <w:nsid w:val="61246C23"/>
    <w:multiLevelType w:val="hybridMultilevel"/>
    <w:tmpl w:val="897609A6"/>
    <w:lvl w:ilvl="0" w:tplc="7AC66E4E">
      <w:start w:val="1"/>
      <w:numFmt w:val="bullet"/>
      <w:lvlText w:val=""/>
      <w:lvlJc w:val="left"/>
      <w:pPr>
        <w:ind w:left="1202" w:hanging="360"/>
      </w:pPr>
      <w:rPr>
        <w:rFonts w:ascii="Symbol" w:hAnsi="Symbol" w:hint="default"/>
      </w:rPr>
    </w:lvl>
    <w:lvl w:ilvl="1" w:tplc="7AC66E4E">
      <w:start w:val="1"/>
      <w:numFmt w:val="bullet"/>
      <w:lvlText w:val=""/>
      <w:lvlJc w:val="left"/>
      <w:pPr>
        <w:ind w:left="1922" w:hanging="360"/>
      </w:pPr>
      <w:rPr>
        <w:rFonts w:ascii="Symbol" w:hAnsi="Symbol" w:hint="default"/>
      </w:rPr>
    </w:lvl>
    <w:lvl w:ilvl="2" w:tplc="040B0005" w:tentative="1">
      <w:start w:val="1"/>
      <w:numFmt w:val="bullet"/>
      <w:lvlText w:val=""/>
      <w:lvlJc w:val="left"/>
      <w:pPr>
        <w:ind w:left="2642" w:hanging="360"/>
      </w:pPr>
      <w:rPr>
        <w:rFonts w:ascii="Wingdings" w:hAnsi="Wingdings" w:hint="default"/>
      </w:rPr>
    </w:lvl>
    <w:lvl w:ilvl="3" w:tplc="040B0001" w:tentative="1">
      <w:start w:val="1"/>
      <w:numFmt w:val="bullet"/>
      <w:lvlText w:val=""/>
      <w:lvlJc w:val="left"/>
      <w:pPr>
        <w:ind w:left="3362" w:hanging="360"/>
      </w:pPr>
      <w:rPr>
        <w:rFonts w:ascii="Symbol" w:hAnsi="Symbol" w:hint="default"/>
      </w:rPr>
    </w:lvl>
    <w:lvl w:ilvl="4" w:tplc="040B0003" w:tentative="1">
      <w:start w:val="1"/>
      <w:numFmt w:val="bullet"/>
      <w:lvlText w:val="o"/>
      <w:lvlJc w:val="left"/>
      <w:pPr>
        <w:ind w:left="4082" w:hanging="360"/>
      </w:pPr>
      <w:rPr>
        <w:rFonts w:ascii="Courier New" w:hAnsi="Courier New" w:cs="Courier New" w:hint="default"/>
      </w:rPr>
    </w:lvl>
    <w:lvl w:ilvl="5" w:tplc="040B0005" w:tentative="1">
      <w:start w:val="1"/>
      <w:numFmt w:val="bullet"/>
      <w:lvlText w:val=""/>
      <w:lvlJc w:val="left"/>
      <w:pPr>
        <w:ind w:left="4802" w:hanging="360"/>
      </w:pPr>
      <w:rPr>
        <w:rFonts w:ascii="Wingdings" w:hAnsi="Wingdings" w:hint="default"/>
      </w:rPr>
    </w:lvl>
    <w:lvl w:ilvl="6" w:tplc="040B0001" w:tentative="1">
      <w:start w:val="1"/>
      <w:numFmt w:val="bullet"/>
      <w:lvlText w:val=""/>
      <w:lvlJc w:val="left"/>
      <w:pPr>
        <w:ind w:left="5522" w:hanging="360"/>
      </w:pPr>
      <w:rPr>
        <w:rFonts w:ascii="Symbol" w:hAnsi="Symbol" w:hint="default"/>
      </w:rPr>
    </w:lvl>
    <w:lvl w:ilvl="7" w:tplc="040B0003" w:tentative="1">
      <w:start w:val="1"/>
      <w:numFmt w:val="bullet"/>
      <w:lvlText w:val="o"/>
      <w:lvlJc w:val="left"/>
      <w:pPr>
        <w:ind w:left="6242" w:hanging="360"/>
      </w:pPr>
      <w:rPr>
        <w:rFonts w:ascii="Courier New" w:hAnsi="Courier New" w:cs="Courier New" w:hint="default"/>
      </w:rPr>
    </w:lvl>
    <w:lvl w:ilvl="8" w:tplc="040B0005" w:tentative="1">
      <w:start w:val="1"/>
      <w:numFmt w:val="bullet"/>
      <w:lvlText w:val=""/>
      <w:lvlJc w:val="left"/>
      <w:pPr>
        <w:ind w:left="6962" w:hanging="360"/>
      </w:pPr>
      <w:rPr>
        <w:rFonts w:ascii="Wingdings" w:hAnsi="Wingdings" w:hint="default"/>
      </w:rPr>
    </w:lvl>
  </w:abstractNum>
  <w:abstractNum w:abstractNumId="31" w15:restartNumberingAfterBreak="0">
    <w:nsid w:val="620F2440"/>
    <w:multiLevelType w:val="singleLevel"/>
    <w:tmpl w:val="6860A420"/>
    <w:lvl w:ilvl="0">
      <w:start w:val="1"/>
      <w:numFmt w:val="bullet"/>
      <w:pStyle w:val="Merkittyluettelo3"/>
      <w:lvlText w:val=""/>
      <w:lvlJc w:val="left"/>
      <w:pPr>
        <w:tabs>
          <w:tab w:val="num" w:pos="1485"/>
        </w:tabs>
        <w:ind w:left="1485" w:hanging="283"/>
      </w:pPr>
      <w:rPr>
        <w:rFonts w:ascii="Symbol" w:hAnsi="Symbol"/>
      </w:rPr>
    </w:lvl>
  </w:abstractNum>
  <w:abstractNum w:abstractNumId="32" w15:restartNumberingAfterBreak="0">
    <w:nsid w:val="68D046CD"/>
    <w:multiLevelType w:val="hybridMultilevel"/>
    <w:tmpl w:val="FB9E7AF0"/>
    <w:lvl w:ilvl="0" w:tplc="088C5BEA">
      <w:numFmt w:val="bullet"/>
      <w:lvlText w:val="-"/>
      <w:lvlJc w:val="left"/>
      <w:pPr>
        <w:ind w:left="1440" w:hanging="360"/>
      </w:pPr>
      <w:rPr>
        <w:rFonts w:ascii="Calibri" w:eastAsia="Calibri" w:hAnsi="Calibri" w:cs="Times New Roman" w:hint="default"/>
      </w:rPr>
    </w:lvl>
    <w:lvl w:ilvl="1" w:tplc="9C46BB9E">
      <w:start w:val="1"/>
      <w:numFmt w:val="bullet"/>
      <w:lvlText w:val="-"/>
      <w:lvlJc w:val="left"/>
      <w:pPr>
        <w:ind w:left="2160" w:hanging="360"/>
      </w:pPr>
      <w:rPr>
        <w:rFonts w:ascii="Calibri" w:eastAsia="Times New Roman" w:hAnsi="Calibri" w:cs="Calibri" w:hint="default"/>
      </w:rPr>
    </w:lvl>
    <w:lvl w:ilvl="2" w:tplc="040B0005">
      <w:start w:val="1"/>
      <w:numFmt w:val="bullet"/>
      <w:lvlText w:val=""/>
      <w:lvlJc w:val="left"/>
      <w:pPr>
        <w:ind w:left="2880" w:hanging="360"/>
      </w:pPr>
      <w:rPr>
        <w:rFonts w:ascii="Wingdings" w:hAnsi="Wingdings" w:hint="default"/>
      </w:rPr>
    </w:lvl>
    <w:lvl w:ilvl="3" w:tplc="040B0001">
      <w:start w:val="1"/>
      <w:numFmt w:val="bullet"/>
      <w:lvlText w:val=""/>
      <w:lvlJc w:val="left"/>
      <w:pPr>
        <w:ind w:left="3600" w:hanging="360"/>
      </w:pPr>
      <w:rPr>
        <w:rFonts w:ascii="Symbol" w:hAnsi="Symbol" w:hint="default"/>
      </w:rPr>
    </w:lvl>
    <w:lvl w:ilvl="4" w:tplc="040B0003">
      <w:start w:val="1"/>
      <w:numFmt w:val="bullet"/>
      <w:lvlText w:val="o"/>
      <w:lvlJc w:val="left"/>
      <w:pPr>
        <w:ind w:left="4320" w:hanging="360"/>
      </w:pPr>
      <w:rPr>
        <w:rFonts w:ascii="Courier New" w:hAnsi="Courier New" w:cs="Courier New" w:hint="default"/>
      </w:rPr>
    </w:lvl>
    <w:lvl w:ilvl="5" w:tplc="040B0005">
      <w:start w:val="1"/>
      <w:numFmt w:val="bullet"/>
      <w:lvlText w:val=""/>
      <w:lvlJc w:val="left"/>
      <w:pPr>
        <w:ind w:left="5040" w:hanging="360"/>
      </w:pPr>
      <w:rPr>
        <w:rFonts w:ascii="Wingdings" w:hAnsi="Wingdings" w:hint="default"/>
      </w:rPr>
    </w:lvl>
    <w:lvl w:ilvl="6" w:tplc="040B0001">
      <w:start w:val="1"/>
      <w:numFmt w:val="bullet"/>
      <w:lvlText w:val=""/>
      <w:lvlJc w:val="left"/>
      <w:pPr>
        <w:ind w:left="5760" w:hanging="360"/>
      </w:pPr>
      <w:rPr>
        <w:rFonts w:ascii="Symbol" w:hAnsi="Symbol" w:hint="default"/>
      </w:rPr>
    </w:lvl>
    <w:lvl w:ilvl="7" w:tplc="040B0003">
      <w:start w:val="1"/>
      <w:numFmt w:val="bullet"/>
      <w:lvlText w:val="o"/>
      <w:lvlJc w:val="left"/>
      <w:pPr>
        <w:ind w:left="6480" w:hanging="360"/>
      </w:pPr>
      <w:rPr>
        <w:rFonts w:ascii="Courier New" w:hAnsi="Courier New" w:cs="Courier New" w:hint="default"/>
      </w:rPr>
    </w:lvl>
    <w:lvl w:ilvl="8" w:tplc="040B0005">
      <w:start w:val="1"/>
      <w:numFmt w:val="bullet"/>
      <w:lvlText w:val=""/>
      <w:lvlJc w:val="left"/>
      <w:pPr>
        <w:ind w:left="7200" w:hanging="360"/>
      </w:pPr>
      <w:rPr>
        <w:rFonts w:ascii="Wingdings" w:hAnsi="Wingdings" w:hint="default"/>
      </w:rPr>
    </w:lvl>
  </w:abstractNum>
  <w:abstractNum w:abstractNumId="33" w15:restartNumberingAfterBreak="0">
    <w:nsid w:val="68E275C5"/>
    <w:multiLevelType w:val="hybridMultilevel"/>
    <w:tmpl w:val="0422D9E6"/>
    <w:lvl w:ilvl="0" w:tplc="BE6CD97C">
      <w:numFmt w:val="bullet"/>
      <w:lvlText w:val="-"/>
      <w:lvlJc w:val="left"/>
      <w:pPr>
        <w:ind w:left="1778" w:hanging="360"/>
      </w:pPr>
      <w:rPr>
        <w:rFonts w:ascii="Times New Roman" w:eastAsia="Calibri" w:hAnsi="Times New Roman" w:cs="Times New Roman" w:hint="default"/>
      </w:rPr>
    </w:lvl>
    <w:lvl w:ilvl="1" w:tplc="040B0003" w:tentative="1">
      <w:start w:val="1"/>
      <w:numFmt w:val="bullet"/>
      <w:lvlText w:val="o"/>
      <w:lvlJc w:val="left"/>
      <w:pPr>
        <w:ind w:left="2498" w:hanging="360"/>
      </w:pPr>
      <w:rPr>
        <w:rFonts w:ascii="Courier New" w:hAnsi="Courier New" w:cs="Courier New" w:hint="default"/>
      </w:rPr>
    </w:lvl>
    <w:lvl w:ilvl="2" w:tplc="040B0005" w:tentative="1">
      <w:start w:val="1"/>
      <w:numFmt w:val="bullet"/>
      <w:lvlText w:val=""/>
      <w:lvlJc w:val="left"/>
      <w:pPr>
        <w:ind w:left="3218" w:hanging="360"/>
      </w:pPr>
      <w:rPr>
        <w:rFonts w:ascii="Wingdings" w:hAnsi="Wingdings" w:hint="default"/>
      </w:rPr>
    </w:lvl>
    <w:lvl w:ilvl="3" w:tplc="040B0001" w:tentative="1">
      <w:start w:val="1"/>
      <w:numFmt w:val="bullet"/>
      <w:lvlText w:val=""/>
      <w:lvlJc w:val="left"/>
      <w:pPr>
        <w:ind w:left="3938" w:hanging="360"/>
      </w:pPr>
      <w:rPr>
        <w:rFonts w:ascii="Symbol" w:hAnsi="Symbol" w:hint="default"/>
      </w:rPr>
    </w:lvl>
    <w:lvl w:ilvl="4" w:tplc="040B0003" w:tentative="1">
      <w:start w:val="1"/>
      <w:numFmt w:val="bullet"/>
      <w:lvlText w:val="o"/>
      <w:lvlJc w:val="left"/>
      <w:pPr>
        <w:ind w:left="4658" w:hanging="360"/>
      </w:pPr>
      <w:rPr>
        <w:rFonts w:ascii="Courier New" w:hAnsi="Courier New" w:cs="Courier New" w:hint="default"/>
      </w:rPr>
    </w:lvl>
    <w:lvl w:ilvl="5" w:tplc="040B0005" w:tentative="1">
      <w:start w:val="1"/>
      <w:numFmt w:val="bullet"/>
      <w:lvlText w:val=""/>
      <w:lvlJc w:val="left"/>
      <w:pPr>
        <w:ind w:left="5378" w:hanging="360"/>
      </w:pPr>
      <w:rPr>
        <w:rFonts w:ascii="Wingdings" w:hAnsi="Wingdings" w:hint="default"/>
      </w:rPr>
    </w:lvl>
    <w:lvl w:ilvl="6" w:tplc="040B0001" w:tentative="1">
      <w:start w:val="1"/>
      <w:numFmt w:val="bullet"/>
      <w:lvlText w:val=""/>
      <w:lvlJc w:val="left"/>
      <w:pPr>
        <w:ind w:left="6098" w:hanging="360"/>
      </w:pPr>
      <w:rPr>
        <w:rFonts w:ascii="Symbol" w:hAnsi="Symbol" w:hint="default"/>
      </w:rPr>
    </w:lvl>
    <w:lvl w:ilvl="7" w:tplc="040B0003" w:tentative="1">
      <w:start w:val="1"/>
      <w:numFmt w:val="bullet"/>
      <w:lvlText w:val="o"/>
      <w:lvlJc w:val="left"/>
      <w:pPr>
        <w:ind w:left="6818" w:hanging="360"/>
      </w:pPr>
      <w:rPr>
        <w:rFonts w:ascii="Courier New" w:hAnsi="Courier New" w:cs="Courier New" w:hint="default"/>
      </w:rPr>
    </w:lvl>
    <w:lvl w:ilvl="8" w:tplc="040B0005" w:tentative="1">
      <w:start w:val="1"/>
      <w:numFmt w:val="bullet"/>
      <w:lvlText w:val=""/>
      <w:lvlJc w:val="left"/>
      <w:pPr>
        <w:ind w:left="7538" w:hanging="360"/>
      </w:pPr>
      <w:rPr>
        <w:rFonts w:ascii="Wingdings" w:hAnsi="Wingdings" w:hint="default"/>
      </w:rPr>
    </w:lvl>
  </w:abstractNum>
  <w:abstractNum w:abstractNumId="34" w15:restartNumberingAfterBreak="0">
    <w:nsid w:val="6DF118C0"/>
    <w:multiLevelType w:val="singleLevel"/>
    <w:tmpl w:val="B90C8B88"/>
    <w:lvl w:ilvl="0">
      <w:start w:val="1"/>
      <w:numFmt w:val="bullet"/>
      <w:pStyle w:val="Merkittyluettelo4"/>
      <w:lvlText w:val=""/>
      <w:lvlJc w:val="left"/>
      <w:pPr>
        <w:tabs>
          <w:tab w:val="num" w:pos="1485"/>
        </w:tabs>
        <w:ind w:left="1485" w:hanging="283"/>
      </w:pPr>
      <w:rPr>
        <w:rFonts w:ascii="Symbol" w:hAnsi="Symbol"/>
      </w:rPr>
    </w:lvl>
  </w:abstractNum>
  <w:abstractNum w:abstractNumId="35" w15:restartNumberingAfterBreak="0">
    <w:nsid w:val="722304D7"/>
    <w:multiLevelType w:val="multilevel"/>
    <w:tmpl w:val="9DE2758E"/>
    <w:lvl w:ilvl="0">
      <w:start w:val="1"/>
      <w:numFmt w:val="decimal"/>
      <w:pStyle w:val="Numeroituluettelo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72F9142B"/>
    <w:multiLevelType w:val="hybridMultilevel"/>
    <w:tmpl w:val="7160126C"/>
    <w:lvl w:ilvl="0" w:tplc="C6DC976C">
      <w:numFmt w:val="bullet"/>
      <w:lvlText w:val="-"/>
      <w:lvlJc w:val="left"/>
      <w:pPr>
        <w:ind w:left="1778" w:hanging="360"/>
      </w:pPr>
      <w:rPr>
        <w:rFonts w:ascii="Times New Roman" w:eastAsia="Times New Roman" w:hAnsi="Times New Roman" w:cs="Times New Roman" w:hint="default"/>
      </w:rPr>
    </w:lvl>
    <w:lvl w:ilvl="1" w:tplc="040B0003">
      <w:start w:val="1"/>
      <w:numFmt w:val="bullet"/>
      <w:lvlText w:val="o"/>
      <w:lvlJc w:val="left"/>
      <w:pPr>
        <w:ind w:left="2498" w:hanging="360"/>
      </w:pPr>
      <w:rPr>
        <w:rFonts w:ascii="Courier New" w:hAnsi="Courier New" w:cs="Courier New" w:hint="default"/>
      </w:rPr>
    </w:lvl>
    <w:lvl w:ilvl="2" w:tplc="040B0005" w:tentative="1">
      <w:start w:val="1"/>
      <w:numFmt w:val="bullet"/>
      <w:lvlText w:val=""/>
      <w:lvlJc w:val="left"/>
      <w:pPr>
        <w:ind w:left="3218" w:hanging="360"/>
      </w:pPr>
      <w:rPr>
        <w:rFonts w:ascii="Wingdings" w:hAnsi="Wingdings" w:hint="default"/>
      </w:rPr>
    </w:lvl>
    <w:lvl w:ilvl="3" w:tplc="040B0001" w:tentative="1">
      <w:start w:val="1"/>
      <w:numFmt w:val="bullet"/>
      <w:lvlText w:val=""/>
      <w:lvlJc w:val="left"/>
      <w:pPr>
        <w:ind w:left="3938" w:hanging="360"/>
      </w:pPr>
      <w:rPr>
        <w:rFonts w:ascii="Symbol" w:hAnsi="Symbol" w:hint="default"/>
      </w:rPr>
    </w:lvl>
    <w:lvl w:ilvl="4" w:tplc="040B0003" w:tentative="1">
      <w:start w:val="1"/>
      <w:numFmt w:val="bullet"/>
      <w:lvlText w:val="o"/>
      <w:lvlJc w:val="left"/>
      <w:pPr>
        <w:ind w:left="4658" w:hanging="360"/>
      </w:pPr>
      <w:rPr>
        <w:rFonts w:ascii="Courier New" w:hAnsi="Courier New" w:cs="Courier New" w:hint="default"/>
      </w:rPr>
    </w:lvl>
    <w:lvl w:ilvl="5" w:tplc="040B0005" w:tentative="1">
      <w:start w:val="1"/>
      <w:numFmt w:val="bullet"/>
      <w:lvlText w:val=""/>
      <w:lvlJc w:val="left"/>
      <w:pPr>
        <w:ind w:left="5378" w:hanging="360"/>
      </w:pPr>
      <w:rPr>
        <w:rFonts w:ascii="Wingdings" w:hAnsi="Wingdings" w:hint="default"/>
      </w:rPr>
    </w:lvl>
    <w:lvl w:ilvl="6" w:tplc="040B0001" w:tentative="1">
      <w:start w:val="1"/>
      <w:numFmt w:val="bullet"/>
      <w:lvlText w:val=""/>
      <w:lvlJc w:val="left"/>
      <w:pPr>
        <w:ind w:left="6098" w:hanging="360"/>
      </w:pPr>
      <w:rPr>
        <w:rFonts w:ascii="Symbol" w:hAnsi="Symbol" w:hint="default"/>
      </w:rPr>
    </w:lvl>
    <w:lvl w:ilvl="7" w:tplc="040B0003" w:tentative="1">
      <w:start w:val="1"/>
      <w:numFmt w:val="bullet"/>
      <w:lvlText w:val="o"/>
      <w:lvlJc w:val="left"/>
      <w:pPr>
        <w:ind w:left="6818" w:hanging="360"/>
      </w:pPr>
      <w:rPr>
        <w:rFonts w:ascii="Courier New" w:hAnsi="Courier New" w:cs="Courier New" w:hint="default"/>
      </w:rPr>
    </w:lvl>
    <w:lvl w:ilvl="8" w:tplc="040B0005" w:tentative="1">
      <w:start w:val="1"/>
      <w:numFmt w:val="bullet"/>
      <w:lvlText w:val=""/>
      <w:lvlJc w:val="left"/>
      <w:pPr>
        <w:ind w:left="7538" w:hanging="360"/>
      </w:pPr>
      <w:rPr>
        <w:rFonts w:ascii="Wingdings" w:hAnsi="Wingdings" w:hint="default"/>
      </w:rPr>
    </w:lvl>
  </w:abstractNum>
  <w:abstractNum w:abstractNumId="37" w15:restartNumberingAfterBreak="0">
    <w:nsid w:val="7DAC0115"/>
    <w:multiLevelType w:val="hybridMultilevel"/>
    <w:tmpl w:val="63063D3E"/>
    <w:lvl w:ilvl="0" w:tplc="A9E2E90E">
      <w:start w:val="1"/>
      <w:numFmt w:val="bullet"/>
      <w:lvlText w:val="−"/>
      <w:lvlJc w:val="left"/>
      <w:pPr>
        <w:ind w:left="2563" w:hanging="360"/>
      </w:pPr>
      <w:rPr>
        <w:rFonts w:ascii="Calibri" w:hAnsi="Calibri" w:hint="default"/>
      </w:rPr>
    </w:lvl>
    <w:lvl w:ilvl="1" w:tplc="040B0003" w:tentative="1">
      <w:start w:val="1"/>
      <w:numFmt w:val="bullet"/>
      <w:lvlText w:val="o"/>
      <w:lvlJc w:val="left"/>
      <w:pPr>
        <w:ind w:left="3283" w:hanging="360"/>
      </w:pPr>
      <w:rPr>
        <w:rFonts w:ascii="Courier New" w:hAnsi="Courier New" w:cs="Courier New" w:hint="default"/>
      </w:rPr>
    </w:lvl>
    <w:lvl w:ilvl="2" w:tplc="040B0005" w:tentative="1">
      <w:start w:val="1"/>
      <w:numFmt w:val="bullet"/>
      <w:lvlText w:val=""/>
      <w:lvlJc w:val="left"/>
      <w:pPr>
        <w:ind w:left="4003" w:hanging="360"/>
      </w:pPr>
      <w:rPr>
        <w:rFonts w:ascii="Wingdings" w:hAnsi="Wingdings" w:hint="default"/>
      </w:rPr>
    </w:lvl>
    <w:lvl w:ilvl="3" w:tplc="040B0001" w:tentative="1">
      <w:start w:val="1"/>
      <w:numFmt w:val="bullet"/>
      <w:lvlText w:val=""/>
      <w:lvlJc w:val="left"/>
      <w:pPr>
        <w:ind w:left="4723" w:hanging="360"/>
      </w:pPr>
      <w:rPr>
        <w:rFonts w:ascii="Symbol" w:hAnsi="Symbol" w:hint="default"/>
      </w:rPr>
    </w:lvl>
    <w:lvl w:ilvl="4" w:tplc="040B0003" w:tentative="1">
      <w:start w:val="1"/>
      <w:numFmt w:val="bullet"/>
      <w:lvlText w:val="o"/>
      <w:lvlJc w:val="left"/>
      <w:pPr>
        <w:ind w:left="5443" w:hanging="360"/>
      </w:pPr>
      <w:rPr>
        <w:rFonts w:ascii="Courier New" w:hAnsi="Courier New" w:cs="Courier New" w:hint="default"/>
      </w:rPr>
    </w:lvl>
    <w:lvl w:ilvl="5" w:tplc="040B0005" w:tentative="1">
      <w:start w:val="1"/>
      <w:numFmt w:val="bullet"/>
      <w:lvlText w:val=""/>
      <w:lvlJc w:val="left"/>
      <w:pPr>
        <w:ind w:left="6163" w:hanging="360"/>
      </w:pPr>
      <w:rPr>
        <w:rFonts w:ascii="Wingdings" w:hAnsi="Wingdings" w:hint="default"/>
      </w:rPr>
    </w:lvl>
    <w:lvl w:ilvl="6" w:tplc="040B0001" w:tentative="1">
      <w:start w:val="1"/>
      <w:numFmt w:val="bullet"/>
      <w:lvlText w:val=""/>
      <w:lvlJc w:val="left"/>
      <w:pPr>
        <w:ind w:left="6883" w:hanging="360"/>
      </w:pPr>
      <w:rPr>
        <w:rFonts w:ascii="Symbol" w:hAnsi="Symbol" w:hint="default"/>
      </w:rPr>
    </w:lvl>
    <w:lvl w:ilvl="7" w:tplc="040B0003" w:tentative="1">
      <w:start w:val="1"/>
      <w:numFmt w:val="bullet"/>
      <w:lvlText w:val="o"/>
      <w:lvlJc w:val="left"/>
      <w:pPr>
        <w:ind w:left="7603" w:hanging="360"/>
      </w:pPr>
      <w:rPr>
        <w:rFonts w:ascii="Courier New" w:hAnsi="Courier New" w:cs="Courier New" w:hint="default"/>
      </w:rPr>
    </w:lvl>
    <w:lvl w:ilvl="8" w:tplc="040B0005" w:tentative="1">
      <w:start w:val="1"/>
      <w:numFmt w:val="bullet"/>
      <w:lvlText w:val=""/>
      <w:lvlJc w:val="left"/>
      <w:pPr>
        <w:ind w:left="8323" w:hanging="360"/>
      </w:pPr>
      <w:rPr>
        <w:rFonts w:ascii="Wingdings" w:hAnsi="Wingdings" w:hint="default"/>
      </w:rPr>
    </w:lvl>
  </w:abstractNum>
  <w:num w:numId="1">
    <w:abstractNumId w:val="1"/>
  </w:num>
  <w:num w:numId="2">
    <w:abstractNumId w:val="0"/>
  </w:num>
  <w:num w:numId="3">
    <w:abstractNumId w:val="9"/>
  </w:num>
  <w:num w:numId="4">
    <w:abstractNumId w:val="16"/>
  </w:num>
  <w:num w:numId="5">
    <w:abstractNumId w:val="11"/>
  </w:num>
  <w:num w:numId="6">
    <w:abstractNumId w:val="15"/>
  </w:num>
  <w:num w:numId="7">
    <w:abstractNumId w:val="31"/>
  </w:num>
  <w:num w:numId="8">
    <w:abstractNumId w:val="34"/>
  </w:num>
  <w:num w:numId="9">
    <w:abstractNumId w:val="13"/>
  </w:num>
  <w:num w:numId="10">
    <w:abstractNumId w:val="29"/>
  </w:num>
  <w:num w:numId="11">
    <w:abstractNumId w:val="28"/>
  </w:num>
  <w:num w:numId="12">
    <w:abstractNumId w:val="21"/>
  </w:num>
  <w:num w:numId="13">
    <w:abstractNumId w:val="25"/>
  </w:num>
  <w:num w:numId="14">
    <w:abstractNumId w:val="10"/>
  </w:num>
  <w:num w:numId="15">
    <w:abstractNumId w:val="14"/>
  </w:num>
  <w:num w:numId="16">
    <w:abstractNumId w:val="7"/>
  </w:num>
  <w:num w:numId="17">
    <w:abstractNumId w:val="12"/>
  </w:num>
  <w:num w:numId="18">
    <w:abstractNumId w:val="35"/>
  </w:num>
  <w:num w:numId="19">
    <w:abstractNumId w:val="9"/>
  </w:num>
  <w:num w:numId="20">
    <w:abstractNumId w:val="3"/>
  </w:num>
  <w:num w:numId="21">
    <w:abstractNumId w:val="36"/>
  </w:num>
  <w:num w:numId="22">
    <w:abstractNumId w:val="8"/>
  </w:num>
  <w:num w:numId="23">
    <w:abstractNumId w:val="9"/>
    <w:lvlOverride w:ilvl="0">
      <w:startOverride w:val="2"/>
    </w:lvlOverride>
    <w:lvlOverride w:ilvl="1">
      <w:startOverride w:val="2"/>
    </w:lvlOverride>
  </w:num>
  <w:num w:numId="24">
    <w:abstractNumId w:val="9"/>
    <w:lvlOverride w:ilvl="0">
      <w:startOverride w:val="2"/>
    </w:lvlOverride>
    <w:lvlOverride w:ilvl="1">
      <w:startOverride w:val="2"/>
    </w:lvlOverride>
    <w:lvlOverride w:ilvl="2">
      <w:startOverride w:val="2"/>
    </w:lvlOverride>
  </w:num>
  <w:num w:numId="25">
    <w:abstractNumId w:val="18"/>
  </w:num>
  <w:num w:numId="26">
    <w:abstractNumId w:val="9"/>
    <w:lvlOverride w:ilvl="0">
      <w:startOverride w:val="2"/>
    </w:lvlOverride>
    <w:lvlOverride w:ilvl="1">
      <w:startOverride w:val="12"/>
    </w:lvlOverride>
  </w:num>
  <w:num w:numId="27">
    <w:abstractNumId w:val="9"/>
    <w:lvlOverride w:ilvl="0">
      <w:startOverride w:val="2"/>
    </w:lvlOverride>
    <w:lvlOverride w:ilvl="1">
      <w:startOverride w:val="23"/>
    </w:lvlOverride>
  </w:num>
  <w:num w:numId="28">
    <w:abstractNumId w:val="6"/>
  </w:num>
  <w:num w:numId="29">
    <w:abstractNumId w:val="32"/>
  </w:num>
  <w:num w:numId="30">
    <w:abstractNumId w:val="22"/>
  </w:num>
  <w:num w:numId="31">
    <w:abstractNumId w:val="23"/>
  </w:num>
  <w:num w:numId="32">
    <w:abstractNumId w:val="37"/>
  </w:num>
  <w:num w:numId="33">
    <w:abstractNumId w:val="17"/>
  </w:num>
  <w:num w:numId="34">
    <w:abstractNumId w:val="19"/>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0"/>
  </w:num>
  <w:num w:numId="38">
    <w:abstractNumId w:val="2"/>
  </w:num>
  <w:num w:numId="39">
    <w:abstractNumId w:val="4"/>
  </w:num>
  <w:num w:numId="40">
    <w:abstractNumId w:val="24"/>
  </w:num>
  <w:num w:numId="41">
    <w:abstractNumId w:val="5"/>
  </w:num>
  <w:num w:numId="42">
    <w:abstractNumId w:val="33"/>
  </w:num>
  <w:num w:numId="43">
    <w:abstractNumId w:val="5"/>
  </w:num>
  <w:num w:numId="44">
    <w:abstractNumId w:val="18"/>
  </w:num>
  <w:num w:numId="45">
    <w:abstractNumId w:val="23"/>
  </w:num>
  <w:num w:numId="46">
    <w:abstractNumId w:val="24"/>
  </w:num>
  <w:num w:numId="47">
    <w:abstractNumId w:val="26"/>
  </w:num>
  <w:num w:numId="48">
    <w:abstractNumId w:val="20"/>
  </w:num>
  <w:num w:numId="49">
    <w:abstractNumId w:val="18"/>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REP"/>
  </w:docVars>
  <w:rsids>
    <w:rsidRoot w:val="0018281A"/>
    <w:rsid w:val="0000151D"/>
    <w:rsid w:val="00001CEE"/>
    <w:rsid w:val="00003173"/>
    <w:rsid w:val="00003B39"/>
    <w:rsid w:val="00004D06"/>
    <w:rsid w:val="00005F35"/>
    <w:rsid w:val="000101B9"/>
    <w:rsid w:val="00011D92"/>
    <w:rsid w:val="00014AEE"/>
    <w:rsid w:val="00015F14"/>
    <w:rsid w:val="000163B6"/>
    <w:rsid w:val="000168E9"/>
    <w:rsid w:val="00017883"/>
    <w:rsid w:val="00020C7D"/>
    <w:rsid w:val="000222E9"/>
    <w:rsid w:val="000248C5"/>
    <w:rsid w:val="000253C0"/>
    <w:rsid w:val="000265D7"/>
    <w:rsid w:val="00030974"/>
    <w:rsid w:val="0003224E"/>
    <w:rsid w:val="000344B0"/>
    <w:rsid w:val="000351CD"/>
    <w:rsid w:val="0003547D"/>
    <w:rsid w:val="00037129"/>
    <w:rsid w:val="000372BB"/>
    <w:rsid w:val="00037CE5"/>
    <w:rsid w:val="00041D8F"/>
    <w:rsid w:val="00043900"/>
    <w:rsid w:val="00043DAF"/>
    <w:rsid w:val="00044583"/>
    <w:rsid w:val="00047338"/>
    <w:rsid w:val="00047B64"/>
    <w:rsid w:val="00050B4B"/>
    <w:rsid w:val="0005105C"/>
    <w:rsid w:val="000513F8"/>
    <w:rsid w:val="00052C75"/>
    <w:rsid w:val="00056715"/>
    <w:rsid w:val="000569FB"/>
    <w:rsid w:val="00062407"/>
    <w:rsid w:val="000634EF"/>
    <w:rsid w:val="000664B4"/>
    <w:rsid w:val="00067ACB"/>
    <w:rsid w:val="00070214"/>
    <w:rsid w:val="00070C99"/>
    <w:rsid w:val="00073FD8"/>
    <w:rsid w:val="00074420"/>
    <w:rsid w:val="00081317"/>
    <w:rsid w:val="000853A3"/>
    <w:rsid w:val="00085499"/>
    <w:rsid w:val="00090E87"/>
    <w:rsid w:val="00091B57"/>
    <w:rsid w:val="00091C51"/>
    <w:rsid w:val="0009359B"/>
    <w:rsid w:val="000944B4"/>
    <w:rsid w:val="0009540D"/>
    <w:rsid w:val="000961F7"/>
    <w:rsid w:val="00097D50"/>
    <w:rsid w:val="000A2909"/>
    <w:rsid w:val="000A4601"/>
    <w:rsid w:val="000A6B12"/>
    <w:rsid w:val="000B08F2"/>
    <w:rsid w:val="000B2193"/>
    <w:rsid w:val="000C034F"/>
    <w:rsid w:val="000C0F20"/>
    <w:rsid w:val="000C1138"/>
    <w:rsid w:val="000C2363"/>
    <w:rsid w:val="000C38D5"/>
    <w:rsid w:val="000C4A9C"/>
    <w:rsid w:val="000C514B"/>
    <w:rsid w:val="000C5914"/>
    <w:rsid w:val="000C6467"/>
    <w:rsid w:val="000D0C83"/>
    <w:rsid w:val="000D1100"/>
    <w:rsid w:val="000D18F4"/>
    <w:rsid w:val="000D264B"/>
    <w:rsid w:val="000D6227"/>
    <w:rsid w:val="000D711B"/>
    <w:rsid w:val="000E22B0"/>
    <w:rsid w:val="000E5A7C"/>
    <w:rsid w:val="000E629F"/>
    <w:rsid w:val="000E6C2D"/>
    <w:rsid w:val="000F14D3"/>
    <w:rsid w:val="000F3782"/>
    <w:rsid w:val="000F4BD9"/>
    <w:rsid w:val="0010113F"/>
    <w:rsid w:val="00102958"/>
    <w:rsid w:val="00104086"/>
    <w:rsid w:val="001043AF"/>
    <w:rsid w:val="00112283"/>
    <w:rsid w:val="00112896"/>
    <w:rsid w:val="00113153"/>
    <w:rsid w:val="00114327"/>
    <w:rsid w:val="00114B81"/>
    <w:rsid w:val="00114EA8"/>
    <w:rsid w:val="00115A8F"/>
    <w:rsid w:val="00116203"/>
    <w:rsid w:val="001210E0"/>
    <w:rsid w:val="001212A5"/>
    <w:rsid w:val="001225C5"/>
    <w:rsid w:val="001231E8"/>
    <w:rsid w:val="00125479"/>
    <w:rsid w:val="00125C1F"/>
    <w:rsid w:val="00125C48"/>
    <w:rsid w:val="0012725F"/>
    <w:rsid w:val="001312C6"/>
    <w:rsid w:val="00133B6F"/>
    <w:rsid w:val="00136301"/>
    <w:rsid w:val="00142618"/>
    <w:rsid w:val="00142F3D"/>
    <w:rsid w:val="00143008"/>
    <w:rsid w:val="00146086"/>
    <w:rsid w:val="00147704"/>
    <w:rsid w:val="00150AD5"/>
    <w:rsid w:val="00150DFC"/>
    <w:rsid w:val="001542A5"/>
    <w:rsid w:val="00154326"/>
    <w:rsid w:val="00155911"/>
    <w:rsid w:val="0016046A"/>
    <w:rsid w:val="001604B2"/>
    <w:rsid w:val="0016108C"/>
    <w:rsid w:val="001634A1"/>
    <w:rsid w:val="001651EA"/>
    <w:rsid w:val="001716DF"/>
    <w:rsid w:val="0017380A"/>
    <w:rsid w:val="00173E3D"/>
    <w:rsid w:val="00174851"/>
    <w:rsid w:val="0017585F"/>
    <w:rsid w:val="00182312"/>
    <w:rsid w:val="0018262F"/>
    <w:rsid w:val="0018281A"/>
    <w:rsid w:val="00183851"/>
    <w:rsid w:val="001866F4"/>
    <w:rsid w:val="00192270"/>
    <w:rsid w:val="001931EF"/>
    <w:rsid w:val="001958AC"/>
    <w:rsid w:val="001A1C36"/>
    <w:rsid w:val="001A34BF"/>
    <w:rsid w:val="001A55DE"/>
    <w:rsid w:val="001A5BFA"/>
    <w:rsid w:val="001A6724"/>
    <w:rsid w:val="001A6A2A"/>
    <w:rsid w:val="001A70C7"/>
    <w:rsid w:val="001B023C"/>
    <w:rsid w:val="001B0D68"/>
    <w:rsid w:val="001C0C25"/>
    <w:rsid w:val="001C2CA4"/>
    <w:rsid w:val="001C6354"/>
    <w:rsid w:val="001C77CC"/>
    <w:rsid w:val="001C7A14"/>
    <w:rsid w:val="001D1629"/>
    <w:rsid w:val="001D2D70"/>
    <w:rsid w:val="001D3111"/>
    <w:rsid w:val="001D32EC"/>
    <w:rsid w:val="001D42D0"/>
    <w:rsid w:val="001D48D5"/>
    <w:rsid w:val="001D65C2"/>
    <w:rsid w:val="001D770E"/>
    <w:rsid w:val="001D7CFE"/>
    <w:rsid w:val="001E0436"/>
    <w:rsid w:val="001E2658"/>
    <w:rsid w:val="001E524A"/>
    <w:rsid w:val="001E6CCF"/>
    <w:rsid w:val="001E6EB9"/>
    <w:rsid w:val="001F14D2"/>
    <w:rsid w:val="001F1531"/>
    <w:rsid w:val="001F65D1"/>
    <w:rsid w:val="0020224F"/>
    <w:rsid w:val="00203319"/>
    <w:rsid w:val="00204468"/>
    <w:rsid w:val="0020685D"/>
    <w:rsid w:val="0020766A"/>
    <w:rsid w:val="002078EF"/>
    <w:rsid w:val="00210FD0"/>
    <w:rsid w:val="00212AF9"/>
    <w:rsid w:val="00214571"/>
    <w:rsid w:val="00220E8B"/>
    <w:rsid w:val="002212BB"/>
    <w:rsid w:val="00224024"/>
    <w:rsid w:val="00224D29"/>
    <w:rsid w:val="00226A83"/>
    <w:rsid w:val="002329AA"/>
    <w:rsid w:val="0024065A"/>
    <w:rsid w:val="00241F5E"/>
    <w:rsid w:val="002424FB"/>
    <w:rsid w:val="00244BC4"/>
    <w:rsid w:val="00244FC5"/>
    <w:rsid w:val="0024586E"/>
    <w:rsid w:val="00247D9D"/>
    <w:rsid w:val="0025049F"/>
    <w:rsid w:val="002511D3"/>
    <w:rsid w:val="002521BC"/>
    <w:rsid w:val="00256011"/>
    <w:rsid w:val="00260212"/>
    <w:rsid w:val="0026138D"/>
    <w:rsid w:val="00262896"/>
    <w:rsid w:val="00262C30"/>
    <w:rsid w:val="00265D1D"/>
    <w:rsid w:val="00266D00"/>
    <w:rsid w:val="00270D2B"/>
    <w:rsid w:val="00277663"/>
    <w:rsid w:val="00280A7B"/>
    <w:rsid w:val="00283395"/>
    <w:rsid w:val="0028386D"/>
    <w:rsid w:val="00284886"/>
    <w:rsid w:val="0028541F"/>
    <w:rsid w:val="00287F75"/>
    <w:rsid w:val="002900B9"/>
    <w:rsid w:val="00290201"/>
    <w:rsid w:val="002931F6"/>
    <w:rsid w:val="00293B0A"/>
    <w:rsid w:val="00293ED0"/>
    <w:rsid w:val="00294146"/>
    <w:rsid w:val="002949B0"/>
    <w:rsid w:val="002A04B4"/>
    <w:rsid w:val="002A2512"/>
    <w:rsid w:val="002B0D48"/>
    <w:rsid w:val="002B1C4F"/>
    <w:rsid w:val="002B4F94"/>
    <w:rsid w:val="002C1DDB"/>
    <w:rsid w:val="002C6089"/>
    <w:rsid w:val="002C66DB"/>
    <w:rsid w:val="002C7F5E"/>
    <w:rsid w:val="002D2EEE"/>
    <w:rsid w:val="002D3C05"/>
    <w:rsid w:val="002D48D9"/>
    <w:rsid w:val="002D48DF"/>
    <w:rsid w:val="002D4CEC"/>
    <w:rsid w:val="002D5422"/>
    <w:rsid w:val="002D6B15"/>
    <w:rsid w:val="002D6D2D"/>
    <w:rsid w:val="002D6EC0"/>
    <w:rsid w:val="002E12CF"/>
    <w:rsid w:val="002E3844"/>
    <w:rsid w:val="002E5045"/>
    <w:rsid w:val="002E7DF7"/>
    <w:rsid w:val="002F0111"/>
    <w:rsid w:val="002F01A0"/>
    <w:rsid w:val="002F0898"/>
    <w:rsid w:val="002F0E1F"/>
    <w:rsid w:val="002F1A76"/>
    <w:rsid w:val="003002A2"/>
    <w:rsid w:val="00301242"/>
    <w:rsid w:val="00302B7B"/>
    <w:rsid w:val="00304D0A"/>
    <w:rsid w:val="00305BD5"/>
    <w:rsid w:val="00310666"/>
    <w:rsid w:val="003111C1"/>
    <w:rsid w:val="003114C3"/>
    <w:rsid w:val="003124B6"/>
    <w:rsid w:val="0032187F"/>
    <w:rsid w:val="00326855"/>
    <w:rsid w:val="00326AA1"/>
    <w:rsid w:val="00327EDA"/>
    <w:rsid w:val="0033059C"/>
    <w:rsid w:val="00330904"/>
    <w:rsid w:val="00331AAA"/>
    <w:rsid w:val="00333E9F"/>
    <w:rsid w:val="00333F42"/>
    <w:rsid w:val="00335F28"/>
    <w:rsid w:val="00342152"/>
    <w:rsid w:val="003434B8"/>
    <w:rsid w:val="00343690"/>
    <w:rsid w:val="00343D2D"/>
    <w:rsid w:val="00345E95"/>
    <w:rsid w:val="00350E34"/>
    <w:rsid w:val="00351AD8"/>
    <w:rsid w:val="00353E71"/>
    <w:rsid w:val="003564C0"/>
    <w:rsid w:val="00360433"/>
    <w:rsid w:val="003610F3"/>
    <w:rsid w:val="00361AB9"/>
    <w:rsid w:val="00367AF3"/>
    <w:rsid w:val="00370093"/>
    <w:rsid w:val="003710E2"/>
    <w:rsid w:val="00371FB2"/>
    <w:rsid w:val="0037382F"/>
    <w:rsid w:val="0037456E"/>
    <w:rsid w:val="003769B3"/>
    <w:rsid w:val="00376E23"/>
    <w:rsid w:val="003862C8"/>
    <w:rsid w:val="003870BF"/>
    <w:rsid w:val="00397C48"/>
    <w:rsid w:val="003A0056"/>
    <w:rsid w:val="003A2F8A"/>
    <w:rsid w:val="003A765A"/>
    <w:rsid w:val="003A78E6"/>
    <w:rsid w:val="003B602E"/>
    <w:rsid w:val="003C034E"/>
    <w:rsid w:val="003C081E"/>
    <w:rsid w:val="003C2904"/>
    <w:rsid w:val="003C5B83"/>
    <w:rsid w:val="003C7724"/>
    <w:rsid w:val="003C7D99"/>
    <w:rsid w:val="003D0C06"/>
    <w:rsid w:val="003D17CF"/>
    <w:rsid w:val="003D7101"/>
    <w:rsid w:val="003D7325"/>
    <w:rsid w:val="003E0E87"/>
    <w:rsid w:val="003E476C"/>
    <w:rsid w:val="003E4E2A"/>
    <w:rsid w:val="003F56E3"/>
    <w:rsid w:val="003F6F4A"/>
    <w:rsid w:val="00402A33"/>
    <w:rsid w:val="00402A5E"/>
    <w:rsid w:val="00403165"/>
    <w:rsid w:val="0040365F"/>
    <w:rsid w:val="00404F5B"/>
    <w:rsid w:val="00407010"/>
    <w:rsid w:val="00410C28"/>
    <w:rsid w:val="00413C60"/>
    <w:rsid w:val="00416B42"/>
    <w:rsid w:val="00417C93"/>
    <w:rsid w:val="00425240"/>
    <w:rsid w:val="00426105"/>
    <w:rsid w:val="00426536"/>
    <w:rsid w:val="00427BC4"/>
    <w:rsid w:val="004308C0"/>
    <w:rsid w:val="00432DF0"/>
    <w:rsid w:val="0043442A"/>
    <w:rsid w:val="00436577"/>
    <w:rsid w:val="004400DA"/>
    <w:rsid w:val="00441804"/>
    <w:rsid w:val="00441DF3"/>
    <w:rsid w:val="00442AC9"/>
    <w:rsid w:val="004433B5"/>
    <w:rsid w:val="0044372F"/>
    <w:rsid w:val="00444451"/>
    <w:rsid w:val="00447BB8"/>
    <w:rsid w:val="004515FC"/>
    <w:rsid w:val="004568F1"/>
    <w:rsid w:val="0046040C"/>
    <w:rsid w:val="00460AF9"/>
    <w:rsid w:val="00464EA8"/>
    <w:rsid w:val="00465D12"/>
    <w:rsid w:val="004663C2"/>
    <w:rsid w:val="00466ED9"/>
    <w:rsid w:val="0046729E"/>
    <w:rsid w:val="00467325"/>
    <w:rsid w:val="00473D0D"/>
    <w:rsid w:val="0048063F"/>
    <w:rsid w:val="00480ABE"/>
    <w:rsid w:val="00480C36"/>
    <w:rsid w:val="00483741"/>
    <w:rsid w:val="0048437E"/>
    <w:rsid w:val="00486A4E"/>
    <w:rsid w:val="004873DB"/>
    <w:rsid w:val="00487A7F"/>
    <w:rsid w:val="00487EB5"/>
    <w:rsid w:val="00491A6C"/>
    <w:rsid w:val="0049238E"/>
    <w:rsid w:val="004928F4"/>
    <w:rsid w:val="0049671E"/>
    <w:rsid w:val="00496E97"/>
    <w:rsid w:val="00497D89"/>
    <w:rsid w:val="004A00D3"/>
    <w:rsid w:val="004A06FB"/>
    <w:rsid w:val="004A1ACC"/>
    <w:rsid w:val="004A1EB8"/>
    <w:rsid w:val="004A28B9"/>
    <w:rsid w:val="004A314E"/>
    <w:rsid w:val="004A33A8"/>
    <w:rsid w:val="004A58AB"/>
    <w:rsid w:val="004A67A0"/>
    <w:rsid w:val="004A6C6E"/>
    <w:rsid w:val="004A7DFD"/>
    <w:rsid w:val="004B0BA4"/>
    <w:rsid w:val="004C058F"/>
    <w:rsid w:val="004C488B"/>
    <w:rsid w:val="004C55FB"/>
    <w:rsid w:val="004C5CED"/>
    <w:rsid w:val="004C7639"/>
    <w:rsid w:val="004C78B8"/>
    <w:rsid w:val="004D198C"/>
    <w:rsid w:val="004D418E"/>
    <w:rsid w:val="004D4390"/>
    <w:rsid w:val="004D7132"/>
    <w:rsid w:val="004D7528"/>
    <w:rsid w:val="004E61E8"/>
    <w:rsid w:val="004F06F8"/>
    <w:rsid w:val="004F1F23"/>
    <w:rsid w:val="004F230B"/>
    <w:rsid w:val="004F4771"/>
    <w:rsid w:val="004F4ECC"/>
    <w:rsid w:val="004F619D"/>
    <w:rsid w:val="00501E55"/>
    <w:rsid w:val="005021E0"/>
    <w:rsid w:val="00505B38"/>
    <w:rsid w:val="00507556"/>
    <w:rsid w:val="005131AF"/>
    <w:rsid w:val="00515C17"/>
    <w:rsid w:val="00516067"/>
    <w:rsid w:val="00520041"/>
    <w:rsid w:val="00520A15"/>
    <w:rsid w:val="00522571"/>
    <w:rsid w:val="00522641"/>
    <w:rsid w:val="00523036"/>
    <w:rsid w:val="0052411E"/>
    <w:rsid w:val="00526F2D"/>
    <w:rsid w:val="005278A7"/>
    <w:rsid w:val="00534187"/>
    <w:rsid w:val="00535221"/>
    <w:rsid w:val="005352D7"/>
    <w:rsid w:val="005377AB"/>
    <w:rsid w:val="00540C49"/>
    <w:rsid w:val="00541106"/>
    <w:rsid w:val="00546B94"/>
    <w:rsid w:val="00552BD4"/>
    <w:rsid w:val="00553185"/>
    <w:rsid w:val="005533EE"/>
    <w:rsid w:val="00553759"/>
    <w:rsid w:val="00553F70"/>
    <w:rsid w:val="00555CDD"/>
    <w:rsid w:val="00557691"/>
    <w:rsid w:val="005657AD"/>
    <w:rsid w:val="00567BDB"/>
    <w:rsid w:val="00572C38"/>
    <w:rsid w:val="00572E1E"/>
    <w:rsid w:val="00574152"/>
    <w:rsid w:val="00577A5B"/>
    <w:rsid w:val="00582FE5"/>
    <w:rsid w:val="00583206"/>
    <w:rsid w:val="00583859"/>
    <w:rsid w:val="00585838"/>
    <w:rsid w:val="00587E90"/>
    <w:rsid w:val="005940A0"/>
    <w:rsid w:val="005940AB"/>
    <w:rsid w:val="00594417"/>
    <w:rsid w:val="00594925"/>
    <w:rsid w:val="005A0A7B"/>
    <w:rsid w:val="005A0B6E"/>
    <w:rsid w:val="005A3DE8"/>
    <w:rsid w:val="005A4C7C"/>
    <w:rsid w:val="005A5EF9"/>
    <w:rsid w:val="005A69D0"/>
    <w:rsid w:val="005B1FAF"/>
    <w:rsid w:val="005B3193"/>
    <w:rsid w:val="005B7FE6"/>
    <w:rsid w:val="005C1C4F"/>
    <w:rsid w:val="005C1C80"/>
    <w:rsid w:val="005C6BC3"/>
    <w:rsid w:val="005D2476"/>
    <w:rsid w:val="005D34E1"/>
    <w:rsid w:val="005D3F31"/>
    <w:rsid w:val="005D7145"/>
    <w:rsid w:val="005E0414"/>
    <w:rsid w:val="005E0FFA"/>
    <w:rsid w:val="005E14DC"/>
    <w:rsid w:val="005E19F1"/>
    <w:rsid w:val="005E59D3"/>
    <w:rsid w:val="005E7F72"/>
    <w:rsid w:val="005F4C75"/>
    <w:rsid w:val="005F5502"/>
    <w:rsid w:val="005F72FD"/>
    <w:rsid w:val="00600BD0"/>
    <w:rsid w:val="00601096"/>
    <w:rsid w:val="00601C6D"/>
    <w:rsid w:val="0060232E"/>
    <w:rsid w:val="006072EE"/>
    <w:rsid w:val="00611E87"/>
    <w:rsid w:val="00614EC2"/>
    <w:rsid w:val="00617EF8"/>
    <w:rsid w:val="00623FFE"/>
    <w:rsid w:val="006243E4"/>
    <w:rsid w:val="00632AFB"/>
    <w:rsid w:val="006346C6"/>
    <w:rsid w:val="00640637"/>
    <w:rsid w:val="00640B9C"/>
    <w:rsid w:val="006432CD"/>
    <w:rsid w:val="0064743F"/>
    <w:rsid w:val="00650C45"/>
    <w:rsid w:val="006513AB"/>
    <w:rsid w:val="00652007"/>
    <w:rsid w:val="006530F0"/>
    <w:rsid w:val="00657BCB"/>
    <w:rsid w:val="00657D44"/>
    <w:rsid w:val="006629C1"/>
    <w:rsid w:val="006669C3"/>
    <w:rsid w:val="006739DA"/>
    <w:rsid w:val="00673CB7"/>
    <w:rsid w:val="0068126B"/>
    <w:rsid w:val="006814D8"/>
    <w:rsid w:val="00681830"/>
    <w:rsid w:val="00691642"/>
    <w:rsid w:val="00693755"/>
    <w:rsid w:val="006972AB"/>
    <w:rsid w:val="00697796"/>
    <w:rsid w:val="006A0341"/>
    <w:rsid w:val="006A274B"/>
    <w:rsid w:val="006A3D85"/>
    <w:rsid w:val="006A7644"/>
    <w:rsid w:val="006B1395"/>
    <w:rsid w:val="006B4806"/>
    <w:rsid w:val="006B4F79"/>
    <w:rsid w:val="006B6B85"/>
    <w:rsid w:val="006B6FFC"/>
    <w:rsid w:val="006C064B"/>
    <w:rsid w:val="006C565D"/>
    <w:rsid w:val="006C7193"/>
    <w:rsid w:val="006D4FA9"/>
    <w:rsid w:val="006D6333"/>
    <w:rsid w:val="006D6409"/>
    <w:rsid w:val="006D7433"/>
    <w:rsid w:val="006E25E8"/>
    <w:rsid w:val="006E3A70"/>
    <w:rsid w:val="006E4F54"/>
    <w:rsid w:val="006E66F9"/>
    <w:rsid w:val="006F1553"/>
    <w:rsid w:val="006F2249"/>
    <w:rsid w:val="006F61BC"/>
    <w:rsid w:val="006F7084"/>
    <w:rsid w:val="00700C3A"/>
    <w:rsid w:val="0070141F"/>
    <w:rsid w:val="0070145E"/>
    <w:rsid w:val="007018DE"/>
    <w:rsid w:val="00702367"/>
    <w:rsid w:val="00705D81"/>
    <w:rsid w:val="00706770"/>
    <w:rsid w:val="007102BB"/>
    <w:rsid w:val="007106BB"/>
    <w:rsid w:val="00715144"/>
    <w:rsid w:val="00716FB3"/>
    <w:rsid w:val="0071710F"/>
    <w:rsid w:val="00724A69"/>
    <w:rsid w:val="00725317"/>
    <w:rsid w:val="00725F22"/>
    <w:rsid w:val="0072607E"/>
    <w:rsid w:val="00736DBE"/>
    <w:rsid w:val="00737383"/>
    <w:rsid w:val="00737C5D"/>
    <w:rsid w:val="00740086"/>
    <w:rsid w:val="00740783"/>
    <w:rsid w:val="00740B26"/>
    <w:rsid w:val="007434E2"/>
    <w:rsid w:val="00743F71"/>
    <w:rsid w:val="00744FD6"/>
    <w:rsid w:val="00746686"/>
    <w:rsid w:val="007473B0"/>
    <w:rsid w:val="00751146"/>
    <w:rsid w:val="007511AE"/>
    <w:rsid w:val="00752C7F"/>
    <w:rsid w:val="00756009"/>
    <w:rsid w:val="00756321"/>
    <w:rsid w:val="00760E6A"/>
    <w:rsid w:val="00761C51"/>
    <w:rsid w:val="00762A01"/>
    <w:rsid w:val="00773786"/>
    <w:rsid w:val="007760F7"/>
    <w:rsid w:val="0078440C"/>
    <w:rsid w:val="00785997"/>
    <w:rsid w:val="00785E16"/>
    <w:rsid w:val="0079012E"/>
    <w:rsid w:val="007907D4"/>
    <w:rsid w:val="0079113B"/>
    <w:rsid w:val="0079231C"/>
    <w:rsid w:val="00793001"/>
    <w:rsid w:val="0079350D"/>
    <w:rsid w:val="00794399"/>
    <w:rsid w:val="0079620D"/>
    <w:rsid w:val="007A202D"/>
    <w:rsid w:val="007A39B7"/>
    <w:rsid w:val="007A3DBC"/>
    <w:rsid w:val="007A4B0B"/>
    <w:rsid w:val="007A5144"/>
    <w:rsid w:val="007B40BB"/>
    <w:rsid w:val="007B5456"/>
    <w:rsid w:val="007C0413"/>
    <w:rsid w:val="007C2520"/>
    <w:rsid w:val="007C2724"/>
    <w:rsid w:val="007C3C3B"/>
    <w:rsid w:val="007C4950"/>
    <w:rsid w:val="007C4F40"/>
    <w:rsid w:val="007C758D"/>
    <w:rsid w:val="007D01DF"/>
    <w:rsid w:val="007D25BC"/>
    <w:rsid w:val="007E0A08"/>
    <w:rsid w:val="007E4830"/>
    <w:rsid w:val="007E492A"/>
    <w:rsid w:val="007E5310"/>
    <w:rsid w:val="007E5F55"/>
    <w:rsid w:val="007E631A"/>
    <w:rsid w:val="007E6685"/>
    <w:rsid w:val="007E7575"/>
    <w:rsid w:val="007F3A42"/>
    <w:rsid w:val="007F3B05"/>
    <w:rsid w:val="007F7E35"/>
    <w:rsid w:val="00801C07"/>
    <w:rsid w:val="00803DF2"/>
    <w:rsid w:val="008049A8"/>
    <w:rsid w:val="00806B4F"/>
    <w:rsid w:val="00813269"/>
    <w:rsid w:val="00813F35"/>
    <w:rsid w:val="00814D94"/>
    <w:rsid w:val="008175C5"/>
    <w:rsid w:val="008201F0"/>
    <w:rsid w:val="00820FAC"/>
    <w:rsid w:val="008217C6"/>
    <w:rsid w:val="00826A29"/>
    <w:rsid w:val="008301B2"/>
    <w:rsid w:val="0083089F"/>
    <w:rsid w:val="00834007"/>
    <w:rsid w:val="00834835"/>
    <w:rsid w:val="00834E55"/>
    <w:rsid w:val="00840E44"/>
    <w:rsid w:val="0084151E"/>
    <w:rsid w:val="00843B3D"/>
    <w:rsid w:val="008453A8"/>
    <w:rsid w:val="00846F01"/>
    <w:rsid w:val="00847DFA"/>
    <w:rsid w:val="00847DFC"/>
    <w:rsid w:val="0085080B"/>
    <w:rsid w:val="00852C8A"/>
    <w:rsid w:val="008539A6"/>
    <w:rsid w:val="00853CDD"/>
    <w:rsid w:val="00853F86"/>
    <w:rsid w:val="00855338"/>
    <w:rsid w:val="00861765"/>
    <w:rsid w:val="00862BB9"/>
    <w:rsid w:val="00864711"/>
    <w:rsid w:val="008672DE"/>
    <w:rsid w:val="00870806"/>
    <w:rsid w:val="00870A9B"/>
    <w:rsid w:val="00872412"/>
    <w:rsid w:val="008728A7"/>
    <w:rsid w:val="00875ACE"/>
    <w:rsid w:val="0087691D"/>
    <w:rsid w:val="00877748"/>
    <w:rsid w:val="00877AC1"/>
    <w:rsid w:val="00877C2D"/>
    <w:rsid w:val="00877CB8"/>
    <w:rsid w:val="00880CF3"/>
    <w:rsid w:val="008811A5"/>
    <w:rsid w:val="008849FB"/>
    <w:rsid w:val="0088671C"/>
    <w:rsid w:val="00887739"/>
    <w:rsid w:val="00891316"/>
    <w:rsid w:val="0089236C"/>
    <w:rsid w:val="00892758"/>
    <w:rsid w:val="008942B2"/>
    <w:rsid w:val="00894596"/>
    <w:rsid w:val="008968C9"/>
    <w:rsid w:val="008A04FB"/>
    <w:rsid w:val="008A0A67"/>
    <w:rsid w:val="008A0F77"/>
    <w:rsid w:val="008A13CB"/>
    <w:rsid w:val="008A2C81"/>
    <w:rsid w:val="008A2E62"/>
    <w:rsid w:val="008A47D8"/>
    <w:rsid w:val="008A4D2B"/>
    <w:rsid w:val="008A68AA"/>
    <w:rsid w:val="008B1424"/>
    <w:rsid w:val="008B204D"/>
    <w:rsid w:val="008B64DF"/>
    <w:rsid w:val="008B74A5"/>
    <w:rsid w:val="008C0024"/>
    <w:rsid w:val="008C1DBB"/>
    <w:rsid w:val="008C28D9"/>
    <w:rsid w:val="008C5692"/>
    <w:rsid w:val="008D0A81"/>
    <w:rsid w:val="008D1E79"/>
    <w:rsid w:val="008D311A"/>
    <w:rsid w:val="008D3E2B"/>
    <w:rsid w:val="008D7BA1"/>
    <w:rsid w:val="008E0404"/>
    <w:rsid w:val="008E1BCA"/>
    <w:rsid w:val="008E5BBE"/>
    <w:rsid w:val="008E5DFE"/>
    <w:rsid w:val="008F02C7"/>
    <w:rsid w:val="008F1953"/>
    <w:rsid w:val="008F245B"/>
    <w:rsid w:val="008F31B3"/>
    <w:rsid w:val="008F449F"/>
    <w:rsid w:val="008F7F64"/>
    <w:rsid w:val="009005DF"/>
    <w:rsid w:val="00900809"/>
    <w:rsid w:val="0090285A"/>
    <w:rsid w:val="00902D22"/>
    <w:rsid w:val="0090482A"/>
    <w:rsid w:val="00905EEC"/>
    <w:rsid w:val="00913012"/>
    <w:rsid w:val="00914C75"/>
    <w:rsid w:val="009251B7"/>
    <w:rsid w:val="00925BE8"/>
    <w:rsid w:val="00926629"/>
    <w:rsid w:val="009274B6"/>
    <w:rsid w:val="009303A7"/>
    <w:rsid w:val="00933154"/>
    <w:rsid w:val="009356BA"/>
    <w:rsid w:val="00936309"/>
    <w:rsid w:val="009369F0"/>
    <w:rsid w:val="00941B6D"/>
    <w:rsid w:val="00942788"/>
    <w:rsid w:val="00942D8A"/>
    <w:rsid w:val="009446D8"/>
    <w:rsid w:val="00946E5D"/>
    <w:rsid w:val="009512E2"/>
    <w:rsid w:val="00954387"/>
    <w:rsid w:val="0095490F"/>
    <w:rsid w:val="0095557B"/>
    <w:rsid w:val="00974F89"/>
    <w:rsid w:val="009756AE"/>
    <w:rsid w:val="00976625"/>
    <w:rsid w:val="00977FF4"/>
    <w:rsid w:val="00980CF3"/>
    <w:rsid w:val="00986C01"/>
    <w:rsid w:val="0098771A"/>
    <w:rsid w:val="0099050F"/>
    <w:rsid w:val="009919BE"/>
    <w:rsid w:val="009A33D6"/>
    <w:rsid w:val="009B0E87"/>
    <w:rsid w:val="009B1F47"/>
    <w:rsid w:val="009B2441"/>
    <w:rsid w:val="009B31D1"/>
    <w:rsid w:val="009B56BA"/>
    <w:rsid w:val="009B6012"/>
    <w:rsid w:val="009B61F0"/>
    <w:rsid w:val="009B6905"/>
    <w:rsid w:val="009B7BAC"/>
    <w:rsid w:val="009C324E"/>
    <w:rsid w:val="009C4414"/>
    <w:rsid w:val="009C5126"/>
    <w:rsid w:val="009C6A05"/>
    <w:rsid w:val="009C7897"/>
    <w:rsid w:val="009D1D58"/>
    <w:rsid w:val="009D1F43"/>
    <w:rsid w:val="009D4A8F"/>
    <w:rsid w:val="009D6715"/>
    <w:rsid w:val="009D6F5E"/>
    <w:rsid w:val="009E36CA"/>
    <w:rsid w:val="009E43FC"/>
    <w:rsid w:val="009E498E"/>
    <w:rsid w:val="009E7A90"/>
    <w:rsid w:val="009F08DC"/>
    <w:rsid w:val="009F1928"/>
    <w:rsid w:val="009F6CF0"/>
    <w:rsid w:val="00A0613E"/>
    <w:rsid w:val="00A10281"/>
    <w:rsid w:val="00A13855"/>
    <w:rsid w:val="00A147BD"/>
    <w:rsid w:val="00A14FC7"/>
    <w:rsid w:val="00A1527B"/>
    <w:rsid w:val="00A15FF1"/>
    <w:rsid w:val="00A16A12"/>
    <w:rsid w:val="00A16E3E"/>
    <w:rsid w:val="00A214AD"/>
    <w:rsid w:val="00A24E74"/>
    <w:rsid w:val="00A25D6F"/>
    <w:rsid w:val="00A2726D"/>
    <w:rsid w:val="00A27A9B"/>
    <w:rsid w:val="00A33C1F"/>
    <w:rsid w:val="00A342A0"/>
    <w:rsid w:val="00A41B34"/>
    <w:rsid w:val="00A42736"/>
    <w:rsid w:val="00A44DE3"/>
    <w:rsid w:val="00A451B1"/>
    <w:rsid w:val="00A466EA"/>
    <w:rsid w:val="00A50F85"/>
    <w:rsid w:val="00A53C2E"/>
    <w:rsid w:val="00A54CCB"/>
    <w:rsid w:val="00A55907"/>
    <w:rsid w:val="00A5680B"/>
    <w:rsid w:val="00A60167"/>
    <w:rsid w:val="00A621F3"/>
    <w:rsid w:val="00A67E3D"/>
    <w:rsid w:val="00A72116"/>
    <w:rsid w:val="00A73398"/>
    <w:rsid w:val="00A746C5"/>
    <w:rsid w:val="00A754A2"/>
    <w:rsid w:val="00A76EFE"/>
    <w:rsid w:val="00A81E44"/>
    <w:rsid w:val="00A876E9"/>
    <w:rsid w:val="00A91F69"/>
    <w:rsid w:val="00A95168"/>
    <w:rsid w:val="00A973CC"/>
    <w:rsid w:val="00A978C3"/>
    <w:rsid w:val="00AA530C"/>
    <w:rsid w:val="00AA5A7C"/>
    <w:rsid w:val="00AB27EA"/>
    <w:rsid w:val="00AB343A"/>
    <w:rsid w:val="00AB6668"/>
    <w:rsid w:val="00AB7F98"/>
    <w:rsid w:val="00AC07A2"/>
    <w:rsid w:val="00AD106F"/>
    <w:rsid w:val="00AD1F47"/>
    <w:rsid w:val="00AD20E6"/>
    <w:rsid w:val="00AD3876"/>
    <w:rsid w:val="00AD438E"/>
    <w:rsid w:val="00AD43C1"/>
    <w:rsid w:val="00AD5F29"/>
    <w:rsid w:val="00AD7C14"/>
    <w:rsid w:val="00AE0B79"/>
    <w:rsid w:val="00AE0E26"/>
    <w:rsid w:val="00AE2076"/>
    <w:rsid w:val="00AE4912"/>
    <w:rsid w:val="00AE6BB3"/>
    <w:rsid w:val="00AE6C0F"/>
    <w:rsid w:val="00AF2B4A"/>
    <w:rsid w:val="00AF52E6"/>
    <w:rsid w:val="00AF6B2D"/>
    <w:rsid w:val="00AF7936"/>
    <w:rsid w:val="00B00041"/>
    <w:rsid w:val="00B0045A"/>
    <w:rsid w:val="00B0430D"/>
    <w:rsid w:val="00B048B2"/>
    <w:rsid w:val="00B054D4"/>
    <w:rsid w:val="00B05F2B"/>
    <w:rsid w:val="00B067F4"/>
    <w:rsid w:val="00B06CDA"/>
    <w:rsid w:val="00B11239"/>
    <w:rsid w:val="00B1165C"/>
    <w:rsid w:val="00B143E9"/>
    <w:rsid w:val="00B1547D"/>
    <w:rsid w:val="00B15F2F"/>
    <w:rsid w:val="00B16251"/>
    <w:rsid w:val="00B16B10"/>
    <w:rsid w:val="00B20FC9"/>
    <w:rsid w:val="00B24A77"/>
    <w:rsid w:val="00B26C4A"/>
    <w:rsid w:val="00B26E97"/>
    <w:rsid w:val="00B43EF1"/>
    <w:rsid w:val="00B44B8E"/>
    <w:rsid w:val="00B50BFD"/>
    <w:rsid w:val="00B51719"/>
    <w:rsid w:val="00B520FF"/>
    <w:rsid w:val="00B5470B"/>
    <w:rsid w:val="00B5694F"/>
    <w:rsid w:val="00B57D21"/>
    <w:rsid w:val="00B57F36"/>
    <w:rsid w:val="00B6051B"/>
    <w:rsid w:val="00B61783"/>
    <w:rsid w:val="00B61F23"/>
    <w:rsid w:val="00B620FA"/>
    <w:rsid w:val="00B6234E"/>
    <w:rsid w:val="00B63E6B"/>
    <w:rsid w:val="00B63EA7"/>
    <w:rsid w:val="00B64057"/>
    <w:rsid w:val="00B65BEE"/>
    <w:rsid w:val="00B67B55"/>
    <w:rsid w:val="00B70067"/>
    <w:rsid w:val="00B708CD"/>
    <w:rsid w:val="00B72D60"/>
    <w:rsid w:val="00B72E62"/>
    <w:rsid w:val="00B74964"/>
    <w:rsid w:val="00B75675"/>
    <w:rsid w:val="00B803EA"/>
    <w:rsid w:val="00B816BA"/>
    <w:rsid w:val="00B8252A"/>
    <w:rsid w:val="00B8557C"/>
    <w:rsid w:val="00B9132B"/>
    <w:rsid w:val="00B91F3D"/>
    <w:rsid w:val="00B93950"/>
    <w:rsid w:val="00B9524B"/>
    <w:rsid w:val="00B9583C"/>
    <w:rsid w:val="00B95BF1"/>
    <w:rsid w:val="00BA0BD9"/>
    <w:rsid w:val="00BA2E75"/>
    <w:rsid w:val="00BA4036"/>
    <w:rsid w:val="00BA45C2"/>
    <w:rsid w:val="00BA4B41"/>
    <w:rsid w:val="00BA5AB6"/>
    <w:rsid w:val="00BA65E0"/>
    <w:rsid w:val="00BA75BD"/>
    <w:rsid w:val="00BA7B83"/>
    <w:rsid w:val="00BA7F7F"/>
    <w:rsid w:val="00BB0DFB"/>
    <w:rsid w:val="00BB19B0"/>
    <w:rsid w:val="00BB1CF6"/>
    <w:rsid w:val="00BB4E56"/>
    <w:rsid w:val="00BC078E"/>
    <w:rsid w:val="00BC0941"/>
    <w:rsid w:val="00BC293A"/>
    <w:rsid w:val="00BC36BB"/>
    <w:rsid w:val="00BC7A7B"/>
    <w:rsid w:val="00BC7B3B"/>
    <w:rsid w:val="00BD04AB"/>
    <w:rsid w:val="00BD0996"/>
    <w:rsid w:val="00BD2353"/>
    <w:rsid w:val="00BD284F"/>
    <w:rsid w:val="00BD7649"/>
    <w:rsid w:val="00BD7B0C"/>
    <w:rsid w:val="00BE2AEE"/>
    <w:rsid w:val="00BE32D0"/>
    <w:rsid w:val="00BE3FCF"/>
    <w:rsid w:val="00BE5282"/>
    <w:rsid w:val="00BE795C"/>
    <w:rsid w:val="00BF1DEB"/>
    <w:rsid w:val="00BF2732"/>
    <w:rsid w:val="00BF333C"/>
    <w:rsid w:val="00BF49A7"/>
    <w:rsid w:val="00BF574A"/>
    <w:rsid w:val="00C0144D"/>
    <w:rsid w:val="00C024F6"/>
    <w:rsid w:val="00C050F7"/>
    <w:rsid w:val="00C05A25"/>
    <w:rsid w:val="00C0612E"/>
    <w:rsid w:val="00C06933"/>
    <w:rsid w:val="00C06F96"/>
    <w:rsid w:val="00C07713"/>
    <w:rsid w:val="00C10589"/>
    <w:rsid w:val="00C12D38"/>
    <w:rsid w:val="00C1362F"/>
    <w:rsid w:val="00C149D1"/>
    <w:rsid w:val="00C172E7"/>
    <w:rsid w:val="00C325D1"/>
    <w:rsid w:val="00C32E65"/>
    <w:rsid w:val="00C347F4"/>
    <w:rsid w:val="00C35984"/>
    <w:rsid w:val="00C36023"/>
    <w:rsid w:val="00C40004"/>
    <w:rsid w:val="00C41602"/>
    <w:rsid w:val="00C41773"/>
    <w:rsid w:val="00C4219A"/>
    <w:rsid w:val="00C430F3"/>
    <w:rsid w:val="00C440E0"/>
    <w:rsid w:val="00C4488D"/>
    <w:rsid w:val="00C44AC4"/>
    <w:rsid w:val="00C46B16"/>
    <w:rsid w:val="00C50259"/>
    <w:rsid w:val="00C517F1"/>
    <w:rsid w:val="00C567B0"/>
    <w:rsid w:val="00C571E4"/>
    <w:rsid w:val="00C601B3"/>
    <w:rsid w:val="00C6164E"/>
    <w:rsid w:val="00C67667"/>
    <w:rsid w:val="00C70857"/>
    <w:rsid w:val="00C710C0"/>
    <w:rsid w:val="00C72909"/>
    <w:rsid w:val="00C83F09"/>
    <w:rsid w:val="00C8582E"/>
    <w:rsid w:val="00C92EA7"/>
    <w:rsid w:val="00C93DC8"/>
    <w:rsid w:val="00C9521F"/>
    <w:rsid w:val="00C97EA9"/>
    <w:rsid w:val="00CA2A11"/>
    <w:rsid w:val="00CA3008"/>
    <w:rsid w:val="00CA33D4"/>
    <w:rsid w:val="00CB0004"/>
    <w:rsid w:val="00CB58ED"/>
    <w:rsid w:val="00CB6630"/>
    <w:rsid w:val="00CC00FD"/>
    <w:rsid w:val="00CC0356"/>
    <w:rsid w:val="00CC5382"/>
    <w:rsid w:val="00CD001A"/>
    <w:rsid w:val="00CD0037"/>
    <w:rsid w:val="00CD17AC"/>
    <w:rsid w:val="00CD2718"/>
    <w:rsid w:val="00CD495E"/>
    <w:rsid w:val="00CD555E"/>
    <w:rsid w:val="00CD56D1"/>
    <w:rsid w:val="00CD5DA4"/>
    <w:rsid w:val="00CE184E"/>
    <w:rsid w:val="00CF16ED"/>
    <w:rsid w:val="00CF478A"/>
    <w:rsid w:val="00CF48D1"/>
    <w:rsid w:val="00CF59E3"/>
    <w:rsid w:val="00CF5F6A"/>
    <w:rsid w:val="00CF6277"/>
    <w:rsid w:val="00CF6EE7"/>
    <w:rsid w:val="00D12448"/>
    <w:rsid w:val="00D13071"/>
    <w:rsid w:val="00D13077"/>
    <w:rsid w:val="00D13D46"/>
    <w:rsid w:val="00D1640B"/>
    <w:rsid w:val="00D16D92"/>
    <w:rsid w:val="00D172D2"/>
    <w:rsid w:val="00D21DC0"/>
    <w:rsid w:val="00D226BF"/>
    <w:rsid w:val="00D22824"/>
    <w:rsid w:val="00D27E59"/>
    <w:rsid w:val="00D351D3"/>
    <w:rsid w:val="00D35C09"/>
    <w:rsid w:val="00D37240"/>
    <w:rsid w:val="00D41CDA"/>
    <w:rsid w:val="00D43219"/>
    <w:rsid w:val="00D46C97"/>
    <w:rsid w:val="00D47205"/>
    <w:rsid w:val="00D51473"/>
    <w:rsid w:val="00D51FBD"/>
    <w:rsid w:val="00D5282A"/>
    <w:rsid w:val="00D534F9"/>
    <w:rsid w:val="00D55094"/>
    <w:rsid w:val="00D556C5"/>
    <w:rsid w:val="00D55D61"/>
    <w:rsid w:val="00D57193"/>
    <w:rsid w:val="00D6112E"/>
    <w:rsid w:val="00D61D0C"/>
    <w:rsid w:val="00D633FC"/>
    <w:rsid w:val="00D64173"/>
    <w:rsid w:val="00D641BE"/>
    <w:rsid w:val="00D6460B"/>
    <w:rsid w:val="00D64A88"/>
    <w:rsid w:val="00D6603F"/>
    <w:rsid w:val="00D66C06"/>
    <w:rsid w:val="00D70E85"/>
    <w:rsid w:val="00D70E9D"/>
    <w:rsid w:val="00D73447"/>
    <w:rsid w:val="00D7377D"/>
    <w:rsid w:val="00D73D05"/>
    <w:rsid w:val="00D74C5D"/>
    <w:rsid w:val="00D76D5E"/>
    <w:rsid w:val="00D773B7"/>
    <w:rsid w:val="00D77469"/>
    <w:rsid w:val="00D83648"/>
    <w:rsid w:val="00D840E2"/>
    <w:rsid w:val="00D85088"/>
    <w:rsid w:val="00D86CBB"/>
    <w:rsid w:val="00D87566"/>
    <w:rsid w:val="00D90773"/>
    <w:rsid w:val="00D91068"/>
    <w:rsid w:val="00D9274E"/>
    <w:rsid w:val="00D93901"/>
    <w:rsid w:val="00D95BE4"/>
    <w:rsid w:val="00D965A0"/>
    <w:rsid w:val="00D97BEC"/>
    <w:rsid w:val="00DA2230"/>
    <w:rsid w:val="00DA4E3A"/>
    <w:rsid w:val="00DA512D"/>
    <w:rsid w:val="00DA6145"/>
    <w:rsid w:val="00DA61E0"/>
    <w:rsid w:val="00DA7316"/>
    <w:rsid w:val="00DB0722"/>
    <w:rsid w:val="00DB079F"/>
    <w:rsid w:val="00DB08B4"/>
    <w:rsid w:val="00DB0B8A"/>
    <w:rsid w:val="00DB0C18"/>
    <w:rsid w:val="00DB24DD"/>
    <w:rsid w:val="00DB2927"/>
    <w:rsid w:val="00DB4D9E"/>
    <w:rsid w:val="00DB63AC"/>
    <w:rsid w:val="00DC0A08"/>
    <w:rsid w:val="00DC2A80"/>
    <w:rsid w:val="00DC3ED2"/>
    <w:rsid w:val="00DC48B4"/>
    <w:rsid w:val="00DC4DB9"/>
    <w:rsid w:val="00DC6DF4"/>
    <w:rsid w:val="00DD002C"/>
    <w:rsid w:val="00DD1808"/>
    <w:rsid w:val="00DD2945"/>
    <w:rsid w:val="00DD3032"/>
    <w:rsid w:val="00DD363E"/>
    <w:rsid w:val="00DD4B53"/>
    <w:rsid w:val="00DD5626"/>
    <w:rsid w:val="00DD79C3"/>
    <w:rsid w:val="00DE1133"/>
    <w:rsid w:val="00DE355A"/>
    <w:rsid w:val="00DE478A"/>
    <w:rsid w:val="00DE5199"/>
    <w:rsid w:val="00DE59B2"/>
    <w:rsid w:val="00DE6EA7"/>
    <w:rsid w:val="00DE7D9E"/>
    <w:rsid w:val="00DF0129"/>
    <w:rsid w:val="00DF1E3F"/>
    <w:rsid w:val="00DF29DF"/>
    <w:rsid w:val="00DF4BCD"/>
    <w:rsid w:val="00DF5A9E"/>
    <w:rsid w:val="00DF5E38"/>
    <w:rsid w:val="00DF5F7E"/>
    <w:rsid w:val="00DF6D45"/>
    <w:rsid w:val="00DF7D1E"/>
    <w:rsid w:val="00DF7F6B"/>
    <w:rsid w:val="00E00733"/>
    <w:rsid w:val="00E02E74"/>
    <w:rsid w:val="00E039AE"/>
    <w:rsid w:val="00E041E2"/>
    <w:rsid w:val="00E1473B"/>
    <w:rsid w:val="00E1538A"/>
    <w:rsid w:val="00E20482"/>
    <w:rsid w:val="00E20FE9"/>
    <w:rsid w:val="00E2197E"/>
    <w:rsid w:val="00E23768"/>
    <w:rsid w:val="00E23F5C"/>
    <w:rsid w:val="00E25A60"/>
    <w:rsid w:val="00E307E6"/>
    <w:rsid w:val="00E34894"/>
    <w:rsid w:val="00E40597"/>
    <w:rsid w:val="00E413BA"/>
    <w:rsid w:val="00E4312B"/>
    <w:rsid w:val="00E459B6"/>
    <w:rsid w:val="00E51FAD"/>
    <w:rsid w:val="00E531CF"/>
    <w:rsid w:val="00E54268"/>
    <w:rsid w:val="00E554E9"/>
    <w:rsid w:val="00E637C5"/>
    <w:rsid w:val="00E67541"/>
    <w:rsid w:val="00E678E5"/>
    <w:rsid w:val="00E71AE8"/>
    <w:rsid w:val="00E73254"/>
    <w:rsid w:val="00E7593B"/>
    <w:rsid w:val="00E7598C"/>
    <w:rsid w:val="00E76E53"/>
    <w:rsid w:val="00E774FE"/>
    <w:rsid w:val="00E77C3D"/>
    <w:rsid w:val="00E800E3"/>
    <w:rsid w:val="00E827DD"/>
    <w:rsid w:val="00E90AA7"/>
    <w:rsid w:val="00E9250B"/>
    <w:rsid w:val="00E92AB4"/>
    <w:rsid w:val="00E9508C"/>
    <w:rsid w:val="00E96E20"/>
    <w:rsid w:val="00EA0011"/>
    <w:rsid w:val="00EA0318"/>
    <w:rsid w:val="00EA5A45"/>
    <w:rsid w:val="00EA7BAC"/>
    <w:rsid w:val="00EB09BB"/>
    <w:rsid w:val="00EC5D0A"/>
    <w:rsid w:val="00EC6C99"/>
    <w:rsid w:val="00EC6E1F"/>
    <w:rsid w:val="00ED22EB"/>
    <w:rsid w:val="00EE0420"/>
    <w:rsid w:val="00EF1D6A"/>
    <w:rsid w:val="00EF207C"/>
    <w:rsid w:val="00EF383D"/>
    <w:rsid w:val="00EF496A"/>
    <w:rsid w:val="00EF4D4D"/>
    <w:rsid w:val="00EF50D8"/>
    <w:rsid w:val="00EF774C"/>
    <w:rsid w:val="00F0063B"/>
    <w:rsid w:val="00F010CC"/>
    <w:rsid w:val="00F01BFA"/>
    <w:rsid w:val="00F01FA8"/>
    <w:rsid w:val="00F03270"/>
    <w:rsid w:val="00F0747A"/>
    <w:rsid w:val="00F074E4"/>
    <w:rsid w:val="00F11833"/>
    <w:rsid w:val="00F14901"/>
    <w:rsid w:val="00F1548E"/>
    <w:rsid w:val="00F15BE4"/>
    <w:rsid w:val="00F16BBB"/>
    <w:rsid w:val="00F1740F"/>
    <w:rsid w:val="00F17A3F"/>
    <w:rsid w:val="00F21653"/>
    <w:rsid w:val="00F21C8E"/>
    <w:rsid w:val="00F24A5D"/>
    <w:rsid w:val="00F302CD"/>
    <w:rsid w:val="00F30BE6"/>
    <w:rsid w:val="00F33E2B"/>
    <w:rsid w:val="00F34741"/>
    <w:rsid w:val="00F35297"/>
    <w:rsid w:val="00F42CB4"/>
    <w:rsid w:val="00F43FFE"/>
    <w:rsid w:val="00F44C42"/>
    <w:rsid w:val="00F46B12"/>
    <w:rsid w:val="00F5021E"/>
    <w:rsid w:val="00F506A3"/>
    <w:rsid w:val="00F5235E"/>
    <w:rsid w:val="00F53EFB"/>
    <w:rsid w:val="00F60AEA"/>
    <w:rsid w:val="00F61976"/>
    <w:rsid w:val="00F67893"/>
    <w:rsid w:val="00F67BDA"/>
    <w:rsid w:val="00F71756"/>
    <w:rsid w:val="00F72430"/>
    <w:rsid w:val="00F7399F"/>
    <w:rsid w:val="00F76493"/>
    <w:rsid w:val="00F814BC"/>
    <w:rsid w:val="00F82BCD"/>
    <w:rsid w:val="00F84AF8"/>
    <w:rsid w:val="00F85FD1"/>
    <w:rsid w:val="00F86A9B"/>
    <w:rsid w:val="00F90117"/>
    <w:rsid w:val="00F90E1C"/>
    <w:rsid w:val="00F92017"/>
    <w:rsid w:val="00F93E41"/>
    <w:rsid w:val="00F94E92"/>
    <w:rsid w:val="00FA63BE"/>
    <w:rsid w:val="00FB09DF"/>
    <w:rsid w:val="00FB3421"/>
    <w:rsid w:val="00FB5A9A"/>
    <w:rsid w:val="00FB730E"/>
    <w:rsid w:val="00FC001D"/>
    <w:rsid w:val="00FC1989"/>
    <w:rsid w:val="00FD2282"/>
    <w:rsid w:val="00FD40D0"/>
    <w:rsid w:val="00FD5CE4"/>
    <w:rsid w:val="00FD646B"/>
    <w:rsid w:val="00FD6B7B"/>
    <w:rsid w:val="00FE6F7F"/>
    <w:rsid w:val="00FF17E8"/>
    <w:rsid w:val="00FF2A98"/>
    <w:rsid w:val="00FF74B3"/>
    <w:rsid w:val="00FF7C2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130A3"/>
  <w15:chartTrackingRefBased/>
  <w15:docId w15:val="{6EC2B2F2-E836-4389-8045-50599FEDF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pPr>
      <w:spacing w:after="240"/>
      <w:jc w:val="both"/>
    </w:pPr>
    <w:rPr>
      <w:sz w:val="24"/>
      <w:lang w:val="en-GB" w:eastAsia="en-US"/>
    </w:rPr>
  </w:style>
  <w:style w:type="paragraph" w:styleId="Otsikko1">
    <w:name w:val="heading 1"/>
    <w:basedOn w:val="Normaali"/>
    <w:next w:val="Text1"/>
    <w:link w:val="Otsikko1Char"/>
    <w:qFormat/>
    <w:pPr>
      <w:keepNext/>
      <w:numPr>
        <w:numId w:val="3"/>
      </w:numPr>
      <w:spacing w:before="240"/>
      <w:outlineLvl w:val="0"/>
    </w:pPr>
    <w:rPr>
      <w:b/>
      <w:smallCaps/>
    </w:rPr>
  </w:style>
  <w:style w:type="paragraph" w:styleId="Otsikko2">
    <w:name w:val="heading 2"/>
    <w:basedOn w:val="Normaali"/>
    <w:next w:val="Text2"/>
    <w:qFormat/>
    <w:rsid w:val="00335F28"/>
    <w:pPr>
      <w:keepNext/>
      <w:numPr>
        <w:ilvl w:val="1"/>
        <w:numId w:val="3"/>
      </w:numPr>
      <w:outlineLvl w:val="1"/>
    </w:pPr>
    <w:rPr>
      <w:b/>
    </w:rPr>
  </w:style>
  <w:style w:type="paragraph" w:styleId="Otsikko3">
    <w:name w:val="heading 3"/>
    <w:basedOn w:val="Normaali"/>
    <w:next w:val="Text3"/>
    <w:link w:val="Otsikko3Char"/>
    <w:qFormat/>
    <w:pPr>
      <w:keepNext/>
      <w:numPr>
        <w:ilvl w:val="2"/>
        <w:numId w:val="3"/>
      </w:numPr>
      <w:outlineLvl w:val="2"/>
    </w:pPr>
    <w:rPr>
      <w:i/>
    </w:rPr>
  </w:style>
  <w:style w:type="paragraph" w:styleId="Otsikko4">
    <w:name w:val="heading 4"/>
    <w:basedOn w:val="Normaali"/>
    <w:next w:val="Text4"/>
    <w:qFormat/>
    <w:pPr>
      <w:keepNext/>
      <w:numPr>
        <w:ilvl w:val="3"/>
        <w:numId w:val="3"/>
      </w:numPr>
      <w:outlineLvl w:val="3"/>
    </w:pPr>
  </w:style>
  <w:style w:type="paragraph" w:styleId="Otsikko5">
    <w:name w:val="heading 5"/>
    <w:basedOn w:val="Normaali"/>
    <w:next w:val="Normaali"/>
    <w:qFormat/>
    <w:pPr>
      <w:tabs>
        <w:tab w:val="num" w:pos="0"/>
      </w:tabs>
      <w:spacing w:before="240" w:after="60"/>
      <w:outlineLvl w:val="4"/>
    </w:pPr>
    <w:rPr>
      <w:rFonts w:ascii="Arial" w:hAnsi="Arial"/>
      <w:sz w:val="22"/>
    </w:rPr>
  </w:style>
  <w:style w:type="paragraph" w:styleId="Otsikko6">
    <w:name w:val="heading 6"/>
    <w:basedOn w:val="Normaali"/>
    <w:next w:val="Normaali"/>
    <w:qFormat/>
    <w:pPr>
      <w:tabs>
        <w:tab w:val="num" w:pos="0"/>
      </w:tabs>
      <w:spacing w:before="240" w:after="60"/>
      <w:outlineLvl w:val="5"/>
    </w:pPr>
    <w:rPr>
      <w:rFonts w:ascii="Arial" w:hAnsi="Arial"/>
      <w:i/>
      <w:sz w:val="22"/>
    </w:rPr>
  </w:style>
  <w:style w:type="paragraph" w:styleId="Otsikko7">
    <w:name w:val="heading 7"/>
    <w:basedOn w:val="Normaali"/>
    <w:next w:val="Normaali"/>
    <w:qFormat/>
    <w:pPr>
      <w:tabs>
        <w:tab w:val="num" w:pos="0"/>
      </w:tabs>
      <w:spacing w:before="240" w:after="60"/>
      <w:outlineLvl w:val="6"/>
    </w:pPr>
    <w:rPr>
      <w:rFonts w:ascii="Arial" w:hAnsi="Arial"/>
      <w:sz w:val="20"/>
    </w:rPr>
  </w:style>
  <w:style w:type="paragraph" w:styleId="Otsikko8">
    <w:name w:val="heading 8"/>
    <w:basedOn w:val="Normaali"/>
    <w:next w:val="Normaali"/>
    <w:qFormat/>
    <w:pPr>
      <w:tabs>
        <w:tab w:val="num" w:pos="0"/>
      </w:tabs>
      <w:spacing w:before="240" w:after="60"/>
      <w:outlineLvl w:val="7"/>
    </w:pPr>
    <w:rPr>
      <w:rFonts w:ascii="Arial" w:hAnsi="Arial"/>
      <w:i/>
      <w:sz w:val="20"/>
    </w:rPr>
  </w:style>
  <w:style w:type="paragraph" w:styleId="Otsikko9">
    <w:name w:val="heading 9"/>
    <w:basedOn w:val="Normaali"/>
    <w:next w:val="Normaali"/>
    <w:qFormat/>
    <w:pPr>
      <w:tabs>
        <w:tab w:val="num" w:pos="0"/>
      </w:tabs>
      <w:spacing w:before="240" w:after="60"/>
      <w:outlineLvl w:val="8"/>
    </w:pPr>
    <w:rPr>
      <w:rFonts w:ascii="Arial" w:hAnsi="Arial"/>
      <w:i/>
      <w:sz w:val="1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Text1">
    <w:name w:val="Text 1"/>
    <w:basedOn w:val="Normaali"/>
    <w:pPr>
      <w:ind w:left="482"/>
    </w:pPr>
  </w:style>
  <w:style w:type="paragraph" w:customStyle="1" w:styleId="Text2">
    <w:name w:val="Text 2"/>
    <w:basedOn w:val="Normaali"/>
    <w:pPr>
      <w:tabs>
        <w:tab w:val="left" w:pos="2302"/>
      </w:tabs>
      <w:ind w:left="1202"/>
    </w:pPr>
  </w:style>
  <w:style w:type="paragraph" w:customStyle="1" w:styleId="Text3">
    <w:name w:val="Text 3"/>
    <w:basedOn w:val="Normaali"/>
    <w:pPr>
      <w:tabs>
        <w:tab w:val="left" w:pos="2302"/>
      </w:tabs>
      <w:ind w:left="1202"/>
    </w:pPr>
  </w:style>
  <w:style w:type="paragraph" w:customStyle="1" w:styleId="Text4">
    <w:name w:val="Text 4"/>
    <w:basedOn w:val="Normaali"/>
    <w:pPr>
      <w:tabs>
        <w:tab w:val="left" w:pos="2302"/>
      </w:tabs>
      <w:ind w:left="1202"/>
    </w:pPr>
  </w:style>
  <w:style w:type="paragraph" w:customStyle="1" w:styleId="Address">
    <w:name w:val="Address"/>
    <w:basedOn w:val="Normaali"/>
    <w:pPr>
      <w:spacing w:after="0"/>
      <w:jc w:val="left"/>
    </w:pPr>
  </w:style>
  <w:style w:type="paragraph" w:customStyle="1" w:styleId="AddressTL">
    <w:name w:val="AddressTL"/>
    <w:basedOn w:val="Normaali"/>
    <w:next w:val="Normaali"/>
    <w:pPr>
      <w:spacing w:after="720"/>
      <w:jc w:val="left"/>
    </w:pPr>
  </w:style>
  <w:style w:type="paragraph" w:customStyle="1" w:styleId="AddressTR">
    <w:name w:val="AddressTR"/>
    <w:basedOn w:val="Normaali"/>
    <w:next w:val="Normaali"/>
    <w:pPr>
      <w:spacing w:after="720"/>
      <w:ind w:left="5103"/>
      <w:jc w:val="left"/>
    </w:pPr>
  </w:style>
  <w:style w:type="paragraph" w:styleId="Lohkoteksti">
    <w:name w:val="Block Text"/>
    <w:basedOn w:val="Normaali"/>
    <w:pPr>
      <w:spacing w:after="120"/>
      <w:ind w:left="1440" w:right="1440"/>
    </w:pPr>
  </w:style>
  <w:style w:type="paragraph" w:styleId="Leipteksti">
    <w:name w:val="Body Text"/>
    <w:basedOn w:val="Normaali"/>
    <w:pPr>
      <w:spacing w:after="120"/>
    </w:pPr>
  </w:style>
  <w:style w:type="paragraph" w:styleId="Leipteksti2">
    <w:name w:val="Body Text 2"/>
    <w:basedOn w:val="Normaali"/>
    <w:pPr>
      <w:spacing w:after="120" w:line="480" w:lineRule="auto"/>
    </w:pPr>
  </w:style>
  <w:style w:type="paragraph" w:styleId="Leipteksti3">
    <w:name w:val="Body Text 3"/>
    <w:basedOn w:val="Normaali"/>
    <w:pPr>
      <w:spacing w:after="120"/>
    </w:pPr>
    <w:rPr>
      <w:sz w:val="16"/>
    </w:rPr>
  </w:style>
  <w:style w:type="paragraph" w:styleId="Leiptekstin1rivinsisennys">
    <w:name w:val="Body Text First Indent"/>
    <w:basedOn w:val="Leipteksti"/>
    <w:pPr>
      <w:ind w:firstLine="210"/>
    </w:pPr>
  </w:style>
  <w:style w:type="paragraph" w:styleId="Sisennettyleipteksti">
    <w:name w:val="Body Text Indent"/>
    <w:basedOn w:val="Normaali"/>
    <w:pPr>
      <w:spacing w:after="120"/>
      <w:ind w:left="283"/>
    </w:pPr>
  </w:style>
  <w:style w:type="paragraph" w:styleId="Leiptekstin1rivinsisennys2">
    <w:name w:val="Body Text First Indent 2"/>
    <w:basedOn w:val="Sisennettyleipteksti"/>
    <w:pPr>
      <w:ind w:firstLine="210"/>
    </w:pPr>
  </w:style>
  <w:style w:type="paragraph" w:styleId="Sisennettyleipteksti2">
    <w:name w:val="Body Text Indent 2"/>
    <w:basedOn w:val="Normaali"/>
    <w:pPr>
      <w:spacing w:after="120" w:line="480" w:lineRule="auto"/>
      <w:ind w:left="283"/>
    </w:pPr>
  </w:style>
  <w:style w:type="paragraph" w:styleId="Sisennettyleipteksti3">
    <w:name w:val="Body Text Indent 3"/>
    <w:basedOn w:val="Normaali"/>
    <w:pPr>
      <w:spacing w:after="120"/>
      <w:ind w:left="283"/>
    </w:pPr>
    <w:rPr>
      <w:sz w:val="16"/>
    </w:rPr>
  </w:style>
  <w:style w:type="paragraph" w:customStyle="1" w:styleId="Kuvanotsikko">
    <w:name w:val="Kuvan otsikko"/>
    <w:basedOn w:val="Normaali"/>
    <w:next w:val="Normaali"/>
    <w:qFormat/>
    <w:pPr>
      <w:spacing w:before="120" w:after="120"/>
    </w:pPr>
    <w:rPr>
      <w:b/>
    </w:rPr>
  </w:style>
  <w:style w:type="paragraph" w:customStyle="1" w:styleId="ChapterTitle">
    <w:name w:val="ChapterTitle"/>
    <w:basedOn w:val="Normaali"/>
    <w:next w:val="SectionTitle"/>
    <w:pPr>
      <w:keepNext/>
      <w:spacing w:after="480"/>
      <w:jc w:val="center"/>
    </w:pPr>
    <w:rPr>
      <w:b/>
      <w:sz w:val="32"/>
    </w:rPr>
  </w:style>
  <w:style w:type="paragraph" w:customStyle="1" w:styleId="SectionTitle">
    <w:name w:val="SectionTitle"/>
    <w:basedOn w:val="Normaali"/>
    <w:next w:val="Otsikko1"/>
    <w:pPr>
      <w:keepNext/>
      <w:spacing w:after="480"/>
      <w:jc w:val="center"/>
    </w:pPr>
    <w:rPr>
      <w:b/>
      <w:smallCaps/>
      <w:sz w:val="28"/>
    </w:rPr>
  </w:style>
  <w:style w:type="paragraph" w:styleId="Lopetus">
    <w:name w:val="Closing"/>
    <w:basedOn w:val="Normaali"/>
    <w:pPr>
      <w:ind w:left="4252"/>
    </w:pPr>
  </w:style>
  <w:style w:type="paragraph" w:styleId="Kommentinteksti">
    <w:name w:val="annotation text"/>
    <w:basedOn w:val="Normaali"/>
    <w:link w:val="KommentintekstiChar"/>
    <w:semiHidden/>
    <w:rPr>
      <w:sz w:val="20"/>
    </w:rPr>
  </w:style>
  <w:style w:type="paragraph" w:styleId="Pivmr">
    <w:name w:val="Date"/>
    <w:basedOn w:val="Normaali"/>
    <w:next w:val="References"/>
    <w:link w:val="PivmrChar"/>
    <w:uiPriority w:val="99"/>
    <w:pPr>
      <w:spacing w:after="0"/>
      <w:ind w:left="5103" w:right="-567"/>
      <w:jc w:val="left"/>
    </w:pPr>
    <w:rPr>
      <w:lang w:val="x-none"/>
    </w:rPr>
  </w:style>
  <w:style w:type="paragraph" w:customStyle="1" w:styleId="References">
    <w:name w:val="References"/>
    <w:basedOn w:val="Normaali"/>
    <w:next w:val="AddressTR"/>
    <w:uiPriority w:val="99"/>
    <w:pPr>
      <w:ind w:left="5103"/>
      <w:jc w:val="left"/>
    </w:pPr>
    <w:rPr>
      <w:sz w:val="20"/>
    </w:rPr>
  </w:style>
  <w:style w:type="paragraph" w:styleId="Asiakirjanrakenneruutu">
    <w:name w:val="Document Map"/>
    <w:basedOn w:val="Normaali"/>
    <w:semiHidden/>
    <w:pPr>
      <w:shd w:val="clear" w:color="auto" w:fill="000080"/>
    </w:pPr>
    <w:rPr>
      <w:rFonts w:ascii="Tahoma" w:hAnsi="Tahoma"/>
    </w:rPr>
  </w:style>
  <w:style w:type="paragraph" w:customStyle="1" w:styleId="DoubSign">
    <w:name w:val="DoubSign"/>
    <w:basedOn w:val="Normaali"/>
    <w:next w:val="Enclosures"/>
    <w:pPr>
      <w:tabs>
        <w:tab w:val="left" w:pos="5103"/>
      </w:tabs>
      <w:spacing w:before="1200" w:after="0"/>
      <w:jc w:val="left"/>
    </w:pPr>
  </w:style>
  <w:style w:type="paragraph" w:customStyle="1" w:styleId="Enclosures">
    <w:name w:val="Enclosures"/>
    <w:basedOn w:val="Normaali"/>
    <w:pPr>
      <w:keepNext/>
      <w:keepLines/>
      <w:tabs>
        <w:tab w:val="left" w:pos="5642"/>
      </w:tabs>
      <w:spacing w:before="480" w:after="0"/>
      <w:ind w:left="1191" w:hanging="1191"/>
      <w:jc w:val="left"/>
    </w:pPr>
  </w:style>
  <w:style w:type="paragraph" w:styleId="Loppuviitteenteksti">
    <w:name w:val="endnote text"/>
    <w:basedOn w:val="Normaali"/>
    <w:semiHidden/>
    <w:rPr>
      <w:sz w:val="20"/>
    </w:rPr>
  </w:style>
  <w:style w:type="paragraph" w:styleId="Kirjekuorenosoite">
    <w:name w:val="envelope address"/>
    <w:basedOn w:val="Normaali"/>
    <w:pPr>
      <w:framePr w:w="7920" w:h="1980" w:hRule="exact" w:hSpace="180" w:wrap="auto" w:hAnchor="page" w:xAlign="center" w:yAlign="bottom"/>
      <w:spacing w:after="0"/>
    </w:pPr>
  </w:style>
  <w:style w:type="paragraph" w:styleId="Kirjekuorenpalautusosoite">
    <w:name w:val="envelope return"/>
    <w:basedOn w:val="Normaali"/>
    <w:pPr>
      <w:spacing w:after="0"/>
    </w:pPr>
    <w:rPr>
      <w:sz w:val="20"/>
    </w:rPr>
  </w:style>
  <w:style w:type="paragraph" w:styleId="Alatunniste">
    <w:name w:val="footer"/>
    <w:basedOn w:val="Normaali"/>
    <w:link w:val="AlatunnisteChar"/>
    <w:uiPriority w:val="99"/>
    <w:pPr>
      <w:spacing w:after="0"/>
      <w:ind w:right="-567"/>
      <w:jc w:val="left"/>
    </w:pPr>
    <w:rPr>
      <w:rFonts w:ascii="Arial" w:hAnsi="Arial"/>
      <w:sz w:val="16"/>
      <w:lang w:val="x-none"/>
    </w:rPr>
  </w:style>
  <w:style w:type="paragraph" w:styleId="Alaviitteenteksti">
    <w:name w:val="footnote text"/>
    <w:basedOn w:val="Normaali"/>
    <w:link w:val="AlaviitteentekstiChar"/>
    <w:uiPriority w:val="99"/>
    <w:semiHidden/>
    <w:pPr>
      <w:ind w:left="357" w:hanging="357"/>
    </w:pPr>
    <w:rPr>
      <w:sz w:val="20"/>
      <w:lang w:val="x-none"/>
    </w:rPr>
  </w:style>
  <w:style w:type="paragraph" w:styleId="Yltunniste">
    <w:name w:val="header"/>
    <w:basedOn w:val="Normaali"/>
    <w:link w:val="YltunnisteChar"/>
    <w:uiPriority w:val="99"/>
    <w:pPr>
      <w:tabs>
        <w:tab w:val="center" w:pos="4153"/>
        <w:tab w:val="right" w:pos="8306"/>
      </w:tabs>
    </w:pPr>
    <w:rPr>
      <w:lang w:val="x-none"/>
    </w:rPr>
  </w:style>
  <w:style w:type="paragraph" w:styleId="Hakemisto1">
    <w:name w:val="index 1"/>
    <w:basedOn w:val="Normaali"/>
    <w:next w:val="Normaali"/>
    <w:autoRedefine/>
    <w:semiHidden/>
    <w:pPr>
      <w:ind w:left="240" w:hanging="240"/>
    </w:pPr>
  </w:style>
  <w:style w:type="paragraph" w:styleId="Hakemisto2">
    <w:name w:val="index 2"/>
    <w:basedOn w:val="Normaali"/>
    <w:next w:val="Normaali"/>
    <w:autoRedefine/>
    <w:semiHidden/>
    <w:pPr>
      <w:ind w:left="480" w:hanging="240"/>
    </w:pPr>
  </w:style>
  <w:style w:type="paragraph" w:styleId="Hakemisto3">
    <w:name w:val="index 3"/>
    <w:basedOn w:val="Normaali"/>
    <w:next w:val="Normaali"/>
    <w:autoRedefine/>
    <w:semiHidden/>
    <w:pPr>
      <w:ind w:left="720" w:hanging="240"/>
    </w:pPr>
  </w:style>
  <w:style w:type="paragraph" w:styleId="Hakemisto4">
    <w:name w:val="index 4"/>
    <w:basedOn w:val="Normaali"/>
    <w:next w:val="Normaali"/>
    <w:autoRedefine/>
    <w:semiHidden/>
    <w:pPr>
      <w:ind w:left="960" w:hanging="240"/>
    </w:pPr>
  </w:style>
  <w:style w:type="paragraph" w:styleId="Hakemisto5">
    <w:name w:val="index 5"/>
    <w:basedOn w:val="Normaali"/>
    <w:next w:val="Normaali"/>
    <w:autoRedefine/>
    <w:semiHidden/>
    <w:pPr>
      <w:ind w:left="1200" w:hanging="240"/>
    </w:pPr>
  </w:style>
  <w:style w:type="paragraph" w:styleId="Hakemisto6">
    <w:name w:val="index 6"/>
    <w:basedOn w:val="Normaali"/>
    <w:next w:val="Normaali"/>
    <w:autoRedefine/>
    <w:semiHidden/>
    <w:pPr>
      <w:ind w:left="1440" w:hanging="240"/>
    </w:pPr>
  </w:style>
  <w:style w:type="paragraph" w:styleId="Hakemisto7">
    <w:name w:val="index 7"/>
    <w:basedOn w:val="Normaali"/>
    <w:next w:val="Normaali"/>
    <w:autoRedefine/>
    <w:semiHidden/>
    <w:pPr>
      <w:ind w:left="1680" w:hanging="240"/>
    </w:pPr>
  </w:style>
  <w:style w:type="paragraph" w:styleId="Hakemisto8">
    <w:name w:val="index 8"/>
    <w:basedOn w:val="Normaali"/>
    <w:next w:val="Normaali"/>
    <w:autoRedefine/>
    <w:semiHidden/>
    <w:pPr>
      <w:ind w:left="1920" w:hanging="240"/>
    </w:pPr>
  </w:style>
  <w:style w:type="paragraph" w:styleId="Hakemisto9">
    <w:name w:val="index 9"/>
    <w:basedOn w:val="Normaali"/>
    <w:next w:val="Normaali"/>
    <w:autoRedefine/>
    <w:semiHidden/>
    <w:pPr>
      <w:ind w:left="2160" w:hanging="240"/>
    </w:pPr>
  </w:style>
  <w:style w:type="paragraph" w:styleId="Hakemistonotsikko">
    <w:name w:val="index heading"/>
    <w:basedOn w:val="Normaali"/>
    <w:next w:val="Hakemisto1"/>
    <w:semiHidden/>
    <w:rPr>
      <w:rFonts w:ascii="Arial" w:hAnsi="Arial"/>
      <w:b/>
    </w:rPr>
  </w:style>
  <w:style w:type="paragraph" w:styleId="Luettelo">
    <w:name w:val="List"/>
    <w:basedOn w:val="Normaali"/>
    <w:pPr>
      <w:ind w:left="283" w:hanging="283"/>
    </w:pPr>
  </w:style>
  <w:style w:type="paragraph" w:styleId="Luettelo2">
    <w:name w:val="List 2"/>
    <w:basedOn w:val="Normaali"/>
    <w:pPr>
      <w:ind w:left="566" w:hanging="283"/>
    </w:pPr>
  </w:style>
  <w:style w:type="paragraph" w:styleId="Luettelo3">
    <w:name w:val="List 3"/>
    <w:basedOn w:val="Normaali"/>
    <w:pPr>
      <w:ind w:left="849" w:hanging="283"/>
    </w:pPr>
  </w:style>
  <w:style w:type="paragraph" w:styleId="Luettelo4">
    <w:name w:val="List 4"/>
    <w:basedOn w:val="Normaali"/>
    <w:pPr>
      <w:ind w:left="1132" w:hanging="283"/>
    </w:pPr>
  </w:style>
  <w:style w:type="paragraph" w:styleId="Luettelo5">
    <w:name w:val="List 5"/>
    <w:basedOn w:val="Normaali"/>
    <w:pPr>
      <w:ind w:left="1415" w:hanging="283"/>
    </w:pPr>
  </w:style>
  <w:style w:type="paragraph" w:styleId="Merkittyluettelo">
    <w:name w:val="List Bullet"/>
    <w:basedOn w:val="Normaali"/>
    <w:pPr>
      <w:numPr>
        <w:numId w:val="4"/>
      </w:numPr>
    </w:pPr>
  </w:style>
  <w:style w:type="paragraph" w:styleId="Merkittyluettelo2">
    <w:name w:val="List Bullet 2"/>
    <w:basedOn w:val="Text2"/>
    <w:pPr>
      <w:numPr>
        <w:numId w:val="6"/>
      </w:numPr>
      <w:tabs>
        <w:tab w:val="clear" w:pos="2302"/>
      </w:tabs>
    </w:pPr>
  </w:style>
  <w:style w:type="paragraph" w:styleId="Merkittyluettelo3">
    <w:name w:val="List Bullet 3"/>
    <w:basedOn w:val="Text3"/>
    <w:pPr>
      <w:numPr>
        <w:numId w:val="7"/>
      </w:numPr>
      <w:tabs>
        <w:tab w:val="clear" w:pos="2302"/>
      </w:tabs>
    </w:pPr>
  </w:style>
  <w:style w:type="paragraph" w:styleId="Merkittyluettelo4">
    <w:name w:val="List Bullet 4"/>
    <w:basedOn w:val="Text4"/>
    <w:pPr>
      <w:numPr>
        <w:numId w:val="8"/>
      </w:numPr>
      <w:tabs>
        <w:tab w:val="clear" w:pos="2302"/>
      </w:tabs>
    </w:pPr>
  </w:style>
  <w:style w:type="paragraph" w:styleId="Merkittyluettelo5">
    <w:name w:val="List Bullet 5"/>
    <w:basedOn w:val="Normaali"/>
    <w:autoRedefine/>
    <w:pPr>
      <w:numPr>
        <w:numId w:val="1"/>
      </w:numPr>
    </w:pPr>
  </w:style>
  <w:style w:type="paragraph" w:styleId="Jatkoluettelo">
    <w:name w:val="List Continue"/>
    <w:basedOn w:val="Normaali"/>
    <w:pPr>
      <w:spacing w:after="120"/>
      <w:ind w:left="283"/>
    </w:pPr>
  </w:style>
  <w:style w:type="paragraph" w:styleId="Jatkoluettelo2">
    <w:name w:val="List Continue 2"/>
    <w:basedOn w:val="Normaali"/>
    <w:pPr>
      <w:spacing w:after="120"/>
      <w:ind w:left="566"/>
    </w:pPr>
  </w:style>
  <w:style w:type="paragraph" w:styleId="Jatkoluettelo3">
    <w:name w:val="List Continue 3"/>
    <w:basedOn w:val="Normaali"/>
    <w:pPr>
      <w:spacing w:after="120"/>
      <w:ind w:left="849"/>
    </w:pPr>
  </w:style>
  <w:style w:type="paragraph" w:styleId="Jatkoluettelo4">
    <w:name w:val="List Continue 4"/>
    <w:basedOn w:val="Normaali"/>
    <w:pPr>
      <w:spacing w:after="120"/>
      <w:ind w:left="1132"/>
    </w:pPr>
  </w:style>
  <w:style w:type="paragraph" w:styleId="Jatkoluettelo5">
    <w:name w:val="List Continue 5"/>
    <w:basedOn w:val="Normaali"/>
    <w:pPr>
      <w:spacing w:after="120"/>
      <w:ind w:left="1415"/>
    </w:pPr>
  </w:style>
  <w:style w:type="paragraph" w:styleId="Numeroituluettelo">
    <w:name w:val="List Number"/>
    <w:basedOn w:val="Normaali"/>
    <w:pPr>
      <w:numPr>
        <w:numId w:val="14"/>
      </w:numPr>
    </w:pPr>
  </w:style>
  <w:style w:type="paragraph" w:styleId="Numeroituluettelo2">
    <w:name w:val="List Number 2"/>
    <w:basedOn w:val="Text2"/>
    <w:pPr>
      <w:numPr>
        <w:numId w:val="16"/>
      </w:numPr>
      <w:tabs>
        <w:tab w:val="clear" w:pos="2302"/>
      </w:tabs>
    </w:pPr>
  </w:style>
  <w:style w:type="paragraph" w:styleId="Numeroituluettelo3">
    <w:name w:val="List Number 3"/>
    <w:basedOn w:val="Text3"/>
    <w:pPr>
      <w:numPr>
        <w:numId w:val="17"/>
      </w:numPr>
      <w:tabs>
        <w:tab w:val="clear" w:pos="2302"/>
      </w:tabs>
    </w:pPr>
  </w:style>
  <w:style w:type="paragraph" w:styleId="Numeroituluettelo4">
    <w:name w:val="List Number 4"/>
    <w:basedOn w:val="Text4"/>
    <w:pPr>
      <w:numPr>
        <w:numId w:val="18"/>
      </w:numPr>
      <w:tabs>
        <w:tab w:val="clear" w:pos="2302"/>
      </w:tabs>
    </w:pPr>
  </w:style>
  <w:style w:type="paragraph" w:styleId="Numeroituluettelo5">
    <w:name w:val="List Number 5"/>
    <w:basedOn w:val="Normaali"/>
    <w:pPr>
      <w:numPr>
        <w:numId w:val="2"/>
      </w:numPr>
    </w:pPr>
  </w:style>
  <w:style w:type="paragraph" w:styleId="Makroteksti">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val="en-GB" w:eastAsia="en-US"/>
    </w:rPr>
  </w:style>
  <w:style w:type="paragraph" w:styleId="Viestinotsikko">
    <w:name w:val="Message Header"/>
    <w:basedOn w:val="Normaali"/>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Vakiosisennys">
    <w:name w:val="Normal Indent"/>
    <w:basedOn w:val="Normaali"/>
    <w:pPr>
      <w:ind w:left="720"/>
    </w:pPr>
  </w:style>
  <w:style w:type="paragraph" w:styleId="Huomautuksenotsikko">
    <w:name w:val="Note Heading"/>
    <w:basedOn w:val="Normaali"/>
    <w:next w:val="Normaali"/>
  </w:style>
  <w:style w:type="paragraph" w:customStyle="1" w:styleId="NoteHead">
    <w:name w:val="NoteHead"/>
    <w:basedOn w:val="Normaali"/>
    <w:next w:val="Subject"/>
    <w:uiPriority w:val="99"/>
    <w:pPr>
      <w:spacing w:before="720" w:after="720"/>
      <w:jc w:val="center"/>
    </w:pPr>
    <w:rPr>
      <w:b/>
      <w:smallCaps/>
    </w:rPr>
  </w:style>
  <w:style w:type="paragraph" w:customStyle="1" w:styleId="Subject">
    <w:name w:val="Subject"/>
    <w:basedOn w:val="Normaali"/>
    <w:next w:val="Normaali"/>
    <w:uiPriority w:val="99"/>
    <w:pPr>
      <w:spacing w:after="480"/>
      <w:ind w:left="1531" w:hanging="1531"/>
      <w:jc w:val="left"/>
    </w:pPr>
    <w:rPr>
      <w:b/>
    </w:rPr>
  </w:style>
  <w:style w:type="paragraph" w:customStyle="1" w:styleId="NoteList">
    <w:name w:val="NoteList"/>
    <w:basedOn w:val="Normaali"/>
    <w:next w:val="Subject"/>
    <w:pPr>
      <w:tabs>
        <w:tab w:val="left" w:pos="5823"/>
      </w:tabs>
      <w:spacing w:before="720" w:after="720"/>
      <w:ind w:left="5104" w:hanging="3119"/>
      <w:jc w:val="left"/>
    </w:pPr>
    <w:rPr>
      <w:b/>
      <w:smallCaps/>
    </w:rPr>
  </w:style>
  <w:style w:type="paragraph" w:customStyle="1" w:styleId="NumPar1">
    <w:name w:val="NumPar 1"/>
    <w:basedOn w:val="Otsikko1"/>
    <w:next w:val="Text1"/>
    <w:pPr>
      <w:keepNext w:val="0"/>
      <w:spacing w:before="0"/>
      <w:outlineLvl w:val="9"/>
    </w:pPr>
    <w:rPr>
      <w:b w:val="0"/>
      <w:smallCaps w:val="0"/>
    </w:rPr>
  </w:style>
  <w:style w:type="paragraph" w:customStyle="1" w:styleId="NumPar2">
    <w:name w:val="NumPar 2"/>
    <w:basedOn w:val="Otsikko2"/>
    <w:next w:val="Text2"/>
    <w:pPr>
      <w:keepNext w:val="0"/>
      <w:outlineLvl w:val="9"/>
    </w:pPr>
    <w:rPr>
      <w:b w:val="0"/>
    </w:rPr>
  </w:style>
  <w:style w:type="paragraph" w:customStyle="1" w:styleId="NumPar3">
    <w:name w:val="NumPar 3"/>
    <w:basedOn w:val="Otsikko3"/>
    <w:next w:val="Text3"/>
    <w:pPr>
      <w:keepNext w:val="0"/>
      <w:outlineLvl w:val="9"/>
    </w:pPr>
    <w:rPr>
      <w:i w:val="0"/>
    </w:rPr>
  </w:style>
  <w:style w:type="paragraph" w:customStyle="1" w:styleId="NumPar4">
    <w:name w:val="NumPar 4"/>
    <w:basedOn w:val="Otsikko4"/>
    <w:next w:val="Text4"/>
    <w:pPr>
      <w:keepNext w:val="0"/>
      <w:outlineLvl w:val="9"/>
    </w:pPr>
  </w:style>
  <w:style w:type="paragraph" w:customStyle="1" w:styleId="PartTitle">
    <w:name w:val="PartTitle"/>
    <w:basedOn w:val="Normaali"/>
    <w:next w:val="ChapterTitle"/>
    <w:pPr>
      <w:keepNext/>
      <w:pageBreakBefore/>
      <w:spacing w:after="480"/>
      <w:jc w:val="center"/>
    </w:pPr>
    <w:rPr>
      <w:b/>
      <w:sz w:val="36"/>
    </w:rPr>
  </w:style>
  <w:style w:type="paragraph" w:styleId="Vaintekstin">
    <w:name w:val="Plain Text"/>
    <w:basedOn w:val="Normaali"/>
    <w:rPr>
      <w:rFonts w:ascii="Courier New" w:hAnsi="Courier New"/>
      <w:sz w:val="20"/>
    </w:rPr>
  </w:style>
  <w:style w:type="paragraph" w:styleId="Tervehdys">
    <w:name w:val="Salutation"/>
    <w:basedOn w:val="Normaali"/>
    <w:next w:val="Normaali"/>
  </w:style>
  <w:style w:type="paragraph" w:styleId="Allekirjoitus">
    <w:name w:val="Signature"/>
    <w:basedOn w:val="Normaali"/>
    <w:next w:val="Enclosures"/>
    <w:pPr>
      <w:tabs>
        <w:tab w:val="left" w:pos="5103"/>
      </w:tabs>
      <w:spacing w:before="1200" w:after="0"/>
      <w:ind w:left="5103"/>
      <w:jc w:val="center"/>
    </w:pPr>
  </w:style>
  <w:style w:type="paragraph" w:styleId="Alaotsikko">
    <w:name w:val="Subtitle"/>
    <w:basedOn w:val="Normaali"/>
    <w:qFormat/>
    <w:pPr>
      <w:spacing w:after="60"/>
      <w:jc w:val="center"/>
      <w:outlineLvl w:val="1"/>
    </w:pPr>
    <w:rPr>
      <w:rFonts w:ascii="Arial" w:hAnsi="Arial"/>
    </w:rPr>
  </w:style>
  <w:style w:type="paragraph" w:customStyle="1" w:styleId="SubTitle1">
    <w:name w:val="SubTitle 1"/>
    <w:basedOn w:val="Normaali"/>
    <w:next w:val="SubTitle2"/>
    <w:pPr>
      <w:jc w:val="center"/>
    </w:pPr>
    <w:rPr>
      <w:b/>
      <w:sz w:val="40"/>
    </w:rPr>
  </w:style>
  <w:style w:type="paragraph" w:customStyle="1" w:styleId="SubTitle2">
    <w:name w:val="SubTitle 2"/>
    <w:basedOn w:val="Normaali"/>
    <w:pPr>
      <w:jc w:val="center"/>
    </w:pPr>
    <w:rPr>
      <w:b/>
      <w:sz w:val="32"/>
    </w:rPr>
  </w:style>
  <w:style w:type="paragraph" w:styleId="Lhdeviiteluettelo">
    <w:name w:val="table of authorities"/>
    <w:basedOn w:val="Normaali"/>
    <w:next w:val="Normaali"/>
    <w:semiHidden/>
    <w:pPr>
      <w:ind w:left="240" w:hanging="240"/>
    </w:pPr>
  </w:style>
  <w:style w:type="paragraph" w:styleId="Kuvaotsikkoluettelo">
    <w:name w:val="table of figures"/>
    <w:basedOn w:val="Normaali"/>
    <w:next w:val="Normaali"/>
    <w:semiHidden/>
    <w:pPr>
      <w:ind w:left="480" w:hanging="480"/>
    </w:pPr>
  </w:style>
  <w:style w:type="paragraph" w:styleId="Otsikko">
    <w:name w:val="Title"/>
    <w:basedOn w:val="Normaali"/>
    <w:next w:val="SubTitle1"/>
    <w:qFormat/>
    <w:pPr>
      <w:spacing w:after="480"/>
      <w:jc w:val="center"/>
    </w:pPr>
    <w:rPr>
      <w:b/>
      <w:kern w:val="28"/>
      <w:sz w:val="48"/>
    </w:rPr>
  </w:style>
  <w:style w:type="paragraph" w:styleId="Lhdeluettelonotsikko">
    <w:name w:val="toa heading"/>
    <w:basedOn w:val="Normaali"/>
    <w:next w:val="Normaali"/>
    <w:semiHidden/>
    <w:pPr>
      <w:spacing w:before="120"/>
    </w:pPr>
    <w:rPr>
      <w:rFonts w:ascii="Arial" w:hAnsi="Arial"/>
      <w:b/>
    </w:rPr>
  </w:style>
  <w:style w:type="paragraph" w:styleId="Sisluet1">
    <w:name w:val="toc 1"/>
    <w:basedOn w:val="Normaali"/>
    <w:next w:val="Normaali"/>
    <w:uiPriority w:val="39"/>
    <w:pPr>
      <w:tabs>
        <w:tab w:val="right" w:leader="dot" w:pos="8640"/>
      </w:tabs>
      <w:spacing w:before="120" w:after="120"/>
      <w:ind w:left="482" w:right="720" w:hanging="482"/>
    </w:pPr>
    <w:rPr>
      <w:caps/>
    </w:rPr>
  </w:style>
  <w:style w:type="paragraph" w:styleId="Sisluet2">
    <w:name w:val="toc 2"/>
    <w:basedOn w:val="Normaali"/>
    <w:next w:val="Normaali"/>
    <w:uiPriority w:val="39"/>
    <w:pPr>
      <w:tabs>
        <w:tab w:val="right" w:leader="dot" w:pos="8640"/>
      </w:tabs>
      <w:spacing w:before="60" w:after="60"/>
      <w:ind w:left="1077" w:right="720" w:hanging="595"/>
    </w:pPr>
  </w:style>
  <w:style w:type="paragraph" w:styleId="Sisluet3">
    <w:name w:val="toc 3"/>
    <w:basedOn w:val="Normaali"/>
    <w:next w:val="Normaali"/>
    <w:uiPriority w:val="39"/>
    <w:pPr>
      <w:tabs>
        <w:tab w:val="right" w:leader="dot" w:pos="8640"/>
      </w:tabs>
      <w:spacing w:before="60" w:after="60"/>
      <w:ind w:left="1916" w:right="720" w:hanging="839"/>
    </w:pPr>
  </w:style>
  <w:style w:type="paragraph" w:styleId="Sisluet4">
    <w:name w:val="toc 4"/>
    <w:basedOn w:val="Normaali"/>
    <w:next w:val="Normaali"/>
    <w:uiPriority w:val="39"/>
    <w:pPr>
      <w:tabs>
        <w:tab w:val="right" w:leader="dot" w:pos="8641"/>
      </w:tabs>
      <w:spacing w:before="60" w:after="60"/>
      <w:ind w:left="2880" w:right="720" w:hanging="964"/>
    </w:pPr>
  </w:style>
  <w:style w:type="paragraph" w:styleId="Sisluet5">
    <w:name w:val="toc 5"/>
    <w:basedOn w:val="Normaali"/>
    <w:next w:val="Normaali"/>
    <w:uiPriority w:val="39"/>
    <w:pPr>
      <w:tabs>
        <w:tab w:val="right" w:leader="dot" w:pos="8641"/>
      </w:tabs>
      <w:spacing w:before="240" w:after="120"/>
      <w:ind w:right="720"/>
    </w:pPr>
    <w:rPr>
      <w:caps/>
    </w:rPr>
  </w:style>
  <w:style w:type="paragraph" w:styleId="Sisluet6">
    <w:name w:val="toc 6"/>
    <w:basedOn w:val="Normaali"/>
    <w:next w:val="Normaali"/>
    <w:autoRedefine/>
    <w:uiPriority w:val="39"/>
    <w:pPr>
      <w:ind w:left="1200"/>
    </w:pPr>
  </w:style>
  <w:style w:type="paragraph" w:styleId="Sisluet7">
    <w:name w:val="toc 7"/>
    <w:basedOn w:val="Normaali"/>
    <w:next w:val="Normaali"/>
    <w:autoRedefine/>
    <w:uiPriority w:val="39"/>
    <w:pPr>
      <w:ind w:left="1440"/>
    </w:pPr>
  </w:style>
  <w:style w:type="paragraph" w:styleId="Sisluet8">
    <w:name w:val="toc 8"/>
    <w:basedOn w:val="Normaali"/>
    <w:next w:val="Normaali"/>
    <w:autoRedefine/>
    <w:uiPriority w:val="39"/>
    <w:pPr>
      <w:ind w:left="1680"/>
    </w:pPr>
  </w:style>
  <w:style w:type="paragraph" w:styleId="Sisluet9">
    <w:name w:val="toc 9"/>
    <w:basedOn w:val="Normaali"/>
    <w:next w:val="Normaali"/>
    <w:autoRedefine/>
    <w:uiPriority w:val="39"/>
    <w:pPr>
      <w:ind w:left="1920"/>
    </w:pPr>
  </w:style>
  <w:style w:type="paragraph" w:customStyle="1" w:styleId="YReferences">
    <w:name w:val="YReferences"/>
    <w:basedOn w:val="Normaali"/>
    <w:next w:val="Normaali"/>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ali"/>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ali"/>
    <w:pPr>
      <w:numPr>
        <w:ilvl w:val="1"/>
        <w:numId w:val="14"/>
      </w:numPr>
    </w:pPr>
  </w:style>
  <w:style w:type="paragraph" w:customStyle="1" w:styleId="ListNumberLevel3">
    <w:name w:val="List Number (Level 3)"/>
    <w:basedOn w:val="Normaali"/>
    <w:pPr>
      <w:numPr>
        <w:ilvl w:val="2"/>
        <w:numId w:val="14"/>
      </w:numPr>
    </w:pPr>
  </w:style>
  <w:style w:type="paragraph" w:customStyle="1" w:styleId="ListNumberLevel4">
    <w:name w:val="List Number (Level 4)"/>
    <w:basedOn w:val="Normaali"/>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Sisllysluettelonotsikko">
    <w:name w:val="TOC Heading"/>
    <w:basedOn w:val="Normaali"/>
    <w:next w:val="Normaali"/>
    <w:uiPriority w:val="39"/>
    <w:qFormat/>
    <w:pPr>
      <w:keepNext/>
      <w:spacing w:before="240"/>
      <w:jc w:val="center"/>
    </w:pPr>
    <w:rPr>
      <w:b/>
    </w:rPr>
  </w:style>
  <w:style w:type="paragraph" w:customStyle="1" w:styleId="Contact">
    <w:name w:val="Contact"/>
    <w:basedOn w:val="Normaali"/>
    <w:next w:val="Normaali"/>
    <w:uiPriority w:val="99"/>
    <w:pPr>
      <w:spacing w:after="480"/>
      <w:ind w:left="567" w:hanging="567"/>
      <w:jc w:val="left"/>
    </w:pPr>
  </w:style>
  <w:style w:type="paragraph" w:customStyle="1" w:styleId="Designator">
    <w:name w:val="Designator"/>
    <w:basedOn w:val="Normaali"/>
    <w:pPr>
      <w:spacing w:after="0"/>
      <w:jc w:val="center"/>
    </w:pPr>
    <w:rPr>
      <w:b/>
      <w:caps/>
      <w:sz w:val="32"/>
    </w:rPr>
  </w:style>
  <w:style w:type="paragraph" w:customStyle="1" w:styleId="Releasable">
    <w:name w:val="Releasable"/>
    <w:basedOn w:val="Normaali"/>
    <w:qFormat/>
    <w:pPr>
      <w:spacing w:after="0"/>
      <w:jc w:val="center"/>
    </w:pPr>
    <w:rPr>
      <w:b/>
      <w:caps/>
      <w:sz w:val="32"/>
      <w:lang w:val="de-DE"/>
    </w:rPr>
  </w:style>
  <w:style w:type="paragraph" w:customStyle="1" w:styleId="RUE">
    <w:name w:val="RUE"/>
    <w:basedOn w:val="Normaali"/>
    <w:pPr>
      <w:spacing w:after="0"/>
      <w:jc w:val="center"/>
    </w:pPr>
    <w:rPr>
      <w:b/>
      <w:caps/>
      <w:sz w:val="32"/>
      <w:bdr w:val="single" w:sz="18" w:space="0" w:color="auto"/>
      <w:lang w:val="de-DE"/>
    </w:rPr>
  </w:style>
  <w:style w:type="paragraph" w:customStyle="1" w:styleId="ConfidentialUE">
    <w:name w:val="Confidential UE"/>
    <w:basedOn w:val="Normaali"/>
    <w:pPr>
      <w:spacing w:after="0"/>
      <w:jc w:val="center"/>
    </w:pPr>
    <w:rPr>
      <w:b/>
      <w:caps/>
      <w:sz w:val="32"/>
      <w:bdr w:val="single" w:sz="18" w:space="0" w:color="auto"/>
    </w:rPr>
  </w:style>
  <w:style w:type="paragraph" w:customStyle="1" w:styleId="SecretUE">
    <w:name w:val="Secret UE"/>
    <w:basedOn w:val="Normaali"/>
    <w:pPr>
      <w:spacing w:after="0"/>
      <w:jc w:val="center"/>
    </w:pPr>
    <w:rPr>
      <w:b/>
      <w:caps/>
      <w:color w:val="FF0000"/>
      <w:sz w:val="32"/>
      <w:bdr w:val="single" w:sz="18" w:space="0" w:color="FF0000"/>
    </w:rPr>
  </w:style>
  <w:style w:type="paragraph" w:customStyle="1" w:styleId="TrsSecretUE">
    <w:name w:val="Très Secret UE"/>
    <w:basedOn w:val="Normaali"/>
    <w:pPr>
      <w:spacing w:after="0"/>
      <w:jc w:val="center"/>
    </w:pPr>
    <w:rPr>
      <w:b/>
      <w:caps/>
      <w:color w:val="FF0000"/>
      <w:sz w:val="32"/>
      <w:bdr w:val="single" w:sz="18" w:space="0" w:color="FF0000"/>
    </w:rPr>
  </w:style>
  <w:style w:type="character" w:customStyle="1" w:styleId="AlatunnisteChar">
    <w:name w:val="Alatunniste Char"/>
    <w:link w:val="Alatunniste"/>
    <w:uiPriority w:val="99"/>
    <w:rsid w:val="0018281A"/>
    <w:rPr>
      <w:rFonts w:ascii="Arial" w:hAnsi="Arial"/>
      <w:sz w:val="16"/>
      <w:lang w:eastAsia="en-US"/>
    </w:rPr>
  </w:style>
  <w:style w:type="paragraph" w:customStyle="1" w:styleId="ZCom">
    <w:name w:val="Z_Com"/>
    <w:basedOn w:val="Normaali"/>
    <w:next w:val="ZDGName"/>
    <w:uiPriority w:val="99"/>
    <w:rsid w:val="0018281A"/>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ali"/>
    <w:uiPriority w:val="99"/>
    <w:rsid w:val="0018281A"/>
    <w:pPr>
      <w:widowControl w:val="0"/>
      <w:autoSpaceDE w:val="0"/>
      <w:autoSpaceDN w:val="0"/>
      <w:spacing w:after="0"/>
      <w:ind w:right="85"/>
      <w:jc w:val="left"/>
    </w:pPr>
    <w:rPr>
      <w:rFonts w:ascii="Arial" w:hAnsi="Arial" w:cs="Arial"/>
      <w:sz w:val="16"/>
      <w:szCs w:val="16"/>
      <w:lang w:eastAsia="en-GB"/>
    </w:rPr>
  </w:style>
  <w:style w:type="character" w:customStyle="1" w:styleId="YltunnisteChar">
    <w:name w:val="Ylätunniste Char"/>
    <w:link w:val="Yltunniste"/>
    <w:uiPriority w:val="99"/>
    <w:rsid w:val="0018281A"/>
    <w:rPr>
      <w:sz w:val="24"/>
      <w:lang w:eastAsia="en-US"/>
    </w:rPr>
  </w:style>
  <w:style w:type="paragraph" w:styleId="Seliteteksti">
    <w:name w:val="Balloon Text"/>
    <w:basedOn w:val="Normaali"/>
    <w:link w:val="SelitetekstiChar"/>
    <w:uiPriority w:val="99"/>
    <w:semiHidden/>
    <w:unhideWhenUsed/>
    <w:rsid w:val="00E90AA7"/>
    <w:pPr>
      <w:spacing w:after="0"/>
    </w:pPr>
    <w:rPr>
      <w:rFonts w:ascii="Arial" w:hAnsi="Arial"/>
      <w:sz w:val="16"/>
      <w:szCs w:val="16"/>
      <w:lang w:val="x-none"/>
    </w:rPr>
  </w:style>
  <w:style w:type="character" w:customStyle="1" w:styleId="SelitetekstiChar">
    <w:name w:val="Seliteteksti Char"/>
    <w:link w:val="Seliteteksti"/>
    <w:uiPriority w:val="99"/>
    <w:semiHidden/>
    <w:rsid w:val="00E90AA7"/>
    <w:rPr>
      <w:rFonts w:ascii="Arial" w:hAnsi="Arial" w:cs="Arial"/>
      <w:sz w:val="16"/>
      <w:szCs w:val="16"/>
      <w:lang w:eastAsia="en-US"/>
    </w:rPr>
  </w:style>
  <w:style w:type="character" w:styleId="Alaviitteenviite">
    <w:name w:val="footnote reference"/>
    <w:uiPriority w:val="99"/>
    <w:semiHidden/>
    <w:unhideWhenUsed/>
    <w:rsid w:val="00B067F4"/>
    <w:rPr>
      <w:vertAlign w:val="superscript"/>
    </w:rPr>
  </w:style>
  <w:style w:type="character" w:styleId="Hyperlinkki">
    <w:name w:val="Hyperlink"/>
    <w:uiPriority w:val="99"/>
    <w:unhideWhenUsed/>
    <w:rsid w:val="002E5045"/>
    <w:rPr>
      <w:color w:val="0000FF"/>
      <w:u w:val="single"/>
    </w:rPr>
  </w:style>
  <w:style w:type="table" w:styleId="TaulukkoRuudukko">
    <w:name w:val="Table Grid"/>
    <w:basedOn w:val="Normaalitaulukko"/>
    <w:uiPriority w:val="59"/>
    <w:rsid w:val="00367AF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uettelokappale">
    <w:name w:val="List Paragraph"/>
    <w:basedOn w:val="Normaali"/>
    <w:uiPriority w:val="34"/>
    <w:qFormat/>
    <w:rsid w:val="00367AF3"/>
    <w:pPr>
      <w:spacing w:after="200" w:line="276" w:lineRule="auto"/>
      <w:ind w:left="720"/>
      <w:contextualSpacing/>
      <w:jc w:val="left"/>
    </w:pPr>
    <w:rPr>
      <w:rFonts w:ascii="Calibri" w:eastAsia="Calibri" w:hAnsi="Calibri"/>
      <w:noProof/>
      <w:sz w:val="22"/>
      <w:szCs w:val="22"/>
    </w:rPr>
  </w:style>
  <w:style w:type="character" w:customStyle="1" w:styleId="AlaviitteentekstiChar">
    <w:name w:val="Alaviitteen teksti Char"/>
    <w:link w:val="Alaviitteenteksti"/>
    <w:uiPriority w:val="99"/>
    <w:semiHidden/>
    <w:rsid w:val="00367AF3"/>
    <w:rPr>
      <w:lang w:eastAsia="en-US"/>
    </w:rPr>
  </w:style>
  <w:style w:type="character" w:customStyle="1" w:styleId="PivmrChar">
    <w:name w:val="Päivämäärä Char"/>
    <w:link w:val="Pivmr"/>
    <w:uiPriority w:val="99"/>
    <w:rsid w:val="00F01BFA"/>
    <w:rPr>
      <w:sz w:val="24"/>
      <w:lang w:eastAsia="en-US"/>
    </w:rPr>
  </w:style>
  <w:style w:type="character" w:styleId="Kommentinviite">
    <w:name w:val="annotation reference"/>
    <w:uiPriority w:val="99"/>
    <w:semiHidden/>
    <w:unhideWhenUsed/>
    <w:rsid w:val="00091C51"/>
    <w:rPr>
      <w:sz w:val="16"/>
      <w:szCs w:val="16"/>
    </w:rPr>
  </w:style>
  <w:style w:type="paragraph" w:styleId="Kommentinotsikko">
    <w:name w:val="annotation subject"/>
    <w:basedOn w:val="Kommentinteksti"/>
    <w:next w:val="Kommentinteksti"/>
    <w:link w:val="KommentinotsikkoChar"/>
    <w:uiPriority w:val="99"/>
    <w:semiHidden/>
    <w:unhideWhenUsed/>
    <w:rsid w:val="00091C51"/>
    <w:rPr>
      <w:b/>
      <w:bCs/>
    </w:rPr>
  </w:style>
  <w:style w:type="character" w:customStyle="1" w:styleId="KommentintekstiChar">
    <w:name w:val="Kommentin teksti Char"/>
    <w:link w:val="Kommentinteksti"/>
    <w:semiHidden/>
    <w:rsid w:val="00091C51"/>
    <w:rPr>
      <w:lang w:val="en-GB" w:eastAsia="en-US"/>
    </w:rPr>
  </w:style>
  <w:style w:type="character" w:customStyle="1" w:styleId="KommentinotsikkoChar">
    <w:name w:val="Kommentin otsikko Char"/>
    <w:basedOn w:val="KommentintekstiChar"/>
    <w:link w:val="Kommentinotsikko"/>
    <w:rsid w:val="00091C51"/>
    <w:rPr>
      <w:lang w:val="en-GB" w:eastAsia="en-US"/>
    </w:rPr>
  </w:style>
  <w:style w:type="character" w:styleId="Voimakas">
    <w:name w:val="Strong"/>
    <w:uiPriority w:val="22"/>
    <w:qFormat/>
    <w:rsid w:val="0016108C"/>
    <w:rPr>
      <w:b/>
      <w:bCs/>
    </w:rPr>
  </w:style>
  <w:style w:type="paragraph" w:customStyle="1" w:styleId="tsJakelu">
    <w:name w:val="_tsJakelu"/>
    <w:basedOn w:val="Normaali"/>
    <w:rsid w:val="0016108C"/>
    <w:pPr>
      <w:tabs>
        <w:tab w:val="left" w:pos="2909"/>
      </w:tabs>
      <w:spacing w:after="0"/>
      <w:ind w:left="2552" w:hanging="2552"/>
      <w:jc w:val="left"/>
    </w:pPr>
    <w:rPr>
      <w:rFonts w:ascii="Arial" w:hAnsi="Arial" w:cs="Arial"/>
      <w:sz w:val="22"/>
      <w:szCs w:val="24"/>
      <w:lang w:val="fi-FI" w:eastAsia="fi-FI"/>
    </w:rPr>
  </w:style>
  <w:style w:type="character" w:customStyle="1" w:styleId="Otsikko3Char">
    <w:name w:val="Otsikko 3 Char"/>
    <w:link w:val="Otsikko3"/>
    <w:rsid w:val="00601096"/>
    <w:rPr>
      <w:i/>
      <w:sz w:val="24"/>
      <w:lang w:val="en-GB" w:eastAsia="en-US"/>
    </w:rPr>
  </w:style>
  <w:style w:type="character" w:customStyle="1" w:styleId="Otsikko1Char">
    <w:name w:val="Otsikko 1 Char"/>
    <w:link w:val="Otsikko1"/>
    <w:rsid w:val="00F82BCD"/>
    <w:rPr>
      <w:b/>
      <w:smallCaps/>
      <w:sz w:val="24"/>
      <w:lang w:val="en-GB" w:eastAsia="en-US"/>
    </w:rPr>
  </w:style>
  <w:style w:type="paragraph" w:styleId="Eivli">
    <w:name w:val="No Spacing"/>
    <w:uiPriority w:val="1"/>
    <w:qFormat/>
    <w:rsid w:val="00D12448"/>
    <w:pPr>
      <w:jc w:val="both"/>
    </w:pPr>
    <w:rPr>
      <w:sz w:val="24"/>
      <w:lang w:val="en-GB" w:eastAsia="en-US"/>
    </w:rPr>
  </w:style>
  <w:style w:type="character" w:styleId="AvattuHyperlinkki">
    <w:name w:val="FollowedHyperlink"/>
    <w:uiPriority w:val="99"/>
    <w:semiHidden/>
    <w:unhideWhenUsed/>
    <w:rsid w:val="00410C28"/>
    <w:rPr>
      <w:color w:val="800080"/>
      <w:u w:val="single"/>
    </w:rPr>
  </w:style>
  <w:style w:type="paragraph" w:styleId="Muutos">
    <w:name w:val="Revision"/>
    <w:hidden/>
    <w:uiPriority w:val="99"/>
    <w:semiHidden/>
    <w:rsid w:val="00E92AB4"/>
    <w:rPr>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220636">
      <w:bodyDiv w:val="1"/>
      <w:marLeft w:val="0"/>
      <w:marRight w:val="0"/>
      <w:marTop w:val="0"/>
      <w:marBottom w:val="0"/>
      <w:divBdr>
        <w:top w:val="none" w:sz="0" w:space="0" w:color="auto"/>
        <w:left w:val="none" w:sz="0" w:space="0" w:color="auto"/>
        <w:bottom w:val="none" w:sz="0" w:space="0" w:color="auto"/>
        <w:right w:val="none" w:sz="0" w:space="0" w:color="auto"/>
      </w:divBdr>
    </w:div>
    <w:div w:id="73355725">
      <w:bodyDiv w:val="1"/>
      <w:marLeft w:val="0"/>
      <w:marRight w:val="0"/>
      <w:marTop w:val="0"/>
      <w:marBottom w:val="0"/>
      <w:divBdr>
        <w:top w:val="none" w:sz="0" w:space="0" w:color="auto"/>
        <w:left w:val="none" w:sz="0" w:space="0" w:color="auto"/>
        <w:bottom w:val="none" w:sz="0" w:space="0" w:color="auto"/>
        <w:right w:val="none" w:sz="0" w:space="0" w:color="auto"/>
      </w:divBdr>
    </w:div>
    <w:div w:id="88694337">
      <w:bodyDiv w:val="1"/>
      <w:marLeft w:val="0"/>
      <w:marRight w:val="0"/>
      <w:marTop w:val="0"/>
      <w:marBottom w:val="0"/>
      <w:divBdr>
        <w:top w:val="none" w:sz="0" w:space="0" w:color="auto"/>
        <w:left w:val="none" w:sz="0" w:space="0" w:color="auto"/>
        <w:bottom w:val="none" w:sz="0" w:space="0" w:color="auto"/>
        <w:right w:val="none" w:sz="0" w:space="0" w:color="auto"/>
      </w:divBdr>
    </w:div>
    <w:div w:id="93088196">
      <w:bodyDiv w:val="1"/>
      <w:marLeft w:val="0"/>
      <w:marRight w:val="0"/>
      <w:marTop w:val="0"/>
      <w:marBottom w:val="0"/>
      <w:divBdr>
        <w:top w:val="none" w:sz="0" w:space="0" w:color="auto"/>
        <w:left w:val="none" w:sz="0" w:space="0" w:color="auto"/>
        <w:bottom w:val="none" w:sz="0" w:space="0" w:color="auto"/>
        <w:right w:val="none" w:sz="0" w:space="0" w:color="auto"/>
      </w:divBdr>
    </w:div>
    <w:div w:id="117185481">
      <w:bodyDiv w:val="1"/>
      <w:marLeft w:val="0"/>
      <w:marRight w:val="0"/>
      <w:marTop w:val="0"/>
      <w:marBottom w:val="0"/>
      <w:divBdr>
        <w:top w:val="none" w:sz="0" w:space="0" w:color="auto"/>
        <w:left w:val="none" w:sz="0" w:space="0" w:color="auto"/>
        <w:bottom w:val="none" w:sz="0" w:space="0" w:color="auto"/>
        <w:right w:val="none" w:sz="0" w:space="0" w:color="auto"/>
      </w:divBdr>
    </w:div>
    <w:div w:id="134031913">
      <w:bodyDiv w:val="1"/>
      <w:marLeft w:val="0"/>
      <w:marRight w:val="0"/>
      <w:marTop w:val="0"/>
      <w:marBottom w:val="0"/>
      <w:divBdr>
        <w:top w:val="none" w:sz="0" w:space="0" w:color="auto"/>
        <w:left w:val="none" w:sz="0" w:space="0" w:color="auto"/>
        <w:bottom w:val="none" w:sz="0" w:space="0" w:color="auto"/>
        <w:right w:val="none" w:sz="0" w:space="0" w:color="auto"/>
      </w:divBdr>
    </w:div>
    <w:div w:id="137655442">
      <w:bodyDiv w:val="1"/>
      <w:marLeft w:val="0"/>
      <w:marRight w:val="0"/>
      <w:marTop w:val="0"/>
      <w:marBottom w:val="0"/>
      <w:divBdr>
        <w:top w:val="none" w:sz="0" w:space="0" w:color="auto"/>
        <w:left w:val="none" w:sz="0" w:space="0" w:color="auto"/>
        <w:bottom w:val="none" w:sz="0" w:space="0" w:color="auto"/>
        <w:right w:val="none" w:sz="0" w:space="0" w:color="auto"/>
      </w:divBdr>
    </w:div>
    <w:div w:id="203031864">
      <w:bodyDiv w:val="1"/>
      <w:marLeft w:val="0"/>
      <w:marRight w:val="0"/>
      <w:marTop w:val="0"/>
      <w:marBottom w:val="0"/>
      <w:divBdr>
        <w:top w:val="none" w:sz="0" w:space="0" w:color="auto"/>
        <w:left w:val="none" w:sz="0" w:space="0" w:color="auto"/>
        <w:bottom w:val="none" w:sz="0" w:space="0" w:color="auto"/>
        <w:right w:val="none" w:sz="0" w:space="0" w:color="auto"/>
      </w:divBdr>
    </w:div>
    <w:div w:id="206378507">
      <w:bodyDiv w:val="1"/>
      <w:marLeft w:val="0"/>
      <w:marRight w:val="0"/>
      <w:marTop w:val="0"/>
      <w:marBottom w:val="0"/>
      <w:divBdr>
        <w:top w:val="none" w:sz="0" w:space="0" w:color="auto"/>
        <w:left w:val="none" w:sz="0" w:space="0" w:color="auto"/>
        <w:bottom w:val="none" w:sz="0" w:space="0" w:color="auto"/>
        <w:right w:val="none" w:sz="0" w:space="0" w:color="auto"/>
      </w:divBdr>
    </w:div>
    <w:div w:id="206725806">
      <w:bodyDiv w:val="1"/>
      <w:marLeft w:val="0"/>
      <w:marRight w:val="0"/>
      <w:marTop w:val="0"/>
      <w:marBottom w:val="0"/>
      <w:divBdr>
        <w:top w:val="none" w:sz="0" w:space="0" w:color="auto"/>
        <w:left w:val="none" w:sz="0" w:space="0" w:color="auto"/>
        <w:bottom w:val="none" w:sz="0" w:space="0" w:color="auto"/>
        <w:right w:val="none" w:sz="0" w:space="0" w:color="auto"/>
      </w:divBdr>
    </w:div>
    <w:div w:id="304700239">
      <w:bodyDiv w:val="1"/>
      <w:marLeft w:val="0"/>
      <w:marRight w:val="0"/>
      <w:marTop w:val="0"/>
      <w:marBottom w:val="0"/>
      <w:divBdr>
        <w:top w:val="none" w:sz="0" w:space="0" w:color="auto"/>
        <w:left w:val="none" w:sz="0" w:space="0" w:color="auto"/>
        <w:bottom w:val="none" w:sz="0" w:space="0" w:color="auto"/>
        <w:right w:val="none" w:sz="0" w:space="0" w:color="auto"/>
      </w:divBdr>
    </w:div>
    <w:div w:id="307056180">
      <w:bodyDiv w:val="1"/>
      <w:marLeft w:val="0"/>
      <w:marRight w:val="0"/>
      <w:marTop w:val="0"/>
      <w:marBottom w:val="0"/>
      <w:divBdr>
        <w:top w:val="none" w:sz="0" w:space="0" w:color="auto"/>
        <w:left w:val="none" w:sz="0" w:space="0" w:color="auto"/>
        <w:bottom w:val="none" w:sz="0" w:space="0" w:color="auto"/>
        <w:right w:val="none" w:sz="0" w:space="0" w:color="auto"/>
      </w:divBdr>
    </w:div>
    <w:div w:id="343633333">
      <w:bodyDiv w:val="1"/>
      <w:marLeft w:val="0"/>
      <w:marRight w:val="0"/>
      <w:marTop w:val="0"/>
      <w:marBottom w:val="0"/>
      <w:divBdr>
        <w:top w:val="none" w:sz="0" w:space="0" w:color="auto"/>
        <w:left w:val="none" w:sz="0" w:space="0" w:color="auto"/>
        <w:bottom w:val="none" w:sz="0" w:space="0" w:color="auto"/>
        <w:right w:val="none" w:sz="0" w:space="0" w:color="auto"/>
      </w:divBdr>
    </w:div>
    <w:div w:id="366224722">
      <w:bodyDiv w:val="1"/>
      <w:marLeft w:val="0"/>
      <w:marRight w:val="0"/>
      <w:marTop w:val="0"/>
      <w:marBottom w:val="0"/>
      <w:divBdr>
        <w:top w:val="none" w:sz="0" w:space="0" w:color="auto"/>
        <w:left w:val="none" w:sz="0" w:space="0" w:color="auto"/>
        <w:bottom w:val="none" w:sz="0" w:space="0" w:color="auto"/>
        <w:right w:val="none" w:sz="0" w:space="0" w:color="auto"/>
      </w:divBdr>
    </w:div>
    <w:div w:id="388653781">
      <w:bodyDiv w:val="1"/>
      <w:marLeft w:val="0"/>
      <w:marRight w:val="0"/>
      <w:marTop w:val="0"/>
      <w:marBottom w:val="0"/>
      <w:divBdr>
        <w:top w:val="none" w:sz="0" w:space="0" w:color="auto"/>
        <w:left w:val="none" w:sz="0" w:space="0" w:color="auto"/>
        <w:bottom w:val="none" w:sz="0" w:space="0" w:color="auto"/>
        <w:right w:val="none" w:sz="0" w:space="0" w:color="auto"/>
      </w:divBdr>
    </w:div>
    <w:div w:id="411709158">
      <w:bodyDiv w:val="1"/>
      <w:marLeft w:val="0"/>
      <w:marRight w:val="0"/>
      <w:marTop w:val="0"/>
      <w:marBottom w:val="0"/>
      <w:divBdr>
        <w:top w:val="none" w:sz="0" w:space="0" w:color="auto"/>
        <w:left w:val="none" w:sz="0" w:space="0" w:color="auto"/>
        <w:bottom w:val="none" w:sz="0" w:space="0" w:color="auto"/>
        <w:right w:val="none" w:sz="0" w:space="0" w:color="auto"/>
      </w:divBdr>
    </w:div>
    <w:div w:id="429396210">
      <w:bodyDiv w:val="1"/>
      <w:marLeft w:val="0"/>
      <w:marRight w:val="0"/>
      <w:marTop w:val="0"/>
      <w:marBottom w:val="0"/>
      <w:divBdr>
        <w:top w:val="none" w:sz="0" w:space="0" w:color="auto"/>
        <w:left w:val="none" w:sz="0" w:space="0" w:color="auto"/>
        <w:bottom w:val="none" w:sz="0" w:space="0" w:color="auto"/>
        <w:right w:val="none" w:sz="0" w:space="0" w:color="auto"/>
      </w:divBdr>
    </w:div>
    <w:div w:id="431970466">
      <w:bodyDiv w:val="1"/>
      <w:marLeft w:val="0"/>
      <w:marRight w:val="0"/>
      <w:marTop w:val="0"/>
      <w:marBottom w:val="0"/>
      <w:divBdr>
        <w:top w:val="none" w:sz="0" w:space="0" w:color="auto"/>
        <w:left w:val="none" w:sz="0" w:space="0" w:color="auto"/>
        <w:bottom w:val="none" w:sz="0" w:space="0" w:color="auto"/>
        <w:right w:val="none" w:sz="0" w:space="0" w:color="auto"/>
      </w:divBdr>
    </w:div>
    <w:div w:id="436870667">
      <w:bodyDiv w:val="1"/>
      <w:marLeft w:val="0"/>
      <w:marRight w:val="0"/>
      <w:marTop w:val="0"/>
      <w:marBottom w:val="0"/>
      <w:divBdr>
        <w:top w:val="none" w:sz="0" w:space="0" w:color="auto"/>
        <w:left w:val="none" w:sz="0" w:space="0" w:color="auto"/>
        <w:bottom w:val="none" w:sz="0" w:space="0" w:color="auto"/>
        <w:right w:val="none" w:sz="0" w:space="0" w:color="auto"/>
      </w:divBdr>
    </w:div>
    <w:div w:id="460729424">
      <w:bodyDiv w:val="1"/>
      <w:marLeft w:val="0"/>
      <w:marRight w:val="0"/>
      <w:marTop w:val="0"/>
      <w:marBottom w:val="0"/>
      <w:divBdr>
        <w:top w:val="none" w:sz="0" w:space="0" w:color="auto"/>
        <w:left w:val="none" w:sz="0" w:space="0" w:color="auto"/>
        <w:bottom w:val="none" w:sz="0" w:space="0" w:color="auto"/>
        <w:right w:val="none" w:sz="0" w:space="0" w:color="auto"/>
      </w:divBdr>
    </w:div>
    <w:div w:id="461457242">
      <w:bodyDiv w:val="1"/>
      <w:marLeft w:val="0"/>
      <w:marRight w:val="0"/>
      <w:marTop w:val="0"/>
      <w:marBottom w:val="0"/>
      <w:divBdr>
        <w:top w:val="none" w:sz="0" w:space="0" w:color="auto"/>
        <w:left w:val="none" w:sz="0" w:space="0" w:color="auto"/>
        <w:bottom w:val="none" w:sz="0" w:space="0" w:color="auto"/>
        <w:right w:val="none" w:sz="0" w:space="0" w:color="auto"/>
      </w:divBdr>
    </w:div>
    <w:div w:id="470558942">
      <w:bodyDiv w:val="1"/>
      <w:marLeft w:val="0"/>
      <w:marRight w:val="0"/>
      <w:marTop w:val="0"/>
      <w:marBottom w:val="0"/>
      <w:divBdr>
        <w:top w:val="none" w:sz="0" w:space="0" w:color="auto"/>
        <w:left w:val="none" w:sz="0" w:space="0" w:color="auto"/>
        <w:bottom w:val="none" w:sz="0" w:space="0" w:color="auto"/>
        <w:right w:val="none" w:sz="0" w:space="0" w:color="auto"/>
      </w:divBdr>
    </w:div>
    <w:div w:id="483131578">
      <w:bodyDiv w:val="1"/>
      <w:marLeft w:val="0"/>
      <w:marRight w:val="0"/>
      <w:marTop w:val="0"/>
      <w:marBottom w:val="0"/>
      <w:divBdr>
        <w:top w:val="none" w:sz="0" w:space="0" w:color="auto"/>
        <w:left w:val="none" w:sz="0" w:space="0" w:color="auto"/>
        <w:bottom w:val="none" w:sz="0" w:space="0" w:color="auto"/>
        <w:right w:val="none" w:sz="0" w:space="0" w:color="auto"/>
      </w:divBdr>
    </w:div>
    <w:div w:id="487132201">
      <w:bodyDiv w:val="1"/>
      <w:marLeft w:val="0"/>
      <w:marRight w:val="0"/>
      <w:marTop w:val="0"/>
      <w:marBottom w:val="0"/>
      <w:divBdr>
        <w:top w:val="none" w:sz="0" w:space="0" w:color="auto"/>
        <w:left w:val="none" w:sz="0" w:space="0" w:color="auto"/>
        <w:bottom w:val="none" w:sz="0" w:space="0" w:color="auto"/>
        <w:right w:val="none" w:sz="0" w:space="0" w:color="auto"/>
      </w:divBdr>
    </w:div>
    <w:div w:id="496461340">
      <w:bodyDiv w:val="1"/>
      <w:marLeft w:val="0"/>
      <w:marRight w:val="0"/>
      <w:marTop w:val="0"/>
      <w:marBottom w:val="0"/>
      <w:divBdr>
        <w:top w:val="none" w:sz="0" w:space="0" w:color="auto"/>
        <w:left w:val="none" w:sz="0" w:space="0" w:color="auto"/>
        <w:bottom w:val="none" w:sz="0" w:space="0" w:color="auto"/>
        <w:right w:val="none" w:sz="0" w:space="0" w:color="auto"/>
      </w:divBdr>
    </w:div>
    <w:div w:id="529496449">
      <w:bodyDiv w:val="1"/>
      <w:marLeft w:val="0"/>
      <w:marRight w:val="0"/>
      <w:marTop w:val="0"/>
      <w:marBottom w:val="0"/>
      <w:divBdr>
        <w:top w:val="none" w:sz="0" w:space="0" w:color="auto"/>
        <w:left w:val="none" w:sz="0" w:space="0" w:color="auto"/>
        <w:bottom w:val="none" w:sz="0" w:space="0" w:color="auto"/>
        <w:right w:val="none" w:sz="0" w:space="0" w:color="auto"/>
      </w:divBdr>
    </w:div>
    <w:div w:id="531113023">
      <w:bodyDiv w:val="1"/>
      <w:marLeft w:val="0"/>
      <w:marRight w:val="0"/>
      <w:marTop w:val="0"/>
      <w:marBottom w:val="0"/>
      <w:divBdr>
        <w:top w:val="none" w:sz="0" w:space="0" w:color="auto"/>
        <w:left w:val="none" w:sz="0" w:space="0" w:color="auto"/>
        <w:bottom w:val="none" w:sz="0" w:space="0" w:color="auto"/>
        <w:right w:val="none" w:sz="0" w:space="0" w:color="auto"/>
      </w:divBdr>
    </w:div>
    <w:div w:id="550652008">
      <w:bodyDiv w:val="1"/>
      <w:marLeft w:val="0"/>
      <w:marRight w:val="0"/>
      <w:marTop w:val="0"/>
      <w:marBottom w:val="0"/>
      <w:divBdr>
        <w:top w:val="none" w:sz="0" w:space="0" w:color="auto"/>
        <w:left w:val="none" w:sz="0" w:space="0" w:color="auto"/>
        <w:bottom w:val="none" w:sz="0" w:space="0" w:color="auto"/>
        <w:right w:val="none" w:sz="0" w:space="0" w:color="auto"/>
      </w:divBdr>
    </w:div>
    <w:div w:id="575211817">
      <w:bodyDiv w:val="1"/>
      <w:marLeft w:val="0"/>
      <w:marRight w:val="0"/>
      <w:marTop w:val="0"/>
      <w:marBottom w:val="0"/>
      <w:divBdr>
        <w:top w:val="none" w:sz="0" w:space="0" w:color="auto"/>
        <w:left w:val="none" w:sz="0" w:space="0" w:color="auto"/>
        <w:bottom w:val="none" w:sz="0" w:space="0" w:color="auto"/>
        <w:right w:val="none" w:sz="0" w:space="0" w:color="auto"/>
      </w:divBdr>
    </w:div>
    <w:div w:id="613174875">
      <w:bodyDiv w:val="1"/>
      <w:marLeft w:val="0"/>
      <w:marRight w:val="0"/>
      <w:marTop w:val="0"/>
      <w:marBottom w:val="0"/>
      <w:divBdr>
        <w:top w:val="none" w:sz="0" w:space="0" w:color="auto"/>
        <w:left w:val="none" w:sz="0" w:space="0" w:color="auto"/>
        <w:bottom w:val="none" w:sz="0" w:space="0" w:color="auto"/>
        <w:right w:val="none" w:sz="0" w:space="0" w:color="auto"/>
      </w:divBdr>
    </w:div>
    <w:div w:id="617571655">
      <w:bodyDiv w:val="1"/>
      <w:marLeft w:val="0"/>
      <w:marRight w:val="0"/>
      <w:marTop w:val="0"/>
      <w:marBottom w:val="0"/>
      <w:divBdr>
        <w:top w:val="none" w:sz="0" w:space="0" w:color="auto"/>
        <w:left w:val="none" w:sz="0" w:space="0" w:color="auto"/>
        <w:bottom w:val="none" w:sz="0" w:space="0" w:color="auto"/>
        <w:right w:val="none" w:sz="0" w:space="0" w:color="auto"/>
      </w:divBdr>
    </w:div>
    <w:div w:id="671106400">
      <w:bodyDiv w:val="1"/>
      <w:marLeft w:val="0"/>
      <w:marRight w:val="0"/>
      <w:marTop w:val="0"/>
      <w:marBottom w:val="0"/>
      <w:divBdr>
        <w:top w:val="none" w:sz="0" w:space="0" w:color="auto"/>
        <w:left w:val="none" w:sz="0" w:space="0" w:color="auto"/>
        <w:bottom w:val="none" w:sz="0" w:space="0" w:color="auto"/>
        <w:right w:val="none" w:sz="0" w:space="0" w:color="auto"/>
      </w:divBdr>
    </w:div>
    <w:div w:id="694381062">
      <w:bodyDiv w:val="1"/>
      <w:marLeft w:val="0"/>
      <w:marRight w:val="0"/>
      <w:marTop w:val="0"/>
      <w:marBottom w:val="0"/>
      <w:divBdr>
        <w:top w:val="none" w:sz="0" w:space="0" w:color="auto"/>
        <w:left w:val="none" w:sz="0" w:space="0" w:color="auto"/>
        <w:bottom w:val="none" w:sz="0" w:space="0" w:color="auto"/>
        <w:right w:val="none" w:sz="0" w:space="0" w:color="auto"/>
      </w:divBdr>
    </w:div>
    <w:div w:id="722292756">
      <w:bodyDiv w:val="1"/>
      <w:marLeft w:val="0"/>
      <w:marRight w:val="0"/>
      <w:marTop w:val="0"/>
      <w:marBottom w:val="0"/>
      <w:divBdr>
        <w:top w:val="none" w:sz="0" w:space="0" w:color="auto"/>
        <w:left w:val="none" w:sz="0" w:space="0" w:color="auto"/>
        <w:bottom w:val="none" w:sz="0" w:space="0" w:color="auto"/>
        <w:right w:val="none" w:sz="0" w:space="0" w:color="auto"/>
      </w:divBdr>
    </w:div>
    <w:div w:id="741219719">
      <w:bodyDiv w:val="1"/>
      <w:marLeft w:val="0"/>
      <w:marRight w:val="0"/>
      <w:marTop w:val="0"/>
      <w:marBottom w:val="0"/>
      <w:divBdr>
        <w:top w:val="none" w:sz="0" w:space="0" w:color="auto"/>
        <w:left w:val="none" w:sz="0" w:space="0" w:color="auto"/>
        <w:bottom w:val="none" w:sz="0" w:space="0" w:color="auto"/>
        <w:right w:val="none" w:sz="0" w:space="0" w:color="auto"/>
      </w:divBdr>
    </w:div>
    <w:div w:id="751774520">
      <w:bodyDiv w:val="1"/>
      <w:marLeft w:val="0"/>
      <w:marRight w:val="0"/>
      <w:marTop w:val="0"/>
      <w:marBottom w:val="0"/>
      <w:divBdr>
        <w:top w:val="none" w:sz="0" w:space="0" w:color="auto"/>
        <w:left w:val="none" w:sz="0" w:space="0" w:color="auto"/>
        <w:bottom w:val="none" w:sz="0" w:space="0" w:color="auto"/>
        <w:right w:val="none" w:sz="0" w:space="0" w:color="auto"/>
      </w:divBdr>
    </w:div>
    <w:div w:id="756563196">
      <w:bodyDiv w:val="1"/>
      <w:marLeft w:val="0"/>
      <w:marRight w:val="0"/>
      <w:marTop w:val="0"/>
      <w:marBottom w:val="0"/>
      <w:divBdr>
        <w:top w:val="none" w:sz="0" w:space="0" w:color="auto"/>
        <w:left w:val="none" w:sz="0" w:space="0" w:color="auto"/>
        <w:bottom w:val="none" w:sz="0" w:space="0" w:color="auto"/>
        <w:right w:val="none" w:sz="0" w:space="0" w:color="auto"/>
      </w:divBdr>
    </w:div>
    <w:div w:id="775636126">
      <w:bodyDiv w:val="1"/>
      <w:marLeft w:val="0"/>
      <w:marRight w:val="0"/>
      <w:marTop w:val="0"/>
      <w:marBottom w:val="0"/>
      <w:divBdr>
        <w:top w:val="none" w:sz="0" w:space="0" w:color="auto"/>
        <w:left w:val="none" w:sz="0" w:space="0" w:color="auto"/>
        <w:bottom w:val="none" w:sz="0" w:space="0" w:color="auto"/>
        <w:right w:val="none" w:sz="0" w:space="0" w:color="auto"/>
      </w:divBdr>
    </w:div>
    <w:div w:id="811098274">
      <w:bodyDiv w:val="1"/>
      <w:marLeft w:val="0"/>
      <w:marRight w:val="0"/>
      <w:marTop w:val="0"/>
      <w:marBottom w:val="0"/>
      <w:divBdr>
        <w:top w:val="none" w:sz="0" w:space="0" w:color="auto"/>
        <w:left w:val="none" w:sz="0" w:space="0" w:color="auto"/>
        <w:bottom w:val="none" w:sz="0" w:space="0" w:color="auto"/>
        <w:right w:val="none" w:sz="0" w:space="0" w:color="auto"/>
      </w:divBdr>
    </w:div>
    <w:div w:id="827095596">
      <w:bodyDiv w:val="1"/>
      <w:marLeft w:val="0"/>
      <w:marRight w:val="0"/>
      <w:marTop w:val="0"/>
      <w:marBottom w:val="0"/>
      <w:divBdr>
        <w:top w:val="none" w:sz="0" w:space="0" w:color="auto"/>
        <w:left w:val="none" w:sz="0" w:space="0" w:color="auto"/>
        <w:bottom w:val="none" w:sz="0" w:space="0" w:color="auto"/>
        <w:right w:val="none" w:sz="0" w:space="0" w:color="auto"/>
      </w:divBdr>
    </w:div>
    <w:div w:id="838153101">
      <w:bodyDiv w:val="1"/>
      <w:marLeft w:val="0"/>
      <w:marRight w:val="0"/>
      <w:marTop w:val="0"/>
      <w:marBottom w:val="0"/>
      <w:divBdr>
        <w:top w:val="none" w:sz="0" w:space="0" w:color="auto"/>
        <w:left w:val="none" w:sz="0" w:space="0" w:color="auto"/>
        <w:bottom w:val="none" w:sz="0" w:space="0" w:color="auto"/>
        <w:right w:val="none" w:sz="0" w:space="0" w:color="auto"/>
      </w:divBdr>
    </w:div>
    <w:div w:id="854148086">
      <w:bodyDiv w:val="1"/>
      <w:marLeft w:val="0"/>
      <w:marRight w:val="0"/>
      <w:marTop w:val="0"/>
      <w:marBottom w:val="0"/>
      <w:divBdr>
        <w:top w:val="none" w:sz="0" w:space="0" w:color="auto"/>
        <w:left w:val="none" w:sz="0" w:space="0" w:color="auto"/>
        <w:bottom w:val="none" w:sz="0" w:space="0" w:color="auto"/>
        <w:right w:val="none" w:sz="0" w:space="0" w:color="auto"/>
      </w:divBdr>
    </w:div>
    <w:div w:id="858619179">
      <w:bodyDiv w:val="1"/>
      <w:marLeft w:val="0"/>
      <w:marRight w:val="0"/>
      <w:marTop w:val="0"/>
      <w:marBottom w:val="0"/>
      <w:divBdr>
        <w:top w:val="none" w:sz="0" w:space="0" w:color="auto"/>
        <w:left w:val="none" w:sz="0" w:space="0" w:color="auto"/>
        <w:bottom w:val="none" w:sz="0" w:space="0" w:color="auto"/>
        <w:right w:val="none" w:sz="0" w:space="0" w:color="auto"/>
      </w:divBdr>
    </w:div>
    <w:div w:id="895776576">
      <w:bodyDiv w:val="1"/>
      <w:marLeft w:val="0"/>
      <w:marRight w:val="0"/>
      <w:marTop w:val="0"/>
      <w:marBottom w:val="0"/>
      <w:divBdr>
        <w:top w:val="none" w:sz="0" w:space="0" w:color="auto"/>
        <w:left w:val="none" w:sz="0" w:space="0" w:color="auto"/>
        <w:bottom w:val="none" w:sz="0" w:space="0" w:color="auto"/>
        <w:right w:val="none" w:sz="0" w:space="0" w:color="auto"/>
      </w:divBdr>
    </w:div>
    <w:div w:id="907888504">
      <w:bodyDiv w:val="1"/>
      <w:marLeft w:val="0"/>
      <w:marRight w:val="0"/>
      <w:marTop w:val="0"/>
      <w:marBottom w:val="0"/>
      <w:divBdr>
        <w:top w:val="none" w:sz="0" w:space="0" w:color="auto"/>
        <w:left w:val="none" w:sz="0" w:space="0" w:color="auto"/>
        <w:bottom w:val="none" w:sz="0" w:space="0" w:color="auto"/>
        <w:right w:val="none" w:sz="0" w:space="0" w:color="auto"/>
      </w:divBdr>
    </w:div>
    <w:div w:id="917519201">
      <w:bodyDiv w:val="1"/>
      <w:marLeft w:val="0"/>
      <w:marRight w:val="0"/>
      <w:marTop w:val="0"/>
      <w:marBottom w:val="0"/>
      <w:divBdr>
        <w:top w:val="none" w:sz="0" w:space="0" w:color="auto"/>
        <w:left w:val="none" w:sz="0" w:space="0" w:color="auto"/>
        <w:bottom w:val="none" w:sz="0" w:space="0" w:color="auto"/>
        <w:right w:val="none" w:sz="0" w:space="0" w:color="auto"/>
      </w:divBdr>
    </w:div>
    <w:div w:id="920143409">
      <w:bodyDiv w:val="1"/>
      <w:marLeft w:val="0"/>
      <w:marRight w:val="0"/>
      <w:marTop w:val="0"/>
      <w:marBottom w:val="0"/>
      <w:divBdr>
        <w:top w:val="none" w:sz="0" w:space="0" w:color="auto"/>
        <w:left w:val="none" w:sz="0" w:space="0" w:color="auto"/>
        <w:bottom w:val="none" w:sz="0" w:space="0" w:color="auto"/>
        <w:right w:val="none" w:sz="0" w:space="0" w:color="auto"/>
      </w:divBdr>
    </w:div>
    <w:div w:id="929848500">
      <w:bodyDiv w:val="1"/>
      <w:marLeft w:val="0"/>
      <w:marRight w:val="0"/>
      <w:marTop w:val="0"/>
      <w:marBottom w:val="0"/>
      <w:divBdr>
        <w:top w:val="none" w:sz="0" w:space="0" w:color="auto"/>
        <w:left w:val="none" w:sz="0" w:space="0" w:color="auto"/>
        <w:bottom w:val="none" w:sz="0" w:space="0" w:color="auto"/>
        <w:right w:val="none" w:sz="0" w:space="0" w:color="auto"/>
      </w:divBdr>
    </w:div>
    <w:div w:id="977104398">
      <w:bodyDiv w:val="1"/>
      <w:marLeft w:val="0"/>
      <w:marRight w:val="0"/>
      <w:marTop w:val="0"/>
      <w:marBottom w:val="0"/>
      <w:divBdr>
        <w:top w:val="none" w:sz="0" w:space="0" w:color="auto"/>
        <w:left w:val="none" w:sz="0" w:space="0" w:color="auto"/>
        <w:bottom w:val="none" w:sz="0" w:space="0" w:color="auto"/>
        <w:right w:val="none" w:sz="0" w:space="0" w:color="auto"/>
      </w:divBdr>
    </w:div>
    <w:div w:id="1011449799">
      <w:bodyDiv w:val="1"/>
      <w:marLeft w:val="0"/>
      <w:marRight w:val="0"/>
      <w:marTop w:val="0"/>
      <w:marBottom w:val="0"/>
      <w:divBdr>
        <w:top w:val="none" w:sz="0" w:space="0" w:color="auto"/>
        <w:left w:val="none" w:sz="0" w:space="0" w:color="auto"/>
        <w:bottom w:val="none" w:sz="0" w:space="0" w:color="auto"/>
        <w:right w:val="none" w:sz="0" w:space="0" w:color="auto"/>
      </w:divBdr>
    </w:div>
    <w:div w:id="1131872449">
      <w:bodyDiv w:val="1"/>
      <w:marLeft w:val="0"/>
      <w:marRight w:val="0"/>
      <w:marTop w:val="0"/>
      <w:marBottom w:val="0"/>
      <w:divBdr>
        <w:top w:val="none" w:sz="0" w:space="0" w:color="auto"/>
        <w:left w:val="none" w:sz="0" w:space="0" w:color="auto"/>
        <w:bottom w:val="none" w:sz="0" w:space="0" w:color="auto"/>
        <w:right w:val="none" w:sz="0" w:space="0" w:color="auto"/>
      </w:divBdr>
    </w:div>
    <w:div w:id="1188443441">
      <w:bodyDiv w:val="1"/>
      <w:marLeft w:val="0"/>
      <w:marRight w:val="0"/>
      <w:marTop w:val="0"/>
      <w:marBottom w:val="0"/>
      <w:divBdr>
        <w:top w:val="none" w:sz="0" w:space="0" w:color="auto"/>
        <w:left w:val="none" w:sz="0" w:space="0" w:color="auto"/>
        <w:bottom w:val="none" w:sz="0" w:space="0" w:color="auto"/>
        <w:right w:val="none" w:sz="0" w:space="0" w:color="auto"/>
      </w:divBdr>
    </w:div>
    <w:div w:id="1193154132">
      <w:bodyDiv w:val="1"/>
      <w:marLeft w:val="0"/>
      <w:marRight w:val="0"/>
      <w:marTop w:val="0"/>
      <w:marBottom w:val="0"/>
      <w:divBdr>
        <w:top w:val="none" w:sz="0" w:space="0" w:color="auto"/>
        <w:left w:val="none" w:sz="0" w:space="0" w:color="auto"/>
        <w:bottom w:val="none" w:sz="0" w:space="0" w:color="auto"/>
        <w:right w:val="none" w:sz="0" w:space="0" w:color="auto"/>
      </w:divBdr>
    </w:div>
    <w:div w:id="1247228453">
      <w:bodyDiv w:val="1"/>
      <w:marLeft w:val="0"/>
      <w:marRight w:val="0"/>
      <w:marTop w:val="0"/>
      <w:marBottom w:val="0"/>
      <w:divBdr>
        <w:top w:val="none" w:sz="0" w:space="0" w:color="auto"/>
        <w:left w:val="none" w:sz="0" w:space="0" w:color="auto"/>
        <w:bottom w:val="none" w:sz="0" w:space="0" w:color="auto"/>
        <w:right w:val="none" w:sz="0" w:space="0" w:color="auto"/>
      </w:divBdr>
    </w:div>
    <w:div w:id="1265457772">
      <w:bodyDiv w:val="1"/>
      <w:marLeft w:val="0"/>
      <w:marRight w:val="0"/>
      <w:marTop w:val="0"/>
      <w:marBottom w:val="0"/>
      <w:divBdr>
        <w:top w:val="none" w:sz="0" w:space="0" w:color="auto"/>
        <w:left w:val="none" w:sz="0" w:space="0" w:color="auto"/>
        <w:bottom w:val="none" w:sz="0" w:space="0" w:color="auto"/>
        <w:right w:val="none" w:sz="0" w:space="0" w:color="auto"/>
      </w:divBdr>
    </w:div>
    <w:div w:id="1267663926">
      <w:bodyDiv w:val="1"/>
      <w:marLeft w:val="0"/>
      <w:marRight w:val="0"/>
      <w:marTop w:val="0"/>
      <w:marBottom w:val="0"/>
      <w:divBdr>
        <w:top w:val="none" w:sz="0" w:space="0" w:color="auto"/>
        <w:left w:val="none" w:sz="0" w:space="0" w:color="auto"/>
        <w:bottom w:val="none" w:sz="0" w:space="0" w:color="auto"/>
        <w:right w:val="none" w:sz="0" w:space="0" w:color="auto"/>
      </w:divBdr>
    </w:div>
    <w:div w:id="1268654930">
      <w:bodyDiv w:val="1"/>
      <w:marLeft w:val="0"/>
      <w:marRight w:val="0"/>
      <w:marTop w:val="0"/>
      <w:marBottom w:val="0"/>
      <w:divBdr>
        <w:top w:val="none" w:sz="0" w:space="0" w:color="auto"/>
        <w:left w:val="none" w:sz="0" w:space="0" w:color="auto"/>
        <w:bottom w:val="none" w:sz="0" w:space="0" w:color="auto"/>
        <w:right w:val="none" w:sz="0" w:space="0" w:color="auto"/>
      </w:divBdr>
    </w:div>
    <w:div w:id="1286891892">
      <w:bodyDiv w:val="1"/>
      <w:marLeft w:val="0"/>
      <w:marRight w:val="0"/>
      <w:marTop w:val="0"/>
      <w:marBottom w:val="0"/>
      <w:divBdr>
        <w:top w:val="none" w:sz="0" w:space="0" w:color="auto"/>
        <w:left w:val="none" w:sz="0" w:space="0" w:color="auto"/>
        <w:bottom w:val="none" w:sz="0" w:space="0" w:color="auto"/>
        <w:right w:val="none" w:sz="0" w:space="0" w:color="auto"/>
      </w:divBdr>
    </w:div>
    <w:div w:id="1310596927">
      <w:bodyDiv w:val="1"/>
      <w:marLeft w:val="0"/>
      <w:marRight w:val="0"/>
      <w:marTop w:val="0"/>
      <w:marBottom w:val="0"/>
      <w:divBdr>
        <w:top w:val="none" w:sz="0" w:space="0" w:color="auto"/>
        <w:left w:val="none" w:sz="0" w:space="0" w:color="auto"/>
        <w:bottom w:val="none" w:sz="0" w:space="0" w:color="auto"/>
        <w:right w:val="none" w:sz="0" w:space="0" w:color="auto"/>
      </w:divBdr>
    </w:div>
    <w:div w:id="1330866583">
      <w:bodyDiv w:val="1"/>
      <w:marLeft w:val="0"/>
      <w:marRight w:val="0"/>
      <w:marTop w:val="0"/>
      <w:marBottom w:val="0"/>
      <w:divBdr>
        <w:top w:val="none" w:sz="0" w:space="0" w:color="auto"/>
        <w:left w:val="none" w:sz="0" w:space="0" w:color="auto"/>
        <w:bottom w:val="none" w:sz="0" w:space="0" w:color="auto"/>
        <w:right w:val="none" w:sz="0" w:space="0" w:color="auto"/>
      </w:divBdr>
    </w:div>
    <w:div w:id="1361083384">
      <w:bodyDiv w:val="1"/>
      <w:marLeft w:val="0"/>
      <w:marRight w:val="0"/>
      <w:marTop w:val="0"/>
      <w:marBottom w:val="0"/>
      <w:divBdr>
        <w:top w:val="none" w:sz="0" w:space="0" w:color="auto"/>
        <w:left w:val="none" w:sz="0" w:space="0" w:color="auto"/>
        <w:bottom w:val="none" w:sz="0" w:space="0" w:color="auto"/>
        <w:right w:val="none" w:sz="0" w:space="0" w:color="auto"/>
      </w:divBdr>
    </w:div>
    <w:div w:id="1406756275">
      <w:bodyDiv w:val="1"/>
      <w:marLeft w:val="0"/>
      <w:marRight w:val="0"/>
      <w:marTop w:val="0"/>
      <w:marBottom w:val="0"/>
      <w:divBdr>
        <w:top w:val="none" w:sz="0" w:space="0" w:color="auto"/>
        <w:left w:val="none" w:sz="0" w:space="0" w:color="auto"/>
        <w:bottom w:val="none" w:sz="0" w:space="0" w:color="auto"/>
        <w:right w:val="none" w:sz="0" w:space="0" w:color="auto"/>
      </w:divBdr>
    </w:div>
    <w:div w:id="1429236115">
      <w:bodyDiv w:val="1"/>
      <w:marLeft w:val="0"/>
      <w:marRight w:val="0"/>
      <w:marTop w:val="0"/>
      <w:marBottom w:val="0"/>
      <w:divBdr>
        <w:top w:val="none" w:sz="0" w:space="0" w:color="auto"/>
        <w:left w:val="none" w:sz="0" w:space="0" w:color="auto"/>
        <w:bottom w:val="none" w:sz="0" w:space="0" w:color="auto"/>
        <w:right w:val="none" w:sz="0" w:space="0" w:color="auto"/>
      </w:divBdr>
    </w:div>
    <w:div w:id="1435445251">
      <w:bodyDiv w:val="1"/>
      <w:marLeft w:val="0"/>
      <w:marRight w:val="0"/>
      <w:marTop w:val="0"/>
      <w:marBottom w:val="0"/>
      <w:divBdr>
        <w:top w:val="none" w:sz="0" w:space="0" w:color="auto"/>
        <w:left w:val="none" w:sz="0" w:space="0" w:color="auto"/>
        <w:bottom w:val="none" w:sz="0" w:space="0" w:color="auto"/>
        <w:right w:val="none" w:sz="0" w:space="0" w:color="auto"/>
      </w:divBdr>
    </w:div>
    <w:div w:id="1441878034">
      <w:bodyDiv w:val="1"/>
      <w:marLeft w:val="0"/>
      <w:marRight w:val="0"/>
      <w:marTop w:val="0"/>
      <w:marBottom w:val="0"/>
      <w:divBdr>
        <w:top w:val="none" w:sz="0" w:space="0" w:color="auto"/>
        <w:left w:val="none" w:sz="0" w:space="0" w:color="auto"/>
        <w:bottom w:val="none" w:sz="0" w:space="0" w:color="auto"/>
        <w:right w:val="none" w:sz="0" w:space="0" w:color="auto"/>
      </w:divBdr>
    </w:div>
    <w:div w:id="1445810886">
      <w:bodyDiv w:val="1"/>
      <w:marLeft w:val="0"/>
      <w:marRight w:val="0"/>
      <w:marTop w:val="0"/>
      <w:marBottom w:val="0"/>
      <w:divBdr>
        <w:top w:val="none" w:sz="0" w:space="0" w:color="auto"/>
        <w:left w:val="none" w:sz="0" w:space="0" w:color="auto"/>
        <w:bottom w:val="none" w:sz="0" w:space="0" w:color="auto"/>
        <w:right w:val="none" w:sz="0" w:space="0" w:color="auto"/>
      </w:divBdr>
    </w:div>
    <w:div w:id="1486703104">
      <w:bodyDiv w:val="1"/>
      <w:marLeft w:val="0"/>
      <w:marRight w:val="0"/>
      <w:marTop w:val="0"/>
      <w:marBottom w:val="0"/>
      <w:divBdr>
        <w:top w:val="none" w:sz="0" w:space="0" w:color="auto"/>
        <w:left w:val="none" w:sz="0" w:space="0" w:color="auto"/>
        <w:bottom w:val="none" w:sz="0" w:space="0" w:color="auto"/>
        <w:right w:val="none" w:sz="0" w:space="0" w:color="auto"/>
      </w:divBdr>
    </w:div>
    <w:div w:id="1566378908">
      <w:bodyDiv w:val="1"/>
      <w:marLeft w:val="0"/>
      <w:marRight w:val="0"/>
      <w:marTop w:val="0"/>
      <w:marBottom w:val="0"/>
      <w:divBdr>
        <w:top w:val="none" w:sz="0" w:space="0" w:color="auto"/>
        <w:left w:val="none" w:sz="0" w:space="0" w:color="auto"/>
        <w:bottom w:val="none" w:sz="0" w:space="0" w:color="auto"/>
        <w:right w:val="none" w:sz="0" w:space="0" w:color="auto"/>
      </w:divBdr>
    </w:div>
    <w:div w:id="1627345766">
      <w:bodyDiv w:val="1"/>
      <w:marLeft w:val="0"/>
      <w:marRight w:val="0"/>
      <w:marTop w:val="0"/>
      <w:marBottom w:val="0"/>
      <w:divBdr>
        <w:top w:val="none" w:sz="0" w:space="0" w:color="auto"/>
        <w:left w:val="none" w:sz="0" w:space="0" w:color="auto"/>
        <w:bottom w:val="none" w:sz="0" w:space="0" w:color="auto"/>
        <w:right w:val="none" w:sz="0" w:space="0" w:color="auto"/>
      </w:divBdr>
    </w:div>
    <w:div w:id="1703166676">
      <w:bodyDiv w:val="1"/>
      <w:marLeft w:val="0"/>
      <w:marRight w:val="0"/>
      <w:marTop w:val="0"/>
      <w:marBottom w:val="0"/>
      <w:divBdr>
        <w:top w:val="none" w:sz="0" w:space="0" w:color="auto"/>
        <w:left w:val="none" w:sz="0" w:space="0" w:color="auto"/>
        <w:bottom w:val="none" w:sz="0" w:space="0" w:color="auto"/>
        <w:right w:val="none" w:sz="0" w:space="0" w:color="auto"/>
      </w:divBdr>
    </w:div>
    <w:div w:id="1705911028">
      <w:bodyDiv w:val="1"/>
      <w:marLeft w:val="0"/>
      <w:marRight w:val="0"/>
      <w:marTop w:val="0"/>
      <w:marBottom w:val="0"/>
      <w:divBdr>
        <w:top w:val="none" w:sz="0" w:space="0" w:color="auto"/>
        <w:left w:val="none" w:sz="0" w:space="0" w:color="auto"/>
        <w:bottom w:val="none" w:sz="0" w:space="0" w:color="auto"/>
        <w:right w:val="none" w:sz="0" w:space="0" w:color="auto"/>
      </w:divBdr>
    </w:div>
    <w:div w:id="1733844661">
      <w:bodyDiv w:val="1"/>
      <w:marLeft w:val="0"/>
      <w:marRight w:val="0"/>
      <w:marTop w:val="0"/>
      <w:marBottom w:val="0"/>
      <w:divBdr>
        <w:top w:val="none" w:sz="0" w:space="0" w:color="auto"/>
        <w:left w:val="none" w:sz="0" w:space="0" w:color="auto"/>
        <w:bottom w:val="none" w:sz="0" w:space="0" w:color="auto"/>
        <w:right w:val="none" w:sz="0" w:space="0" w:color="auto"/>
      </w:divBdr>
    </w:div>
    <w:div w:id="1767384789">
      <w:bodyDiv w:val="1"/>
      <w:marLeft w:val="0"/>
      <w:marRight w:val="0"/>
      <w:marTop w:val="0"/>
      <w:marBottom w:val="0"/>
      <w:divBdr>
        <w:top w:val="none" w:sz="0" w:space="0" w:color="auto"/>
        <w:left w:val="none" w:sz="0" w:space="0" w:color="auto"/>
        <w:bottom w:val="none" w:sz="0" w:space="0" w:color="auto"/>
        <w:right w:val="none" w:sz="0" w:space="0" w:color="auto"/>
      </w:divBdr>
    </w:div>
    <w:div w:id="1789812317">
      <w:bodyDiv w:val="1"/>
      <w:marLeft w:val="0"/>
      <w:marRight w:val="0"/>
      <w:marTop w:val="0"/>
      <w:marBottom w:val="0"/>
      <w:divBdr>
        <w:top w:val="none" w:sz="0" w:space="0" w:color="auto"/>
        <w:left w:val="none" w:sz="0" w:space="0" w:color="auto"/>
        <w:bottom w:val="none" w:sz="0" w:space="0" w:color="auto"/>
        <w:right w:val="none" w:sz="0" w:space="0" w:color="auto"/>
      </w:divBdr>
    </w:div>
    <w:div w:id="1847552997">
      <w:bodyDiv w:val="1"/>
      <w:marLeft w:val="0"/>
      <w:marRight w:val="0"/>
      <w:marTop w:val="0"/>
      <w:marBottom w:val="0"/>
      <w:divBdr>
        <w:top w:val="none" w:sz="0" w:space="0" w:color="auto"/>
        <w:left w:val="none" w:sz="0" w:space="0" w:color="auto"/>
        <w:bottom w:val="none" w:sz="0" w:space="0" w:color="auto"/>
        <w:right w:val="none" w:sz="0" w:space="0" w:color="auto"/>
      </w:divBdr>
    </w:div>
    <w:div w:id="1861119017">
      <w:bodyDiv w:val="1"/>
      <w:marLeft w:val="0"/>
      <w:marRight w:val="0"/>
      <w:marTop w:val="0"/>
      <w:marBottom w:val="0"/>
      <w:divBdr>
        <w:top w:val="none" w:sz="0" w:space="0" w:color="auto"/>
        <w:left w:val="none" w:sz="0" w:space="0" w:color="auto"/>
        <w:bottom w:val="none" w:sz="0" w:space="0" w:color="auto"/>
        <w:right w:val="none" w:sz="0" w:space="0" w:color="auto"/>
      </w:divBdr>
    </w:div>
    <w:div w:id="1868786731">
      <w:bodyDiv w:val="1"/>
      <w:marLeft w:val="0"/>
      <w:marRight w:val="0"/>
      <w:marTop w:val="0"/>
      <w:marBottom w:val="0"/>
      <w:divBdr>
        <w:top w:val="none" w:sz="0" w:space="0" w:color="auto"/>
        <w:left w:val="none" w:sz="0" w:space="0" w:color="auto"/>
        <w:bottom w:val="none" w:sz="0" w:space="0" w:color="auto"/>
        <w:right w:val="none" w:sz="0" w:space="0" w:color="auto"/>
      </w:divBdr>
    </w:div>
    <w:div w:id="1873833984">
      <w:bodyDiv w:val="1"/>
      <w:marLeft w:val="0"/>
      <w:marRight w:val="0"/>
      <w:marTop w:val="0"/>
      <w:marBottom w:val="0"/>
      <w:divBdr>
        <w:top w:val="none" w:sz="0" w:space="0" w:color="auto"/>
        <w:left w:val="none" w:sz="0" w:space="0" w:color="auto"/>
        <w:bottom w:val="none" w:sz="0" w:space="0" w:color="auto"/>
        <w:right w:val="none" w:sz="0" w:space="0" w:color="auto"/>
      </w:divBdr>
    </w:div>
    <w:div w:id="1909923096">
      <w:bodyDiv w:val="1"/>
      <w:marLeft w:val="0"/>
      <w:marRight w:val="0"/>
      <w:marTop w:val="0"/>
      <w:marBottom w:val="0"/>
      <w:divBdr>
        <w:top w:val="none" w:sz="0" w:space="0" w:color="auto"/>
        <w:left w:val="none" w:sz="0" w:space="0" w:color="auto"/>
        <w:bottom w:val="none" w:sz="0" w:space="0" w:color="auto"/>
        <w:right w:val="none" w:sz="0" w:space="0" w:color="auto"/>
      </w:divBdr>
    </w:div>
    <w:div w:id="1952661020">
      <w:bodyDiv w:val="1"/>
      <w:marLeft w:val="0"/>
      <w:marRight w:val="0"/>
      <w:marTop w:val="0"/>
      <w:marBottom w:val="0"/>
      <w:divBdr>
        <w:top w:val="none" w:sz="0" w:space="0" w:color="auto"/>
        <w:left w:val="none" w:sz="0" w:space="0" w:color="auto"/>
        <w:bottom w:val="none" w:sz="0" w:space="0" w:color="auto"/>
        <w:right w:val="none" w:sz="0" w:space="0" w:color="auto"/>
      </w:divBdr>
    </w:div>
    <w:div w:id="1971401573">
      <w:bodyDiv w:val="1"/>
      <w:marLeft w:val="0"/>
      <w:marRight w:val="0"/>
      <w:marTop w:val="0"/>
      <w:marBottom w:val="0"/>
      <w:divBdr>
        <w:top w:val="none" w:sz="0" w:space="0" w:color="auto"/>
        <w:left w:val="none" w:sz="0" w:space="0" w:color="auto"/>
        <w:bottom w:val="none" w:sz="0" w:space="0" w:color="auto"/>
        <w:right w:val="none" w:sz="0" w:space="0" w:color="auto"/>
      </w:divBdr>
    </w:div>
    <w:div w:id="1976985735">
      <w:bodyDiv w:val="1"/>
      <w:marLeft w:val="0"/>
      <w:marRight w:val="0"/>
      <w:marTop w:val="0"/>
      <w:marBottom w:val="0"/>
      <w:divBdr>
        <w:top w:val="none" w:sz="0" w:space="0" w:color="auto"/>
        <w:left w:val="none" w:sz="0" w:space="0" w:color="auto"/>
        <w:bottom w:val="none" w:sz="0" w:space="0" w:color="auto"/>
        <w:right w:val="none" w:sz="0" w:space="0" w:color="auto"/>
      </w:divBdr>
    </w:div>
    <w:div w:id="1977492830">
      <w:bodyDiv w:val="1"/>
      <w:marLeft w:val="0"/>
      <w:marRight w:val="0"/>
      <w:marTop w:val="0"/>
      <w:marBottom w:val="0"/>
      <w:divBdr>
        <w:top w:val="none" w:sz="0" w:space="0" w:color="auto"/>
        <w:left w:val="none" w:sz="0" w:space="0" w:color="auto"/>
        <w:bottom w:val="none" w:sz="0" w:space="0" w:color="auto"/>
        <w:right w:val="none" w:sz="0" w:space="0" w:color="auto"/>
      </w:divBdr>
    </w:div>
    <w:div w:id="2024240453">
      <w:bodyDiv w:val="1"/>
      <w:marLeft w:val="0"/>
      <w:marRight w:val="0"/>
      <w:marTop w:val="0"/>
      <w:marBottom w:val="0"/>
      <w:divBdr>
        <w:top w:val="none" w:sz="0" w:space="0" w:color="auto"/>
        <w:left w:val="none" w:sz="0" w:space="0" w:color="auto"/>
        <w:bottom w:val="none" w:sz="0" w:space="0" w:color="auto"/>
        <w:right w:val="none" w:sz="0" w:space="0" w:color="auto"/>
      </w:divBdr>
    </w:div>
    <w:div w:id="2038113088">
      <w:bodyDiv w:val="1"/>
      <w:marLeft w:val="0"/>
      <w:marRight w:val="0"/>
      <w:marTop w:val="0"/>
      <w:marBottom w:val="0"/>
      <w:divBdr>
        <w:top w:val="none" w:sz="0" w:space="0" w:color="auto"/>
        <w:left w:val="none" w:sz="0" w:space="0" w:color="auto"/>
        <w:bottom w:val="none" w:sz="0" w:space="0" w:color="auto"/>
        <w:right w:val="none" w:sz="0" w:space="0" w:color="auto"/>
      </w:divBdr>
    </w:div>
    <w:div w:id="2042583478">
      <w:bodyDiv w:val="1"/>
      <w:marLeft w:val="0"/>
      <w:marRight w:val="0"/>
      <w:marTop w:val="0"/>
      <w:marBottom w:val="0"/>
      <w:divBdr>
        <w:top w:val="none" w:sz="0" w:space="0" w:color="auto"/>
        <w:left w:val="none" w:sz="0" w:space="0" w:color="auto"/>
        <w:bottom w:val="none" w:sz="0" w:space="0" w:color="auto"/>
        <w:right w:val="none" w:sz="0" w:space="0" w:color="auto"/>
      </w:divBdr>
    </w:div>
    <w:div w:id="2059087015">
      <w:bodyDiv w:val="1"/>
      <w:marLeft w:val="0"/>
      <w:marRight w:val="0"/>
      <w:marTop w:val="0"/>
      <w:marBottom w:val="0"/>
      <w:divBdr>
        <w:top w:val="none" w:sz="0" w:space="0" w:color="auto"/>
        <w:left w:val="none" w:sz="0" w:space="0" w:color="auto"/>
        <w:bottom w:val="none" w:sz="0" w:space="0" w:color="auto"/>
        <w:right w:val="none" w:sz="0" w:space="0" w:color="auto"/>
      </w:divBdr>
    </w:div>
    <w:div w:id="2075009128">
      <w:bodyDiv w:val="1"/>
      <w:marLeft w:val="0"/>
      <w:marRight w:val="0"/>
      <w:marTop w:val="0"/>
      <w:marBottom w:val="0"/>
      <w:divBdr>
        <w:top w:val="none" w:sz="0" w:space="0" w:color="auto"/>
        <w:left w:val="none" w:sz="0" w:space="0" w:color="auto"/>
        <w:bottom w:val="none" w:sz="0" w:space="0" w:color="auto"/>
        <w:right w:val="none" w:sz="0" w:space="0" w:color="auto"/>
      </w:divBdr>
    </w:div>
    <w:div w:id="21127728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tukes.fi" TargetMode="External"/><Relationship Id="rId18" Type="http://schemas.openxmlformats.org/officeDocument/2006/relationships/hyperlink" Target="mailto:tyosuojelu.lansi@avi.fi" TargetMode="External"/><Relationship Id="rId26" Type="http://schemas.openxmlformats.org/officeDocument/2006/relationships/hyperlink" Target="mailto:tyosuojelu.lansi@avi.fi" TargetMode="External"/><Relationship Id="rId39" Type="http://schemas.openxmlformats.org/officeDocument/2006/relationships/hyperlink" Target="http://www.tukes.fi" TargetMode="External"/><Relationship Id="rId3" Type="http://schemas.openxmlformats.org/officeDocument/2006/relationships/styles" Target="styles.xml"/><Relationship Id="rId21" Type="http://schemas.openxmlformats.org/officeDocument/2006/relationships/hyperlink" Target="mailto:tyosuojelu.ita@avi.fi" TargetMode="External"/><Relationship Id="rId34" Type="http://schemas.openxmlformats.org/officeDocument/2006/relationships/hyperlink" Target="http://www.tukes.fi" TargetMode="External"/><Relationship Id="rId42" Type="http://schemas.openxmlformats.org/officeDocument/2006/relationships/hyperlink" Target="http://www.traficom.fi" TargetMode="External"/><Relationship Id="rId47" Type="http://schemas.openxmlformats.org/officeDocument/2006/relationships/hyperlink" Target="http://www.tukes.fi" TargetMode="External"/><Relationship Id="rId50" Type="http://schemas.openxmlformats.org/officeDocument/2006/relationships/hyperlink" Target="http://www.tukes.fi" TargetMode="External"/><Relationship Id="rId7" Type="http://schemas.openxmlformats.org/officeDocument/2006/relationships/endnotes" Target="endnotes.xml"/><Relationship Id="rId12" Type="http://schemas.openxmlformats.org/officeDocument/2006/relationships/hyperlink" Target="http://www.tukes.fi" TargetMode="External"/><Relationship Id="rId17" Type="http://schemas.openxmlformats.org/officeDocument/2006/relationships/hyperlink" Target="mailto:tyosuojelu.ita@avi.fi" TargetMode="External"/><Relationship Id="rId25" Type="http://schemas.openxmlformats.org/officeDocument/2006/relationships/hyperlink" Target="mailto:tyosuojelu.ita@avi.fi" TargetMode="External"/><Relationship Id="rId33" Type="http://schemas.openxmlformats.org/officeDocument/2006/relationships/hyperlink" Target="http://www.tukes.fi" TargetMode="External"/><Relationship Id="rId38" Type="http://schemas.openxmlformats.org/officeDocument/2006/relationships/hyperlink" Target="http://www.syke.fi" TargetMode="External"/><Relationship Id="rId46" Type="http://schemas.openxmlformats.org/officeDocument/2006/relationships/hyperlink" Target="http://www.tukes.fi" TargetMode="External"/><Relationship Id="rId2" Type="http://schemas.openxmlformats.org/officeDocument/2006/relationships/numbering" Target="numbering.xml"/><Relationship Id="rId16" Type="http://schemas.openxmlformats.org/officeDocument/2006/relationships/hyperlink" Target="http://www.tukes.fi" TargetMode="External"/><Relationship Id="rId20" Type="http://schemas.openxmlformats.org/officeDocument/2006/relationships/hyperlink" Target="http://www.tukes.fi" TargetMode="External"/><Relationship Id="rId29" Type="http://schemas.openxmlformats.org/officeDocument/2006/relationships/hyperlink" Target="http://www.tukes.fi" TargetMode="External"/><Relationship Id="rId41" Type="http://schemas.openxmlformats.org/officeDocument/2006/relationships/hyperlink" Target="http://www.traficom.fi"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ukes.fi" TargetMode="External"/><Relationship Id="rId24" Type="http://schemas.openxmlformats.org/officeDocument/2006/relationships/hyperlink" Target="http://www.tukes.fi" TargetMode="External"/><Relationship Id="rId32" Type="http://schemas.openxmlformats.org/officeDocument/2006/relationships/hyperlink" Target="http://www.tukes.fi" TargetMode="External"/><Relationship Id="rId37" Type="http://schemas.openxmlformats.org/officeDocument/2006/relationships/hyperlink" Target="http://www.tukes.fi" TargetMode="External"/><Relationship Id="rId40" Type="http://schemas.openxmlformats.org/officeDocument/2006/relationships/hyperlink" Target="http://www.traficom.fi" TargetMode="External"/><Relationship Id="rId45" Type="http://schemas.openxmlformats.org/officeDocument/2006/relationships/hyperlink" Target="http://www.tukes.fi" TargetMode="External"/><Relationship Id="rId53"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tukes.fi" TargetMode="External"/><Relationship Id="rId23" Type="http://schemas.openxmlformats.org/officeDocument/2006/relationships/hyperlink" Target="mailto:tyosuojelu.pohjoinen@avi.fi" TargetMode="External"/><Relationship Id="rId28" Type="http://schemas.openxmlformats.org/officeDocument/2006/relationships/hyperlink" Target="http://www.tukes.fi" TargetMode="External"/><Relationship Id="rId36" Type="http://schemas.openxmlformats.org/officeDocument/2006/relationships/hyperlink" Target="mailto:registry@fimea.fi" TargetMode="External"/><Relationship Id="rId49" Type="http://schemas.openxmlformats.org/officeDocument/2006/relationships/hyperlink" Target="http://www.tukes.fi" TargetMode="External"/><Relationship Id="rId10" Type="http://schemas.openxmlformats.org/officeDocument/2006/relationships/hyperlink" Target="http://www.tukes.fi" TargetMode="External"/><Relationship Id="rId19" Type="http://schemas.openxmlformats.org/officeDocument/2006/relationships/hyperlink" Target="mailto:tyosuojelu.pohjoinen@avi.fi" TargetMode="External"/><Relationship Id="rId31" Type="http://schemas.openxmlformats.org/officeDocument/2006/relationships/hyperlink" Target="http://www.tukes.fi" TargetMode="External"/><Relationship Id="rId44" Type="http://schemas.openxmlformats.org/officeDocument/2006/relationships/hyperlink" Target="http://www.ruokavirasto.fi" TargetMode="External"/><Relationship Id="rId52"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egistry@fimea.fi" TargetMode="External"/><Relationship Id="rId14" Type="http://schemas.openxmlformats.org/officeDocument/2006/relationships/hyperlink" Target="http://www.tukes.fi" TargetMode="External"/><Relationship Id="rId22" Type="http://schemas.openxmlformats.org/officeDocument/2006/relationships/hyperlink" Target="mailto:tyosuojelu.lansi@avi.fi" TargetMode="External"/><Relationship Id="rId27" Type="http://schemas.openxmlformats.org/officeDocument/2006/relationships/hyperlink" Target="mailto:tyosuojelu.pohjoinen@avi.fi" TargetMode="External"/><Relationship Id="rId30" Type="http://schemas.openxmlformats.org/officeDocument/2006/relationships/hyperlink" Target="http://www.tukes.fi" TargetMode="External"/><Relationship Id="rId35" Type="http://schemas.openxmlformats.org/officeDocument/2006/relationships/hyperlink" Target="http://www.tukes.fi" TargetMode="External"/><Relationship Id="rId43" Type="http://schemas.openxmlformats.org/officeDocument/2006/relationships/hyperlink" Target="http://www.traficom.fi" TargetMode="External"/><Relationship Id="rId48" Type="http://schemas.openxmlformats.org/officeDocument/2006/relationships/hyperlink" Target="http://www.tukes.fi" TargetMode="External"/><Relationship Id="rId8" Type="http://schemas.openxmlformats.org/officeDocument/2006/relationships/hyperlink" Target="http://varo.tukes.fi" TargetMode="External"/><Relationship Id="rId51"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D88B63-96AD-4720-854F-E9CC552993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rep.dot</Template>
  <TotalTime>341</TotalTime>
  <Pages>83</Pages>
  <Words>18730</Words>
  <Characters>127779</Characters>
  <Application>Microsoft Office Word</Application>
  <DocSecurity>0</DocSecurity>
  <PresentationFormat>Microsoft Word 14.0</PresentationFormat>
  <Lines>1064</Lines>
  <Paragraphs>292</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146217</CharactersWithSpaces>
  <SharedDoc>false</SharedDoc>
  <HLinks>
    <vt:vector size="1254" baseType="variant">
      <vt:variant>
        <vt:i4>917511</vt:i4>
      </vt:variant>
      <vt:variant>
        <vt:i4>1125</vt:i4>
      </vt:variant>
      <vt:variant>
        <vt:i4>0</vt:i4>
      </vt:variant>
      <vt:variant>
        <vt:i4>5</vt:i4>
      </vt:variant>
      <vt:variant>
        <vt:lpwstr>http://www.tukes.fi/</vt:lpwstr>
      </vt:variant>
      <vt:variant>
        <vt:lpwstr/>
      </vt:variant>
      <vt:variant>
        <vt:i4>917511</vt:i4>
      </vt:variant>
      <vt:variant>
        <vt:i4>1122</vt:i4>
      </vt:variant>
      <vt:variant>
        <vt:i4>0</vt:i4>
      </vt:variant>
      <vt:variant>
        <vt:i4>5</vt:i4>
      </vt:variant>
      <vt:variant>
        <vt:lpwstr>http://www.tukes.fi/</vt:lpwstr>
      </vt:variant>
      <vt:variant>
        <vt:lpwstr/>
      </vt:variant>
      <vt:variant>
        <vt:i4>917511</vt:i4>
      </vt:variant>
      <vt:variant>
        <vt:i4>1119</vt:i4>
      </vt:variant>
      <vt:variant>
        <vt:i4>0</vt:i4>
      </vt:variant>
      <vt:variant>
        <vt:i4>5</vt:i4>
      </vt:variant>
      <vt:variant>
        <vt:lpwstr>http://www.tukes.fi/</vt:lpwstr>
      </vt:variant>
      <vt:variant>
        <vt:lpwstr/>
      </vt:variant>
      <vt:variant>
        <vt:i4>917511</vt:i4>
      </vt:variant>
      <vt:variant>
        <vt:i4>1116</vt:i4>
      </vt:variant>
      <vt:variant>
        <vt:i4>0</vt:i4>
      </vt:variant>
      <vt:variant>
        <vt:i4>5</vt:i4>
      </vt:variant>
      <vt:variant>
        <vt:lpwstr>http://www.tukes.fi/</vt:lpwstr>
      </vt:variant>
      <vt:variant>
        <vt:lpwstr/>
      </vt:variant>
      <vt:variant>
        <vt:i4>917511</vt:i4>
      </vt:variant>
      <vt:variant>
        <vt:i4>1113</vt:i4>
      </vt:variant>
      <vt:variant>
        <vt:i4>0</vt:i4>
      </vt:variant>
      <vt:variant>
        <vt:i4>5</vt:i4>
      </vt:variant>
      <vt:variant>
        <vt:lpwstr>http://www.tukes.fi/</vt:lpwstr>
      </vt:variant>
      <vt:variant>
        <vt:lpwstr/>
      </vt:variant>
      <vt:variant>
        <vt:i4>917511</vt:i4>
      </vt:variant>
      <vt:variant>
        <vt:i4>1110</vt:i4>
      </vt:variant>
      <vt:variant>
        <vt:i4>0</vt:i4>
      </vt:variant>
      <vt:variant>
        <vt:i4>5</vt:i4>
      </vt:variant>
      <vt:variant>
        <vt:lpwstr>http://www.tukes.fi/</vt:lpwstr>
      </vt:variant>
      <vt:variant>
        <vt:lpwstr/>
      </vt:variant>
      <vt:variant>
        <vt:i4>983059</vt:i4>
      </vt:variant>
      <vt:variant>
        <vt:i4>1107</vt:i4>
      </vt:variant>
      <vt:variant>
        <vt:i4>0</vt:i4>
      </vt:variant>
      <vt:variant>
        <vt:i4>5</vt:i4>
      </vt:variant>
      <vt:variant>
        <vt:lpwstr>http://www.evira.fi/</vt:lpwstr>
      </vt:variant>
      <vt:variant>
        <vt:lpwstr/>
      </vt:variant>
      <vt:variant>
        <vt:i4>1966083</vt:i4>
      </vt:variant>
      <vt:variant>
        <vt:i4>1104</vt:i4>
      </vt:variant>
      <vt:variant>
        <vt:i4>0</vt:i4>
      </vt:variant>
      <vt:variant>
        <vt:i4>5</vt:i4>
      </vt:variant>
      <vt:variant>
        <vt:lpwstr>http://www.trafi.fi/</vt:lpwstr>
      </vt:variant>
      <vt:variant>
        <vt:lpwstr/>
      </vt:variant>
      <vt:variant>
        <vt:i4>1966083</vt:i4>
      </vt:variant>
      <vt:variant>
        <vt:i4>1101</vt:i4>
      </vt:variant>
      <vt:variant>
        <vt:i4>0</vt:i4>
      </vt:variant>
      <vt:variant>
        <vt:i4>5</vt:i4>
      </vt:variant>
      <vt:variant>
        <vt:lpwstr>http://www.trafi.fi/</vt:lpwstr>
      </vt:variant>
      <vt:variant>
        <vt:lpwstr/>
      </vt:variant>
      <vt:variant>
        <vt:i4>1966083</vt:i4>
      </vt:variant>
      <vt:variant>
        <vt:i4>1098</vt:i4>
      </vt:variant>
      <vt:variant>
        <vt:i4>0</vt:i4>
      </vt:variant>
      <vt:variant>
        <vt:i4>5</vt:i4>
      </vt:variant>
      <vt:variant>
        <vt:lpwstr>http://www.trafi.fi/</vt:lpwstr>
      </vt:variant>
      <vt:variant>
        <vt:lpwstr/>
      </vt:variant>
      <vt:variant>
        <vt:i4>1966083</vt:i4>
      </vt:variant>
      <vt:variant>
        <vt:i4>1095</vt:i4>
      </vt:variant>
      <vt:variant>
        <vt:i4>0</vt:i4>
      </vt:variant>
      <vt:variant>
        <vt:i4>5</vt:i4>
      </vt:variant>
      <vt:variant>
        <vt:lpwstr>http://www.trafi.fi/</vt:lpwstr>
      </vt:variant>
      <vt:variant>
        <vt:lpwstr/>
      </vt:variant>
      <vt:variant>
        <vt:i4>917511</vt:i4>
      </vt:variant>
      <vt:variant>
        <vt:i4>1092</vt:i4>
      </vt:variant>
      <vt:variant>
        <vt:i4>0</vt:i4>
      </vt:variant>
      <vt:variant>
        <vt:i4>5</vt:i4>
      </vt:variant>
      <vt:variant>
        <vt:lpwstr>http://www.tukes.fi/</vt:lpwstr>
      </vt:variant>
      <vt:variant>
        <vt:lpwstr/>
      </vt:variant>
      <vt:variant>
        <vt:i4>7602218</vt:i4>
      </vt:variant>
      <vt:variant>
        <vt:i4>1089</vt:i4>
      </vt:variant>
      <vt:variant>
        <vt:i4>0</vt:i4>
      </vt:variant>
      <vt:variant>
        <vt:i4>5</vt:i4>
      </vt:variant>
      <vt:variant>
        <vt:lpwstr>http://www.syke.fi/</vt:lpwstr>
      </vt:variant>
      <vt:variant>
        <vt:lpwstr/>
      </vt:variant>
      <vt:variant>
        <vt:i4>917511</vt:i4>
      </vt:variant>
      <vt:variant>
        <vt:i4>1086</vt:i4>
      </vt:variant>
      <vt:variant>
        <vt:i4>0</vt:i4>
      </vt:variant>
      <vt:variant>
        <vt:i4>5</vt:i4>
      </vt:variant>
      <vt:variant>
        <vt:lpwstr>http://www.tukes.fi/</vt:lpwstr>
      </vt:variant>
      <vt:variant>
        <vt:lpwstr/>
      </vt:variant>
      <vt:variant>
        <vt:i4>7340146</vt:i4>
      </vt:variant>
      <vt:variant>
        <vt:i4>1083</vt:i4>
      </vt:variant>
      <vt:variant>
        <vt:i4>0</vt:i4>
      </vt:variant>
      <vt:variant>
        <vt:i4>5</vt:i4>
      </vt:variant>
      <vt:variant>
        <vt:lpwstr>http://www.valvira.fi/</vt:lpwstr>
      </vt:variant>
      <vt:variant>
        <vt:lpwstr/>
      </vt:variant>
      <vt:variant>
        <vt:i4>917511</vt:i4>
      </vt:variant>
      <vt:variant>
        <vt:i4>1080</vt:i4>
      </vt:variant>
      <vt:variant>
        <vt:i4>0</vt:i4>
      </vt:variant>
      <vt:variant>
        <vt:i4>5</vt:i4>
      </vt:variant>
      <vt:variant>
        <vt:lpwstr>http://www.tukes.fi/</vt:lpwstr>
      </vt:variant>
      <vt:variant>
        <vt:lpwstr/>
      </vt:variant>
      <vt:variant>
        <vt:i4>917511</vt:i4>
      </vt:variant>
      <vt:variant>
        <vt:i4>1077</vt:i4>
      </vt:variant>
      <vt:variant>
        <vt:i4>0</vt:i4>
      </vt:variant>
      <vt:variant>
        <vt:i4>5</vt:i4>
      </vt:variant>
      <vt:variant>
        <vt:lpwstr>http://www.tukes.fi/</vt:lpwstr>
      </vt:variant>
      <vt:variant>
        <vt:lpwstr/>
      </vt:variant>
      <vt:variant>
        <vt:i4>917511</vt:i4>
      </vt:variant>
      <vt:variant>
        <vt:i4>1074</vt:i4>
      </vt:variant>
      <vt:variant>
        <vt:i4>0</vt:i4>
      </vt:variant>
      <vt:variant>
        <vt:i4>5</vt:i4>
      </vt:variant>
      <vt:variant>
        <vt:lpwstr>http://www.tukes.fi/</vt:lpwstr>
      </vt:variant>
      <vt:variant>
        <vt:lpwstr/>
      </vt:variant>
      <vt:variant>
        <vt:i4>917511</vt:i4>
      </vt:variant>
      <vt:variant>
        <vt:i4>1071</vt:i4>
      </vt:variant>
      <vt:variant>
        <vt:i4>0</vt:i4>
      </vt:variant>
      <vt:variant>
        <vt:i4>5</vt:i4>
      </vt:variant>
      <vt:variant>
        <vt:lpwstr>http://www.tukes.fi/</vt:lpwstr>
      </vt:variant>
      <vt:variant>
        <vt:lpwstr/>
      </vt:variant>
      <vt:variant>
        <vt:i4>917511</vt:i4>
      </vt:variant>
      <vt:variant>
        <vt:i4>1068</vt:i4>
      </vt:variant>
      <vt:variant>
        <vt:i4>0</vt:i4>
      </vt:variant>
      <vt:variant>
        <vt:i4>5</vt:i4>
      </vt:variant>
      <vt:variant>
        <vt:lpwstr>http://www.tukes.fi/</vt:lpwstr>
      </vt:variant>
      <vt:variant>
        <vt:lpwstr/>
      </vt:variant>
      <vt:variant>
        <vt:i4>917511</vt:i4>
      </vt:variant>
      <vt:variant>
        <vt:i4>1065</vt:i4>
      </vt:variant>
      <vt:variant>
        <vt:i4>0</vt:i4>
      </vt:variant>
      <vt:variant>
        <vt:i4>5</vt:i4>
      </vt:variant>
      <vt:variant>
        <vt:lpwstr>http://www.tukes.fi/</vt:lpwstr>
      </vt:variant>
      <vt:variant>
        <vt:lpwstr/>
      </vt:variant>
      <vt:variant>
        <vt:i4>917511</vt:i4>
      </vt:variant>
      <vt:variant>
        <vt:i4>1062</vt:i4>
      </vt:variant>
      <vt:variant>
        <vt:i4>0</vt:i4>
      </vt:variant>
      <vt:variant>
        <vt:i4>5</vt:i4>
      </vt:variant>
      <vt:variant>
        <vt:lpwstr>http://www.tukes.fi/</vt:lpwstr>
      </vt:variant>
      <vt:variant>
        <vt:lpwstr/>
      </vt:variant>
      <vt:variant>
        <vt:i4>917511</vt:i4>
      </vt:variant>
      <vt:variant>
        <vt:i4>1059</vt:i4>
      </vt:variant>
      <vt:variant>
        <vt:i4>0</vt:i4>
      </vt:variant>
      <vt:variant>
        <vt:i4>5</vt:i4>
      </vt:variant>
      <vt:variant>
        <vt:lpwstr>http://www.tukes.fi/</vt:lpwstr>
      </vt:variant>
      <vt:variant>
        <vt:lpwstr/>
      </vt:variant>
      <vt:variant>
        <vt:i4>6029350</vt:i4>
      </vt:variant>
      <vt:variant>
        <vt:i4>1056</vt:i4>
      </vt:variant>
      <vt:variant>
        <vt:i4>0</vt:i4>
      </vt:variant>
      <vt:variant>
        <vt:i4>5</vt:i4>
      </vt:variant>
      <vt:variant>
        <vt:lpwstr>mailto:tyosuojelu.pohjoinen@avi.fi</vt:lpwstr>
      </vt:variant>
      <vt:variant>
        <vt:lpwstr/>
      </vt:variant>
      <vt:variant>
        <vt:i4>4653114</vt:i4>
      </vt:variant>
      <vt:variant>
        <vt:i4>1053</vt:i4>
      </vt:variant>
      <vt:variant>
        <vt:i4>0</vt:i4>
      </vt:variant>
      <vt:variant>
        <vt:i4>5</vt:i4>
      </vt:variant>
      <vt:variant>
        <vt:lpwstr>mailto:tyosuojelu.lansi@avi.fi</vt:lpwstr>
      </vt:variant>
      <vt:variant>
        <vt:lpwstr/>
      </vt:variant>
      <vt:variant>
        <vt:i4>2162777</vt:i4>
      </vt:variant>
      <vt:variant>
        <vt:i4>1050</vt:i4>
      </vt:variant>
      <vt:variant>
        <vt:i4>0</vt:i4>
      </vt:variant>
      <vt:variant>
        <vt:i4>5</vt:i4>
      </vt:variant>
      <vt:variant>
        <vt:lpwstr>mailto:tyosuojelu.ita@avi.fi</vt:lpwstr>
      </vt:variant>
      <vt:variant>
        <vt:lpwstr/>
      </vt:variant>
      <vt:variant>
        <vt:i4>917511</vt:i4>
      </vt:variant>
      <vt:variant>
        <vt:i4>1047</vt:i4>
      </vt:variant>
      <vt:variant>
        <vt:i4>0</vt:i4>
      </vt:variant>
      <vt:variant>
        <vt:i4>5</vt:i4>
      </vt:variant>
      <vt:variant>
        <vt:lpwstr>http://www.tukes.fi/</vt:lpwstr>
      </vt:variant>
      <vt:variant>
        <vt:lpwstr/>
      </vt:variant>
      <vt:variant>
        <vt:i4>6029350</vt:i4>
      </vt:variant>
      <vt:variant>
        <vt:i4>1044</vt:i4>
      </vt:variant>
      <vt:variant>
        <vt:i4>0</vt:i4>
      </vt:variant>
      <vt:variant>
        <vt:i4>5</vt:i4>
      </vt:variant>
      <vt:variant>
        <vt:lpwstr>mailto:tyosuojelu.pohjoinen@avi.fi</vt:lpwstr>
      </vt:variant>
      <vt:variant>
        <vt:lpwstr/>
      </vt:variant>
      <vt:variant>
        <vt:i4>4653114</vt:i4>
      </vt:variant>
      <vt:variant>
        <vt:i4>1041</vt:i4>
      </vt:variant>
      <vt:variant>
        <vt:i4>0</vt:i4>
      </vt:variant>
      <vt:variant>
        <vt:i4>5</vt:i4>
      </vt:variant>
      <vt:variant>
        <vt:lpwstr>mailto:tyosuojelu.lansi@avi.fi</vt:lpwstr>
      </vt:variant>
      <vt:variant>
        <vt:lpwstr/>
      </vt:variant>
      <vt:variant>
        <vt:i4>2162777</vt:i4>
      </vt:variant>
      <vt:variant>
        <vt:i4>1038</vt:i4>
      </vt:variant>
      <vt:variant>
        <vt:i4>0</vt:i4>
      </vt:variant>
      <vt:variant>
        <vt:i4>5</vt:i4>
      </vt:variant>
      <vt:variant>
        <vt:lpwstr>mailto:tyosuojelu.ita@avi.fi</vt:lpwstr>
      </vt:variant>
      <vt:variant>
        <vt:lpwstr/>
      </vt:variant>
      <vt:variant>
        <vt:i4>917511</vt:i4>
      </vt:variant>
      <vt:variant>
        <vt:i4>1035</vt:i4>
      </vt:variant>
      <vt:variant>
        <vt:i4>0</vt:i4>
      </vt:variant>
      <vt:variant>
        <vt:i4>5</vt:i4>
      </vt:variant>
      <vt:variant>
        <vt:lpwstr>http://www.tukes.fi/</vt:lpwstr>
      </vt:variant>
      <vt:variant>
        <vt:lpwstr/>
      </vt:variant>
      <vt:variant>
        <vt:i4>6029350</vt:i4>
      </vt:variant>
      <vt:variant>
        <vt:i4>1032</vt:i4>
      </vt:variant>
      <vt:variant>
        <vt:i4>0</vt:i4>
      </vt:variant>
      <vt:variant>
        <vt:i4>5</vt:i4>
      </vt:variant>
      <vt:variant>
        <vt:lpwstr>mailto:tyosuojelu.pohjoinen@avi.fi</vt:lpwstr>
      </vt:variant>
      <vt:variant>
        <vt:lpwstr/>
      </vt:variant>
      <vt:variant>
        <vt:i4>4653114</vt:i4>
      </vt:variant>
      <vt:variant>
        <vt:i4>1029</vt:i4>
      </vt:variant>
      <vt:variant>
        <vt:i4>0</vt:i4>
      </vt:variant>
      <vt:variant>
        <vt:i4>5</vt:i4>
      </vt:variant>
      <vt:variant>
        <vt:lpwstr>mailto:tyosuojelu.lansi@avi.fi</vt:lpwstr>
      </vt:variant>
      <vt:variant>
        <vt:lpwstr/>
      </vt:variant>
      <vt:variant>
        <vt:i4>2162777</vt:i4>
      </vt:variant>
      <vt:variant>
        <vt:i4>1026</vt:i4>
      </vt:variant>
      <vt:variant>
        <vt:i4>0</vt:i4>
      </vt:variant>
      <vt:variant>
        <vt:i4>5</vt:i4>
      </vt:variant>
      <vt:variant>
        <vt:lpwstr>mailto:tyosuojelu.ita@avi.fi</vt:lpwstr>
      </vt:variant>
      <vt:variant>
        <vt:lpwstr/>
      </vt:variant>
      <vt:variant>
        <vt:i4>917511</vt:i4>
      </vt:variant>
      <vt:variant>
        <vt:i4>1023</vt:i4>
      </vt:variant>
      <vt:variant>
        <vt:i4>0</vt:i4>
      </vt:variant>
      <vt:variant>
        <vt:i4>5</vt:i4>
      </vt:variant>
      <vt:variant>
        <vt:lpwstr>http://www.tukes.fi/</vt:lpwstr>
      </vt:variant>
      <vt:variant>
        <vt:lpwstr/>
      </vt:variant>
      <vt:variant>
        <vt:i4>917511</vt:i4>
      </vt:variant>
      <vt:variant>
        <vt:i4>1020</vt:i4>
      </vt:variant>
      <vt:variant>
        <vt:i4>0</vt:i4>
      </vt:variant>
      <vt:variant>
        <vt:i4>5</vt:i4>
      </vt:variant>
      <vt:variant>
        <vt:lpwstr>http://www.tukes.fi/</vt:lpwstr>
      </vt:variant>
      <vt:variant>
        <vt:lpwstr/>
      </vt:variant>
      <vt:variant>
        <vt:i4>917511</vt:i4>
      </vt:variant>
      <vt:variant>
        <vt:i4>1017</vt:i4>
      </vt:variant>
      <vt:variant>
        <vt:i4>0</vt:i4>
      </vt:variant>
      <vt:variant>
        <vt:i4>5</vt:i4>
      </vt:variant>
      <vt:variant>
        <vt:lpwstr>http://www.tukes.fi/</vt:lpwstr>
      </vt:variant>
      <vt:variant>
        <vt:lpwstr/>
      </vt:variant>
      <vt:variant>
        <vt:i4>917511</vt:i4>
      </vt:variant>
      <vt:variant>
        <vt:i4>1014</vt:i4>
      </vt:variant>
      <vt:variant>
        <vt:i4>0</vt:i4>
      </vt:variant>
      <vt:variant>
        <vt:i4>5</vt:i4>
      </vt:variant>
      <vt:variant>
        <vt:lpwstr>http://www.tukes.fi/</vt:lpwstr>
      </vt:variant>
      <vt:variant>
        <vt:lpwstr/>
      </vt:variant>
      <vt:variant>
        <vt:i4>917511</vt:i4>
      </vt:variant>
      <vt:variant>
        <vt:i4>1011</vt:i4>
      </vt:variant>
      <vt:variant>
        <vt:i4>0</vt:i4>
      </vt:variant>
      <vt:variant>
        <vt:i4>5</vt:i4>
      </vt:variant>
      <vt:variant>
        <vt:lpwstr>http://www.tukes.fi/</vt:lpwstr>
      </vt:variant>
      <vt:variant>
        <vt:lpwstr/>
      </vt:variant>
      <vt:variant>
        <vt:i4>917511</vt:i4>
      </vt:variant>
      <vt:variant>
        <vt:i4>1008</vt:i4>
      </vt:variant>
      <vt:variant>
        <vt:i4>0</vt:i4>
      </vt:variant>
      <vt:variant>
        <vt:i4>5</vt:i4>
      </vt:variant>
      <vt:variant>
        <vt:lpwstr>http://www.tukes.fi/</vt:lpwstr>
      </vt:variant>
      <vt:variant>
        <vt:lpwstr/>
      </vt:variant>
      <vt:variant>
        <vt:i4>917511</vt:i4>
      </vt:variant>
      <vt:variant>
        <vt:i4>1005</vt:i4>
      </vt:variant>
      <vt:variant>
        <vt:i4>0</vt:i4>
      </vt:variant>
      <vt:variant>
        <vt:i4>5</vt:i4>
      </vt:variant>
      <vt:variant>
        <vt:lpwstr>http://www.tukes.fi/</vt:lpwstr>
      </vt:variant>
      <vt:variant>
        <vt:lpwstr/>
      </vt:variant>
      <vt:variant>
        <vt:i4>7340146</vt:i4>
      </vt:variant>
      <vt:variant>
        <vt:i4>1002</vt:i4>
      </vt:variant>
      <vt:variant>
        <vt:i4>0</vt:i4>
      </vt:variant>
      <vt:variant>
        <vt:i4>5</vt:i4>
      </vt:variant>
      <vt:variant>
        <vt:lpwstr>http://www.valvira.fi/</vt:lpwstr>
      </vt:variant>
      <vt:variant>
        <vt:lpwstr/>
      </vt:variant>
      <vt:variant>
        <vt:i4>5636109</vt:i4>
      </vt:variant>
      <vt:variant>
        <vt:i4>999</vt:i4>
      </vt:variant>
      <vt:variant>
        <vt:i4>0</vt:i4>
      </vt:variant>
      <vt:variant>
        <vt:i4>5</vt:i4>
      </vt:variant>
      <vt:variant>
        <vt:lpwstr>http://varo.tukes.fi/</vt:lpwstr>
      </vt:variant>
      <vt:variant>
        <vt:lpwstr/>
      </vt:variant>
      <vt:variant>
        <vt:i4>1572922</vt:i4>
      </vt:variant>
      <vt:variant>
        <vt:i4>992</vt:i4>
      </vt:variant>
      <vt:variant>
        <vt:i4>0</vt:i4>
      </vt:variant>
      <vt:variant>
        <vt:i4>5</vt:i4>
      </vt:variant>
      <vt:variant>
        <vt:lpwstr/>
      </vt:variant>
      <vt:variant>
        <vt:lpwstr>_Toc438216780</vt:lpwstr>
      </vt:variant>
      <vt:variant>
        <vt:i4>1507386</vt:i4>
      </vt:variant>
      <vt:variant>
        <vt:i4>986</vt:i4>
      </vt:variant>
      <vt:variant>
        <vt:i4>0</vt:i4>
      </vt:variant>
      <vt:variant>
        <vt:i4>5</vt:i4>
      </vt:variant>
      <vt:variant>
        <vt:lpwstr/>
      </vt:variant>
      <vt:variant>
        <vt:lpwstr>_Toc438216779</vt:lpwstr>
      </vt:variant>
      <vt:variant>
        <vt:i4>1507386</vt:i4>
      </vt:variant>
      <vt:variant>
        <vt:i4>980</vt:i4>
      </vt:variant>
      <vt:variant>
        <vt:i4>0</vt:i4>
      </vt:variant>
      <vt:variant>
        <vt:i4>5</vt:i4>
      </vt:variant>
      <vt:variant>
        <vt:lpwstr/>
      </vt:variant>
      <vt:variant>
        <vt:lpwstr>_Toc438216778</vt:lpwstr>
      </vt:variant>
      <vt:variant>
        <vt:i4>1507386</vt:i4>
      </vt:variant>
      <vt:variant>
        <vt:i4>974</vt:i4>
      </vt:variant>
      <vt:variant>
        <vt:i4>0</vt:i4>
      </vt:variant>
      <vt:variant>
        <vt:i4>5</vt:i4>
      </vt:variant>
      <vt:variant>
        <vt:lpwstr/>
      </vt:variant>
      <vt:variant>
        <vt:lpwstr>_Toc438216777</vt:lpwstr>
      </vt:variant>
      <vt:variant>
        <vt:i4>1507386</vt:i4>
      </vt:variant>
      <vt:variant>
        <vt:i4>968</vt:i4>
      </vt:variant>
      <vt:variant>
        <vt:i4>0</vt:i4>
      </vt:variant>
      <vt:variant>
        <vt:i4>5</vt:i4>
      </vt:variant>
      <vt:variant>
        <vt:lpwstr/>
      </vt:variant>
      <vt:variant>
        <vt:lpwstr>_Toc438216776</vt:lpwstr>
      </vt:variant>
      <vt:variant>
        <vt:i4>1507386</vt:i4>
      </vt:variant>
      <vt:variant>
        <vt:i4>962</vt:i4>
      </vt:variant>
      <vt:variant>
        <vt:i4>0</vt:i4>
      </vt:variant>
      <vt:variant>
        <vt:i4>5</vt:i4>
      </vt:variant>
      <vt:variant>
        <vt:lpwstr/>
      </vt:variant>
      <vt:variant>
        <vt:lpwstr>_Toc438216775</vt:lpwstr>
      </vt:variant>
      <vt:variant>
        <vt:i4>1507386</vt:i4>
      </vt:variant>
      <vt:variant>
        <vt:i4>956</vt:i4>
      </vt:variant>
      <vt:variant>
        <vt:i4>0</vt:i4>
      </vt:variant>
      <vt:variant>
        <vt:i4>5</vt:i4>
      </vt:variant>
      <vt:variant>
        <vt:lpwstr/>
      </vt:variant>
      <vt:variant>
        <vt:lpwstr>_Toc438216774</vt:lpwstr>
      </vt:variant>
      <vt:variant>
        <vt:i4>1507386</vt:i4>
      </vt:variant>
      <vt:variant>
        <vt:i4>950</vt:i4>
      </vt:variant>
      <vt:variant>
        <vt:i4>0</vt:i4>
      </vt:variant>
      <vt:variant>
        <vt:i4>5</vt:i4>
      </vt:variant>
      <vt:variant>
        <vt:lpwstr/>
      </vt:variant>
      <vt:variant>
        <vt:lpwstr>_Toc438216773</vt:lpwstr>
      </vt:variant>
      <vt:variant>
        <vt:i4>1507386</vt:i4>
      </vt:variant>
      <vt:variant>
        <vt:i4>944</vt:i4>
      </vt:variant>
      <vt:variant>
        <vt:i4>0</vt:i4>
      </vt:variant>
      <vt:variant>
        <vt:i4>5</vt:i4>
      </vt:variant>
      <vt:variant>
        <vt:lpwstr/>
      </vt:variant>
      <vt:variant>
        <vt:lpwstr>_Toc438216772</vt:lpwstr>
      </vt:variant>
      <vt:variant>
        <vt:i4>1507386</vt:i4>
      </vt:variant>
      <vt:variant>
        <vt:i4>938</vt:i4>
      </vt:variant>
      <vt:variant>
        <vt:i4>0</vt:i4>
      </vt:variant>
      <vt:variant>
        <vt:i4>5</vt:i4>
      </vt:variant>
      <vt:variant>
        <vt:lpwstr/>
      </vt:variant>
      <vt:variant>
        <vt:lpwstr>_Toc438216771</vt:lpwstr>
      </vt:variant>
      <vt:variant>
        <vt:i4>1507386</vt:i4>
      </vt:variant>
      <vt:variant>
        <vt:i4>932</vt:i4>
      </vt:variant>
      <vt:variant>
        <vt:i4>0</vt:i4>
      </vt:variant>
      <vt:variant>
        <vt:i4>5</vt:i4>
      </vt:variant>
      <vt:variant>
        <vt:lpwstr/>
      </vt:variant>
      <vt:variant>
        <vt:lpwstr>_Toc438216770</vt:lpwstr>
      </vt:variant>
      <vt:variant>
        <vt:i4>1441850</vt:i4>
      </vt:variant>
      <vt:variant>
        <vt:i4>926</vt:i4>
      </vt:variant>
      <vt:variant>
        <vt:i4>0</vt:i4>
      </vt:variant>
      <vt:variant>
        <vt:i4>5</vt:i4>
      </vt:variant>
      <vt:variant>
        <vt:lpwstr/>
      </vt:variant>
      <vt:variant>
        <vt:lpwstr>_Toc438216769</vt:lpwstr>
      </vt:variant>
      <vt:variant>
        <vt:i4>1441850</vt:i4>
      </vt:variant>
      <vt:variant>
        <vt:i4>920</vt:i4>
      </vt:variant>
      <vt:variant>
        <vt:i4>0</vt:i4>
      </vt:variant>
      <vt:variant>
        <vt:i4>5</vt:i4>
      </vt:variant>
      <vt:variant>
        <vt:lpwstr/>
      </vt:variant>
      <vt:variant>
        <vt:lpwstr>_Toc438216768</vt:lpwstr>
      </vt:variant>
      <vt:variant>
        <vt:i4>1441850</vt:i4>
      </vt:variant>
      <vt:variant>
        <vt:i4>914</vt:i4>
      </vt:variant>
      <vt:variant>
        <vt:i4>0</vt:i4>
      </vt:variant>
      <vt:variant>
        <vt:i4>5</vt:i4>
      </vt:variant>
      <vt:variant>
        <vt:lpwstr/>
      </vt:variant>
      <vt:variant>
        <vt:lpwstr>_Toc438216767</vt:lpwstr>
      </vt:variant>
      <vt:variant>
        <vt:i4>1441850</vt:i4>
      </vt:variant>
      <vt:variant>
        <vt:i4>908</vt:i4>
      </vt:variant>
      <vt:variant>
        <vt:i4>0</vt:i4>
      </vt:variant>
      <vt:variant>
        <vt:i4>5</vt:i4>
      </vt:variant>
      <vt:variant>
        <vt:lpwstr/>
      </vt:variant>
      <vt:variant>
        <vt:lpwstr>_Toc438216766</vt:lpwstr>
      </vt:variant>
      <vt:variant>
        <vt:i4>1441850</vt:i4>
      </vt:variant>
      <vt:variant>
        <vt:i4>902</vt:i4>
      </vt:variant>
      <vt:variant>
        <vt:i4>0</vt:i4>
      </vt:variant>
      <vt:variant>
        <vt:i4>5</vt:i4>
      </vt:variant>
      <vt:variant>
        <vt:lpwstr/>
      </vt:variant>
      <vt:variant>
        <vt:lpwstr>_Toc438216765</vt:lpwstr>
      </vt:variant>
      <vt:variant>
        <vt:i4>1441850</vt:i4>
      </vt:variant>
      <vt:variant>
        <vt:i4>896</vt:i4>
      </vt:variant>
      <vt:variant>
        <vt:i4>0</vt:i4>
      </vt:variant>
      <vt:variant>
        <vt:i4>5</vt:i4>
      </vt:variant>
      <vt:variant>
        <vt:lpwstr/>
      </vt:variant>
      <vt:variant>
        <vt:lpwstr>_Toc438216764</vt:lpwstr>
      </vt:variant>
      <vt:variant>
        <vt:i4>1441850</vt:i4>
      </vt:variant>
      <vt:variant>
        <vt:i4>890</vt:i4>
      </vt:variant>
      <vt:variant>
        <vt:i4>0</vt:i4>
      </vt:variant>
      <vt:variant>
        <vt:i4>5</vt:i4>
      </vt:variant>
      <vt:variant>
        <vt:lpwstr/>
      </vt:variant>
      <vt:variant>
        <vt:lpwstr>_Toc438216763</vt:lpwstr>
      </vt:variant>
      <vt:variant>
        <vt:i4>1441850</vt:i4>
      </vt:variant>
      <vt:variant>
        <vt:i4>884</vt:i4>
      </vt:variant>
      <vt:variant>
        <vt:i4>0</vt:i4>
      </vt:variant>
      <vt:variant>
        <vt:i4>5</vt:i4>
      </vt:variant>
      <vt:variant>
        <vt:lpwstr/>
      </vt:variant>
      <vt:variant>
        <vt:lpwstr>_Toc438216762</vt:lpwstr>
      </vt:variant>
      <vt:variant>
        <vt:i4>1441850</vt:i4>
      </vt:variant>
      <vt:variant>
        <vt:i4>878</vt:i4>
      </vt:variant>
      <vt:variant>
        <vt:i4>0</vt:i4>
      </vt:variant>
      <vt:variant>
        <vt:i4>5</vt:i4>
      </vt:variant>
      <vt:variant>
        <vt:lpwstr/>
      </vt:variant>
      <vt:variant>
        <vt:lpwstr>_Toc438216761</vt:lpwstr>
      </vt:variant>
      <vt:variant>
        <vt:i4>1441850</vt:i4>
      </vt:variant>
      <vt:variant>
        <vt:i4>872</vt:i4>
      </vt:variant>
      <vt:variant>
        <vt:i4>0</vt:i4>
      </vt:variant>
      <vt:variant>
        <vt:i4>5</vt:i4>
      </vt:variant>
      <vt:variant>
        <vt:lpwstr/>
      </vt:variant>
      <vt:variant>
        <vt:lpwstr>_Toc438216760</vt:lpwstr>
      </vt:variant>
      <vt:variant>
        <vt:i4>1376314</vt:i4>
      </vt:variant>
      <vt:variant>
        <vt:i4>866</vt:i4>
      </vt:variant>
      <vt:variant>
        <vt:i4>0</vt:i4>
      </vt:variant>
      <vt:variant>
        <vt:i4>5</vt:i4>
      </vt:variant>
      <vt:variant>
        <vt:lpwstr/>
      </vt:variant>
      <vt:variant>
        <vt:lpwstr>_Toc438216759</vt:lpwstr>
      </vt:variant>
      <vt:variant>
        <vt:i4>1376314</vt:i4>
      </vt:variant>
      <vt:variant>
        <vt:i4>860</vt:i4>
      </vt:variant>
      <vt:variant>
        <vt:i4>0</vt:i4>
      </vt:variant>
      <vt:variant>
        <vt:i4>5</vt:i4>
      </vt:variant>
      <vt:variant>
        <vt:lpwstr/>
      </vt:variant>
      <vt:variant>
        <vt:lpwstr>_Toc438216758</vt:lpwstr>
      </vt:variant>
      <vt:variant>
        <vt:i4>1376314</vt:i4>
      </vt:variant>
      <vt:variant>
        <vt:i4>854</vt:i4>
      </vt:variant>
      <vt:variant>
        <vt:i4>0</vt:i4>
      </vt:variant>
      <vt:variant>
        <vt:i4>5</vt:i4>
      </vt:variant>
      <vt:variant>
        <vt:lpwstr/>
      </vt:variant>
      <vt:variant>
        <vt:lpwstr>_Toc438216757</vt:lpwstr>
      </vt:variant>
      <vt:variant>
        <vt:i4>1376314</vt:i4>
      </vt:variant>
      <vt:variant>
        <vt:i4>848</vt:i4>
      </vt:variant>
      <vt:variant>
        <vt:i4>0</vt:i4>
      </vt:variant>
      <vt:variant>
        <vt:i4>5</vt:i4>
      </vt:variant>
      <vt:variant>
        <vt:lpwstr/>
      </vt:variant>
      <vt:variant>
        <vt:lpwstr>_Toc438216756</vt:lpwstr>
      </vt:variant>
      <vt:variant>
        <vt:i4>1376314</vt:i4>
      </vt:variant>
      <vt:variant>
        <vt:i4>842</vt:i4>
      </vt:variant>
      <vt:variant>
        <vt:i4>0</vt:i4>
      </vt:variant>
      <vt:variant>
        <vt:i4>5</vt:i4>
      </vt:variant>
      <vt:variant>
        <vt:lpwstr/>
      </vt:variant>
      <vt:variant>
        <vt:lpwstr>_Toc438216755</vt:lpwstr>
      </vt:variant>
      <vt:variant>
        <vt:i4>1376314</vt:i4>
      </vt:variant>
      <vt:variant>
        <vt:i4>836</vt:i4>
      </vt:variant>
      <vt:variant>
        <vt:i4>0</vt:i4>
      </vt:variant>
      <vt:variant>
        <vt:i4>5</vt:i4>
      </vt:variant>
      <vt:variant>
        <vt:lpwstr/>
      </vt:variant>
      <vt:variant>
        <vt:lpwstr>_Toc438216754</vt:lpwstr>
      </vt:variant>
      <vt:variant>
        <vt:i4>1376314</vt:i4>
      </vt:variant>
      <vt:variant>
        <vt:i4>830</vt:i4>
      </vt:variant>
      <vt:variant>
        <vt:i4>0</vt:i4>
      </vt:variant>
      <vt:variant>
        <vt:i4>5</vt:i4>
      </vt:variant>
      <vt:variant>
        <vt:lpwstr/>
      </vt:variant>
      <vt:variant>
        <vt:lpwstr>_Toc438216753</vt:lpwstr>
      </vt:variant>
      <vt:variant>
        <vt:i4>1376314</vt:i4>
      </vt:variant>
      <vt:variant>
        <vt:i4>824</vt:i4>
      </vt:variant>
      <vt:variant>
        <vt:i4>0</vt:i4>
      </vt:variant>
      <vt:variant>
        <vt:i4>5</vt:i4>
      </vt:variant>
      <vt:variant>
        <vt:lpwstr/>
      </vt:variant>
      <vt:variant>
        <vt:lpwstr>_Toc438216752</vt:lpwstr>
      </vt:variant>
      <vt:variant>
        <vt:i4>1376314</vt:i4>
      </vt:variant>
      <vt:variant>
        <vt:i4>818</vt:i4>
      </vt:variant>
      <vt:variant>
        <vt:i4>0</vt:i4>
      </vt:variant>
      <vt:variant>
        <vt:i4>5</vt:i4>
      </vt:variant>
      <vt:variant>
        <vt:lpwstr/>
      </vt:variant>
      <vt:variant>
        <vt:lpwstr>_Toc438216751</vt:lpwstr>
      </vt:variant>
      <vt:variant>
        <vt:i4>1376314</vt:i4>
      </vt:variant>
      <vt:variant>
        <vt:i4>812</vt:i4>
      </vt:variant>
      <vt:variant>
        <vt:i4>0</vt:i4>
      </vt:variant>
      <vt:variant>
        <vt:i4>5</vt:i4>
      </vt:variant>
      <vt:variant>
        <vt:lpwstr/>
      </vt:variant>
      <vt:variant>
        <vt:lpwstr>_Toc438216750</vt:lpwstr>
      </vt:variant>
      <vt:variant>
        <vt:i4>1310778</vt:i4>
      </vt:variant>
      <vt:variant>
        <vt:i4>806</vt:i4>
      </vt:variant>
      <vt:variant>
        <vt:i4>0</vt:i4>
      </vt:variant>
      <vt:variant>
        <vt:i4>5</vt:i4>
      </vt:variant>
      <vt:variant>
        <vt:lpwstr/>
      </vt:variant>
      <vt:variant>
        <vt:lpwstr>_Toc438216749</vt:lpwstr>
      </vt:variant>
      <vt:variant>
        <vt:i4>1310778</vt:i4>
      </vt:variant>
      <vt:variant>
        <vt:i4>800</vt:i4>
      </vt:variant>
      <vt:variant>
        <vt:i4>0</vt:i4>
      </vt:variant>
      <vt:variant>
        <vt:i4>5</vt:i4>
      </vt:variant>
      <vt:variant>
        <vt:lpwstr/>
      </vt:variant>
      <vt:variant>
        <vt:lpwstr>_Toc438216748</vt:lpwstr>
      </vt:variant>
      <vt:variant>
        <vt:i4>1310778</vt:i4>
      </vt:variant>
      <vt:variant>
        <vt:i4>794</vt:i4>
      </vt:variant>
      <vt:variant>
        <vt:i4>0</vt:i4>
      </vt:variant>
      <vt:variant>
        <vt:i4>5</vt:i4>
      </vt:variant>
      <vt:variant>
        <vt:lpwstr/>
      </vt:variant>
      <vt:variant>
        <vt:lpwstr>_Toc438216747</vt:lpwstr>
      </vt:variant>
      <vt:variant>
        <vt:i4>1310778</vt:i4>
      </vt:variant>
      <vt:variant>
        <vt:i4>788</vt:i4>
      </vt:variant>
      <vt:variant>
        <vt:i4>0</vt:i4>
      </vt:variant>
      <vt:variant>
        <vt:i4>5</vt:i4>
      </vt:variant>
      <vt:variant>
        <vt:lpwstr/>
      </vt:variant>
      <vt:variant>
        <vt:lpwstr>_Toc438216746</vt:lpwstr>
      </vt:variant>
      <vt:variant>
        <vt:i4>1310778</vt:i4>
      </vt:variant>
      <vt:variant>
        <vt:i4>782</vt:i4>
      </vt:variant>
      <vt:variant>
        <vt:i4>0</vt:i4>
      </vt:variant>
      <vt:variant>
        <vt:i4>5</vt:i4>
      </vt:variant>
      <vt:variant>
        <vt:lpwstr/>
      </vt:variant>
      <vt:variant>
        <vt:lpwstr>_Toc438216745</vt:lpwstr>
      </vt:variant>
      <vt:variant>
        <vt:i4>1179706</vt:i4>
      </vt:variant>
      <vt:variant>
        <vt:i4>776</vt:i4>
      </vt:variant>
      <vt:variant>
        <vt:i4>0</vt:i4>
      </vt:variant>
      <vt:variant>
        <vt:i4>5</vt:i4>
      </vt:variant>
      <vt:variant>
        <vt:lpwstr/>
      </vt:variant>
      <vt:variant>
        <vt:lpwstr>_Toc438216723</vt:lpwstr>
      </vt:variant>
      <vt:variant>
        <vt:i4>1179706</vt:i4>
      </vt:variant>
      <vt:variant>
        <vt:i4>770</vt:i4>
      </vt:variant>
      <vt:variant>
        <vt:i4>0</vt:i4>
      </vt:variant>
      <vt:variant>
        <vt:i4>5</vt:i4>
      </vt:variant>
      <vt:variant>
        <vt:lpwstr/>
      </vt:variant>
      <vt:variant>
        <vt:lpwstr>_Toc438216722</vt:lpwstr>
      </vt:variant>
      <vt:variant>
        <vt:i4>1179706</vt:i4>
      </vt:variant>
      <vt:variant>
        <vt:i4>764</vt:i4>
      </vt:variant>
      <vt:variant>
        <vt:i4>0</vt:i4>
      </vt:variant>
      <vt:variant>
        <vt:i4>5</vt:i4>
      </vt:variant>
      <vt:variant>
        <vt:lpwstr/>
      </vt:variant>
      <vt:variant>
        <vt:lpwstr>_Toc438216721</vt:lpwstr>
      </vt:variant>
      <vt:variant>
        <vt:i4>1179706</vt:i4>
      </vt:variant>
      <vt:variant>
        <vt:i4>758</vt:i4>
      </vt:variant>
      <vt:variant>
        <vt:i4>0</vt:i4>
      </vt:variant>
      <vt:variant>
        <vt:i4>5</vt:i4>
      </vt:variant>
      <vt:variant>
        <vt:lpwstr/>
      </vt:variant>
      <vt:variant>
        <vt:lpwstr>_Toc438216720</vt:lpwstr>
      </vt:variant>
      <vt:variant>
        <vt:i4>1114170</vt:i4>
      </vt:variant>
      <vt:variant>
        <vt:i4>752</vt:i4>
      </vt:variant>
      <vt:variant>
        <vt:i4>0</vt:i4>
      </vt:variant>
      <vt:variant>
        <vt:i4>5</vt:i4>
      </vt:variant>
      <vt:variant>
        <vt:lpwstr/>
      </vt:variant>
      <vt:variant>
        <vt:lpwstr>_Toc438216719</vt:lpwstr>
      </vt:variant>
      <vt:variant>
        <vt:i4>1114170</vt:i4>
      </vt:variant>
      <vt:variant>
        <vt:i4>746</vt:i4>
      </vt:variant>
      <vt:variant>
        <vt:i4>0</vt:i4>
      </vt:variant>
      <vt:variant>
        <vt:i4>5</vt:i4>
      </vt:variant>
      <vt:variant>
        <vt:lpwstr/>
      </vt:variant>
      <vt:variant>
        <vt:lpwstr>_Toc438216718</vt:lpwstr>
      </vt:variant>
      <vt:variant>
        <vt:i4>1114170</vt:i4>
      </vt:variant>
      <vt:variant>
        <vt:i4>740</vt:i4>
      </vt:variant>
      <vt:variant>
        <vt:i4>0</vt:i4>
      </vt:variant>
      <vt:variant>
        <vt:i4>5</vt:i4>
      </vt:variant>
      <vt:variant>
        <vt:lpwstr/>
      </vt:variant>
      <vt:variant>
        <vt:lpwstr>_Toc438216717</vt:lpwstr>
      </vt:variant>
      <vt:variant>
        <vt:i4>1114170</vt:i4>
      </vt:variant>
      <vt:variant>
        <vt:i4>734</vt:i4>
      </vt:variant>
      <vt:variant>
        <vt:i4>0</vt:i4>
      </vt:variant>
      <vt:variant>
        <vt:i4>5</vt:i4>
      </vt:variant>
      <vt:variant>
        <vt:lpwstr/>
      </vt:variant>
      <vt:variant>
        <vt:lpwstr>_Toc438216716</vt:lpwstr>
      </vt:variant>
      <vt:variant>
        <vt:i4>1114170</vt:i4>
      </vt:variant>
      <vt:variant>
        <vt:i4>728</vt:i4>
      </vt:variant>
      <vt:variant>
        <vt:i4>0</vt:i4>
      </vt:variant>
      <vt:variant>
        <vt:i4>5</vt:i4>
      </vt:variant>
      <vt:variant>
        <vt:lpwstr/>
      </vt:variant>
      <vt:variant>
        <vt:lpwstr>_Toc438216715</vt:lpwstr>
      </vt:variant>
      <vt:variant>
        <vt:i4>1114170</vt:i4>
      </vt:variant>
      <vt:variant>
        <vt:i4>722</vt:i4>
      </vt:variant>
      <vt:variant>
        <vt:i4>0</vt:i4>
      </vt:variant>
      <vt:variant>
        <vt:i4>5</vt:i4>
      </vt:variant>
      <vt:variant>
        <vt:lpwstr/>
      </vt:variant>
      <vt:variant>
        <vt:lpwstr>_Toc438216714</vt:lpwstr>
      </vt:variant>
      <vt:variant>
        <vt:i4>1114170</vt:i4>
      </vt:variant>
      <vt:variant>
        <vt:i4>716</vt:i4>
      </vt:variant>
      <vt:variant>
        <vt:i4>0</vt:i4>
      </vt:variant>
      <vt:variant>
        <vt:i4>5</vt:i4>
      </vt:variant>
      <vt:variant>
        <vt:lpwstr/>
      </vt:variant>
      <vt:variant>
        <vt:lpwstr>_Toc438216713</vt:lpwstr>
      </vt:variant>
      <vt:variant>
        <vt:i4>1114170</vt:i4>
      </vt:variant>
      <vt:variant>
        <vt:i4>710</vt:i4>
      </vt:variant>
      <vt:variant>
        <vt:i4>0</vt:i4>
      </vt:variant>
      <vt:variant>
        <vt:i4>5</vt:i4>
      </vt:variant>
      <vt:variant>
        <vt:lpwstr/>
      </vt:variant>
      <vt:variant>
        <vt:lpwstr>_Toc438216712</vt:lpwstr>
      </vt:variant>
      <vt:variant>
        <vt:i4>1114170</vt:i4>
      </vt:variant>
      <vt:variant>
        <vt:i4>704</vt:i4>
      </vt:variant>
      <vt:variant>
        <vt:i4>0</vt:i4>
      </vt:variant>
      <vt:variant>
        <vt:i4>5</vt:i4>
      </vt:variant>
      <vt:variant>
        <vt:lpwstr/>
      </vt:variant>
      <vt:variant>
        <vt:lpwstr>_Toc438216711</vt:lpwstr>
      </vt:variant>
      <vt:variant>
        <vt:i4>1114170</vt:i4>
      </vt:variant>
      <vt:variant>
        <vt:i4>698</vt:i4>
      </vt:variant>
      <vt:variant>
        <vt:i4>0</vt:i4>
      </vt:variant>
      <vt:variant>
        <vt:i4>5</vt:i4>
      </vt:variant>
      <vt:variant>
        <vt:lpwstr/>
      </vt:variant>
      <vt:variant>
        <vt:lpwstr>_Toc438216710</vt:lpwstr>
      </vt:variant>
      <vt:variant>
        <vt:i4>1048634</vt:i4>
      </vt:variant>
      <vt:variant>
        <vt:i4>692</vt:i4>
      </vt:variant>
      <vt:variant>
        <vt:i4>0</vt:i4>
      </vt:variant>
      <vt:variant>
        <vt:i4>5</vt:i4>
      </vt:variant>
      <vt:variant>
        <vt:lpwstr/>
      </vt:variant>
      <vt:variant>
        <vt:lpwstr>_Toc438216709</vt:lpwstr>
      </vt:variant>
      <vt:variant>
        <vt:i4>1048634</vt:i4>
      </vt:variant>
      <vt:variant>
        <vt:i4>686</vt:i4>
      </vt:variant>
      <vt:variant>
        <vt:i4>0</vt:i4>
      </vt:variant>
      <vt:variant>
        <vt:i4>5</vt:i4>
      </vt:variant>
      <vt:variant>
        <vt:lpwstr/>
      </vt:variant>
      <vt:variant>
        <vt:lpwstr>_Toc438216708</vt:lpwstr>
      </vt:variant>
      <vt:variant>
        <vt:i4>1048634</vt:i4>
      </vt:variant>
      <vt:variant>
        <vt:i4>680</vt:i4>
      </vt:variant>
      <vt:variant>
        <vt:i4>0</vt:i4>
      </vt:variant>
      <vt:variant>
        <vt:i4>5</vt:i4>
      </vt:variant>
      <vt:variant>
        <vt:lpwstr/>
      </vt:variant>
      <vt:variant>
        <vt:lpwstr>_Toc438216707</vt:lpwstr>
      </vt:variant>
      <vt:variant>
        <vt:i4>1048634</vt:i4>
      </vt:variant>
      <vt:variant>
        <vt:i4>674</vt:i4>
      </vt:variant>
      <vt:variant>
        <vt:i4>0</vt:i4>
      </vt:variant>
      <vt:variant>
        <vt:i4>5</vt:i4>
      </vt:variant>
      <vt:variant>
        <vt:lpwstr/>
      </vt:variant>
      <vt:variant>
        <vt:lpwstr>_Toc438216706</vt:lpwstr>
      </vt:variant>
      <vt:variant>
        <vt:i4>1048634</vt:i4>
      </vt:variant>
      <vt:variant>
        <vt:i4>668</vt:i4>
      </vt:variant>
      <vt:variant>
        <vt:i4>0</vt:i4>
      </vt:variant>
      <vt:variant>
        <vt:i4>5</vt:i4>
      </vt:variant>
      <vt:variant>
        <vt:lpwstr/>
      </vt:variant>
      <vt:variant>
        <vt:lpwstr>_Toc438216705</vt:lpwstr>
      </vt:variant>
      <vt:variant>
        <vt:i4>1048634</vt:i4>
      </vt:variant>
      <vt:variant>
        <vt:i4>662</vt:i4>
      </vt:variant>
      <vt:variant>
        <vt:i4>0</vt:i4>
      </vt:variant>
      <vt:variant>
        <vt:i4>5</vt:i4>
      </vt:variant>
      <vt:variant>
        <vt:lpwstr/>
      </vt:variant>
      <vt:variant>
        <vt:lpwstr>_Toc438216703</vt:lpwstr>
      </vt:variant>
      <vt:variant>
        <vt:i4>1048634</vt:i4>
      </vt:variant>
      <vt:variant>
        <vt:i4>656</vt:i4>
      </vt:variant>
      <vt:variant>
        <vt:i4>0</vt:i4>
      </vt:variant>
      <vt:variant>
        <vt:i4>5</vt:i4>
      </vt:variant>
      <vt:variant>
        <vt:lpwstr/>
      </vt:variant>
      <vt:variant>
        <vt:lpwstr>_Toc438216702</vt:lpwstr>
      </vt:variant>
      <vt:variant>
        <vt:i4>1048634</vt:i4>
      </vt:variant>
      <vt:variant>
        <vt:i4>650</vt:i4>
      </vt:variant>
      <vt:variant>
        <vt:i4>0</vt:i4>
      </vt:variant>
      <vt:variant>
        <vt:i4>5</vt:i4>
      </vt:variant>
      <vt:variant>
        <vt:lpwstr/>
      </vt:variant>
      <vt:variant>
        <vt:lpwstr>_Toc438216701</vt:lpwstr>
      </vt:variant>
      <vt:variant>
        <vt:i4>1048634</vt:i4>
      </vt:variant>
      <vt:variant>
        <vt:i4>644</vt:i4>
      </vt:variant>
      <vt:variant>
        <vt:i4>0</vt:i4>
      </vt:variant>
      <vt:variant>
        <vt:i4>5</vt:i4>
      </vt:variant>
      <vt:variant>
        <vt:lpwstr/>
      </vt:variant>
      <vt:variant>
        <vt:lpwstr>_Toc438216700</vt:lpwstr>
      </vt:variant>
      <vt:variant>
        <vt:i4>1638459</vt:i4>
      </vt:variant>
      <vt:variant>
        <vt:i4>638</vt:i4>
      </vt:variant>
      <vt:variant>
        <vt:i4>0</vt:i4>
      </vt:variant>
      <vt:variant>
        <vt:i4>5</vt:i4>
      </vt:variant>
      <vt:variant>
        <vt:lpwstr/>
      </vt:variant>
      <vt:variant>
        <vt:lpwstr>_Toc438216699</vt:lpwstr>
      </vt:variant>
      <vt:variant>
        <vt:i4>1638459</vt:i4>
      </vt:variant>
      <vt:variant>
        <vt:i4>632</vt:i4>
      </vt:variant>
      <vt:variant>
        <vt:i4>0</vt:i4>
      </vt:variant>
      <vt:variant>
        <vt:i4>5</vt:i4>
      </vt:variant>
      <vt:variant>
        <vt:lpwstr/>
      </vt:variant>
      <vt:variant>
        <vt:lpwstr>_Toc438216698</vt:lpwstr>
      </vt:variant>
      <vt:variant>
        <vt:i4>1638459</vt:i4>
      </vt:variant>
      <vt:variant>
        <vt:i4>626</vt:i4>
      </vt:variant>
      <vt:variant>
        <vt:i4>0</vt:i4>
      </vt:variant>
      <vt:variant>
        <vt:i4>5</vt:i4>
      </vt:variant>
      <vt:variant>
        <vt:lpwstr/>
      </vt:variant>
      <vt:variant>
        <vt:lpwstr>_Toc438216697</vt:lpwstr>
      </vt:variant>
      <vt:variant>
        <vt:i4>1638459</vt:i4>
      </vt:variant>
      <vt:variant>
        <vt:i4>620</vt:i4>
      </vt:variant>
      <vt:variant>
        <vt:i4>0</vt:i4>
      </vt:variant>
      <vt:variant>
        <vt:i4>5</vt:i4>
      </vt:variant>
      <vt:variant>
        <vt:lpwstr/>
      </vt:variant>
      <vt:variant>
        <vt:lpwstr>_Toc438216696</vt:lpwstr>
      </vt:variant>
      <vt:variant>
        <vt:i4>1638459</vt:i4>
      </vt:variant>
      <vt:variant>
        <vt:i4>614</vt:i4>
      </vt:variant>
      <vt:variant>
        <vt:i4>0</vt:i4>
      </vt:variant>
      <vt:variant>
        <vt:i4>5</vt:i4>
      </vt:variant>
      <vt:variant>
        <vt:lpwstr/>
      </vt:variant>
      <vt:variant>
        <vt:lpwstr>_Toc438216695</vt:lpwstr>
      </vt:variant>
      <vt:variant>
        <vt:i4>1638459</vt:i4>
      </vt:variant>
      <vt:variant>
        <vt:i4>608</vt:i4>
      </vt:variant>
      <vt:variant>
        <vt:i4>0</vt:i4>
      </vt:variant>
      <vt:variant>
        <vt:i4>5</vt:i4>
      </vt:variant>
      <vt:variant>
        <vt:lpwstr/>
      </vt:variant>
      <vt:variant>
        <vt:lpwstr>_Toc438216694</vt:lpwstr>
      </vt:variant>
      <vt:variant>
        <vt:i4>1638459</vt:i4>
      </vt:variant>
      <vt:variant>
        <vt:i4>602</vt:i4>
      </vt:variant>
      <vt:variant>
        <vt:i4>0</vt:i4>
      </vt:variant>
      <vt:variant>
        <vt:i4>5</vt:i4>
      </vt:variant>
      <vt:variant>
        <vt:lpwstr/>
      </vt:variant>
      <vt:variant>
        <vt:lpwstr>_Toc438216693</vt:lpwstr>
      </vt:variant>
      <vt:variant>
        <vt:i4>1638459</vt:i4>
      </vt:variant>
      <vt:variant>
        <vt:i4>596</vt:i4>
      </vt:variant>
      <vt:variant>
        <vt:i4>0</vt:i4>
      </vt:variant>
      <vt:variant>
        <vt:i4>5</vt:i4>
      </vt:variant>
      <vt:variant>
        <vt:lpwstr/>
      </vt:variant>
      <vt:variant>
        <vt:lpwstr>_Toc438216692</vt:lpwstr>
      </vt:variant>
      <vt:variant>
        <vt:i4>1638459</vt:i4>
      </vt:variant>
      <vt:variant>
        <vt:i4>590</vt:i4>
      </vt:variant>
      <vt:variant>
        <vt:i4>0</vt:i4>
      </vt:variant>
      <vt:variant>
        <vt:i4>5</vt:i4>
      </vt:variant>
      <vt:variant>
        <vt:lpwstr/>
      </vt:variant>
      <vt:variant>
        <vt:lpwstr>_Toc438216691</vt:lpwstr>
      </vt:variant>
      <vt:variant>
        <vt:i4>1638459</vt:i4>
      </vt:variant>
      <vt:variant>
        <vt:i4>584</vt:i4>
      </vt:variant>
      <vt:variant>
        <vt:i4>0</vt:i4>
      </vt:variant>
      <vt:variant>
        <vt:i4>5</vt:i4>
      </vt:variant>
      <vt:variant>
        <vt:lpwstr/>
      </vt:variant>
      <vt:variant>
        <vt:lpwstr>_Toc438216690</vt:lpwstr>
      </vt:variant>
      <vt:variant>
        <vt:i4>1572923</vt:i4>
      </vt:variant>
      <vt:variant>
        <vt:i4>578</vt:i4>
      </vt:variant>
      <vt:variant>
        <vt:i4>0</vt:i4>
      </vt:variant>
      <vt:variant>
        <vt:i4>5</vt:i4>
      </vt:variant>
      <vt:variant>
        <vt:lpwstr/>
      </vt:variant>
      <vt:variant>
        <vt:lpwstr>_Toc438216689</vt:lpwstr>
      </vt:variant>
      <vt:variant>
        <vt:i4>1572923</vt:i4>
      </vt:variant>
      <vt:variant>
        <vt:i4>572</vt:i4>
      </vt:variant>
      <vt:variant>
        <vt:i4>0</vt:i4>
      </vt:variant>
      <vt:variant>
        <vt:i4>5</vt:i4>
      </vt:variant>
      <vt:variant>
        <vt:lpwstr/>
      </vt:variant>
      <vt:variant>
        <vt:lpwstr>_Toc438216688</vt:lpwstr>
      </vt:variant>
      <vt:variant>
        <vt:i4>1572923</vt:i4>
      </vt:variant>
      <vt:variant>
        <vt:i4>566</vt:i4>
      </vt:variant>
      <vt:variant>
        <vt:i4>0</vt:i4>
      </vt:variant>
      <vt:variant>
        <vt:i4>5</vt:i4>
      </vt:variant>
      <vt:variant>
        <vt:lpwstr/>
      </vt:variant>
      <vt:variant>
        <vt:lpwstr>_Toc438216687</vt:lpwstr>
      </vt:variant>
      <vt:variant>
        <vt:i4>1572923</vt:i4>
      </vt:variant>
      <vt:variant>
        <vt:i4>560</vt:i4>
      </vt:variant>
      <vt:variant>
        <vt:i4>0</vt:i4>
      </vt:variant>
      <vt:variant>
        <vt:i4>5</vt:i4>
      </vt:variant>
      <vt:variant>
        <vt:lpwstr/>
      </vt:variant>
      <vt:variant>
        <vt:lpwstr>_Toc438216686</vt:lpwstr>
      </vt:variant>
      <vt:variant>
        <vt:i4>1572923</vt:i4>
      </vt:variant>
      <vt:variant>
        <vt:i4>554</vt:i4>
      </vt:variant>
      <vt:variant>
        <vt:i4>0</vt:i4>
      </vt:variant>
      <vt:variant>
        <vt:i4>5</vt:i4>
      </vt:variant>
      <vt:variant>
        <vt:lpwstr/>
      </vt:variant>
      <vt:variant>
        <vt:lpwstr>_Toc438216685</vt:lpwstr>
      </vt:variant>
      <vt:variant>
        <vt:i4>1572923</vt:i4>
      </vt:variant>
      <vt:variant>
        <vt:i4>548</vt:i4>
      </vt:variant>
      <vt:variant>
        <vt:i4>0</vt:i4>
      </vt:variant>
      <vt:variant>
        <vt:i4>5</vt:i4>
      </vt:variant>
      <vt:variant>
        <vt:lpwstr/>
      </vt:variant>
      <vt:variant>
        <vt:lpwstr>_Toc438216684</vt:lpwstr>
      </vt:variant>
      <vt:variant>
        <vt:i4>1572923</vt:i4>
      </vt:variant>
      <vt:variant>
        <vt:i4>542</vt:i4>
      </vt:variant>
      <vt:variant>
        <vt:i4>0</vt:i4>
      </vt:variant>
      <vt:variant>
        <vt:i4>5</vt:i4>
      </vt:variant>
      <vt:variant>
        <vt:lpwstr/>
      </vt:variant>
      <vt:variant>
        <vt:lpwstr>_Toc438216683</vt:lpwstr>
      </vt:variant>
      <vt:variant>
        <vt:i4>1572923</vt:i4>
      </vt:variant>
      <vt:variant>
        <vt:i4>536</vt:i4>
      </vt:variant>
      <vt:variant>
        <vt:i4>0</vt:i4>
      </vt:variant>
      <vt:variant>
        <vt:i4>5</vt:i4>
      </vt:variant>
      <vt:variant>
        <vt:lpwstr/>
      </vt:variant>
      <vt:variant>
        <vt:lpwstr>_Toc438216682</vt:lpwstr>
      </vt:variant>
      <vt:variant>
        <vt:i4>1572923</vt:i4>
      </vt:variant>
      <vt:variant>
        <vt:i4>530</vt:i4>
      </vt:variant>
      <vt:variant>
        <vt:i4>0</vt:i4>
      </vt:variant>
      <vt:variant>
        <vt:i4>5</vt:i4>
      </vt:variant>
      <vt:variant>
        <vt:lpwstr/>
      </vt:variant>
      <vt:variant>
        <vt:lpwstr>_Toc438216681</vt:lpwstr>
      </vt:variant>
      <vt:variant>
        <vt:i4>1572923</vt:i4>
      </vt:variant>
      <vt:variant>
        <vt:i4>524</vt:i4>
      </vt:variant>
      <vt:variant>
        <vt:i4>0</vt:i4>
      </vt:variant>
      <vt:variant>
        <vt:i4>5</vt:i4>
      </vt:variant>
      <vt:variant>
        <vt:lpwstr/>
      </vt:variant>
      <vt:variant>
        <vt:lpwstr>_Toc438216680</vt:lpwstr>
      </vt:variant>
      <vt:variant>
        <vt:i4>1507387</vt:i4>
      </vt:variant>
      <vt:variant>
        <vt:i4>518</vt:i4>
      </vt:variant>
      <vt:variant>
        <vt:i4>0</vt:i4>
      </vt:variant>
      <vt:variant>
        <vt:i4>5</vt:i4>
      </vt:variant>
      <vt:variant>
        <vt:lpwstr/>
      </vt:variant>
      <vt:variant>
        <vt:lpwstr>_Toc438216679</vt:lpwstr>
      </vt:variant>
      <vt:variant>
        <vt:i4>1507387</vt:i4>
      </vt:variant>
      <vt:variant>
        <vt:i4>512</vt:i4>
      </vt:variant>
      <vt:variant>
        <vt:i4>0</vt:i4>
      </vt:variant>
      <vt:variant>
        <vt:i4>5</vt:i4>
      </vt:variant>
      <vt:variant>
        <vt:lpwstr/>
      </vt:variant>
      <vt:variant>
        <vt:lpwstr>_Toc438216678</vt:lpwstr>
      </vt:variant>
      <vt:variant>
        <vt:i4>1507387</vt:i4>
      </vt:variant>
      <vt:variant>
        <vt:i4>506</vt:i4>
      </vt:variant>
      <vt:variant>
        <vt:i4>0</vt:i4>
      </vt:variant>
      <vt:variant>
        <vt:i4>5</vt:i4>
      </vt:variant>
      <vt:variant>
        <vt:lpwstr/>
      </vt:variant>
      <vt:variant>
        <vt:lpwstr>_Toc438216677</vt:lpwstr>
      </vt:variant>
      <vt:variant>
        <vt:i4>1507387</vt:i4>
      </vt:variant>
      <vt:variant>
        <vt:i4>500</vt:i4>
      </vt:variant>
      <vt:variant>
        <vt:i4>0</vt:i4>
      </vt:variant>
      <vt:variant>
        <vt:i4>5</vt:i4>
      </vt:variant>
      <vt:variant>
        <vt:lpwstr/>
      </vt:variant>
      <vt:variant>
        <vt:lpwstr>_Toc438216676</vt:lpwstr>
      </vt:variant>
      <vt:variant>
        <vt:i4>1507387</vt:i4>
      </vt:variant>
      <vt:variant>
        <vt:i4>494</vt:i4>
      </vt:variant>
      <vt:variant>
        <vt:i4>0</vt:i4>
      </vt:variant>
      <vt:variant>
        <vt:i4>5</vt:i4>
      </vt:variant>
      <vt:variant>
        <vt:lpwstr/>
      </vt:variant>
      <vt:variant>
        <vt:lpwstr>_Toc438216675</vt:lpwstr>
      </vt:variant>
      <vt:variant>
        <vt:i4>1507387</vt:i4>
      </vt:variant>
      <vt:variant>
        <vt:i4>488</vt:i4>
      </vt:variant>
      <vt:variant>
        <vt:i4>0</vt:i4>
      </vt:variant>
      <vt:variant>
        <vt:i4>5</vt:i4>
      </vt:variant>
      <vt:variant>
        <vt:lpwstr/>
      </vt:variant>
      <vt:variant>
        <vt:lpwstr>_Toc438216674</vt:lpwstr>
      </vt:variant>
      <vt:variant>
        <vt:i4>1507387</vt:i4>
      </vt:variant>
      <vt:variant>
        <vt:i4>482</vt:i4>
      </vt:variant>
      <vt:variant>
        <vt:i4>0</vt:i4>
      </vt:variant>
      <vt:variant>
        <vt:i4>5</vt:i4>
      </vt:variant>
      <vt:variant>
        <vt:lpwstr/>
      </vt:variant>
      <vt:variant>
        <vt:lpwstr>_Toc438216673</vt:lpwstr>
      </vt:variant>
      <vt:variant>
        <vt:i4>1507387</vt:i4>
      </vt:variant>
      <vt:variant>
        <vt:i4>476</vt:i4>
      </vt:variant>
      <vt:variant>
        <vt:i4>0</vt:i4>
      </vt:variant>
      <vt:variant>
        <vt:i4>5</vt:i4>
      </vt:variant>
      <vt:variant>
        <vt:lpwstr/>
      </vt:variant>
      <vt:variant>
        <vt:lpwstr>_Toc438216672</vt:lpwstr>
      </vt:variant>
      <vt:variant>
        <vt:i4>1507387</vt:i4>
      </vt:variant>
      <vt:variant>
        <vt:i4>470</vt:i4>
      </vt:variant>
      <vt:variant>
        <vt:i4>0</vt:i4>
      </vt:variant>
      <vt:variant>
        <vt:i4>5</vt:i4>
      </vt:variant>
      <vt:variant>
        <vt:lpwstr/>
      </vt:variant>
      <vt:variant>
        <vt:lpwstr>_Toc438216671</vt:lpwstr>
      </vt:variant>
      <vt:variant>
        <vt:i4>1507387</vt:i4>
      </vt:variant>
      <vt:variant>
        <vt:i4>464</vt:i4>
      </vt:variant>
      <vt:variant>
        <vt:i4>0</vt:i4>
      </vt:variant>
      <vt:variant>
        <vt:i4>5</vt:i4>
      </vt:variant>
      <vt:variant>
        <vt:lpwstr/>
      </vt:variant>
      <vt:variant>
        <vt:lpwstr>_Toc438216670</vt:lpwstr>
      </vt:variant>
      <vt:variant>
        <vt:i4>1441851</vt:i4>
      </vt:variant>
      <vt:variant>
        <vt:i4>458</vt:i4>
      </vt:variant>
      <vt:variant>
        <vt:i4>0</vt:i4>
      </vt:variant>
      <vt:variant>
        <vt:i4>5</vt:i4>
      </vt:variant>
      <vt:variant>
        <vt:lpwstr/>
      </vt:variant>
      <vt:variant>
        <vt:lpwstr>_Toc438216669</vt:lpwstr>
      </vt:variant>
      <vt:variant>
        <vt:i4>1441851</vt:i4>
      </vt:variant>
      <vt:variant>
        <vt:i4>452</vt:i4>
      </vt:variant>
      <vt:variant>
        <vt:i4>0</vt:i4>
      </vt:variant>
      <vt:variant>
        <vt:i4>5</vt:i4>
      </vt:variant>
      <vt:variant>
        <vt:lpwstr/>
      </vt:variant>
      <vt:variant>
        <vt:lpwstr>_Toc438216668</vt:lpwstr>
      </vt:variant>
      <vt:variant>
        <vt:i4>1441851</vt:i4>
      </vt:variant>
      <vt:variant>
        <vt:i4>446</vt:i4>
      </vt:variant>
      <vt:variant>
        <vt:i4>0</vt:i4>
      </vt:variant>
      <vt:variant>
        <vt:i4>5</vt:i4>
      </vt:variant>
      <vt:variant>
        <vt:lpwstr/>
      </vt:variant>
      <vt:variant>
        <vt:lpwstr>_Toc438216667</vt:lpwstr>
      </vt:variant>
      <vt:variant>
        <vt:i4>1441851</vt:i4>
      </vt:variant>
      <vt:variant>
        <vt:i4>440</vt:i4>
      </vt:variant>
      <vt:variant>
        <vt:i4>0</vt:i4>
      </vt:variant>
      <vt:variant>
        <vt:i4>5</vt:i4>
      </vt:variant>
      <vt:variant>
        <vt:lpwstr/>
      </vt:variant>
      <vt:variant>
        <vt:lpwstr>_Toc438216666</vt:lpwstr>
      </vt:variant>
      <vt:variant>
        <vt:i4>1441851</vt:i4>
      </vt:variant>
      <vt:variant>
        <vt:i4>434</vt:i4>
      </vt:variant>
      <vt:variant>
        <vt:i4>0</vt:i4>
      </vt:variant>
      <vt:variant>
        <vt:i4>5</vt:i4>
      </vt:variant>
      <vt:variant>
        <vt:lpwstr/>
      </vt:variant>
      <vt:variant>
        <vt:lpwstr>_Toc438216665</vt:lpwstr>
      </vt:variant>
      <vt:variant>
        <vt:i4>1441851</vt:i4>
      </vt:variant>
      <vt:variant>
        <vt:i4>428</vt:i4>
      </vt:variant>
      <vt:variant>
        <vt:i4>0</vt:i4>
      </vt:variant>
      <vt:variant>
        <vt:i4>5</vt:i4>
      </vt:variant>
      <vt:variant>
        <vt:lpwstr/>
      </vt:variant>
      <vt:variant>
        <vt:lpwstr>_Toc438216664</vt:lpwstr>
      </vt:variant>
      <vt:variant>
        <vt:i4>1441851</vt:i4>
      </vt:variant>
      <vt:variant>
        <vt:i4>422</vt:i4>
      </vt:variant>
      <vt:variant>
        <vt:i4>0</vt:i4>
      </vt:variant>
      <vt:variant>
        <vt:i4>5</vt:i4>
      </vt:variant>
      <vt:variant>
        <vt:lpwstr/>
      </vt:variant>
      <vt:variant>
        <vt:lpwstr>_Toc438216663</vt:lpwstr>
      </vt:variant>
      <vt:variant>
        <vt:i4>1441851</vt:i4>
      </vt:variant>
      <vt:variant>
        <vt:i4>416</vt:i4>
      </vt:variant>
      <vt:variant>
        <vt:i4>0</vt:i4>
      </vt:variant>
      <vt:variant>
        <vt:i4>5</vt:i4>
      </vt:variant>
      <vt:variant>
        <vt:lpwstr/>
      </vt:variant>
      <vt:variant>
        <vt:lpwstr>_Toc438216662</vt:lpwstr>
      </vt:variant>
      <vt:variant>
        <vt:i4>1441851</vt:i4>
      </vt:variant>
      <vt:variant>
        <vt:i4>410</vt:i4>
      </vt:variant>
      <vt:variant>
        <vt:i4>0</vt:i4>
      </vt:variant>
      <vt:variant>
        <vt:i4>5</vt:i4>
      </vt:variant>
      <vt:variant>
        <vt:lpwstr/>
      </vt:variant>
      <vt:variant>
        <vt:lpwstr>_Toc438216661</vt:lpwstr>
      </vt:variant>
      <vt:variant>
        <vt:i4>1441851</vt:i4>
      </vt:variant>
      <vt:variant>
        <vt:i4>404</vt:i4>
      </vt:variant>
      <vt:variant>
        <vt:i4>0</vt:i4>
      </vt:variant>
      <vt:variant>
        <vt:i4>5</vt:i4>
      </vt:variant>
      <vt:variant>
        <vt:lpwstr/>
      </vt:variant>
      <vt:variant>
        <vt:lpwstr>_Toc438216660</vt:lpwstr>
      </vt:variant>
      <vt:variant>
        <vt:i4>1376315</vt:i4>
      </vt:variant>
      <vt:variant>
        <vt:i4>398</vt:i4>
      </vt:variant>
      <vt:variant>
        <vt:i4>0</vt:i4>
      </vt:variant>
      <vt:variant>
        <vt:i4>5</vt:i4>
      </vt:variant>
      <vt:variant>
        <vt:lpwstr/>
      </vt:variant>
      <vt:variant>
        <vt:lpwstr>_Toc438216659</vt:lpwstr>
      </vt:variant>
      <vt:variant>
        <vt:i4>1376315</vt:i4>
      </vt:variant>
      <vt:variant>
        <vt:i4>392</vt:i4>
      </vt:variant>
      <vt:variant>
        <vt:i4>0</vt:i4>
      </vt:variant>
      <vt:variant>
        <vt:i4>5</vt:i4>
      </vt:variant>
      <vt:variant>
        <vt:lpwstr/>
      </vt:variant>
      <vt:variant>
        <vt:lpwstr>_Toc438216658</vt:lpwstr>
      </vt:variant>
      <vt:variant>
        <vt:i4>1376315</vt:i4>
      </vt:variant>
      <vt:variant>
        <vt:i4>386</vt:i4>
      </vt:variant>
      <vt:variant>
        <vt:i4>0</vt:i4>
      </vt:variant>
      <vt:variant>
        <vt:i4>5</vt:i4>
      </vt:variant>
      <vt:variant>
        <vt:lpwstr/>
      </vt:variant>
      <vt:variant>
        <vt:lpwstr>_Toc438216657</vt:lpwstr>
      </vt:variant>
      <vt:variant>
        <vt:i4>1376315</vt:i4>
      </vt:variant>
      <vt:variant>
        <vt:i4>380</vt:i4>
      </vt:variant>
      <vt:variant>
        <vt:i4>0</vt:i4>
      </vt:variant>
      <vt:variant>
        <vt:i4>5</vt:i4>
      </vt:variant>
      <vt:variant>
        <vt:lpwstr/>
      </vt:variant>
      <vt:variant>
        <vt:lpwstr>_Toc438216656</vt:lpwstr>
      </vt:variant>
      <vt:variant>
        <vt:i4>1376315</vt:i4>
      </vt:variant>
      <vt:variant>
        <vt:i4>374</vt:i4>
      </vt:variant>
      <vt:variant>
        <vt:i4>0</vt:i4>
      </vt:variant>
      <vt:variant>
        <vt:i4>5</vt:i4>
      </vt:variant>
      <vt:variant>
        <vt:lpwstr/>
      </vt:variant>
      <vt:variant>
        <vt:lpwstr>_Toc438216655</vt:lpwstr>
      </vt:variant>
      <vt:variant>
        <vt:i4>1376315</vt:i4>
      </vt:variant>
      <vt:variant>
        <vt:i4>368</vt:i4>
      </vt:variant>
      <vt:variant>
        <vt:i4>0</vt:i4>
      </vt:variant>
      <vt:variant>
        <vt:i4>5</vt:i4>
      </vt:variant>
      <vt:variant>
        <vt:lpwstr/>
      </vt:variant>
      <vt:variant>
        <vt:lpwstr>_Toc438216654</vt:lpwstr>
      </vt:variant>
      <vt:variant>
        <vt:i4>1376315</vt:i4>
      </vt:variant>
      <vt:variant>
        <vt:i4>362</vt:i4>
      </vt:variant>
      <vt:variant>
        <vt:i4>0</vt:i4>
      </vt:variant>
      <vt:variant>
        <vt:i4>5</vt:i4>
      </vt:variant>
      <vt:variant>
        <vt:lpwstr/>
      </vt:variant>
      <vt:variant>
        <vt:lpwstr>_Toc438216653</vt:lpwstr>
      </vt:variant>
      <vt:variant>
        <vt:i4>1376315</vt:i4>
      </vt:variant>
      <vt:variant>
        <vt:i4>356</vt:i4>
      </vt:variant>
      <vt:variant>
        <vt:i4>0</vt:i4>
      </vt:variant>
      <vt:variant>
        <vt:i4>5</vt:i4>
      </vt:variant>
      <vt:variant>
        <vt:lpwstr/>
      </vt:variant>
      <vt:variant>
        <vt:lpwstr>_Toc438216652</vt:lpwstr>
      </vt:variant>
      <vt:variant>
        <vt:i4>1376315</vt:i4>
      </vt:variant>
      <vt:variant>
        <vt:i4>350</vt:i4>
      </vt:variant>
      <vt:variant>
        <vt:i4>0</vt:i4>
      </vt:variant>
      <vt:variant>
        <vt:i4>5</vt:i4>
      </vt:variant>
      <vt:variant>
        <vt:lpwstr/>
      </vt:variant>
      <vt:variant>
        <vt:lpwstr>_Toc438216651</vt:lpwstr>
      </vt:variant>
      <vt:variant>
        <vt:i4>1376315</vt:i4>
      </vt:variant>
      <vt:variant>
        <vt:i4>344</vt:i4>
      </vt:variant>
      <vt:variant>
        <vt:i4>0</vt:i4>
      </vt:variant>
      <vt:variant>
        <vt:i4>5</vt:i4>
      </vt:variant>
      <vt:variant>
        <vt:lpwstr/>
      </vt:variant>
      <vt:variant>
        <vt:lpwstr>_Toc438216650</vt:lpwstr>
      </vt:variant>
      <vt:variant>
        <vt:i4>1310779</vt:i4>
      </vt:variant>
      <vt:variant>
        <vt:i4>338</vt:i4>
      </vt:variant>
      <vt:variant>
        <vt:i4>0</vt:i4>
      </vt:variant>
      <vt:variant>
        <vt:i4>5</vt:i4>
      </vt:variant>
      <vt:variant>
        <vt:lpwstr/>
      </vt:variant>
      <vt:variant>
        <vt:lpwstr>_Toc438216649</vt:lpwstr>
      </vt:variant>
      <vt:variant>
        <vt:i4>1310779</vt:i4>
      </vt:variant>
      <vt:variant>
        <vt:i4>332</vt:i4>
      </vt:variant>
      <vt:variant>
        <vt:i4>0</vt:i4>
      </vt:variant>
      <vt:variant>
        <vt:i4>5</vt:i4>
      </vt:variant>
      <vt:variant>
        <vt:lpwstr/>
      </vt:variant>
      <vt:variant>
        <vt:lpwstr>_Toc438216648</vt:lpwstr>
      </vt:variant>
      <vt:variant>
        <vt:i4>1310779</vt:i4>
      </vt:variant>
      <vt:variant>
        <vt:i4>326</vt:i4>
      </vt:variant>
      <vt:variant>
        <vt:i4>0</vt:i4>
      </vt:variant>
      <vt:variant>
        <vt:i4>5</vt:i4>
      </vt:variant>
      <vt:variant>
        <vt:lpwstr/>
      </vt:variant>
      <vt:variant>
        <vt:lpwstr>_Toc438216647</vt:lpwstr>
      </vt:variant>
      <vt:variant>
        <vt:i4>1310779</vt:i4>
      </vt:variant>
      <vt:variant>
        <vt:i4>320</vt:i4>
      </vt:variant>
      <vt:variant>
        <vt:i4>0</vt:i4>
      </vt:variant>
      <vt:variant>
        <vt:i4>5</vt:i4>
      </vt:variant>
      <vt:variant>
        <vt:lpwstr/>
      </vt:variant>
      <vt:variant>
        <vt:lpwstr>_Toc438216646</vt:lpwstr>
      </vt:variant>
      <vt:variant>
        <vt:i4>1310779</vt:i4>
      </vt:variant>
      <vt:variant>
        <vt:i4>314</vt:i4>
      </vt:variant>
      <vt:variant>
        <vt:i4>0</vt:i4>
      </vt:variant>
      <vt:variant>
        <vt:i4>5</vt:i4>
      </vt:variant>
      <vt:variant>
        <vt:lpwstr/>
      </vt:variant>
      <vt:variant>
        <vt:lpwstr>_Toc438216645</vt:lpwstr>
      </vt:variant>
      <vt:variant>
        <vt:i4>1310779</vt:i4>
      </vt:variant>
      <vt:variant>
        <vt:i4>308</vt:i4>
      </vt:variant>
      <vt:variant>
        <vt:i4>0</vt:i4>
      </vt:variant>
      <vt:variant>
        <vt:i4>5</vt:i4>
      </vt:variant>
      <vt:variant>
        <vt:lpwstr/>
      </vt:variant>
      <vt:variant>
        <vt:lpwstr>_Toc438216644</vt:lpwstr>
      </vt:variant>
      <vt:variant>
        <vt:i4>1310779</vt:i4>
      </vt:variant>
      <vt:variant>
        <vt:i4>302</vt:i4>
      </vt:variant>
      <vt:variant>
        <vt:i4>0</vt:i4>
      </vt:variant>
      <vt:variant>
        <vt:i4>5</vt:i4>
      </vt:variant>
      <vt:variant>
        <vt:lpwstr/>
      </vt:variant>
      <vt:variant>
        <vt:lpwstr>_Toc438216643</vt:lpwstr>
      </vt:variant>
      <vt:variant>
        <vt:i4>1310779</vt:i4>
      </vt:variant>
      <vt:variant>
        <vt:i4>296</vt:i4>
      </vt:variant>
      <vt:variant>
        <vt:i4>0</vt:i4>
      </vt:variant>
      <vt:variant>
        <vt:i4>5</vt:i4>
      </vt:variant>
      <vt:variant>
        <vt:lpwstr/>
      </vt:variant>
      <vt:variant>
        <vt:lpwstr>_Toc438216642</vt:lpwstr>
      </vt:variant>
      <vt:variant>
        <vt:i4>1310779</vt:i4>
      </vt:variant>
      <vt:variant>
        <vt:i4>290</vt:i4>
      </vt:variant>
      <vt:variant>
        <vt:i4>0</vt:i4>
      </vt:variant>
      <vt:variant>
        <vt:i4>5</vt:i4>
      </vt:variant>
      <vt:variant>
        <vt:lpwstr/>
      </vt:variant>
      <vt:variant>
        <vt:lpwstr>_Toc438216641</vt:lpwstr>
      </vt:variant>
      <vt:variant>
        <vt:i4>1310779</vt:i4>
      </vt:variant>
      <vt:variant>
        <vt:i4>284</vt:i4>
      </vt:variant>
      <vt:variant>
        <vt:i4>0</vt:i4>
      </vt:variant>
      <vt:variant>
        <vt:i4>5</vt:i4>
      </vt:variant>
      <vt:variant>
        <vt:lpwstr/>
      </vt:variant>
      <vt:variant>
        <vt:lpwstr>_Toc438216640</vt:lpwstr>
      </vt:variant>
      <vt:variant>
        <vt:i4>1245243</vt:i4>
      </vt:variant>
      <vt:variant>
        <vt:i4>278</vt:i4>
      </vt:variant>
      <vt:variant>
        <vt:i4>0</vt:i4>
      </vt:variant>
      <vt:variant>
        <vt:i4>5</vt:i4>
      </vt:variant>
      <vt:variant>
        <vt:lpwstr/>
      </vt:variant>
      <vt:variant>
        <vt:lpwstr>_Toc438216638</vt:lpwstr>
      </vt:variant>
      <vt:variant>
        <vt:i4>1245243</vt:i4>
      </vt:variant>
      <vt:variant>
        <vt:i4>272</vt:i4>
      </vt:variant>
      <vt:variant>
        <vt:i4>0</vt:i4>
      </vt:variant>
      <vt:variant>
        <vt:i4>5</vt:i4>
      </vt:variant>
      <vt:variant>
        <vt:lpwstr/>
      </vt:variant>
      <vt:variant>
        <vt:lpwstr>_Toc438216637</vt:lpwstr>
      </vt:variant>
      <vt:variant>
        <vt:i4>1245243</vt:i4>
      </vt:variant>
      <vt:variant>
        <vt:i4>266</vt:i4>
      </vt:variant>
      <vt:variant>
        <vt:i4>0</vt:i4>
      </vt:variant>
      <vt:variant>
        <vt:i4>5</vt:i4>
      </vt:variant>
      <vt:variant>
        <vt:lpwstr/>
      </vt:variant>
      <vt:variant>
        <vt:lpwstr>_Toc438216636</vt:lpwstr>
      </vt:variant>
      <vt:variant>
        <vt:i4>1245243</vt:i4>
      </vt:variant>
      <vt:variant>
        <vt:i4>260</vt:i4>
      </vt:variant>
      <vt:variant>
        <vt:i4>0</vt:i4>
      </vt:variant>
      <vt:variant>
        <vt:i4>5</vt:i4>
      </vt:variant>
      <vt:variant>
        <vt:lpwstr/>
      </vt:variant>
      <vt:variant>
        <vt:lpwstr>_Toc438216635</vt:lpwstr>
      </vt:variant>
      <vt:variant>
        <vt:i4>1245243</vt:i4>
      </vt:variant>
      <vt:variant>
        <vt:i4>254</vt:i4>
      </vt:variant>
      <vt:variant>
        <vt:i4>0</vt:i4>
      </vt:variant>
      <vt:variant>
        <vt:i4>5</vt:i4>
      </vt:variant>
      <vt:variant>
        <vt:lpwstr/>
      </vt:variant>
      <vt:variant>
        <vt:lpwstr>_Toc438216634</vt:lpwstr>
      </vt:variant>
      <vt:variant>
        <vt:i4>1245243</vt:i4>
      </vt:variant>
      <vt:variant>
        <vt:i4>248</vt:i4>
      </vt:variant>
      <vt:variant>
        <vt:i4>0</vt:i4>
      </vt:variant>
      <vt:variant>
        <vt:i4>5</vt:i4>
      </vt:variant>
      <vt:variant>
        <vt:lpwstr/>
      </vt:variant>
      <vt:variant>
        <vt:lpwstr>_Toc438216633</vt:lpwstr>
      </vt:variant>
      <vt:variant>
        <vt:i4>1245243</vt:i4>
      </vt:variant>
      <vt:variant>
        <vt:i4>242</vt:i4>
      </vt:variant>
      <vt:variant>
        <vt:i4>0</vt:i4>
      </vt:variant>
      <vt:variant>
        <vt:i4>5</vt:i4>
      </vt:variant>
      <vt:variant>
        <vt:lpwstr/>
      </vt:variant>
      <vt:variant>
        <vt:lpwstr>_Toc438216632</vt:lpwstr>
      </vt:variant>
      <vt:variant>
        <vt:i4>1245243</vt:i4>
      </vt:variant>
      <vt:variant>
        <vt:i4>236</vt:i4>
      </vt:variant>
      <vt:variant>
        <vt:i4>0</vt:i4>
      </vt:variant>
      <vt:variant>
        <vt:i4>5</vt:i4>
      </vt:variant>
      <vt:variant>
        <vt:lpwstr/>
      </vt:variant>
      <vt:variant>
        <vt:lpwstr>_Toc438216631</vt:lpwstr>
      </vt:variant>
      <vt:variant>
        <vt:i4>1245243</vt:i4>
      </vt:variant>
      <vt:variant>
        <vt:i4>230</vt:i4>
      </vt:variant>
      <vt:variant>
        <vt:i4>0</vt:i4>
      </vt:variant>
      <vt:variant>
        <vt:i4>5</vt:i4>
      </vt:variant>
      <vt:variant>
        <vt:lpwstr/>
      </vt:variant>
      <vt:variant>
        <vt:lpwstr>_Toc438216630</vt:lpwstr>
      </vt:variant>
      <vt:variant>
        <vt:i4>1179707</vt:i4>
      </vt:variant>
      <vt:variant>
        <vt:i4>224</vt:i4>
      </vt:variant>
      <vt:variant>
        <vt:i4>0</vt:i4>
      </vt:variant>
      <vt:variant>
        <vt:i4>5</vt:i4>
      </vt:variant>
      <vt:variant>
        <vt:lpwstr/>
      </vt:variant>
      <vt:variant>
        <vt:lpwstr>_Toc438216629</vt:lpwstr>
      </vt:variant>
      <vt:variant>
        <vt:i4>1179707</vt:i4>
      </vt:variant>
      <vt:variant>
        <vt:i4>218</vt:i4>
      </vt:variant>
      <vt:variant>
        <vt:i4>0</vt:i4>
      </vt:variant>
      <vt:variant>
        <vt:i4>5</vt:i4>
      </vt:variant>
      <vt:variant>
        <vt:lpwstr/>
      </vt:variant>
      <vt:variant>
        <vt:lpwstr>_Toc438216628</vt:lpwstr>
      </vt:variant>
      <vt:variant>
        <vt:i4>1179707</vt:i4>
      </vt:variant>
      <vt:variant>
        <vt:i4>212</vt:i4>
      </vt:variant>
      <vt:variant>
        <vt:i4>0</vt:i4>
      </vt:variant>
      <vt:variant>
        <vt:i4>5</vt:i4>
      </vt:variant>
      <vt:variant>
        <vt:lpwstr/>
      </vt:variant>
      <vt:variant>
        <vt:lpwstr>_Toc438216627</vt:lpwstr>
      </vt:variant>
      <vt:variant>
        <vt:i4>1179707</vt:i4>
      </vt:variant>
      <vt:variant>
        <vt:i4>206</vt:i4>
      </vt:variant>
      <vt:variant>
        <vt:i4>0</vt:i4>
      </vt:variant>
      <vt:variant>
        <vt:i4>5</vt:i4>
      </vt:variant>
      <vt:variant>
        <vt:lpwstr/>
      </vt:variant>
      <vt:variant>
        <vt:lpwstr>_Toc438216626</vt:lpwstr>
      </vt:variant>
      <vt:variant>
        <vt:i4>1179707</vt:i4>
      </vt:variant>
      <vt:variant>
        <vt:i4>200</vt:i4>
      </vt:variant>
      <vt:variant>
        <vt:i4>0</vt:i4>
      </vt:variant>
      <vt:variant>
        <vt:i4>5</vt:i4>
      </vt:variant>
      <vt:variant>
        <vt:lpwstr/>
      </vt:variant>
      <vt:variant>
        <vt:lpwstr>_Toc438216625</vt:lpwstr>
      </vt:variant>
      <vt:variant>
        <vt:i4>1179707</vt:i4>
      </vt:variant>
      <vt:variant>
        <vt:i4>194</vt:i4>
      </vt:variant>
      <vt:variant>
        <vt:i4>0</vt:i4>
      </vt:variant>
      <vt:variant>
        <vt:i4>5</vt:i4>
      </vt:variant>
      <vt:variant>
        <vt:lpwstr/>
      </vt:variant>
      <vt:variant>
        <vt:lpwstr>_Toc438216624</vt:lpwstr>
      </vt:variant>
      <vt:variant>
        <vt:i4>1179707</vt:i4>
      </vt:variant>
      <vt:variant>
        <vt:i4>188</vt:i4>
      </vt:variant>
      <vt:variant>
        <vt:i4>0</vt:i4>
      </vt:variant>
      <vt:variant>
        <vt:i4>5</vt:i4>
      </vt:variant>
      <vt:variant>
        <vt:lpwstr/>
      </vt:variant>
      <vt:variant>
        <vt:lpwstr>_Toc438216623</vt:lpwstr>
      </vt:variant>
      <vt:variant>
        <vt:i4>1179707</vt:i4>
      </vt:variant>
      <vt:variant>
        <vt:i4>182</vt:i4>
      </vt:variant>
      <vt:variant>
        <vt:i4>0</vt:i4>
      </vt:variant>
      <vt:variant>
        <vt:i4>5</vt:i4>
      </vt:variant>
      <vt:variant>
        <vt:lpwstr/>
      </vt:variant>
      <vt:variant>
        <vt:lpwstr>_Toc438216622</vt:lpwstr>
      </vt:variant>
      <vt:variant>
        <vt:i4>1179707</vt:i4>
      </vt:variant>
      <vt:variant>
        <vt:i4>176</vt:i4>
      </vt:variant>
      <vt:variant>
        <vt:i4>0</vt:i4>
      </vt:variant>
      <vt:variant>
        <vt:i4>5</vt:i4>
      </vt:variant>
      <vt:variant>
        <vt:lpwstr/>
      </vt:variant>
      <vt:variant>
        <vt:lpwstr>_Toc438216621</vt:lpwstr>
      </vt:variant>
      <vt:variant>
        <vt:i4>1179707</vt:i4>
      </vt:variant>
      <vt:variant>
        <vt:i4>170</vt:i4>
      </vt:variant>
      <vt:variant>
        <vt:i4>0</vt:i4>
      </vt:variant>
      <vt:variant>
        <vt:i4>5</vt:i4>
      </vt:variant>
      <vt:variant>
        <vt:lpwstr/>
      </vt:variant>
      <vt:variant>
        <vt:lpwstr>_Toc438216620</vt:lpwstr>
      </vt:variant>
      <vt:variant>
        <vt:i4>1114171</vt:i4>
      </vt:variant>
      <vt:variant>
        <vt:i4>164</vt:i4>
      </vt:variant>
      <vt:variant>
        <vt:i4>0</vt:i4>
      </vt:variant>
      <vt:variant>
        <vt:i4>5</vt:i4>
      </vt:variant>
      <vt:variant>
        <vt:lpwstr/>
      </vt:variant>
      <vt:variant>
        <vt:lpwstr>_Toc438216619</vt:lpwstr>
      </vt:variant>
      <vt:variant>
        <vt:i4>1114171</vt:i4>
      </vt:variant>
      <vt:variant>
        <vt:i4>158</vt:i4>
      </vt:variant>
      <vt:variant>
        <vt:i4>0</vt:i4>
      </vt:variant>
      <vt:variant>
        <vt:i4>5</vt:i4>
      </vt:variant>
      <vt:variant>
        <vt:lpwstr/>
      </vt:variant>
      <vt:variant>
        <vt:lpwstr>_Toc438216618</vt:lpwstr>
      </vt:variant>
      <vt:variant>
        <vt:i4>1114171</vt:i4>
      </vt:variant>
      <vt:variant>
        <vt:i4>152</vt:i4>
      </vt:variant>
      <vt:variant>
        <vt:i4>0</vt:i4>
      </vt:variant>
      <vt:variant>
        <vt:i4>5</vt:i4>
      </vt:variant>
      <vt:variant>
        <vt:lpwstr/>
      </vt:variant>
      <vt:variant>
        <vt:lpwstr>_Toc438216617</vt:lpwstr>
      </vt:variant>
      <vt:variant>
        <vt:i4>1114171</vt:i4>
      </vt:variant>
      <vt:variant>
        <vt:i4>146</vt:i4>
      </vt:variant>
      <vt:variant>
        <vt:i4>0</vt:i4>
      </vt:variant>
      <vt:variant>
        <vt:i4>5</vt:i4>
      </vt:variant>
      <vt:variant>
        <vt:lpwstr/>
      </vt:variant>
      <vt:variant>
        <vt:lpwstr>_Toc438216616</vt:lpwstr>
      </vt:variant>
      <vt:variant>
        <vt:i4>1114171</vt:i4>
      </vt:variant>
      <vt:variant>
        <vt:i4>140</vt:i4>
      </vt:variant>
      <vt:variant>
        <vt:i4>0</vt:i4>
      </vt:variant>
      <vt:variant>
        <vt:i4>5</vt:i4>
      </vt:variant>
      <vt:variant>
        <vt:lpwstr/>
      </vt:variant>
      <vt:variant>
        <vt:lpwstr>_Toc438216615</vt:lpwstr>
      </vt:variant>
      <vt:variant>
        <vt:i4>1114171</vt:i4>
      </vt:variant>
      <vt:variant>
        <vt:i4>134</vt:i4>
      </vt:variant>
      <vt:variant>
        <vt:i4>0</vt:i4>
      </vt:variant>
      <vt:variant>
        <vt:i4>5</vt:i4>
      </vt:variant>
      <vt:variant>
        <vt:lpwstr/>
      </vt:variant>
      <vt:variant>
        <vt:lpwstr>_Toc438216614</vt:lpwstr>
      </vt:variant>
      <vt:variant>
        <vt:i4>1114171</vt:i4>
      </vt:variant>
      <vt:variant>
        <vt:i4>128</vt:i4>
      </vt:variant>
      <vt:variant>
        <vt:i4>0</vt:i4>
      </vt:variant>
      <vt:variant>
        <vt:i4>5</vt:i4>
      </vt:variant>
      <vt:variant>
        <vt:lpwstr/>
      </vt:variant>
      <vt:variant>
        <vt:lpwstr>_Toc438216613</vt:lpwstr>
      </vt:variant>
      <vt:variant>
        <vt:i4>1114171</vt:i4>
      </vt:variant>
      <vt:variant>
        <vt:i4>122</vt:i4>
      </vt:variant>
      <vt:variant>
        <vt:i4>0</vt:i4>
      </vt:variant>
      <vt:variant>
        <vt:i4>5</vt:i4>
      </vt:variant>
      <vt:variant>
        <vt:lpwstr/>
      </vt:variant>
      <vt:variant>
        <vt:lpwstr>_Toc438216612</vt:lpwstr>
      </vt:variant>
      <vt:variant>
        <vt:i4>1114171</vt:i4>
      </vt:variant>
      <vt:variant>
        <vt:i4>116</vt:i4>
      </vt:variant>
      <vt:variant>
        <vt:i4>0</vt:i4>
      </vt:variant>
      <vt:variant>
        <vt:i4>5</vt:i4>
      </vt:variant>
      <vt:variant>
        <vt:lpwstr/>
      </vt:variant>
      <vt:variant>
        <vt:lpwstr>_Toc438216611</vt:lpwstr>
      </vt:variant>
      <vt:variant>
        <vt:i4>1114171</vt:i4>
      </vt:variant>
      <vt:variant>
        <vt:i4>110</vt:i4>
      </vt:variant>
      <vt:variant>
        <vt:i4>0</vt:i4>
      </vt:variant>
      <vt:variant>
        <vt:i4>5</vt:i4>
      </vt:variant>
      <vt:variant>
        <vt:lpwstr/>
      </vt:variant>
      <vt:variant>
        <vt:lpwstr>_Toc438216610</vt:lpwstr>
      </vt:variant>
      <vt:variant>
        <vt:i4>1048635</vt:i4>
      </vt:variant>
      <vt:variant>
        <vt:i4>104</vt:i4>
      </vt:variant>
      <vt:variant>
        <vt:i4>0</vt:i4>
      </vt:variant>
      <vt:variant>
        <vt:i4>5</vt:i4>
      </vt:variant>
      <vt:variant>
        <vt:lpwstr/>
      </vt:variant>
      <vt:variant>
        <vt:lpwstr>_Toc438216609</vt:lpwstr>
      </vt:variant>
      <vt:variant>
        <vt:i4>1048635</vt:i4>
      </vt:variant>
      <vt:variant>
        <vt:i4>98</vt:i4>
      </vt:variant>
      <vt:variant>
        <vt:i4>0</vt:i4>
      </vt:variant>
      <vt:variant>
        <vt:i4>5</vt:i4>
      </vt:variant>
      <vt:variant>
        <vt:lpwstr/>
      </vt:variant>
      <vt:variant>
        <vt:lpwstr>_Toc438216608</vt:lpwstr>
      </vt:variant>
      <vt:variant>
        <vt:i4>1048635</vt:i4>
      </vt:variant>
      <vt:variant>
        <vt:i4>92</vt:i4>
      </vt:variant>
      <vt:variant>
        <vt:i4>0</vt:i4>
      </vt:variant>
      <vt:variant>
        <vt:i4>5</vt:i4>
      </vt:variant>
      <vt:variant>
        <vt:lpwstr/>
      </vt:variant>
      <vt:variant>
        <vt:lpwstr>_Toc438216607</vt:lpwstr>
      </vt:variant>
      <vt:variant>
        <vt:i4>1048635</vt:i4>
      </vt:variant>
      <vt:variant>
        <vt:i4>86</vt:i4>
      </vt:variant>
      <vt:variant>
        <vt:i4>0</vt:i4>
      </vt:variant>
      <vt:variant>
        <vt:i4>5</vt:i4>
      </vt:variant>
      <vt:variant>
        <vt:lpwstr/>
      </vt:variant>
      <vt:variant>
        <vt:lpwstr>_Toc438216606</vt:lpwstr>
      </vt:variant>
      <vt:variant>
        <vt:i4>1048635</vt:i4>
      </vt:variant>
      <vt:variant>
        <vt:i4>80</vt:i4>
      </vt:variant>
      <vt:variant>
        <vt:i4>0</vt:i4>
      </vt:variant>
      <vt:variant>
        <vt:i4>5</vt:i4>
      </vt:variant>
      <vt:variant>
        <vt:lpwstr/>
      </vt:variant>
      <vt:variant>
        <vt:lpwstr>_Toc438216605</vt:lpwstr>
      </vt:variant>
      <vt:variant>
        <vt:i4>1048635</vt:i4>
      </vt:variant>
      <vt:variant>
        <vt:i4>74</vt:i4>
      </vt:variant>
      <vt:variant>
        <vt:i4>0</vt:i4>
      </vt:variant>
      <vt:variant>
        <vt:i4>5</vt:i4>
      </vt:variant>
      <vt:variant>
        <vt:lpwstr/>
      </vt:variant>
      <vt:variant>
        <vt:lpwstr>_Toc438216604</vt:lpwstr>
      </vt:variant>
      <vt:variant>
        <vt:i4>1048635</vt:i4>
      </vt:variant>
      <vt:variant>
        <vt:i4>68</vt:i4>
      </vt:variant>
      <vt:variant>
        <vt:i4>0</vt:i4>
      </vt:variant>
      <vt:variant>
        <vt:i4>5</vt:i4>
      </vt:variant>
      <vt:variant>
        <vt:lpwstr/>
      </vt:variant>
      <vt:variant>
        <vt:lpwstr>_Toc438216603</vt:lpwstr>
      </vt:variant>
      <vt:variant>
        <vt:i4>1048635</vt:i4>
      </vt:variant>
      <vt:variant>
        <vt:i4>62</vt:i4>
      </vt:variant>
      <vt:variant>
        <vt:i4>0</vt:i4>
      </vt:variant>
      <vt:variant>
        <vt:i4>5</vt:i4>
      </vt:variant>
      <vt:variant>
        <vt:lpwstr/>
      </vt:variant>
      <vt:variant>
        <vt:lpwstr>_Toc438216602</vt:lpwstr>
      </vt:variant>
      <vt:variant>
        <vt:i4>1048635</vt:i4>
      </vt:variant>
      <vt:variant>
        <vt:i4>56</vt:i4>
      </vt:variant>
      <vt:variant>
        <vt:i4>0</vt:i4>
      </vt:variant>
      <vt:variant>
        <vt:i4>5</vt:i4>
      </vt:variant>
      <vt:variant>
        <vt:lpwstr/>
      </vt:variant>
      <vt:variant>
        <vt:lpwstr>_Toc438216601</vt:lpwstr>
      </vt:variant>
      <vt:variant>
        <vt:i4>1048635</vt:i4>
      </vt:variant>
      <vt:variant>
        <vt:i4>50</vt:i4>
      </vt:variant>
      <vt:variant>
        <vt:i4>0</vt:i4>
      </vt:variant>
      <vt:variant>
        <vt:i4>5</vt:i4>
      </vt:variant>
      <vt:variant>
        <vt:lpwstr/>
      </vt:variant>
      <vt:variant>
        <vt:lpwstr>_Toc438216600</vt:lpwstr>
      </vt:variant>
      <vt:variant>
        <vt:i4>1638456</vt:i4>
      </vt:variant>
      <vt:variant>
        <vt:i4>44</vt:i4>
      </vt:variant>
      <vt:variant>
        <vt:i4>0</vt:i4>
      </vt:variant>
      <vt:variant>
        <vt:i4>5</vt:i4>
      </vt:variant>
      <vt:variant>
        <vt:lpwstr/>
      </vt:variant>
      <vt:variant>
        <vt:lpwstr>_Toc438216599</vt:lpwstr>
      </vt:variant>
      <vt:variant>
        <vt:i4>1638456</vt:i4>
      </vt:variant>
      <vt:variant>
        <vt:i4>38</vt:i4>
      </vt:variant>
      <vt:variant>
        <vt:i4>0</vt:i4>
      </vt:variant>
      <vt:variant>
        <vt:i4>5</vt:i4>
      </vt:variant>
      <vt:variant>
        <vt:lpwstr/>
      </vt:variant>
      <vt:variant>
        <vt:lpwstr>_Toc438216598</vt:lpwstr>
      </vt:variant>
      <vt:variant>
        <vt:i4>1638456</vt:i4>
      </vt:variant>
      <vt:variant>
        <vt:i4>32</vt:i4>
      </vt:variant>
      <vt:variant>
        <vt:i4>0</vt:i4>
      </vt:variant>
      <vt:variant>
        <vt:i4>5</vt:i4>
      </vt:variant>
      <vt:variant>
        <vt:lpwstr/>
      </vt:variant>
      <vt:variant>
        <vt:lpwstr>_Toc438216597</vt:lpwstr>
      </vt:variant>
      <vt:variant>
        <vt:i4>1638456</vt:i4>
      </vt:variant>
      <vt:variant>
        <vt:i4>26</vt:i4>
      </vt:variant>
      <vt:variant>
        <vt:i4>0</vt:i4>
      </vt:variant>
      <vt:variant>
        <vt:i4>5</vt:i4>
      </vt:variant>
      <vt:variant>
        <vt:lpwstr/>
      </vt:variant>
      <vt:variant>
        <vt:lpwstr>_Toc438216596</vt:lpwstr>
      </vt:variant>
      <vt:variant>
        <vt:i4>1638456</vt:i4>
      </vt:variant>
      <vt:variant>
        <vt:i4>20</vt:i4>
      </vt:variant>
      <vt:variant>
        <vt:i4>0</vt:i4>
      </vt:variant>
      <vt:variant>
        <vt:i4>5</vt:i4>
      </vt:variant>
      <vt:variant>
        <vt:lpwstr/>
      </vt:variant>
      <vt:variant>
        <vt:lpwstr>_Toc438216595</vt:lpwstr>
      </vt:variant>
      <vt:variant>
        <vt:i4>1638456</vt:i4>
      </vt:variant>
      <vt:variant>
        <vt:i4>14</vt:i4>
      </vt:variant>
      <vt:variant>
        <vt:i4>0</vt:i4>
      </vt:variant>
      <vt:variant>
        <vt:i4>5</vt:i4>
      </vt:variant>
      <vt:variant>
        <vt:lpwstr/>
      </vt:variant>
      <vt:variant>
        <vt:lpwstr>_Toc438216594</vt:lpwstr>
      </vt:variant>
      <vt:variant>
        <vt:i4>1638456</vt:i4>
      </vt:variant>
      <vt:variant>
        <vt:i4>8</vt:i4>
      </vt:variant>
      <vt:variant>
        <vt:i4>0</vt:i4>
      </vt:variant>
      <vt:variant>
        <vt:i4>5</vt:i4>
      </vt:variant>
      <vt:variant>
        <vt:lpwstr/>
      </vt:variant>
      <vt:variant>
        <vt:lpwstr>_Toc438216593</vt:lpwstr>
      </vt:variant>
      <vt:variant>
        <vt:i4>1638456</vt:i4>
      </vt:variant>
      <vt:variant>
        <vt:i4>2</vt:i4>
      </vt:variant>
      <vt:variant>
        <vt:i4>0</vt:i4>
      </vt:variant>
      <vt:variant>
        <vt:i4>5</vt:i4>
      </vt:variant>
      <vt:variant>
        <vt:lpwstr/>
      </vt:variant>
      <vt:variant>
        <vt:lpwstr>_Toc438216592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Liliana Brykman</dc:creator>
  <cp:keywords>EL4</cp:keywords>
  <dc:description/>
  <cp:lastModifiedBy>Tiuttu Emilia (TEM)</cp:lastModifiedBy>
  <cp:revision>22</cp:revision>
  <cp:lastPrinted>2014-12-30T13:05:00Z</cp:lastPrinted>
  <dcterms:created xsi:type="dcterms:W3CDTF">2020-02-04T11:38:00Z</dcterms:created>
  <dcterms:modified xsi:type="dcterms:W3CDTF">2020-04-07T12:26:00Z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4.6.2.4290</vt:lpwstr>
  </property>
  <property fmtid="{D5CDD505-2E9C-101B-9397-08002B2CF9AE}" pid="3" name="EurolookVersion">
    <vt:lpwstr>4.6</vt:lpwstr>
  </property>
  <property fmtid="{D5CDD505-2E9C-101B-9397-08002B2CF9AE}" pid="4" name="DocID_EU">
    <vt:lpwstr> </vt:lpwstr>
  </property>
  <property fmtid="{D5CDD505-2E9C-101B-9397-08002B2CF9AE}" pid="5" name="ELDocType">
    <vt:lpwstr>rep.dot</vt:lpwstr>
  </property>
  <property fmtid="{D5CDD505-2E9C-101B-9397-08002B2CF9AE}" pid="6" name="Created using">
    <vt:lpwstr>EL 4.6 Build 34000</vt:lpwstr>
  </property>
  <property fmtid="{D5CDD505-2E9C-101B-9397-08002B2CF9AE}" pid="7" name="Formatting">
    <vt:lpwstr>4.1</vt:lpwstr>
  </property>
  <property fmtid="{D5CDD505-2E9C-101B-9397-08002B2CF9AE}" pid="8" name="Last edited using">
    <vt:lpwstr>EL 4.6 Build 34000</vt:lpwstr>
  </property>
  <property fmtid="{D5CDD505-2E9C-101B-9397-08002B2CF9AE}" pid="9" name="EL_Author">
    <vt:lpwstr>Liliana Brykman</vt:lpwstr>
  </property>
  <property fmtid="{D5CDD505-2E9C-101B-9397-08002B2CF9AE}" pid="10" name="Type">
    <vt:lpwstr>Eurolook Report</vt:lpwstr>
  </property>
  <property fmtid="{D5CDD505-2E9C-101B-9397-08002B2CF9AE}" pid="11" name="Language">
    <vt:lpwstr>EN</vt:lpwstr>
  </property>
  <property fmtid="{D5CDD505-2E9C-101B-9397-08002B2CF9AE}" pid="12" name="EL_Language">
    <vt:lpwstr>EN</vt:lpwstr>
  </property>
</Properties>
</file>