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C1304" w14:textId="77777777" w:rsidR="0095557B" w:rsidRPr="00C32E65" w:rsidRDefault="0095557B" w:rsidP="00B95BF1">
      <w:pPr>
        <w:contextualSpacing/>
      </w:pPr>
    </w:p>
    <w:p w14:paraId="06726B9B" w14:textId="77777777" w:rsidR="0095557B" w:rsidRPr="00C32E65" w:rsidRDefault="0095557B" w:rsidP="00B95BF1">
      <w:pPr>
        <w:contextualSpacing/>
      </w:pPr>
    </w:p>
    <w:p w14:paraId="6E96C30B" w14:textId="77777777" w:rsidR="0095557B" w:rsidRPr="00C32E65" w:rsidRDefault="0095557B" w:rsidP="00B95BF1">
      <w:pPr>
        <w:contextualSpacing/>
      </w:pPr>
    </w:p>
    <w:p w14:paraId="28C55D81" w14:textId="77777777" w:rsidR="0095557B" w:rsidRPr="00C32E65" w:rsidRDefault="0095557B" w:rsidP="00B95BF1">
      <w:pPr>
        <w:contextualSpacing/>
      </w:pPr>
    </w:p>
    <w:p w14:paraId="36A0F5E8" w14:textId="77777777" w:rsidR="0095557B" w:rsidRPr="00C32E65" w:rsidRDefault="0095557B" w:rsidP="00B95BF1">
      <w:pPr>
        <w:contextualSpacing/>
      </w:pPr>
    </w:p>
    <w:p w14:paraId="5806892A" w14:textId="77777777" w:rsidR="0095557B" w:rsidRPr="00C32E65" w:rsidRDefault="0095557B" w:rsidP="00B95BF1">
      <w:pPr>
        <w:contextualSpacing/>
      </w:pPr>
    </w:p>
    <w:p w14:paraId="0DC8FFD4" w14:textId="77777777" w:rsidR="00BF49A7" w:rsidRPr="00C32E65" w:rsidRDefault="00BF49A7" w:rsidP="00B95BF1">
      <w:pPr>
        <w:contextualSpacing/>
        <w:jc w:val="center"/>
        <w:rPr>
          <w:b/>
          <w:i/>
          <w:sz w:val="40"/>
          <w:szCs w:val="40"/>
        </w:rPr>
      </w:pPr>
    </w:p>
    <w:p w14:paraId="730B2D3F" w14:textId="77777777" w:rsidR="00BF49A7" w:rsidRPr="00C32E65" w:rsidRDefault="00BF49A7" w:rsidP="00B95BF1">
      <w:pPr>
        <w:contextualSpacing/>
        <w:jc w:val="center"/>
        <w:rPr>
          <w:b/>
          <w:sz w:val="40"/>
          <w:szCs w:val="40"/>
        </w:rPr>
      </w:pPr>
    </w:p>
    <w:p w14:paraId="0ED3C3CC" w14:textId="77777777" w:rsidR="0095557B" w:rsidRPr="00C32E65" w:rsidRDefault="007907D4" w:rsidP="00B95BF1">
      <w:pPr>
        <w:contextualSpacing/>
        <w:jc w:val="center"/>
        <w:rPr>
          <w:b/>
          <w:sz w:val="40"/>
          <w:szCs w:val="40"/>
        </w:rPr>
      </w:pPr>
      <w:r w:rsidRPr="00C32E65">
        <w:rPr>
          <w:b/>
          <w:sz w:val="40"/>
          <w:szCs w:val="40"/>
        </w:rPr>
        <w:t xml:space="preserve">NATIONAL MARKET SURVEILLANCE PROGRAMME </w:t>
      </w:r>
    </w:p>
    <w:p w14:paraId="6D0B30F7" w14:textId="3BA6CE4B" w:rsidR="0095557B" w:rsidRPr="00C32E65" w:rsidRDefault="00AD20E6" w:rsidP="00B95BF1">
      <w:pPr>
        <w:contextualSpacing/>
        <w:jc w:val="center"/>
        <w:rPr>
          <w:b/>
          <w:sz w:val="40"/>
          <w:szCs w:val="40"/>
        </w:rPr>
      </w:pPr>
      <w:r w:rsidRPr="00C32E65">
        <w:rPr>
          <w:b/>
          <w:sz w:val="40"/>
          <w:szCs w:val="40"/>
        </w:rPr>
        <w:t>201</w:t>
      </w:r>
      <w:r w:rsidR="00EA0011">
        <w:rPr>
          <w:b/>
          <w:sz w:val="40"/>
          <w:szCs w:val="40"/>
        </w:rPr>
        <w:t>9</w:t>
      </w:r>
    </w:p>
    <w:p w14:paraId="616254FC" w14:textId="77777777" w:rsidR="00BF49A7" w:rsidRPr="00C32E65" w:rsidRDefault="00BF49A7" w:rsidP="00B95BF1">
      <w:pPr>
        <w:contextualSpacing/>
        <w:jc w:val="center"/>
        <w:rPr>
          <w:b/>
          <w:sz w:val="40"/>
          <w:szCs w:val="40"/>
        </w:rPr>
      </w:pPr>
    </w:p>
    <w:p w14:paraId="14633F0F" w14:textId="77777777" w:rsidR="00BF49A7" w:rsidRPr="00BD7649" w:rsidRDefault="00BF49A7" w:rsidP="00B95BF1">
      <w:pPr>
        <w:contextualSpacing/>
        <w:jc w:val="center"/>
        <w:rPr>
          <w:b/>
          <w:sz w:val="40"/>
          <w:szCs w:val="40"/>
        </w:rPr>
      </w:pPr>
    </w:p>
    <w:p w14:paraId="3E76F16D" w14:textId="77777777" w:rsidR="007907D4" w:rsidRPr="00B11239" w:rsidRDefault="00AD20E6" w:rsidP="00B95BF1">
      <w:pPr>
        <w:contextualSpacing/>
        <w:jc w:val="center"/>
        <w:rPr>
          <w:b/>
          <w:sz w:val="40"/>
          <w:szCs w:val="40"/>
        </w:rPr>
      </w:pPr>
      <w:r w:rsidRPr="00BD7649">
        <w:rPr>
          <w:b/>
          <w:sz w:val="40"/>
          <w:szCs w:val="40"/>
        </w:rPr>
        <w:t>Finland</w:t>
      </w:r>
    </w:p>
    <w:p w14:paraId="7418A74E" w14:textId="77777777" w:rsidR="0095557B" w:rsidRPr="00B11239" w:rsidRDefault="0095557B" w:rsidP="00B95BF1">
      <w:pPr>
        <w:contextualSpacing/>
        <w:jc w:val="center"/>
      </w:pPr>
    </w:p>
    <w:p w14:paraId="70D74AD4" w14:textId="77777777" w:rsidR="0095557B" w:rsidRPr="00B11239" w:rsidRDefault="0095557B" w:rsidP="00B95BF1">
      <w:pPr>
        <w:contextualSpacing/>
        <w:jc w:val="center"/>
        <w:rPr>
          <w:i/>
        </w:rPr>
      </w:pPr>
    </w:p>
    <w:p w14:paraId="0E5E8BA6" w14:textId="77777777" w:rsidR="0095557B" w:rsidRPr="00B11239" w:rsidRDefault="0095557B" w:rsidP="00B95BF1">
      <w:pPr>
        <w:contextualSpacing/>
        <w:jc w:val="center"/>
      </w:pPr>
    </w:p>
    <w:p w14:paraId="5C2010AE" w14:textId="77777777" w:rsidR="0095557B" w:rsidRPr="00B11239" w:rsidRDefault="0095557B" w:rsidP="00B95BF1">
      <w:pPr>
        <w:contextualSpacing/>
        <w:jc w:val="center"/>
      </w:pPr>
    </w:p>
    <w:p w14:paraId="552CD7F3" w14:textId="77777777" w:rsidR="0095557B" w:rsidRPr="00B11239" w:rsidRDefault="0095557B" w:rsidP="00B95BF1">
      <w:pPr>
        <w:contextualSpacing/>
        <w:jc w:val="center"/>
      </w:pPr>
    </w:p>
    <w:p w14:paraId="34655EF8" w14:textId="77777777" w:rsidR="0095557B" w:rsidRPr="00B11239" w:rsidRDefault="0095557B" w:rsidP="00B95BF1">
      <w:pPr>
        <w:contextualSpacing/>
        <w:jc w:val="center"/>
      </w:pPr>
    </w:p>
    <w:p w14:paraId="2FF913D5" w14:textId="77777777" w:rsidR="0095557B" w:rsidRPr="00B11239" w:rsidRDefault="0095557B" w:rsidP="00B95BF1">
      <w:pPr>
        <w:contextualSpacing/>
        <w:jc w:val="center"/>
      </w:pPr>
    </w:p>
    <w:p w14:paraId="017A8DA7" w14:textId="77777777" w:rsidR="0095557B" w:rsidRPr="00B11239" w:rsidRDefault="0095557B" w:rsidP="00B95BF1">
      <w:pPr>
        <w:contextualSpacing/>
        <w:jc w:val="center"/>
      </w:pPr>
    </w:p>
    <w:p w14:paraId="5598E6C8" w14:textId="77777777" w:rsidR="0095557B" w:rsidRPr="00B11239" w:rsidRDefault="0095557B" w:rsidP="00B95BF1">
      <w:pPr>
        <w:contextualSpacing/>
        <w:jc w:val="center"/>
      </w:pPr>
    </w:p>
    <w:p w14:paraId="65DA5974" w14:textId="77777777" w:rsidR="0095557B" w:rsidRPr="00B11239" w:rsidRDefault="0095557B" w:rsidP="00B95BF1">
      <w:pPr>
        <w:contextualSpacing/>
        <w:jc w:val="center"/>
      </w:pPr>
    </w:p>
    <w:p w14:paraId="04A6916F" w14:textId="77777777" w:rsidR="0095557B" w:rsidRPr="00B11239" w:rsidRDefault="0095557B" w:rsidP="00B95BF1">
      <w:pPr>
        <w:contextualSpacing/>
        <w:jc w:val="center"/>
      </w:pPr>
    </w:p>
    <w:p w14:paraId="0525FE15" w14:textId="77777777" w:rsidR="0095557B" w:rsidRPr="00B11239" w:rsidRDefault="0095557B" w:rsidP="00B95BF1">
      <w:pPr>
        <w:contextualSpacing/>
        <w:jc w:val="center"/>
      </w:pPr>
    </w:p>
    <w:p w14:paraId="1D912C4B" w14:textId="77777777" w:rsidR="0095557B" w:rsidRPr="00B11239" w:rsidRDefault="0095557B" w:rsidP="00B95BF1">
      <w:pPr>
        <w:contextualSpacing/>
        <w:jc w:val="center"/>
      </w:pPr>
    </w:p>
    <w:p w14:paraId="655D09B8" w14:textId="77777777" w:rsidR="002E5045" w:rsidRPr="00B11239" w:rsidRDefault="002E5045" w:rsidP="00A25D6F">
      <w:pPr>
        <w:contextualSpacing/>
        <w:jc w:val="center"/>
      </w:pPr>
      <w:r w:rsidRPr="00B11239">
        <w:br w:type="page"/>
      </w:r>
      <w:r w:rsidRPr="00B11239">
        <w:lastRenderedPageBreak/>
        <w:t>Contents</w:t>
      </w:r>
      <w:bookmarkStart w:id="0" w:name="_GoBack"/>
      <w:bookmarkEnd w:id="0"/>
    </w:p>
    <w:p w14:paraId="7854D31B" w14:textId="72B27270" w:rsidR="00F43FFE" w:rsidRDefault="002E5045">
      <w:pPr>
        <w:pStyle w:val="Sisluet1"/>
        <w:rPr>
          <w:rFonts w:asciiTheme="minorHAnsi" w:eastAsiaTheme="minorEastAsia" w:hAnsiTheme="minorHAnsi" w:cstheme="minorBidi"/>
          <w:caps w:val="0"/>
          <w:noProof/>
          <w:sz w:val="22"/>
          <w:szCs w:val="22"/>
          <w:lang w:val="fi-FI" w:eastAsia="fi-FI"/>
        </w:rPr>
      </w:pPr>
      <w:r w:rsidRPr="00B11239">
        <w:fldChar w:fldCharType="begin"/>
      </w:r>
      <w:r w:rsidRPr="00B11239">
        <w:rPr>
          <w:lang w:val="fi-FI"/>
        </w:rPr>
        <w:instrText xml:space="preserve"> TOC \o "1-3" \h \z \u </w:instrText>
      </w:r>
      <w:r w:rsidRPr="00B11239">
        <w:fldChar w:fldCharType="separate"/>
      </w:r>
      <w:hyperlink w:anchor="_Toc16691236" w:history="1">
        <w:r w:rsidR="00F43FFE" w:rsidRPr="004E1D18">
          <w:rPr>
            <w:rStyle w:val="Hyperlinkki"/>
            <w:noProof/>
          </w:rPr>
          <w:t>1.</w:t>
        </w:r>
        <w:r w:rsidR="00F43FFE">
          <w:rPr>
            <w:rFonts w:asciiTheme="minorHAnsi" w:eastAsiaTheme="minorEastAsia" w:hAnsiTheme="minorHAnsi" w:cstheme="minorBidi"/>
            <w:caps w:val="0"/>
            <w:noProof/>
            <w:sz w:val="22"/>
            <w:szCs w:val="22"/>
            <w:lang w:val="fi-FI" w:eastAsia="fi-FI"/>
          </w:rPr>
          <w:tab/>
        </w:r>
        <w:r w:rsidR="00F43FFE" w:rsidRPr="004E1D18">
          <w:rPr>
            <w:rStyle w:val="Hyperlinkki"/>
            <w:noProof/>
          </w:rPr>
          <w:t>general market surveillance organisation and infrastructure</w:t>
        </w:r>
        <w:r w:rsidR="00F43FFE">
          <w:rPr>
            <w:noProof/>
            <w:webHidden/>
          </w:rPr>
          <w:tab/>
        </w:r>
        <w:r w:rsidR="00F43FFE">
          <w:rPr>
            <w:noProof/>
            <w:webHidden/>
          </w:rPr>
          <w:fldChar w:fldCharType="begin"/>
        </w:r>
        <w:r w:rsidR="00F43FFE">
          <w:rPr>
            <w:noProof/>
            <w:webHidden/>
          </w:rPr>
          <w:instrText xml:space="preserve"> PAGEREF _Toc16691236 \h </w:instrText>
        </w:r>
        <w:r w:rsidR="00F43FFE">
          <w:rPr>
            <w:noProof/>
            <w:webHidden/>
          </w:rPr>
        </w:r>
        <w:r w:rsidR="00F43FFE">
          <w:rPr>
            <w:noProof/>
            <w:webHidden/>
          </w:rPr>
          <w:fldChar w:fldCharType="separate"/>
        </w:r>
        <w:r w:rsidR="00F43FFE">
          <w:rPr>
            <w:noProof/>
            <w:webHidden/>
          </w:rPr>
          <w:t>8</w:t>
        </w:r>
        <w:r w:rsidR="00F43FFE">
          <w:rPr>
            <w:noProof/>
            <w:webHidden/>
          </w:rPr>
          <w:fldChar w:fldCharType="end"/>
        </w:r>
      </w:hyperlink>
    </w:p>
    <w:p w14:paraId="6933B58F" w14:textId="5CDB4745" w:rsidR="00F43FFE" w:rsidRDefault="00F43FFE">
      <w:pPr>
        <w:pStyle w:val="Sisluet2"/>
        <w:tabs>
          <w:tab w:val="left" w:pos="1077"/>
        </w:tabs>
        <w:rPr>
          <w:rFonts w:asciiTheme="minorHAnsi" w:eastAsiaTheme="minorEastAsia" w:hAnsiTheme="minorHAnsi" w:cstheme="minorBidi"/>
          <w:noProof/>
          <w:sz w:val="22"/>
          <w:szCs w:val="22"/>
          <w:lang w:val="fi-FI" w:eastAsia="fi-FI"/>
        </w:rPr>
      </w:pPr>
      <w:hyperlink w:anchor="_Toc16691237" w:history="1">
        <w:r w:rsidRPr="004E1D18">
          <w:rPr>
            <w:rStyle w:val="Hyperlinkki"/>
            <w:noProof/>
            <w:lang w:val="x-none"/>
            <w14:scene3d>
              <w14:camera w14:prst="orthographicFront"/>
              <w14:lightRig w14:rig="threePt" w14:dir="t">
                <w14:rot w14:lat="0" w14:lon="0" w14:rev="0"/>
              </w14:lightRig>
            </w14:scene3d>
          </w:rPr>
          <w:t>1.1.</w:t>
        </w:r>
        <w:r>
          <w:rPr>
            <w:rFonts w:asciiTheme="minorHAnsi" w:eastAsiaTheme="minorEastAsia" w:hAnsiTheme="minorHAnsi" w:cstheme="minorBidi"/>
            <w:noProof/>
            <w:sz w:val="22"/>
            <w:szCs w:val="22"/>
            <w:lang w:val="fi-FI" w:eastAsia="fi-FI"/>
          </w:rPr>
          <w:tab/>
        </w:r>
        <w:r w:rsidRPr="004E1D18">
          <w:rPr>
            <w:rStyle w:val="Hyperlinkki"/>
            <w:noProof/>
          </w:rPr>
          <w:t>Identification and responsibilities of national market surveillance authorities</w:t>
        </w:r>
        <w:r>
          <w:rPr>
            <w:noProof/>
            <w:webHidden/>
          </w:rPr>
          <w:tab/>
        </w:r>
        <w:r>
          <w:rPr>
            <w:noProof/>
            <w:webHidden/>
          </w:rPr>
          <w:fldChar w:fldCharType="begin"/>
        </w:r>
        <w:r>
          <w:rPr>
            <w:noProof/>
            <w:webHidden/>
          </w:rPr>
          <w:instrText xml:space="preserve"> PAGEREF _Toc16691237 \h </w:instrText>
        </w:r>
        <w:r>
          <w:rPr>
            <w:noProof/>
            <w:webHidden/>
          </w:rPr>
        </w:r>
        <w:r>
          <w:rPr>
            <w:noProof/>
            <w:webHidden/>
          </w:rPr>
          <w:fldChar w:fldCharType="separate"/>
        </w:r>
        <w:r>
          <w:rPr>
            <w:noProof/>
            <w:webHidden/>
          </w:rPr>
          <w:t>8</w:t>
        </w:r>
        <w:r>
          <w:rPr>
            <w:noProof/>
            <w:webHidden/>
          </w:rPr>
          <w:fldChar w:fldCharType="end"/>
        </w:r>
      </w:hyperlink>
    </w:p>
    <w:p w14:paraId="7FC912FA" w14:textId="282ADEEB" w:rsidR="00F43FFE" w:rsidRDefault="00F43FFE">
      <w:pPr>
        <w:pStyle w:val="Sisluet2"/>
        <w:tabs>
          <w:tab w:val="left" w:pos="1077"/>
        </w:tabs>
        <w:rPr>
          <w:rFonts w:asciiTheme="minorHAnsi" w:eastAsiaTheme="minorEastAsia" w:hAnsiTheme="minorHAnsi" w:cstheme="minorBidi"/>
          <w:noProof/>
          <w:sz w:val="22"/>
          <w:szCs w:val="22"/>
          <w:lang w:val="fi-FI" w:eastAsia="fi-FI"/>
        </w:rPr>
      </w:pPr>
      <w:hyperlink w:anchor="_Toc16691238" w:history="1">
        <w:r w:rsidRPr="004E1D18">
          <w:rPr>
            <w:rStyle w:val="Hyperlinkki"/>
            <w:noProof/>
            <w:lang w:val="x-none"/>
            <w14:scene3d>
              <w14:camera w14:prst="orthographicFront"/>
              <w14:lightRig w14:rig="threePt" w14:dir="t">
                <w14:rot w14:lat="0" w14:lon="0" w14:rev="0"/>
              </w14:lightRig>
            </w14:scene3d>
          </w:rPr>
          <w:t>1.2.</w:t>
        </w:r>
        <w:r>
          <w:rPr>
            <w:rFonts w:asciiTheme="minorHAnsi" w:eastAsiaTheme="minorEastAsia" w:hAnsiTheme="minorHAnsi" w:cstheme="minorBidi"/>
            <w:noProof/>
            <w:sz w:val="22"/>
            <w:szCs w:val="22"/>
            <w:lang w:val="fi-FI" w:eastAsia="fi-FI"/>
          </w:rPr>
          <w:tab/>
        </w:r>
        <w:r w:rsidRPr="004E1D18">
          <w:rPr>
            <w:rStyle w:val="Hyperlinkki"/>
            <w:noProof/>
          </w:rPr>
          <w:t>Coordination and cooperation mechanisms between national market surveillance authorities</w:t>
        </w:r>
        <w:r>
          <w:rPr>
            <w:noProof/>
            <w:webHidden/>
          </w:rPr>
          <w:tab/>
        </w:r>
        <w:r>
          <w:rPr>
            <w:noProof/>
            <w:webHidden/>
          </w:rPr>
          <w:fldChar w:fldCharType="begin"/>
        </w:r>
        <w:r>
          <w:rPr>
            <w:noProof/>
            <w:webHidden/>
          </w:rPr>
          <w:instrText xml:space="preserve"> PAGEREF _Toc16691238 \h </w:instrText>
        </w:r>
        <w:r>
          <w:rPr>
            <w:noProof/>
            <w:webHidden/>
          </w:rPr>
        </w:r>
        <w:r>
          <w:rPr>
            <w:noProof/>
            <w:webHidden/>
          </w:rPr>
          <w:fldChar w:fldCharType="separate"/>
        </w:r>
        <w:r>
          <w:rPr>
            <w:noProof/>
            <w:webHidden/>
          </w:rPr>
          <w:t>10</w:t>
        </w:r>
        <w:r>
          <w:rPr>
            <w:noProof/>
            <w:webHidden/>
          </w:rPr>
          <w:fldChar w:fldCharType="end"/>
        </w:r>
      </w:hyperlink>
    </w:p>
    <w:p w14:paraId="5FE9ED77" w14:textId="5E641DCA" w:rsidR="00F43FFE" w:rsidRDefault="00F43FFE">
      <w:pPr>
        <w:pStyle w:val="Sisluet2"/>
        <w:tabs>
          <w:tab w:val="left" w:pos="1077"/>
        </w:tabs>
        <w:rPr>
          <w:rFonts w:asciiTheme="minorHAnsi" w:eastAsiaTheme="minorEastAsia" w:hAnsiTheme="minorHAnsi" w:cstheme="minorBidi"/>
          <w:noProof/>
          <w:sz w:val="22"/>
          <w:szCs w:val="22"/>
          <w:lang w:val="fi-FI" w:eastAsia="fi-FI"/>
        </w:rPr>
      </w:pPr>
      <w:hyperlink w:anchor="_Toc16691239" w:history="1">
        <w:r w:rsidRPr="004E1D18">
          <w:rPr>
            <w:rStyle w:val="Hyperlinkki"/>
            <w:noProof/>
            <w:lang w:val="x-none"/>
            <w14:scene3d>
              <w14:camera w14:prst="orthographicFront"/>
              <w14:lightRig w14:rig="threePt" w14:dir="t">
                <w14:rot w14:lat="0" w14:lon="0" w14:rev="0"/>
              </w14:lightRig>
            </w14:scene3d>
          </w:rPr>
          <w:t>1.3.</w:t>
        </w:r>
        <w:r>
          <w:rPr>
            <w:rFonts w:asciiTheme="minorHAnsi" w:eastAsiaTheme="minorEastAsia" w:hAnsiTheme="minorHAnsi" w:cstheme="minorBidi"/>
            <w:noProof/>
            <w:sz w:val="22"/>
            <w:szCs w:val="22"/>
            <w:lang w:val="fi-FI" w:eastAsia="fi-FI"/>
          </w:rPr>
          <w:tab/>
        </w:r>
        <w:r w:rsidRPr="004E1D18">
          <w:rPr>
            <w:rStyle w:val="Hyperlinkki"/>
            <w:noProof/>
          </w:rPr>
          <w:t>Cooperation between national market surveillance authorities and customs</w:t>
        </w:r>
        <w:r>
          <w:rPr>
            <w:noProof/>
            <w:webHidden/>
          </w:rPr>
          <w:tab/>
        </w:r>
        <w:r>
          <w:rPr>
            <w:noProof/>
            <w:webHidden/>
          </w:rPr>
          <w:fldChar w:fldCharType="begin"/>
        </w:r>
        <w:r>
          <w:rPr>
            <w:noProof/>
            <w:webHidden/>
          </w:rPr>
          <w:instrText xml:space="preserve"> PAGEREF _Toc16691239 \h </w:instrText>
        </w:r>
        <w:r>
          <w:rPr>
            <w:noProof/>
            <w:webHidden/>
          </w:rPr>
        </w:r>
        <w:r>
          <w:rPr>
            <w:noProof/>
            <w:webHidden/>
          </w:rPr>
          <w:fldChar w:fldCharType="separate"/>
        </w:r>
        <w:r>
          <w:rPr>
            <w:noProof/>
            <w:webHidden/>
          </w:rPr>
          <w:t>11</w:t>
        </w:r>
        <w:r>
          <w:rPr>
            <w:noProof/>
            <w:webHidden/>
          </w:rPr>
          <w:fldChar w:fldCharType="end"/>
        </w:r>
      </w:hyperlink>
    </w:p>
    <w:p w14:paraId="2C47D6C2" w14:textId="3677B125" w:rsidR="00F43FFE" w:rsidRDefault="00F43FFE">
      <w:pPr>
        <w:pStyle w:val="Sisluet2"/>
        <w:tabs>
          <w:tab w:val="left" w:pos="1077"/>
        </w:tabs>
        <w:rPr>
          <w:rFonts w:asciiTheme="minorHAnsi" w:eastAsiaTheme="minorEastAsia" w:hAnsiTheme="minorHAnsi" w:cstheme="minorBidi"/>
          <w:noProof/>
          <w:sz w:val="22"/>
          <w:szCs w:val="22"/>
          <w:lang w:val="fi-FI" w:eastAsia="fi-FI"/>
        </w:rPr>
      </w:pPr>
      <w:hyperlink w:anchor="_Toc16691240" w:history="1">
        <w:r w:rsidRPr="004E1D18">
          <w:rPr>
            <w:rStyle w:val="Hyperlinkki"/>
            <w:noProof/>
            <w:lang w:val="x-none"/>
            <w14:scene3d>
              <w14:camera w14:prst="orthographicFront"/>
              <w14:lightRig w14:rig="threePt" w14:dir="t">
                <w14:rot w14:lat="0" w14:lon="0" w14:rev="0"/>
              </w14:lightRig>
            </w14:scene3d>
          </w:rPr>
          <w:t>1.4.</w:t>
        </w:r>
        <w:r>
          <w:rPr>
            <w:rFonts w:asciiTheme="minorHAnsi" w:eastAsiaTheme="minorEastAsia" w:hAnsiTheme="minorHAnsi" w:cstheme="minorBidi"/>
            <w:noProof/>
            <w:sz w:val="22"/>
            <w:szCs w:val="22"/>
            <w:lang w:val="fi-FI" w:eastAsia="fi-FI"/>
          </w:rPr>
          <w:tab/>
        </w:r>
        <w:r w:rsidRPr="004E1D18">
          <w:rPr>
            <w:rStyle w:val="Hyperlinkki"/>
            <w:noProof/>
          </w:rPr>
          <w:t>Rapid information exchange system - RAPEX</w:t>
        </w:r>
        <w:r>
          <w:rPr>
            <w:noProof/>
            <w:webHidden/>
          </w:rPr>
          <w:tab/>
        </w:r>
        <w:r>
          <w:rPr>
            <w:noProof/>
            <w:webHidden/>
          </w:rPr>
          <w:fldChar w:fldCharType="begin"/>
        </w:r>
        <w:r>
          <w:rPr>
            <w:noProof/>
            <w:webHidden/>
          </w:rPr>
          <w:instrText xml:space="preserve"> PAGEREF _Toc16691240 \h </w:instrText>
        </w:r>
        <w:r>
          <w:rPr>
            <w:noProof/>
            <w:webHidden/>
          </w:rPr>
        </w:r>
        <w:r>
          <w:rPr>
            <w:noProof/>
            <w:webHidden/>
          </w:rPr>
          <w:fldChar w:fldCharType="separate"/>
        </w:r>
        <w:r>
          <w:rPr>
            <w:noProof/>
            <w:webHidden/>
          </w:rPr>
          <w:t>12</w:t>
        </w:r>
        <w:r>
          <w:rPr>
            <w:noProof/>
            <w:webHidden/>
          </w:rPr>
          <w:fldChar w:fldCharType="end"/>
        </w:r>
      </w:hyperlink>
    </w:p>
    <w:p w14:paraId="5B0692DD" w14:textId="2EEE0BD2" w:rsidR="00F43FFE" w:rsidRDefault="00F43FFE">
      <w:pPr>
        <w:pStyle w:val="Sisluet2"/>
        <w:tabs>
          <w:tab w:val="left" w:pos="1077"/>
        </w:tabs>
        <w:rPr>
          <w:rFonts w:asciiTheme="minorHAnsi" w:eastAsiaTheme="minorEastAsia" w:hAnsiTheme="minorHAnsi" w:cstheme="minorBidi"/>
          <w:noProof/>
          <w:sz w:val="22"/>
          <w:szCs w:val="22"/>
          <w:lang w:val="fi-FI" w:eastAsia="fi-FI"/>
        </w:rPr>
      </w:pPr>
      <w:hyperlink w:anchor="_Toc16691241" w:history="1">
        <w:r w:rsidRPr="004E1D18">
          <w:rPr>
            <w:rStyle w:val="Hyperlinkki"/>
            <w:noProof/>
            <w:lang w:val="x-none"/>
            <w14:scene3d>
              <w14:camera w14:prst="orthographicFront"/>
              <w14:lightRig w14:rig="threePt" w14:dir="t">
                <w14:rot w14:lat="0" w14:lon="0" w14:rev="0"/>
              </w14:lightRig>
            </w14:scene3d>
          </w:rPr>
          <w:t>1.5.</w:t>
        </w:r>
        <w:r>
          <w:rPr>
            <w:rFonts w:asciiTheme="minorHAnsi" w:eastAsiaTheme="minorEastAsia" w:hAnsiTheme="minorHAnsi" w:cstheme="minorBidi"/>
            <w:noProof/>
            <w:sz w:val="22"/>
            <w:szCs w:val="22"/>
            <w:lang w:val="fi-FI" w:eastAsia="fi-FI"/>
          </w:rPr>
          <w:tab/>
        </w:r>
        <w:r w:rsidRPr="004E1D18">
          <w:rPr>
            <w:rStyle w:val="Hyperlinkki"/>
            <w:noProof/>
          </w:rPr>
          <w:t>ICSMS information system</w:t>
        </w:r>
        <w:r>
          <w:rPr>
            <w:noProof/>
            <w:webHidden/>
          </w:rPr>
          <w:tab/>
        </w:r>
        <w:r>
          <w:rPr>
            <w:noProof/>
            <w:webHidden/>
          </w:rPr>
          <w:fldChar w:fldCharType="begin"/>
        </w:r>
        <w:r>
          <w:rPr>
            <w:noProof/>
            <w:webHidden/>
          </w:rPr>
          <w:instrText xml:space="preserve"> PAGEREF _Toc16691241 \h </w:instrText>
        </w:r>
        <w:r>
          <w:rPr>
            <w:noProof/>
            <w:webHidden/>
          </w:rPr>
        </w:r>
        <w:r>
          <w:rPr>
            <w:noProof/>
            <w:webHidden/>
          </w:rPr>
          <w:fldChar w:fldCharType="separate"/>
        </w:r>
        <w:r>
          <w:rPr>
            <w:noProof/>
            <w:webHidden/>
          </w:rPr>
          <w:t>12</w:t>
        </w:r>
        <w:r>
          <w:rPr>
            <w:noProof/>
            <w:webHidden/>
          </w:rPr>
          <w:fldChar w:fldCharType="end"/>
        </w:r>
      </w:hyperlink>
    </w:p>
    <w:p w14:paraId="263CFF94" w14:textId="0881B92B" w:rsidR="00F43FFE" w:rsidRDefault="00F43FFE">
      <w:pPr>
        <w:pStyle w:val="Sisluet2"/>
        <w:tabs>
          <w:tab w:val="left" w:pos="1077"/>
        </w:tabs>
        <w:rPr>
          <w:rFonts w:asciiTheme="minorHAnsi" w:eastAsiaTheme="minorEastAsia" w:hAnsiTheme="minorHAnsi" w:cstheme="minorBidi"/>
          <w:noProof/>
          <w:sz w:val="22"/>
          <w:szCs w:val="22"/>
          <w:lang w:val="fi-FI" w:eastAsia="fi-FI"/>
        </w:rPr>
      </w:pPr>
      <w:hyperlink w:anchor="_Toc16691242" w:history="1">
        <w:r w:rsidRPr="004E1D18">
          <w:rPr>
            <w:rStyle w:val="Hyperlinkki"/>
            <w:noProof/>
            <w:lang w:val="x-none"/>
            <w14:scene3d>
              <w14:camera w14:prst="orthographicFront"/>
              <w14:lightRig w14:rig="threePt" w14:dir="t">
                <w14:rot w14:lat="0" w14:lon="0" w14:rev="0"/>
              </w14:lightRig>
            </w14:scene3d>
          </w:rPr>
          <w:t>1.6.</w:t>
        </w:r>
        <w:r>
          <w:rPr>
            <w:rFonts w:asciiTheme="minorHAnsi" w:eastAsiaTheme="minorEastAsia" w:hAnsiTheme="minorHAnsi" w:cstheme="minorBidi"/>
            <w:noProof/>
            <w:sz w:val="22"/>
            <w:szCs w:val="22"/>
            <w:lang w:val="fi-FI" w:eastAsia="fi-FI"/>
          </w:rPr>
          <w:tab/>
        </w:r>
        <w:r w:rsidRPr="004E1D18">
          <w:rPr>
            <w:rStyle w:val="Hyperlinkki"/>
            <w:noProof/>
            <w:lang w:val="en-US"/>
          </w:rPr>
          <w:t>General description of market surveillance activities and relevant procedures</w:t>
        </w:r>
        <w:r>
          <w:rPr>
            <w:noProof/>
            <w:webHidden/>
          </w:rPr>
          <w:tab/>
        </w:r>
        <w:r>
          <w:rPr>
            <w:noProof/>
            <w:webHidden/>
          </w:rPr>
          <w:fldChar w:fldCharType="begin"/>
        </w:r>
        <w:r>
          <w:rPr>
            <w:noProof/>
            <w:webHidden/>
          </w:rPr>
          <w:instrText xml:space="preserve"> PAGEREF _Toc16691242 \h </w:instrText>
        </w:r>
        <w:r>
          <w:rPr>
            <w:noProof/>
            <w:webHidden/>
          </w:rPr>
        </w:r>
        <w:r>
          <w:rPr>
            <w:noProof/>
            <w:webHidden/>
          </w:rPr>
          <w:fldChar w:fldCharType="separate"/>
        </w:r>
        <w:r>
          <w:rPr>
            <w:noProof/>
            <w:webHidden/>
          </w:rPr>
          <w:t>12</w:t>
        </w:r>
        <w:r>
          <w:rPr>
            <w:noProof/>
            <w:webHidden/>
          </w:rPr>
          <w:fldChar w:fldCharType="end"/>
        </w:r>
      </w:hyperlink>
    </w:p>
    <w:p w14:paraId="0D259BB3" w14:textId="4A1FBC31" w:rsidR="00F43FFE" w:rsidRDefault="00F43FFE">
      <w:pPr>
        <w:pStyle w:val="Sisluet2"/>
        <w:tabs>
          <w:tab w:val="left" w:pos="1077"/>
        </w:tabs>
        <w:rPr>
          <w:rFonts w:asciiTheme="minorHAnsi" w:eastAsiaTheme="minorEastAsia" w:hAnsiTheme="minorHAnsi" w:cstheme="minorBidi"/>
          <w:noProof/>
          <w:sz w:val="22"/>
          <w:szCs w:val="22"/>
          <w:lang w:val="fi-FI" w:eastAsia="fi-FI"/>
        </w:rPr>
      </w:pPr>
      <w:hyperlink w:anchor="_Toc16691243" w:history="1">
        <w:r w:rsidRPr="004E1D18">
          <w:rPr>
            <w:rStyle w:val="Hyperlinkki"/>
            <w:noProof/>
            <w:lang w:val="x-none"/>
            <w14:scene3d>
              <w14:camera w14:prst="orthographicFront"/>
              <w14:lightRig w14:rig="threePt" w14:dir="t">
                <w14:rot w14:lat="0" w14:lon="0" w14:rev="0"/>
              </w14:lightRig>
            </w14:scene3d>
          </w:rPr>
          <w:t>1.7.</w:t>
        </w:r>
        <w:r>
          <w:rPr>
            <w:rFonts w:asciiTheme="minorHAnsi" w:eastAsiaTheme="minorEastAsia" w:hAnsiTheme="minorHAnsi" w:cstheme="minorBidi"/>
            <w:noProof/>
            <w:sz w:val="22"/>
            <w:szCs w:val="22"/>
            <w:lang w:val="fi-FI" w:eastAsia="fi-FI"/>
          </w:rPr>
          <w:tab/>
        </w:r>
        <w:r w:rsidRPr="004E1D18">
          <w:rPr>
            <w:rStyle w:val="Hyperlinkki"/>
            <w:noProof/>
          </w:rPr>
          <w:t>General framework of cooperation with other Member States and non-member states</w:t>
        </w:r>
        <w:r>
          <w:rPr>
            <w:noProof/>
            <w:webHidden/>
          </w:rPr>
          <w:tab/>
        </w:r>
        <w:r>
          <w:rPr>
            <w:noProof/>
            <w:webHidden/>
          </w:rPr>
          <w:fldChar w:fldCharType="begin"/>
        </w:r>
        <w:r>
          <w:rPr>
            <w:noProof/>
            <w:webHidden/>
          </w:rPr>
          <w:instrText xml:space="preserve"> PAGEREF _Toc16691243 \h </w:instrText>
        </w:r>
        <w:r>
          <w:rPr>
            <w:noProof/>
            <w:webHidden/>
          </w:rPr>
        </w:r>
        <w:r>
          <w:rPr>
            <w:noProof/>
            <w:webHidden/>
          </w:rPr>
          <w:fldChar w:fldCharType="separate"/>
        </w:r>
        <w:r>
          <w:rPr>
            <w:noProof/>
            <w:webHidden/>
          </w:rPr>
          <w:t>14</w:t>
        </w:r>
        <w:r>
          <w:rPr>
            <w:noProof/>
            <w:webHidden/>
          </w:rPr>
          <w:fldChar w:fldCharType="end"/>
        </w:r>
      </w:hyperlink>
    </w:p>
    <w:p w14:paraId="76D2C7B7" w14:textId="3945A57F" w:rsidR="00F43FFE" w:rsidRDefault="00F43FFE">
      <w:pPr>
        <w:pStyle w:val="Sisluet2"/>
        <w:tabs>
          <w:tab w:val="left" w:pos="1077"/>
        </w:tabs>
        <w:rPr>
          <w:rFonts w:asciiTheme="minorHAnsi" w:eastAsiaTheme="minorEastAsia" w:hAnsiTheme="minorHAnsi" w:cstheme="minorBidi"/>
          <w:noProof/>
          <w:sz w:val="22"/>
          <w:szCs w:val="22"/>
          <w:lang w:val="fi-FI" w:eastAsia="fi-FI"/>
        </w:rPr>
      </w:pPr>
      <w:hyperlink w:anchor="_Toc16691244" w:history="1">
        <w:r w:rsidRPr="004E1D18">
          <w:rPr>
            <w:rStyle w:val="Hyperlinkki"/>
            <w:noProof/>
            <w:lang w:val="x-none"/>
            <w14:scene3d>
              <w14:camera w14:prst="orthographicFront"/>
              <w14:lightRig w14:rig="threePt" w14:dir="t">
                <w14:rot w14:lat="0" w14:lon="0" w14:rev="0"/>
              </w14:lightRig>
            </w14:scene3d>
          </w:rPr>
          <w:t>1.8.</w:t>
        </w:r>
        <w:r>
          <w:rPr>
            <w:rFonts w:asciiTheme="minorHAnsi" w:eastAsiaTheme="minorEastAsia" w:hAnsiTheme="minorHAnsi" w:cstheme="minorBidi"/>
            <w:noProof/>
            <w:sz w:val="22"/>
            <w:szCs w:val="22"/>
            <w:lang w:val="fi-FI" w:eastAsia="fi-FI"/>
          </w:rPr>
          <w:tab/>
        </w:r>
        <w:r w:rsidRPr="004E1D18">
          <w:rPr>
            <w:rStyle w:val="Hyperlinkki"/>
            <w:noProof/>
            <w:lang w:val="en-US"/>
          </w:rPr>
          <w:t>Evaluation of Market surveillance actions and reporting</w:t>
        </w:r>
        <w:r>
          <w:rPr>
            <w:noProof/>
            <w:webHidden/>
          </w:rPr>
          <w:tab/>
        </w:r>
        <w:r>
          <w:rPr>
            <w:noProof/>
            <w:webHidden/>
          </w:rPr>
          <w:fldChar w:fldCharType="begin"/>
        </w:r>
        <w:r>
          <w:rPr>
            <w:noProof/>
            <w:webHidden/>
          </w:rPr>
          <w:instrText xml:space="preserve"> PAGEREF _Toc16691244 \h </w:instrText>
        </w:r>
        <w:r>
          <w:rPr>
            <w:noProof/>
            <w:webHidden/>
          </w:rPr>
        </w:r>
        <w:r>
          <w:rPr>
            <w:noProof/>
            <w:webHidden/>
          </w:rPr>
          <w:fldChar w:fldCharType="separate"/>
        </w:r>
        <w:r>
          <w:rPr>
            <w:noProof/>
            <w:webHidden/>
          </w:rPr>
          <w:t>14</w:t>
        </w:r>
        <w:r>
          <w:rPr>
            <w:noProof/>
            <w:webHidden/>
          </w:rPr>
          <w:fldChar w:fldCharType="end"/>
        </w:r>
      </w:hyperlink>
    </w:p>
    <w:p w14:paraId="0F449F56" w14:textId="5B433243" w:rsidR="00F43FFE" w:rsidRDefault="00F43FFE">
      <w:pPr>
        <w:pStyle w:val="Sisluet2"/>
        <w:tabs>
          <w:tab w:val="left" w:pos="1077"/>
        </w:tabs>
        <w:rPr>
          <w:rFonts w:asciiTheme="minorHAnsi" w:eastAsiaTheme="minorEastAsia" w:hAnsiTheme="minorHAnsi" w:cstheme="minorBidi"/>
          <w:noProof/>
          <w:sz w:val="22"/>
          <w:szCs w:val="22"/>
          <w:lang w:val="fi-FI" w:eastAsia="fi-FI"/>
        </w:rPr>
      </w:pPr>
      <w:hyperlink w:anchor="_Toc16691245" w:history="1">
        <w:r w:rsidRPr="004E1D18">
          <w:rPr>
            <w:rStyle w:val="Hyperlinkki"/>
            <w:noProof/>
            <w:lang w:val="x-none"/>
            <w14:scene3d>
              <w14:camera w14:prst="orthographicFront"/>
              <w14:lightRig w14:rig="threePt" w14:dir="t">
                <w14:rot w14:lat="0" w14:lon="0" w14:rev="0"/>
              </w14:lightRig>
            </w14:scene3d>
          </w:rPr>
          <w:t>1.9.</w:t>
        </w:r>
        <w:r>
          <w:rPr>
            <w:rFonts w:asciiTheme="minorHAnsi" w:eastAsiaTheme="minorEastAsia" w:hAnsiTheme="minorHAnsi" w:cstheme="minorBidi"/>
            <w:noProof/>
            <w:sz w:val="22"/>
            <w:szCs w:val="22"/>
            <w:lang w:val="fi-FI" w:eastAsia="fi-FI"/>
          </w:rPr>
          <w:tab/>
        </w:r>
        <w:r w:rsidRPr="004E1D18">
          <w:rPr>
            <w:rStyle w:val="Hyperlinkki"/>
            <w:noProof/>
          </w:rPr>
          <w:t>Horizontal activities planned for the relevant period</w:t>
        </w:r>
        <w:r>
          <w:rPr>
            <w:noProof/>
            <w:webHidden/>
          </w:rPr>
          <w:tab/>
        </w:r>
        <w:r>
          <w:rPr>
            <w:noProof/>
            <w:webHidden/>
          </w:rPr>
          <w:fldChar w:fldCharType="begin"/>
        </w:r>
        <w:r>
          <w:rPr>
            <w:noProof/>
            <w:webHidden/>
          </w:rPr>
          <w:instrText xml:space="preserve"> PAGEREF _Toc16691245 \h </w:instrText>
        </w:r>
        <w:r>
          <w:rPr>
            <w:noProof/>
            <w:webHidden/>
          </w:rPr>
        </w:r>
        <w:r>
          <w:rPr>
            <w:noProof/>
            <w:webHidden/>
          </w:rPr>
          <w:fldChar w:fldCharType="separate"/>
        </w:r>
        <w:r>
          <w:rPr>
            <w:noProof/>
            <w:webHidden/>
          </w:rPr>
          <w:t>14</w:t>
        </w:r>
        <w:r>
          <w:rPr>
            <w:noProof/>
            <w:webHidden/>
          </w:rPr>
          <w:fldChar w:fldCharType="end"/>
        </w:r>
      </w:hyperlink>
    </w:p>
    <w:p w14:paraId="56A1506D" w14:textId="7BDA70B6" w:rsidR="00F43FFE" w:rsidRDefault="00F43FFE">
      <w:pPr>
        <w:pStyle w:val="Sisluet1"/>
        <w:rPr>
          <w:rFonts w:asciiTheme="minorHAnsi" w:eastAsiaTheme="minorEastAsia" w:hAnsiTheme="minorHAnsi" w:cstheme="minorBidi"/>
          <w:caps w:val="0"/>
          <w:noProof/>
          <w:sz w:val="22"/>
          <w:szCs w:val="22"/>
          <w:lang w:val="fi-FI" w:eastAsia="fi-FI"/>
        </w:rPr>
      </w:pPr>
      <w:hyperlink w:anchor="_Toc16691246" w:history="1">
        <w:r w:rsidRPr="004E1D18">
          <w:rPr>
            <w:rStyle w:val="Hyperlinkki"/>
            <w:noProof/>
            <w:lang w:val="en-US"/>
          </w:rPr>
          <w:t>2.</w:t>
        </w:r>
        <w:r>
          <w:rPr>
            <w:rFonts w:asciiTheme="minorHAnsi" w:eastAsiaTheme="minorEastAsia" w:hAnsiTheme="minorHAnsi" w:cstheme="minorBidi"/>
            <w:caps w:val="0"/>
            <w:noProof/>
            <w:sz w:val="22"/>
            <w:szCs w:val="22"/>
            <w:lang w:val="fi-FI" w:eastAsia="fi-FI"/>
          </w:rPr>
          <w:tab/>
        </w:r>
        <w:r w:rsidRPr="004E1D18">
          <w:rPr>
            <w:rStyle w:val="Hyperlinkki"/>
            <w:noProof/>
            <w:lang w:val="en-US"/>
          </w:rPr>
          <w:t>market surveillance in specific sectors</w:t>
        </w:r>
        <w:r>
          <w:rPr>
            <w:noProof/>
            <w:webHidden/>
          </w:rPr>
          <w:tab/>
        </w:r>
        <w:r>
          <w:rPr>
            <w:noProof/>
            <w:webHidden/>
          </w:rPr>
          <w:fldChar w:fldCharType="begin"/>
        </w:r>
        <w:r>
          <w:rPr>
            <w:noProof/>
            <w:webHidden/>
          </w:rPr>
          <w:instrText xml:space="preserve"> PAGEREF _Toc16691246 \h </w:instrText>
        </w:r>
        <w:r>
          <w:rPr>
            <w:noProof/>
            <w:webHidden/>
          </w:rPr>
        </w:r>
        <w:r>
          <w:rPr>
            <w:noProof/>
            <w:webHidden/>
          </w:rPr>
          <w:fldChar w:fldCharType="separate"/>
        </w:r>
        <w:r>
          <w:rPr>
            <w:noProof/>
            <w:webHidden/>
          </w:rPr>
          <w:t>15</w:t>
        </w:r>
        <w:r>
          <w:rPr>
            <w:noProof/>
            <w:webHidden/>
          </w:rPr>
          <w:fldChar w:fldCharType="end"/>
        </w:r>
      </w:hyperlink>
    </w:p>
    <w:p w14:paraId="0597498E" w14:textId="42D0FE25" w:rsidR="00F43FFE" w:rsidRDefault="00F43FFE">
      <w:pPr>
        <w:pStyle w:val="Sisluet2"/>
        <w:tabs>
          <w:tab w:val="left" w:pos="1077"/>
        </w:tabs>
        <w:rPr>
          <w:rFonts w:asciiTheme="minorHAnsi" w:eastAsiaTheme="minorEastAsia" w:hAnsiTheme="minorHAnsi" w:cstheme="minorBidi"/>
          <w:noProof/>
          <w:sz w:val="22"/>
          <w:szCs w:val="22"/>
          <w:lang w:val="fi-FI" w:eastAsia="fi-FI"/>
        </w:rPr>
      </w:pPr>
      <w:hyperlink w:anchor="_Toc16691247" w:history="1">
        <w:r w:rsidRPr="004E1D18">
          <w:rPr>
            <w:rStyle w:val="Hyperlinkki"/>
            <w:noProof/>
            <w:lang w:val="x-none"/>
            <w14:scene3d>
              <w14:camera w14:prst="orthographicFront"/>
              <w14:lightRig w14:rig="threePt" w14:dir="t">
                <w14:rot w14:lat="0" w14:lon="0" w14:rev="0"/>
              </w14:lightRig>
            </w14:scene3d>
          </w:rPr>
          <w:t>2.1.</w:t>
        </w:r>
        <w:r>
          <w:rPr>
            <w:rFonts w:asciiTheme="minorHAnsi" w:eastAsiaTheme="minorEastAsia" w:hAnsiTheme="minorHAnsi" w:cstheme="minorBidi"/>
            <w:noProof/>
            <w:sz w:val="22"/>
            <w:szCs w:val="22"/>
            <w:lang w:val="fi-FI" w:eastAsia="fi-FI"/>
          </w:rPr>
          <w:tab/>
        </w:r>
        <w:r w:rsidRPr="004E1D18">
          <w:rPr>
            <w:rStyle w:val="Hyperlinkki"/>
            <w:noProof/>
            <w:lang w:val="en-US"/>
          </w:rPr>
          <w:t>Medical devices (including In vitro diagnostic medical devices and Active implantable medical devices)</w:t>
        </w:r>
        <w:r>
          <w:rPr>
            <w:noProof/>
            <w:webHidden/>
          </w:rPr>
          <w:tab/>
        </w:r>
        <w:r>
          <w:rPr>
            <w:noProof/>
            <w:webHidden/>
          </w:rPr>
          <w:fldChar w:fldCharType="begin"/>
        </w:r>
        <w:r>
          <w:rPr>
            <w:noProof/>
            <w:webHidden/>
          </w:rPr>
          <w:instrText xml:space="preserve"> PAGEREF _Toc16691247 \h </w:instrText>
        </w:r>
        <w:r>
          <w:rPr>
            <w:noProof/>
            <w:webHidden/>
          </w:rPr>
        </w:r>
        <w:r>
          <w:rPr>
            <w:noProof/>
            <w:webHidden/>
          </w:rPr>
          <w:fldChar w:fldCharType="separate"/>
        </w:r>
        <w:r>
          <w:rPr>
            <w:noProof/>
            <w:webHidden/>
          </w:rPr>
          <w:t>15</w:t>
        </w:r>
        <w:r>
          <w:rPr>
            <w:noProof/>
            <w:webHidden/>
          </w:rPr>
          <w:fldChar w:fldCharType="end"/>
        </w:r>
      </w:hyperlink>
    </w:p>
    <w:p w14:paraId="17ED8BE7" w14:textId="5B6289B2" w:rsidR="00F43FFE" w:rsidRDefault="00F43FFE">
      <w:pPr>
        <w:pStyle w:val="Sisluet3"/>
        <w:tabs>
          <w:tab w:val="left" w:pos="1916"/>
        </w:tabs>
        <w:rPr>
          <w:rFonts w:asciiTheme="minorHAnsi" w:eastAsiaTheme="minorEastAsia" w:hAnsiTheme="minorHAnsi" w:cstheme="minorBidi"/>
          <w:noProof/>
          <w:sz w:val="22"/>
          <w:szCs w:val="22"/>
          <w:lang w:val="fi-FI" w:eastAsia="fi-FI"/>
        </w:rPr>
      </w:pPr>
      <w:hyperlink w:anchor="_Toc16691248" w:history="1">
        <w:r w:rsidRPr="004E1D18">
          <w:rPr>
            <w:rStyle w:val="Hyperlinkki"/>
            <w:noProof/>
            <w:lang w:val="en-US"/>
          </w:rPr>
          <w:t>2.1.1.</w:t>
        </w:r>
        <w:r>
          <w:rPr>
            <w:rFonts w:asciiTheme="minorHAnsi" w:eastAsiaTheme="minorEastAsia" w:hAnsiTheme="minorHAnsi" w:cstheme="minorBidi"/>
            <w:noProof/>
            <w:sz w:val="22"/>
            <w:szCs w:val="22"/>
            <w:lang w:val="fi-FI" w:eastAsia="fi-FI"/>
          </w:rPr>
          <w:tab/>
        </w:r>
        <w:r w:rsidRPr="004E1D18">
          <w:rPr>
            <w:rStyle w:val="Hyperlinkki"/>
            <w:noProof/>
            <w:lang w:val="en-US"/>
          </w:rPr>
          <w:t>Responsible authority and contact details</w:t>
        </w:r>
        <w:r>
          <w:rPr>
            <w:noProof/>
            <w:webHidden/>
          </w:rPr>
          <w:tab/>
        </w:r>
        <w:r>
          <w:rPr>
            <w:noProof/>
            <w:webHidden/>
          </w:rPr>
          <w:fldChar w:fldCharType="begin"/>
        </w:r>
        <w:r>
          <w:rPr>
            <w:noProof/>
            <w:webHidden/>
          </w:rPr>
          <w:instrText xml:space="preserve"> PAGEREF _Toc16691248 \h </w:instrText>
        </w:r>
        <w:r>
          <w:rPr>
            <w:noProof/>
            <w:webHidden/>
          </w:rPr>
        </w:r>
        <w:r>
          <w:rPr>
            <w:noProof/>
            <w:webHidden/>
          </w:rPr>
          <w:fldChar w:fldCharType="separate"/>
        </w:r>
        <w:r>
          <w:rPr>
            <w:noProof/>
            <w:webHidden/>
          </w:rPr>
          <w:t>15</w:t>
        </w:r>
        <w:r>
          <w:rPr>
            <w:noProof/>
            <w:webHidden/>
          </w:rPr>
          <w:fldChar w:fldCharType="end"/>
        </w:r>
      </w:hyperlink>
    </w:p>
    <w:p w14:paraId="0F1CE30E" w14:textId="3A75606D" w:rsidR="00F43FFE" w:rsidRDefault="00F43FFE">
      <w:pPr>
        <w:pStyle w:val="Sisluet3"/>
        <w:tabs>
          <w:tab w:val="left" w:pos="1916"/>
        </w:tabs>
        <w:rPr>
          <w:rFonts w:asciiTheme="minorHAnsi" w:eastAsiaTheme="minorEastAsia" w:hAnsiTheme="minorHAnsi" w:cstheme="minorBidi"/>
          <w:noProof/>
          <w:sz w:val="22"/>
          <w:szCs w:val="22"/>
          <w:lang w:val="fi-FI" w:eastAsia="fi-FI"/>
        </w:rPr>
      </w:pPr>
      <w:hyperlink w:anchor="_Toc16691249" w:history="1">
        <w:r w:rsidRPr="004E1D18">
          <w:rPr>
            <w:rStyle w:val="Hyperlinkki"/>
            <w:noProof/>
            <w:lang w:val="en-US"/>
          </w:rPr>
          <w:t>2.1.2.</w:t>
        </w:r>
        <w:r>
          <w:rPr>
            <w:rFonts w:asciiTheme="minorHAnsi" w:eastAsiaTheme="minorEastAsia" w:hAnsiTheme="minorHAnsi" w:cstheme="minorBidi"/>
            <w:noProof/>
            <w:sz w:val="22"/>
            <w:szCs w:val="22"/>
            <w:lang w:val="fi-FI" w:eastAsia="fi-FI"/>
          </w:rPr>
          <w:tab/>
        </w:r>
        <w:r w:rsidRPr="004E1D18">
          <w:rPr>
            <w:rStyle w:val="Hyperlinkki"/>
            <w:noProof/>
            <w:lang w:val="en-US"/>
          </w:rPr>
          <w:t>Market surveillance procedures and strategy</w:t>
        </w:r>
        <w:r>
          <w:rPr>
            <w:noProof/>
            <w:webHidden/>
          </w:rPr>
          <w:tab/>
        </w:r>
        <w:r>
          <w:rPr>
            <w:noProof/>
            <w:webHidden/>
          </w:rPr>
          <w:fldChar w:fldCharType="begin"/>
        </w:r>
        <w:r>
          <w:rPr>
            <w:noProof/>
            <w:webHidden/>
          </w:rPr>
          <w:instrText xml:space="preserve"> PAGEREF _Toc16691249 \h </w:instrText>
        </w:r>
        <w:r>
          <w:rPr>
            <w:noProof/>
            <w:webHidden/>
          </w:rPr>
        </w:r>
        <w:r>
          <w:rPr>
            <w:noProof/>
            <w:webHidden/>
          </w:rPr>
          <w:fldChar w:fldCharType="separate"/>
        </w:r>
        <w:r>
          <w:rPr>
            <w:noProof/>
            <w:webHidden/>
          </w:rPr>
          <w:t>15</w:t>
        </w:r>
        <w:r>
          <w:rPr>
            <w:noProof/>
            <w:webHidden/>
          </w:rPr>
          <w:fldChar w:fldCharType="end"/>
        </w:r>
      </w:hyperlink>
    </w:p>
    <w:p w14:paraId="623F4429" w14:textId="6F8A88EF" w:rsidR="00F43FFE" w:rsidRDefault="00F43FFE">
      <w:pPr>
        <w:pStyle w:val="Sisluet3"/>
        <w:tabs>
          <w:tab w:val="left" w:pos="1916"/>
        </w:tabs>
        <w:rPr>
          <w:rFonts w:asciiTheme="minorHAnsi" w:eastAsiaTheme="minorEastAsia" w:hAnsiTheme="minorHAnsi" w:cstheme="minorBidi"/>
          <w:noProof/>
          <w:sz w:val="22"/>
          <w:szCs w:val="22"/>
          <w:lang w:val="fi-FI" w:eastAsia="fi-FI"/>
        </w:rPr>
      </w:pPr>
      <w:hyperlink w:anchor="_Toc16691250" w:history="1">
        <w:r w:rsidRPr="004E1D18">
          <w:rPr>
            <w:rStyle w:val="Hyperlinkki"/>
            <w:noProof/>
            <w:lang w:val="en-US"/>
          </w:rPr>
          <w:t>2.1.3.</w:t>
        </w:r>
        <w:r>
          <w:rPr>
            <w:rFonts w:asciiTheme="minorHAnsi" w:eastAsiaTheme="minorEastAsia" w:hAnsiTheme="minorHAnsi" w:cstheme="minorBidi"/>
            <w:noProof/>
            <w:sz w:val="22"/>
            <w:szCs w:val="22"/>
            <w:lang w:val="fi-FI" w:eastAsia="fi-FI"/>
          </w:rPr>
          <w:tab/>
        </w:r>
        <w:r w:rsidRPr="004E1D18">
          <w:rPr>
            <w:rStyle w:val="Hyperlinkki"/>
            <w:noProof/>
            <w:lang w:val="en-US"/>
          </w:rPr>
          <w:t>Report from activities carried out under the previous planning period</w:t>
        </w:r>
        <w:r>
          <w:rPr>
            <w:noProof/>
            <w:webHidden/>
          </w:rPr>
          <w:tab/>
        </w:r>
        <w:r>
          <w:rPr>
            <w:noProof/>
            <w:webHidden/>
          </w:rPr>
          <w:fldChar w:fldCharType="begin"/>
        </w:r>
        <w:r>
          <w:rPr>
            <w:noProof/>
            <w:webHidden/>
          </w:rPr>
          <w:instrText xml:space="preserve"> PAGEREF _Toc16691250 \h </w:instrText>
        </w:r>
        <w:r>
          <w:rPr>
            <w:noProof/>
            <w:webHidden/>
          </w:rPr>
        </w:r>
        <w:r>
          <w:rPr>
            <w:noProof/>
            <w:webHidden/>
          </w:rPr>
          <w:fldChar w:fldCharType="separate"/>
        </w:r>
        <w:r>
          <w:rPr>
            <w:noProof/>
            <w:webHidden/>
          </w:rPr>
          <w:t>16</w:t>
        </w:r>
        <w:r>
          <w:rPr>
            <w:noProof/>
            <w:webHidden/>
          </w:rPr>
          <w:fldChar w:fldCharType="end"/>
        </w:r>
      </w:hyperlink>
    </w:p>
    <w:p w14:paraId="3026BBF3" w14:textId="49D38FB4" w:rsidR="00F43FFE" w:rsidRDefault="00F43FFE">
      <w:pPr>
        <w:pStyle w:val="Sisluet2"/>
        <w:tabs>
          <w:tab w:val="left" w:pos="1077"/>
        </w:tabs>
        <w:rPr>
          <w:rFonts w:asciiTheme="minorHAnsi" w:eastAsiaTheme="minorEastAsia" w:hAnsiTheme="minorHAnsi" w:cstheme="minorBidi"/>
          <w:noProof/>
          <w:sz w:val="22"/>
          <w:szCs w:val="22"/>
          <w:lang w:val="fi-FI" w:eastAsia="fi-FI"/>
        </w:rPr>
      </w:pPr>
      <w:hyperlink w:anchor="_Toc16691251" w:history="1">
        <w:r w:rsidRPr="004E1D18">
          <w:rPr>
            <w:rStyle w:val="Hyperlinkki"/>
            <w:noProof/>
            <w:lang w:val="x-none"/>
            <w14:scene3d>
              <w14:camera w14:prst="orthographicFront"/>
              <w14:lightRig w14:rig="threePt" w14:dir="t">
                <w14:rot w14:lat="0" w14:lon="0" w14:rev="0"/>
              </w14:lightRig>
            </w14:scene3d>
          </w:rPr>
          <w:t>2.2.</w:t>
        </w:r>
        <w:r>
          <w:rPr>
            <w:rFonts w:asciiTheme="minorHAnsi" w:eastAsiaTheme="minorEastAsia" w:hAnsiTheme="minorHAnsi" w:cstheme="minorBidi"/>
            <w:noProof/>
            <w:sz w:val="22"/>
            <w:szCs w:val="22"/>
            <w:lang w:val="fi-FI" w:eastAsia="fi-FI"/>
          </w:rPr>
          <w:tab/>
        </w:r>
        <w:r w:rsidRPr="004E1D18">
          <w:rPr>
            <w:rStyle w:val="Hyperlinkki"/>
            <w:noProof/>
          </w:rPr>
          <w:t>Cosmetics</w:t>
        </w:r>
        <w:r>
          <w:rPr>
            <w:noProof/>
            <w:webHidden/>
          </w:rPr>
          <w:tab/>
        </w:r>
        <w:r>
          <w:rPr>
            <w:noProof/>
            <w:webHidden/>
          </w:rPr>
          <w:fldChar w:fldCharType="begin"/>
        </w:r>
        <w:r>
          <w:rPr>
            <w:noProof/>
            <w:webHidden/>
          </w:rPr>
          <w:instrText xml:space="preserve"> PAGEREF _Toc16691251 \h </w:instrText>
        </w:r>
        <w:r>
          <w:rPr>
            <w:noProof/>
            <w:webHidden/>
          </w:rPr>
        </w:r>
        <w:r>
          <w:rPr>
            <w:noProof/>
            <w:webHidden/>
          </w:rPr>
          <w:fldChar w:fldCharType="separate"/>
        </w:r>
        <w:r>
          <w:rPr>
            <w:noProof/>
            <w:webHidden/>
          </w:rPr>
          <w:t>17</w:t>
        </w:r>
        <w:r>
          <w:rPr>
            <w:noProof/>
            <w:webHidden/>
          </w:rPr>
          <w:fldChar w:fldCharType="end"/>
        </w:r>
      </w:hyperlink>
    </w:p>
    <w:p w14:paraId="5905380F" w14:textId="714A88DF" w:rsidR="00F43FFE" w:rsidRDefault="00F43FFE">
      <w:pPr>
        <w:pStyle w:val="Sisluet3"/>
        <w:tabs>
          <w:tab w:val="left" w:pos="1916"/>
        </w:tabs>
        <w:rPr>
          <w:rFonts w:asciiTheme="minorHAnsi" w:eastAsiaTheme="minorEastAsia" w:hAnsiTheme="minorHAnsi" w:cstheme="minorBidi"/>
          <w:noProof/>
          <w:sz w:val="22"/>
          <w:szCs w:val="22"/>
          <w:lang w:val="fi-FI" w:eastAsia="fi-FI"/>
        </w:rPr>
      </w:pPr>
      <w:hyperlink w:anchor="_Toc16691252" w:history="1">
        <w:r w:rsidRPr="004E1D18">
          <w:rPr>
            <w:rStyle w:val="Hyperlinkki"/>
            <w:noProof/>
            <w:lang w:val="en-US"/>
          </w:rPr>
          <w:t>2.2.1.</w:t>
        </w:r>
        <w:r>
          <w:rPr>
            <w:rFonts w:asciiTheme="minorHAnsi" w:eastAsiaTheme="minorEastAsia" w:hAnsiTheme="minorHAnsi" w:cstheme="minorBidi"/>
            <w:noProof/>
            <w:sz w:val="22"/>
            <w:szCs w:val="22"/>
            <w:lang w:val="fi-FI" w:eastAsia="fi-FI"/>
          </w:rPr>
          <w:tab/>
        </w:r>
        <w:r w:rsidRPr="004E1D18">
          <w:rPr>
            <w:rStyle w:val="Hyperlinkki"/>
            <w:noProof/>
          </w:rPr>
          <w:t>Responsible authority and contact details</w:t>
        </w:r>
        <w:r>
          <w:rPr>
            <w:noProof/>
            <w:webHidden/>
          </w:rPr>
          <w:tab/>
        </w:r>
        <w:r>
          <w:rPr>
            <w:noProof/>
            <w:webHidden/>
          </w:rPr>
          <w:fldChar w:fldCharType="begin"/>
        </w:r>
        <w:r>
          <w:rPr>
            <w:noProof/>
            <w:webHidden/>
          </w:rPr>
          <w:instrText xml:space="preserve"> PAGEREF _Toc16691252 \h </w:instrText>
        </w:r>
        <w:r>
          <w:rPr>
            <w:noProof/>
            <w:webHidden/>
          </w:rPr>
        </w:r>
        <w:r>
          <w:rPr>
            <w:noProof/>
            <w:webHidden/>
          </w:rPr>
          <w:fldChar w:fldCharType="separate"/>
        </w:r>
        <w:r>
          <w:rPr>
            <w:noProof/>
            <w:webHidden/>
          </w:rPr>
          <w:t>17</w:t>
        </w:r>
        <w:r>
          <w:rPr>
            <w:noProof/>
            <w:webHidden/>
          </w:rPr>
          <w:fldChar w:fldCharType="end"/>
        </w:r>
      </w:hyperlink>
    </w:p>
    <w:p w14:paraId="38448F09" w14:textId="37446B65" w:rsidR="00F43FFE" w:rsidRDefault="00F43FFE">
      <w:pPr>
        <w:pStyle w:val="Sisluet3"/>
        <w:tabs>
          <w:tab w:val="left" w:pos="1916"/>
        </w:tabs>
        <w:rPr>
          <w:rFonts w:asciiTheme="minorHAnsi" w:eastAsiaTheme="minorEastAsia" w:hAnsiTheme="minorHAnsi" w:cstheme="minorBidi"/>
          <w:noProof/>
          <w:sz w:val="22"/>
          <w:szCs w:val="22"/>
          <w:lang w:val="fi-FI" w:eastAsia="fi-FI"/>
        </w:rPr>
      </w:pPr>
      <w:hyperlink w:anchor="_Toc16691253" w:history="1">
        <w:r w:rsidRPr="004E1D18">
          <w:rPr>
            <w:rStyle w:val="Hyperlinkki"/>
            <w:noProof/>
            <w:lang w:val="en-US"/>
          </w:rPr>
          <w:t>2.2.2.</w:t>
        </w:r>
        <w:r>
          <w:rPr>
            <w:rFonts w:asciiTheme="minorHAnsi" w:eastAsiaTheme="minorEastAsia" w:hAnsiTheme="minorHAnsi" w:cstheme="minorBidi"/>
            <w:noProof/>
            <w:sz w:val="22"/>
            <w:szCs w:val="22"/>
            <w:lang w:val="fi-FI" w:eastAsia="fi-FI"/>
          </w:rPr>
          <w:tab/>
        </w:r>
        <w:r w:rsidRPr="004E1D18">
          <w:rPr>
            <w:rStyle w:val="Hyperlinkki"/>
            <w:noProof/>
          </w:rPr>
          <w:t>Market surveillance procedures and strategy</w:t>
        </w:r>
        <w:r>
          <w:rPr>
            <w:noProof/>
            <w:webHidden/>
          </w:rPr>
          <w:tab/>
        </w:r>
        <w:r>
          <w:rPr>
            <w:noProof/>
            <w:webHidden/>
          </w:rPr>
          <w:fldChar w:fldCharType="begin"/>
        </w:r>
        <w:r>
          <w:rPr>
            <w:noProof/>
            <w:webHidden/>
          </w:rPr>
          <w:instrText xml:space="preserve"> PAGEREF _Toc16691253 \h </w:instrText>
        </w:r>
        <w:r>
          <w:rPr>
            <w:noProof/>
            <w:webHidden/>
          </w:rPr>
        </w:r>
        <w:r>
          <w:rPr>
            <w:noProof/>
            <w:webHidden/>
          </w:rPr>
          <w:fldChar w:fldCharType="separate"/>
        </w:r>
        <w:r>
          <w:rPr>
            <w:noProof/>
            <w:webHidden/>
          </w:rPr>
          <w:t>17</w:t>
        </w:r>
        <w:r>
          <w:rPr>
            <w:noProof/>
            <w:webHidden/>
          </w:rPr>
          <w:fldChar w:fldCharType="end"/>
        </w:r>
      </w:hyperlink>
    </w:p>
    <w:p w14:paraId="39302237" w14:textId="0FE6FDEA" w:rsidR="00F43FFE" w:rsidRDefault="00F43FFE">
      <w:pPr>
        <w:pStyle w:val="Sisluet3"/>
        <w:tabs>
          <w:tab w:val="left" w:pos="1916"/>
        </w:tabs>
        <w:rPr>
          <w:rFonts w:asciiTheme="minorHAnsi" w:eastAsiaTheme="minorEastAsia" w:hAnsiTheme="minorHAnsi" w:cstheme="minorBidi"/>
          <w:noProof/>
          <w:sz w:val="22"/>
          <w:szCs w:val="22"/>
          <w:lang w:val="fi-FI" w:eastAsia="fi-FI"/>
        </w:rPr>
      </w:pPr>
      <w:hyperlink w:anchor="_Toc16691254" w:history="1">
        <w:r w:rsidRPr="004E1D18">
          <w:rPr>
            <w:rStyle w:val="Hyperlinkki"/>
            <w:noProof/>
            <w:lang w:val="en-US"/>
          </w:rPr>
          <w:t>2.2.3.</w:t>
        </w:r>
        <w:r>
          <w:rPr>
            <w:rFonts w:asciiTheme="minorHAnsi" w:eastAsiaTheme="minorEastAsia" w:hAnsiTheme="minorHAnsi" w:cstheme="minorBidi"/>
            <w:noProof/>
            <w:sz w:val="22"/>
            <w:szCs w:val="22"/>
            <w:lang w:val="fi-FI" w:eastAsia="fi-FI"/>
          </w:rPr>
          <w:tab/>
        </w:r>
        <w:r w:rsidRPr="004E1D18">
          <w:rPr>
            <w:rStyle w:val="Hyperlinkki"/>
            <w:noProof/>
          </w:rPr>
          <w:t>Report from activities carried out under the previous planning period</w:t>
        </w:r>
        <w:r>
          <w:rPr>
            <w:noProof/>
            <w:webHidden/>
          </w:rPr>
          <w:tab/>
        </w:r>
        <w:r>
          <w:rPr>
            <w:noProof/>
            <w:webHidden/>
          </w:rPr>
          <w:fldChar w:fldCharType="begin"/>
        </w:r>
        <w:r>
          <w:rPr>
            <w:noProof/>
            <w:webHidden/>
          </w:rPr>
          <w:instrText xml:space="preserve"> PAGEREF _Toc16691254 \h </w:instrText>
        </w:r>
        <w:r>
          <w:rPr>
            <w:noProof/>
            <w:webHidden/>
          </w:rPr>
        </w:r>
        <w:r>
          <w:rPr>
            <w:noProof/>
            <w:webHidden/>
          </w:rPr>
          <w:fldChar w:fldCharType="separate"/>
        </w:r>
        <w:r>
          <w:rPr>
            <w:noProof/>
            <w:webHidden/>
          </w:rPr>
          <w:t>17</w:t>
        </w:r>
        <w:r>
          <w:rPr>
            <w:noProof/>
            <w:webHidden/>
          </w:rPr>
          <w:fldChar w:fldCharType="end"/>
        </w:r>
      </w:hyperlink>
    </w:p>
    <w:p w14:paraId="069D5893" w14:textId="1BBF29F0" w:rsidR="00F43FFE" w:rsidRDefault="00F43FFE">
      <w:pPr>
        <w:pStyle w:val="Sisluet2"/>
        <w:tabs>
          <w:tab w:val="left" w:pos="1077"/>
        </w:tabs>
        <w:rPr>
          <w:rFonts w:asciiTheme="minorHAnsi" w:eastAsiaTheme="minorEastAsia" w:hAnsiTheme="minorHAnsi" w:cstheme="minorBidi"/>
          <w:noProof/>
          <w:sz w:val="22"/>
          <w:szCs w:val="22"/>
          <w:lang w:val="fi-FI" w:eastAsia="fi-FI"/>
        </w:rPr>
      </w:pPr>
      <w:hyperlink w:anchor="_Toc16691255" w:history="1">
        <w:r w:rsidRPr="004E1D18">
          <w:rPr>
            <w:rStyle w:val="Hyperlinkki"/>
            <w:noProof/>
            <w:lang w:val="x-none"/>
            <w14:scene3d>
              <w14:camera w14:prst="orthographicFront"/>
              <w14:lightRig w14:rig="threePt" w14:dir="t">
                <w14:rot w14:lat="0" w14:lon="0" w14:rev="0"/>
              </w14:lightRig>
            </w14:scene3d>
          </w:rPr>
          <w:t>2.3.</w:t>
        </w:r>
        <w:r>
          <w:rPr>
            <w:rFonts w:asciiTheme="minorHAnsi" w:eastAsiaTheme="minorEastAsia" w:hAnsiTheme="minorHAnsi" w:cstheme="minorBidi"/>
            <w:noProof/>
            <w:sz w:val="22"/>
            <w:szCs w:val="22"/>
            <w:lang w:val="fi-FI" w:eastAsia="fi-FI"/>
          </w:rPr>
          <w:tab/>
        </w:r>
        <w:r w:rsidRPr="004E1D18">
          <w:rPr>
            <w:rStyle w:val="Hyperlinkki"/>
            <w:noProof/>
          </w:rPr>
          <w:t>Toys</w:t>
        </w:r>
        <w:r>
          <w:rPr>
            <w:noProof/>
            <w:webHidden/>
          </w:rPr>
          <w:tab/>
        </w:r>
        <w:r>
          <w:rPr>
            <w:noProof/>
            <w:webHidden/>
          </w:rPr>
          <w:fldChar w:fldCharType="begin"/>
        </w:r>
        <w:r>
          <w:rPr>
            <w:noProof/>
            <w:webHidden/>
          </w:rPr>
          <w:instrText xml:space="preserve"> PAGEREF _Toc16691255 \h </w:instrText>
        </w:r>
        <w:r>
          <w:rPr>
            <w:noProof/>
            <w:webHidden/>
          </w:rPr>
        </w:r>
        <w:r>
          <w:rPr>
            <w:noProof/>
            <w:webHidden/>
          </w:rPr>
          <w:fldChar w:fldCharType="separate"/>
        </w:r>
        <w:r>
          <w:rPr>
            <w:noProof/>
            <w:webHidden/>
          </w:rPr>
          <w:t>18</w:t>
        </w:r>
        <w:r>
          <w:rPr>
            <w:noProof/>
            <w:webHidden/>
          </w:rPr>
          <w:fldChar w:fldCharType="end"/>
        </w:r>
      </w:hyperlink>
    </w:p>
    <w:p w14:paraId="5D5BA28B" w14:textId="77349249" w:rsidR="00F43FFE" w:rsidRDefault="00F43FFE">
      <w:pPr>
        <w:pStyle w:val="Sisluet3"/>
        <w:tabs>
          <w:tab w:val="left" w:pos="1916"/>
        </w:tabs>
        <w:rPr>
          <w:rFonts w:asciiTheme="minorHAnsi" w:eastAsiaTheme="minorEastAsia" w:hAnsiTheme="minorHAnsi" w:cstheme="minorBidi"/>
          <w:noProof/>
          <w:sz w:val="22"/>
          <w:szCs w:val="22"/>
          <w:lang w:val="fi-FI" w:eastAsia="fi-FI"/>
        </w:rPr>
      </w:pPr>
      <w:hyperlink w:anchor="_Toc16691256" w:history="1">
        <w:r w:rsidRPr="004E1D18">
          <w:rPr>
            <w:rStyle w:val="Hyperlinkki"/>
            <w:noProof/>
            <w:lang w:val="en-US"/>
          </w:rPr>
          <w:t>2.3.1.</w:t>
        </w:r>
        <w:r>
          <w:rPr>
            <w:rFonts w:asciiTheme="minorHAnsi" w:eastAsiaTheme="minorEastAsia" w:hAnsiTheme="minorHAnsi" w:cstheme="minorBidi"/>
            <w:noProof/>
            <w:sz w:val="22"/>
            <w:szCs w:val="22"/>
            <w:lang w:val="fi-FI" w:eastAsia="fi-FI"/>
          </w:rPr>
          <w:tab/>
        </w:r>
        <w:r w:rsidRPr="004E1D18">
          <w:rPr>
            <w:rStyle w:val="Hyperlinkki"/>
            <w:noProof/>
          </w:rPr>
          <w:t>Responsible authority and contact details</w:t>
        </w:r>
        <w:r>
          <w:rPr>
            <w:noProof/>
            <w:webHidden/>
          </w:rPr>
          <w:tab/>
        </w:r>
        <w:r>
          <w:rPr>
            <w:noProof/>
            <w:webHidden/>
          </w:rPr>
          <w:fldChar w:fldCharType="begin"/>
        </w:r>
        <w:r>
          <w:rPr>
            <w:noProof/>
            <w:webHidden/>
          </w:rPr>
          <w:instrText xml:space="preserve"> PAGEREF _Toc16691256 \h </w:instrText>
        </w:r>
        <w:r>
          <w:rPr>
            <w:noProof/>
            <w:webHidden/>
          </w:rPr>
        </w:r>
        <w:r>
          <w:rPr>
            <w:noProof/>
            <w:webHidden/>
          </w:rPr>
          <w:fldChar w:fldCharType="separate"/>
        </w:r>
        <w:r>
          <w:rPr>
            <w:noProof/>
            <w:webHidden/>
          </w:rPr>
          <w:t>18</w:t>
        </w:r>
        <w:r>
          <w:rPr>
            <w:noProof/>
            <w:webHidden/>
          </w:rPr>
          <w:fldChar w:fldCharType="end"/>
        </w:r>
      </w:hyperlink>
    </w:p>
    <w:p w14:paraId="1F778F9B" w14:textId="6EE9D6DE" w:rsidR="00F43FFE" w:rsidRDefault="00F43FFE">
      <w:pPr>
        <w:pStyle w:val="Sisluet3"/>
        <w:tabs>
          <w:tab w:val="left" w:pos="1916"/>
        </w:tabs>
        <w:rPr>
          <w:rFonts w:asciiTheme="minorHAnsi" w:eastAsiaTheme="minorEastAsia" w:hAnsiTheme="minorHAnsi" w:cstheme="minorBidi"/>
          <w:noProof/>
          <w:sz w:val="22"/>
          <w:szCs w:val="22"/>
          <w:lang w:val="fi-FI" w:eastAsia="fi-FI"/>
        </w:rPr>
      </w:pPr>
      <w:hyperlink w:anchor="_Toc16691257" w:history="1">
        <w:r w:rsidRPr="004E1D18">
          <w:rPr>
            <w:rStyle w:val="Hyperlinkki"/>
            <w:noProof/>
            <w:lang w:val="en-US"/>
          </w:rPr>
          <w:t>2.3.2.</w:t>
        </w:r>
        <w:r>
          <w:rPr>
            <w:rFonts w:asciiTheme="minorHAnsi" w:eastAsiaTheme="minorEastAsia" w:hAnsiTheme="minorHAnsi" w:cstheme="minorBidi"/>
            <w:noProof/>
            <w:sz w:val="22"/>
            <w:szCs w:val="22"/>
            <w:lang w:val="fi-FI" w:eastAsia="fi-FI"/>
          </w:rPr>
          <w:tab/>
        </w:r>
        <w:r w:rsidRPr="004E1D18">
          <w:rPr>
            <w:rStyle w:val="Hyperlinkki"/>
            <w:noProof/>
          </w:rPr>
          <w:t>Market surveillance procedures and strategy</w:t>
        </w:r>
        <w:r>
          <w:rPr>
            <w:noProof/>
            <w:webHidden/>
          </w:rPr>
          <w:tab/>
        </w:r>
        <w:r>
          <w:rPr>
            <w:noProof/>
            <w:webHidden/>
          </w:rPr>
          <w:fldChar w:fldCharType="begin"/>
        </w:r>
        <w:r>
          <w:rPr>
            <w:noProof/>
            <w:webHidden/>
          </w:rPr>
          <w:instrText xml:space="preserve"> PAGEREF _Toc16691257 \h </w:instrText>
        </w:r>
        <w:r>
          <w:rPr>
            <w:noProof/>
            <w:webHidden/>
          </w:rPr>
        </w:r>
        <w:r>
          <w:rPr>
            <w:noProof/>
            <w:webHidden/>
          </w:rPr>
          <w:fldChar w:fldCharType="separate"/>
        </w:r>
        <w:r>
          <w:rPr>
            <w:noProof/>
            <w:webHidden/>
          </w:rPr>
          <w:t>18</w:t>
        </w:r>
        <w:r>
          <w:rPr>
            <w:noProof/>
            <w:webHidden/>
          </w:rPr>
          <w:fldChar w:fldCharType="end"/>
        </w:r>
      </w:hyperlink>
    </w:p>
    <w:p w14:paraId="48CCF05F" w14:textId="525DC0D0" w:rsidR="00F43FFE" w:rsidRDefault="00F43FFE">
      <w:pPr>
        <w:pStyle w:val="Sisluet3"/>
        <w:tabs>
          <w:tab w:val="left" w:pos="1916"/>
        </w:tabs>
        <w:rPr>
          <w:rFonts w:asciiTheme="minorHAnsi" w:eastAsiaTheme="minorEastAsia" w:hAnsiTheme="minorHAnsi" w:cstheme="minorBidi"/>
          <w:noProof/>
          <w:sz w:val="22"/>
          <w:szCs w:val="22"/>
          <w:lang w:val="fi-FI" w:eastAsia="fi-FI"/>
        </w:rPr>
      </w:pPr>
      <w:hyperlink w:anchor="_Toc16691258" w:history="1">
        <w:r w:rsidRPr="004E1D18">
          <w:rPr>
            <w:rStyle w:val="Hyperlinkki"/>
            <w:noProof/>
            <w:lang w:val="en-US"/>
          </w:rPr>
          <w:t>2.3.3.</w:t>
        </w:r>
        <w:r>
          <w:rPr>
            <w:rFonts w:asciiTheme="minorHAnsi" w:eastAsiaTheme="minorEastAsia" w:hAnsiTheme="minorHAnsi" w:cstheme="minorBidi"/>
            <w:noProof/>
            <w:sz w:val="22"/>
            <w:szCs w:val="22"/>
            <w:lang w:val="fi-FI" w:eastAsia="fi-FI"/>
          </w:rPr>
          <w:tab/>
        </w:r>
        <w:r w:rsidRPr="004E1D18">
          <w:rPr>
            <w:rStyle w:val="Hyperlinkki"/>
            <w:noProof/>
          </w:rPr>
          <w:t>Report from activities carried out under the previous planning period</w:t>
        </w:r>
        <w:r>
          <w:rPr>
            <w:noProof/>
            <w:webHidden/>
          </w:rPr>
          <w:tab/>
        </w:r>
        <w:r>
          <w:rPr>
            <w:noProof/>
            <w:webHidden/>
          </w:rPr>
          <w:fldChar w:fldCharType="begin"/>
        </w:r>
        <w:r>
          <w:rPr>
            <w:noProof/>
            <w:webHidden/>
          </w:rPr>
          <w:instrText xml:space="preserve"> PAGEREF _Toc16691258 \h </w:instrText>
        </w:r>
        <w:r>
          <w:rPr>
            <w:noProof/>
            <w:webHidden/>
          </w:rPr>
        </w:r>
        <w:r>
          <w:rPr>
            <w:noProof/>
            <w:webHidden/>
          </w:rPr>
          <w:fldChar w:fldCharType="separate"/>
        </w:r>
        <w:r>
          <w:rPr>
            <w:noProof/>
            <w:webHidden/>
          </w:rPr>
          <w:t>19</w:t>
        </w:r>
        <w:r>
          <w:rPr>
            <w:noProof/>
            <w:webHidden/>
          </w:rPr>
          <w:fldChar w:fldCharType="end"/>
        </w:r>
      </w:hyperlink>
    </w:p>
    <w:p w14:paraId="792E35CA" w14:textId="33FC00B9" w:rsidR="00F43FFE" w:rsidRDefault="00F43FFE">
      <w:pPr>
        <w:pStyle w:val="Sisluet2"/>
        <w:tabs>
          <w:tab w:val="left" w:pos="1077"/>
        </w:tabs>
        <w:rPr>
          <w:rFonts w:asciiTheme="minorHAnsi" w:eastAsiaTheme="minorEastAsia" w:hAnsiTheme="minorHAnsi" w:cstheme="minorBidi"/>
          <w:noProof/>
          <w:sz w:val="22"/>
          <w:szCs w:val="22"/>
          <w:lang w:val="fi-FI" w:eastAsia="fi-FI"/>
        </w:rPr>
      </w:pPr>
      <w:hyperlink w:anchor="_Toc16691259" w:history="1">
        <w:r w:rsidRPr="004E1D18">
          <w:rPr>
            <w:rStyle w:val="Hyperlinkki"/>
            <w:noProof/>
            <w:lang w:val="x-none"/>
            <w14:scene3d>
              <w14:camera w14:prst="orthographicFront"/>
              <w14:lightRig w14:rig="threePt" w14:dir="t">
                <w14:rot w14:lat="0" w14:lon="0" w14:rev="0"/>
              </w14:lightRig>
            </w14:scene3d>
          </w:rPr>
          <w:t>2.4.</w:t>
        </w:r>
        <w:r>
          <w:rPr>
            <w:rFonts w:asciiTheme="minorHAnsi" w:eastAsiaTheme="minorEastAsia" w:hAnsiTheme="minorHAnsi" w:cstheme="minorBidi"/>
            <w:noProof/>
            <w:sz w:val="22"/>
            <w:szCs w:val="22"/>
            <w:lang w:val="fi-FI" w:eastAsia="fi-FI"/>
          </w:rPr>
          <w:tab/>
        </w:r>
        <w:r w:rsidRPr="004E1D18">
          <w:rPr>
            <w:rStyle w:val="Hyperlinkki"/>
            <w:noProof/>
          </w:rPr>
          <w:t>Personal Protective Equipment</w:t>
        </w:r>
        <w:r>
          <w:rPr>
            <w:noProof/>
            <w:webHidden/>
          </w:rPr>
          <w:tab/>
        </w:r>
        <w:r>
          <w:rPr>
            <w:noProof/>
            <w:webHidden/>
          </w:rPr>
          <w:fldChar w:fldCharType="begin"/>
        </w:r>
        <w:r>
          <w:rPr>
            <w:noProof/>
            <w:webHidden/>
          </w:rPr>
          <w:instrText xml:space="preserve"> PAGEREF _Toc16691259 \h </w:instrText>
        </w:r>
        <w:r>
          <w:rPr>
            <w:noProof/>
            <w:webHidden/>
          </w:rPr>
        </w:r>
        <w:r>
          <w:rPr>
            <w:noProof/>
            <w:webHidden/>
          </w:rPr>
          <w:fldChar w:fldCharType="separate"/>
        </w:r>
        <w:r>
          <w:rPr>
            <w:noProof/>
            <w:webHidden/>
          </w:rPr>
          <w:t>20</w:t>
        </w:r>
        <w:r>
          <w:rPr>
            <w:noProof/>
            <w:webHidden/>
          </w:rPr>
          <w:fldChar w:fldCharType="end"/>
        </w:r>
      </w:hyperlink>
    </w:p>
    <w:p w14:paraId="7CD278F2" w14:textId="1B51D1C6" w:rsidR="00F43FFE" w:rsidRDefault="00F43FFE">
      <w:pPr>
        <w:pStyle w:val="Sisluet3"/>
        <w:tabs>
          <w:tab w:val="left" w:pos="1916"/>
        </w:tabs>
        <w:rPr>
          <w:rFonts w:asciiTheme="minorHAnsi" w:eastAsiaTheme="minorEastAsia" w:hAnsiTheme="minorHAnsi" w:cstheme="minorBidi"/>
          <w:noProof/>
          <w:sz w:val="22"/>
          <w:szCs w:val="22"/>
          <w:lang w:val="fi-FI" w:eastAsia="fi-FI"/>
        </w:rPr>
      </w:pPr>
      <w:hyperlink w:anchor="_Toc16691260" w:history="1">
        <w:r w:rsidRPr="004E1D18">
          <w:rPr>
            <w:rStyle w:val="Hyperlinkki"/>
            <w:noProof/>
            <w:lang w:val="en-US"/>
          </w:rPr>
          <w:t>2.4.1.</w:t>
        </w:r>
        <w:r>
          <w:rPr>
            <w:rFonts w:asciiTheme="minorHAnsi" w:eastAsiaTheme="minorEastAsia" w:hAnsiTheme="minorHAnsi" w:cstheme="minorBidi"/>
            <w:noProof/>
            <w:sz w:val="22"/>
            <w:szCs w:val="22"/>
            <w:lang w:val="fi-FI" w:eastAsia="fi-FI"/>
          </w:rPr>
          <w:tab/>
        </w:r>
        <w:r w:rsidRPr="004E1D18">
          <w:rPr>
            <w:rStyle w:val="Hyperlinkki"/>
            <w:noProof/>
          </w:rPr>
          <w:t>Responsible authority and contact details</w:t>
        </w:r>
        <w:r>
          <w:rPr>
            <w:noProof/>
            <w:webHidden/>
          </w:rPr>
          <w:tab/>
        </w:r>
        <w:r>
          <w:rPr>
            <w:noProof/>
            <w:webHidden/>
          </w:rPr>
          <w:fldChar w:fldCharType="begin"/>
        </w:r>
        <w:r>
          <w:rPr>
            <w:noProof/>
            <w:webHidden/>
          </w:rPr>
          <w:instrText xml:space="preserve"> PAGEREF _Toc16691260 \h </w:instrText>
        </w:r>
        <w:r>
          <w:rPr>
            <w:noProof/>
            <w:webHidden/>
          </w:rPr>
        </w:r>
        <w:r>
          <w:rPr>
            <w:noProof/>
            <w:webHidden/>
          </w:rPr>
          <w:fldChar w:fldCharType="separate"/>
        </w:r>
        <w:r>
          <w:rPr>
            <w:noProof/>
            <w:webHidden/>
          </w:rPr>
          <w:t>20</w:t>
        </w:r>
        <w:r>
          <w:rPr>
            <w:noProof/>
            <w:webHidden/>
          </w:rPr>
          <w:fldChar w:fldCharType="end"/>
        </w:r>
      </w:hyperlink>
    </w:p>
    <w:p w14:paraId="3176D1C7" w14:textId="7296BDAE" w:rsidR="00F43FFE" w:rsidRDefault="00F43FFE">
      <w:pPr>
        <w:pStyle w:val="Sisluet3"/>
        <w:tabs>
          <w:tab w:val="left" w:pos="1916"/>
        </w:tabs>
        <w:rPr>
          <w:rFonts w:asciiTheme="minorHAnsi" w:eastAsiaTheme="minorEastAsia" w:hAnsiTheme="minorHAnsi" w:cstheme="minorBidi"/>
          <w:noProof/>
          <w:sz w:val="22"/>
          <w:szCs w:val="22"/>
          <w:lang w:val="fi-FI" w:eastAsia="fi-FI"/>
        </w:rPr>
      </w:pPr>
      <w:hyperlink w:anchor="_Toc16691261" w:history="1">
        <w:r w:rsidRPr="004E1D18">
          <w:rPr>
            <w:rStyle w:val="Hyperlinkki"/>
            <w:noProof/>
            <w:lang w:val="en-US"/>
          </w:rPr>
          <w:t>2.4.2.</w:t>
        </w:r>
        <w:r>
          <w:rPr>
            <w:rFonts w:asciiTheme="minorHAnsi" w:eastAsiaTheme="minorEastAsia" w:hAnsiTheme="minorHAnsi" w:cstheme="minorBidi"/>
            <w:noProof/>
            <w:sz w:val="22"/>
            <w:szCs w:val="22"/>
            <w:lang w:val="fi-FI" w:eastAsia="fi-FI"/>
          </w:rPr>
          <w:tab/>
        </w:r>
        <w:r w:rsidRPr="004E1D18">
          <w:rPr>
            <w:rStyle w:val="Hyperlinkki"/>
            <w:noProof/>
          </w:rPr>
          <w:t>Market surveillance procedures and strategy</w:t>
        </w:r>
        <w:r>
          <w:rPr>
            <w:noProof/>
            <w:webHidden/>
          </w:rPr>
          <w:tab/>
        </w:r>
        <w:r>
          <w:rPr>
            <w:noProof/>
            <w:webHidden/>
          </w:rPr>
          <w:fldChar w:fldCharType="begin"/>
        </w:r>
        <w:r>
          <w:rPr>
            <w:noProof/>
            <w:webHidden/>
          </w:rPr>
          <w:instrText xml:space="preserve"> PAGEREF _Toc16691261 \h </w:instrText>
        </w:r>
        <w:r>
          <w:rPr>
            <w:noProof/>
            <w:webHidden/>
          </w:rPr>
        </w:r>
        <w:r>
          <w:rPr>
            <w:noProof/>
            <w:webHidden/>
          </w:rPr>
          <w:fldChar w:fldCharType="separate"/>
        </w:r>
        <w:r>
          <w:rPr>
            <w:noProof/>
            <w:webHidden/>
          </w:rPr>
          <w:t>21</w:t>
        </w:r>
        <w:r>
          <w:rPr>
            <w:noProof/>
            <w:webHidden/>
          </w:rPr>
          <w:fldChar w:fldCharType="end"/>
        </w:r>
      </w:hyperlink>
    </w:p>
    <w:p w14:paraId="365A8E7E" w14:textId="3C8B2329" w:rsidR="00F43FFE" w:rsidRDefault="00F43FFE">
      <w:pPr>
        <w:pStyle w:val="Sisluet3"/>
        <w:tabs>
          <w:tab w:val="left" w:pos="1916"/>
        </w:tabs>
        <w:rPr>
          <w:rFonts w:asciiTheme="minorHAnsi" w:eastAsiaTheme="minorEastAsia" w:hAnsiTheme="minorHAnsi" w:cstheme="minorBidi"/>
          <w:noProof/>
          <w:sz w:val="22"/>
          <w:szCs w:val="22"/>
          <w:lang w:val="fi-FI" w:eastAsia="fi-FI"/>
        </w:rPr>
      </w:pPr>
      <w:hyperlink w:anchor="_Toc16691262" w:history="1">
        <w:r w:rsidRPr="004E1D18">
          <w:rPr>
            <w:rStyle w:val="Hyperlinkki"/>
            <w:noProof/>
            <w:lang w:val="en-US"/>
          </w:rPr>
          <w:t>2.4.3.</w:t>
        </w:r>
        <w:r>
          <w:rPr>
            <w:rFonts w:asciiTheme="minorHAnsi" w:eastAsiaTheme="minorEastAsia" w:hAnsiTheme="minorHAnsi" w:cstheme="minorBidi"/>
            <w:noProof/>
            <w:sz w:val="22"/>
            <w:szCs w:val="22"/>
            <w:lang w:val="fi-FI" w:eastAsia="fi-FI"/>
          </w:rPr>
          <w:tab/>
        </w:r>
        <w:r w:rsidRPr="004E1D18">
          <w:rPr>
            <w:rStyle w:val="Hyperlinkki"/>
            <w:noProof/>
          </w:rPr>
          <w:t>Report from activities carried out under the previous planning period</w:t>
        </w:r>
        <w:r>
          <w:rPr>
            <w:noProof/>
            <w:webHidden/>
          </w:rPr>
          <w:tab/>
        </w:r>
        <w:r>
          <w:rPr>
            <w:noProof/>
            <w:webHidden/>
          </w:rPr>
          <w:fldChar w:fldCharType="begin"/>
        </w:r>
        <w:r>
          <w:rPr>
            <w:noProof/>
            <w:webHidden/>
          </w:rPr>
          <w:instrText xml:space="preserve"> PAGEREF _Toc16691262 \h </w:instrText>
        </w:r>
        <w:r>
          <w:rPr>
            <w:noProof/>
            <w:webHidden/>
          </w:rPr>
        </w:r>
        <w:r>
          <w:rPr>
            <w:noProof/>
            <w:webHidden/>
          </w:rPr>
          <w:fldChar w:fldCharType="separate"/>
        </w:r>
        <w:r>
          <w:rPr>
            <w:noProof/>
            <w:webHidden/>
          </w:rPr>
          <w:t>22</w:t>
        </w:r>
        <w:r>
          <w:rPr>
            <w:noProof/>
            <w:webHidden/>
          </w:rPr>
          <w:fldChar w:fldCharType="end"/>
        </w:r>
      </w:hyperlink>
    </w:p>
    <w:p w14:paraId="4B195163" w14:textId="3957512F" w:rsidR="00F43FFE" w:rsidRDefault="00F43FFE">
      <w:pPr>
        <w:pStyle w:val="Sisluet2"/>
        <w:tabs>
          <w:tab w:val="left" w:pos="1077"/>
        </w:tabs>
        <w:rPr>
          <w:rFonts w:asciiTheme="minorHAnsi" w:eastAsiaTheme="minorEastAsia" w:hAnsiTheme="minorHAnsi" w:cstheme="minorBidi"/>
          <w:noProof/>
          <w:sz w:val="22"/>
          <w:szCs w:val="22"/>
          <w:lang w:val="fi-FI" w:eastAsia="fi-FI"/>
        </w:rPr>
      </w:pPr>
      <w:hyperlink w:anchor="_Toc16691263" w:history="1">
        <w:r w:rsidRPr="004E1D18">
          <w:rPr>
            <w:rStyle w:val="Hyperlinkki"/>
            <w:noProof/>
            <w:lang w:val="x-none"/>
            <w14:scene3d>
              <w14:camera w14:prst="orthographicFront"/>
              <w14:lightRig w14:rig="threePt" w14:dir="t">
                <w14:rot w14:lat="0" w14:lon="0" w14:rev="0"/>
              </w14:lightRig>
            </w14:scene3d>
          </w:rPr>
          <w:t>2.5.</w:t>
        </w:r>
        <w:r>
          <w:rPr>
            <w:rFonts w:asciiTheme="minorHAnsi" w:eastAsiaTheme="minorEastAsia" w:hAnsiTheme="minorHAnsi" w:cstheme="minorBidi"/>
            <w:noProof/>
            <w:sz w:val="22"/>
            <w:szCs w:val="22"/>
            <w:lang w:val="fi-FI" w:eastAsia="fi-FI"/>
          </w:rPr>
          <w:tab/>
        </w:r>
        <w:r w:rsidRPr="004E1D18">
          <w:rPr>
            <w:rStyle w:val="Hyperlinkki"/>
            <w:noProof/>
          </w:rPr>
          <w:t>Construction products</w:t>
        </w:r>
        <w:r>
          <w:rPr>
            <w:noProof/>
            <w:webHidden/>
          </w:rPr>
          <w:tab/>
        </w:r>
        <w:r>
          <w:rPr>
            <w:noProof/>
            <w:webHidden/>
          </w:rPr>
          <w:fldChar w:fldCharType="begin"/>
        </w:r>
        <w:r>
          <w:rPr>
            <w:noProof/>
            <w:webHidden/>
          </w:rPr>
          <w:instrText xml:space="preserve"> PAGEREF _Toc16691263 \h </w:instrText>
        </w:r>
        <w:r>
          <w:rPr>
            <w:noProof/>
            <w:webHidden/>
          </w:rPr>
        </w:r>
        <w:r>
          <w:rPr>
            <w:noProof/>
            <w:webHidden/>
          </w:rPr>
          <w:fldChar w:fldCharType="separate"/>
        </w:r>
        <w:r>
          <w:rPr>
            <w:noProof/>
            <w:webHidden/>
          </w:rPr>
          <w:t>24</w:t>
        </w:r>
        <w:r>
          <w:rPr>
            <w:noProof/>
            <w:webHidden/>
          </w:rPr>
          <w:fldChar w:fldCharType="end"/>
        </w:r>
      </w:hyperlink>
    </w:p>
    <w:p w14:paraId="25542619" w14:textId="3802B179" w:rsidR="00F43FFE" w:rsidRDefault="00F43FFE">
      <w:pPr>
        <w:pStyle w:val="Sisluet3"/>
        <w:tabs>
          <w:tab w:val="left" w:pos="1916"/>
        </w:tabs>
        <w:rPr>
          <w:rFonts w:asciiTheme="minorHAnsi" w:eastAsiaTheme="minorEastAsia" w:hAnsiTheme="minorHAnsi" w:cstheme="minorBidi"/>
          <w:noProof/>
          <w:sz w:val="22"/>
          <w:szCs w:val="22"/>
          <w:lang w:val="fi-FI" w:eastAsia="fi-FI"/>
        </w:rPr>
      </w:pPr>
      <w:hyperlink w:anchor="_Toc16691264" w:history="1">
        <w:r w:rsidRPr="004E1D18">
          <w:rPr>
            <w:rStyle w:val="Hyperlinkki"/>
            <w:noProof/>
            <w:lang w:val="en-US"/>
          </w:rPr>
          <w:t>2.5.1.</w:t>
        </w:r>
        <w:r>
          <w:rPr>
            <w:rFonts w:asciiTheme="minorHAnsi" w:eastAsiaTheme="minorEastAsia" w:hAnsiTheme="minorHAnsi" w:cstheme="minorBidi"/>
            <w:noProof/>
            <w:sz w:val="22"/>
            <w:szCs w:val="22"/>
            <w:lang w:val="fi-FI" w:eastAsia="fi-FI"/>
          </w:rPr>
          <w:tab/>
        </w:r>
        <w:r w:rsidRPr="004E1D18">
          <w:rPr>
            <w:rStyle w:val="Hyperlinkki"/>
            <w:noProof/>
          </w:rPr>
          <w:t>Responsible authority and contact details</w:t>
        </w:r>
        <w:r>
          <w:rPr>
            <w:noProof/>
            <w:webHidden/>
          </w:rPr>
          <w:tab/>
        </w:r>
        <w:r>
          <w:rPr>
            <w:noProof/>
            <w:webHidden/>
          </w:rPr>
          <w:fldChar w:fldCharType="begin"/>
        </w:r>
        <w:r>
          <w:rPr>
            <w:noProof/>
            <w:webHidden/>
          </w:rPr>
          <w:instrText xml:space="preserve"> PAGEREF _Toc16691264 \h </w:instrText>
        </w:r>
        <w:r>
          <w:rPr>
            <w:noProof/>
            <w:webHidden/>
          </w:rPr>
        </w:r>
        <w:r>
          <w:rPr>
            <w:noProof/>
            <w:webHidden/>
          </w:rPr>
          <w:fldChar w:fldCharType="separate"/>
        </w:r>
        <w:r>
          <w:rPr>
            <w:noProof/>
            <w:webHidden/>
          </w:rPr>
          <w:t>24</w:t>
        </w:r>
        <w:r>
          <w:rPr>
            <w:noProof/>
            <w:webHidden/>
          </w:rPr>
          <w:fldChar w:fldCharType="end"/>
        </w:r>
      </w:hyperlink>
    </w:p>
    <w:p w14:paraId="28464C79" w14:textId="6B2A7FFB" w:rsidR="00F43FFE" w:rsidRDefault="00F43FFE">
      <w:pPr>
        <w:pStyle w:val="Sisluet3"/>
        <w:tabs>
          <w:tab w:val="left" w:pos="1916"/>
        </w:tabs>
        <w:rPr>
          <w:rFonts w:asciiTheme="minorHAnsi" w:eastAsiaTheme="minorEastAsia" w:hAnsiTheme="minorHAnsi" w:cstheme="minorBidi"/>
          <w:noProof/>
          <w:sz w:val="22"/>
          <w:szCs w:val="22"/>
          <w:lang w:val="fi-FI" w:eastAsia="fi-FI"/>
        </w:rPr>
      </w:pPr>
      <w:hyperlink w:anchor="_Toc16691265" w:history="1">
        <w:r w:rsidRPr="004E1D18">
          <w:rPr>
            <w:rStyle w:val="Hyperlinkki"/>
            <w:noProof/>
            <w:lang w:val="en-US"/>
          </w:rPr>
          <w:t>2.5.2.</w:t>
        </w:r>
        <w:r>
          <w:rPr>
            <w:rFonts w:asciiTheme="minorHAnsi" w:eastAsiaTheme="minorEastAsia" w:hAnsiTheme="minorHAnsi" w:cstheme="minorBidi"/>
            <w:noProof/>
            <w:sz w:val="22"/>
            <w:szCs w:val="22"/>
            <w:lang w:val="fi-FI" w:eastAsia="fi-FI"/>
          </w:rPr>
          <w:tab/>
        </w:r>
        <w:r w:rsidRPr="004E1D18">
          <w:rPr>
            <w:rStyle w:val="Hyperlinkki"/>
            <w:noProof/>
          </w:rPr>
          <w:t>Market surveillance procedures and strategy</w:t>
        </w:r>
        <w:r>
          <w:rPr>
            <w:noProof/>
            <w:webHidden/>
          </w:rPr>
          <w:tab/>
        </w:r>
        <w:r>
          <w:rPr>
            <w:noProof/>
            <w:webHidden/>
          </w:rPr>
          <w:fldChar w:fldCharType="begin"/>
        </w:r>
        <w:r>
          <w:rPr>
            <w:noProof/>
            <w:webHidden/>
          </w:rPr>
          <w:instrText xml:space="preserve"> PAGEREF _Toc16691265 \h </w:instrText>
        </w:r>
        <w:r>
          <w:rPr>
            <w:noProof/>
            <w:webHidden/>
          </w:rPr>
        </w:r>
        <w:r>
          <w:rPr>
            <w:noProof/>
            <w:webHidden/>
          </w:rPr>
          <w:fldChar w:fldCharType="separate"/>
        </w:r>
        <w:r>
          <w:rPr>
            <w:noProof/>
            <w:webHidden/>
          </w:rPr>
          <w:t>24</w:t>
        </w:r>
        <w:r>
          <w:rPr>
            <w:noProof/>
            <w:webHidden/>
          </w:rPr>
          <w:fldChar w:fldCharType="end"/>
        </w:r>
      </w:hyperlink>
    </w:p>
    <w:p w14:paraId="2BF08B0F" w14:textId="4F59993C" w:rsidR="00F43FFE" w:rsidRDefault="00F43FFE">
      <w:pPr>
        <w:pStyle w:val="Sisluet3"/>
        <w:tabs>
          <w:tab w:val="left" w:pos="1916"/>
        </w:tabs>
        <w:rPr>
          <w:rFonts w:asciiTheme="minorHAnsi" w:eastAsiaTheme="minorEastAsia" w:hAnsiTheme="minorHAnsi" w:cstheme="minorBidi"/>
          <w:noProof/>
          <w:sz w:val="22"/>
          <w:szCs w:val="22"/>
          <w:lang w:val="fi-FI" w:eastAsia="fi-FI"/>
        </w:rPr>
      </w:pPr>
      <w:hyperlink w:anchor="_Toc16691266" w:history="1">
        <w:r w:rsidRPr="004E1D18">
          <w:rPr>
            <w:rStyle w:val="Hyperlinkki"/>
            <w:noProof/>
            <w:lang w:val="en-US"/>
          </w:rPr>
          <w:t>2.5.3.</w:t>
        </w:r>
        <w:r>
          <w:rPr>
            <w:rFonts w:asciiTheme="minorHAnsi" w:eastAsiaTheme="minorEastAsia" w:hAnsiTheme="minorHAnsi" w:cstheme="minorBidi"/>
            <w:noProof/>
            <w:sz w:val="22"/>
            <w:szCs w:val="22"/>
            <w:lang w:val="fi-FI" w:eastAsia="fi-FI"/>
          </w:rPr>
          <w:tab/>
        </w:r>
        <w:r w:rsidRPr="004E1D18">
          <w:rPr>
            <w:rStyle w:val="Hyperlinkki"/>
            <w:noProof/>
          </w:rPr>
          <w:t>Report from activities carried out under the previous planning period</w:t>
        </w:r>
        <w:r>
          <w:rPr>
            <w:noProof/>
            <w:webHidden/>
          </w:rPr>
          <w:tab/>
        </w:r>
        <w:r>
          <w:rPr>
            <w:noProof/>
            <w:webHidden/>
          </w:rPr>
          <w:fldChar w:fldCharType="begin"/>
        </w:r>
        <w:r>
          <w:rPr>
            <w:noProof/>
            <w:webHidden/>
          </w:rPr>
          <w:instrText xml:space="preserve"> PAGEREF _Toc16691266 \h </w:instrText>
        </w:r>
        <w:r>
          <w:rPr>
            <w:noProof/>
            <w:webHidden/>
          </w:rPr>
        </w:r>
        <w:r>
          <w:rPr>
            <w:noProof/>
            <w:webHidden/>
          </w:rPr>
          <w:fldChar w:fldCharType="separate"/>
        </w:r>
        <w:r>
          <w:rPr>
            <w:noProof/>
            <w:webHidden/>
          </w:rPr>
          <w:t>25</w:t>
        </w:r>
        <w:r>
          <w:rPr>
            <w:noProof/>
            <w:webHidden/>
          </w:rPr>
          <w:fldChar w:fldCharType="end"/>
        </w:r>
      </w:hyperlink>
    </w:p>
    <w:p w14:paraId="461394C4" w14:textId="524CEF00" w:rsidR="00F43FFE" w:rsidRDefault="00F43FFE">
      <w:pPr>
        <w:pStyle w:val="Sisluet2"/>
        <w:tabs>
          <w:tab w:val="left" w:pos="1077"/>
        </w:tabs>
        <w:rPr>
          <w:rFonts w:asciiTheme="minorHAnsi" w:eastAsiaTheme="minorEastAsia" w:hAnsiTheme="minorHAnsi" w:cstheme="minorBidi"/>
          <w:noProof/>
          <w:sz w:val="22"/>
          <w:szCs w:val="22"/>
          <w:lang w:val="fi-FI" w:eastAsia="fi-FI"/>
        </w:rPr>
      </w:pPr>
      <w:hyperlink w:anchor="_Toc16691267" w:history="1">
        <w:r w:rsidRPr="004E1D18">
          <w:rPr>
            <w:rStyle w:val="Hyperlinkki"/>
            <w:noProof/>
            <w:lang w:val="x-none"/>
            <w14:scene3d>
              <w14:camera w14:prst="orthographicFront"/>
              <w14:lightRig w14:rig="threePt" w14:dir="t">
                <w14:rot w14:lat="0" w14:lon="0" w14:rev="0"/>
              </w14:lightRig>
            </w14:scene3d>
          </w:rPr>
          <w:t>2.6.</w:t>
        </w:r>
        <w:r>
          <w:rPr>
            <w:rFonts w:asciiTheme="minorHAnsi" w:eastAsiaTheme="minorEastAsia" w:hAnsiTheme="minorHAnsi" w:cstheme="minorBidi"/>
            <w:noProof/>
            <w:sz w:val="22"/>
            <w:szCs w:val="22"/>
            <w:lang w:val="fi-FI" w:eastAsia="fi-FI"/>
          </w:rPr>
          <w:tab/>
        </w:r>
        <w:r w:rsidRPr="004E1D18">
          <w:rPr>
            <w:rStyle w:val="Hyperlinkki"/>
            <w:noProof/>
          </w:rPr>
          <w:t>Aerosol dispensers</w:t>
        </w:r>
        <w:r>
          <w:rPr>
            <w:noProof/>
            <w:webHidden/>
          </w:rPr>
          <w:tab/>
        </w:r>
        <w:r>
          <w:rPr>
            <w:noProof/>
            <w:webHidden/>
          </w:rPr>
          <w:fldChar w:fldCharType="begin"/>
        </w:r>
        <w:r>
          <w:rPr>
            <w:noProof/>
            <w:webHidden/>
          </w:rPr>
          <w:instrText xml:space="preserve"> PAGEREF _Toc16691267 \h </w:instrText>
        </w:r>
        <w:r>
          <w:rPr>
            <w:noProof/>
            <w:webHidden/>
          </w:rPr>
        </w:r>
        <w:r>
          <w:rPr>
            <w:noProof/>
            <w:webHidden/>
          </w:rPr>
          <w:fldChar w:fldCharType="separate"/>
        </w:r>
        <w:r>
          <w:rPr>
            <w:noProof/>
            <w:webHidden/>
          </w:rPr>
          <w:t>27</w:t>
        </w:r>
        <w:r>
          <w:rPr>
            <w:noProof/>
            <w:webHidden/>
          </w:rPr>
          <w:fldChar w:fldCharType="end"/>
        </w:r>
      </w:hyperlink>
    </w:p>
    <w:p w14:paraId="783F06A1" w14:textId="2E402834" w:rsidR="00F43FFE" w:rsidRDefault="00F43FFE">
      <w:pPr>
        <w:pStyle w:val="Sisluet3"/>
        <w:tabs>
          <w:tab w:val="left" w:pos="1916"/>
        </w:tabs>
        <w:rPr>
          <w:rFonts w:asciiTheme="minorHAnsi" w:eastAsiaTheme="minorEastAsia" w:hAnsiTheme="minorHAnsi" w:cstheme="minorBidi"/>
          <w:noProof/>
          <w:sz w:val="22"/>
          <w:szCs w:val="22"/>
          <w:lang w:val="fi-FI" w:eastAsia="fi-FI"/>
        </w:rPr>
      </w:pPr>
      <w:hyperlink w:anchor="_Toc16691268" w:history="1">
        <w:r w:rsidRPr="004E1D18">
          <w:rPr>
            <w:rStyle w:val="Hyperlinkki"/>
            <w:noProof/>
            <w:lang w:val="en-US"/>
          </w:rPr>
          <w:t>2.6.1.</w:t>
        </w:r>
        <w:r>
          <w:rPr>
            <w:rFonts w:asciiTheme="minorHAnsi" w:eastAsiaTheme="minorEastAsia" w:hAnsiTheme="minorHAnsi" w:cstheme="minorBidi"/>
            <w:noProof/>
            <w:sz w:val="22"/>
            <w:szCs w:val="22"/>
            <w:lang w:val="fi-FI" w:eastAsia="fi-FI"/>
          </w:rPr>
          <w:tab/>
        </w:r>
        <w:r w:rsidRPr="004E1D18">
          <w:rPr>
            <w:rStyle w:val="Hyperlinkki"/>
            <w:noProof/>
          </w:rPr>
          <w:t>Responsible authority and contact details</w:t>
        </w:r>
        <w:r>
          <w:rPr>
            <w:noProof/>
            <w:webHidden/>
          </w:rPr>
          <w:tab/>
        </w:r>
        <w:r>
          <w:rPr>
            <w:noProof/>
            <w:webHidden/>
          </w:rPr>
          <w:fldChar w:fldCharType="begin"/>
        </w:r>
        <w:r>
          <w:rPr>
            <w:noProof/>
            <w:webHidden/>
          </w:rPr>
          <w:instrText xml:space="preserve"> PAGEREF _Toc16691268 \h </w:instrText>
        </w:r>
        <w:r>
          <w:rPr>
            <w:noProof/>
            <w:webHidden/>
          </w:rPr>
        </w:r>
        <w:r>
          <w:rPr>
            <w:noProof/>
            <w:webHidden/>
          </w:rPr>
          <w:fldChar w:fldCharType="separate"/>
        </w:r>
        <w:r>
          <w:rPr>
            <w:noProof/>
            <w:webHidden/>
          </w:rPr>
          <w:t>27</w:t>
        </w:r>
        <w:r>
          <w:rPr>
            <w:noProof/>
            <w:webHidden/>
          </w:rPr>
          <w:fldChar w:fldCharType="end"/>
        </w:r>
      </w:hyperlink>
    </w:p>
    <w:p w14:paraId="24EE501E" w14:textId="16717E40" w:rsidR="00F43FFE" w:rsidRDefault="00F43FFE">
      <w:pPr>
        <w:pStyle w:val="Sisluet3"/>
        <w:tabs>
          <w:tab w:val="left" w:pos="1916"/>
        </w:tabs>
        <w:rPr>
          <w:rFonts w:asciiTheme="minorHAnsi" w:eastAsiaTheme="minorEastAsia" w:hAnsiTheme="minorHAnsi" w:cstheme="minorBidi"/>
          <w:noProof/>
          <w:sz w:val="22"/>
          <w:szCs w:val="22"/>
          <w:lang w:val="fi-FI" w:eastAsia="fi-FI"/>
        </w:rPr>
      </w:pPr>
      <w:hyperlink w:anchor="_Toc16691269" w:history="1">
        <w:r w:rsidRPr="004E1D18">
          <w:rPr>
            <w:rStyle w:val="Hyperlinkki"/>
            <w:noProof/>
            <w:lang w:val="en-US"/>
          </w:rPr>
          <w:t>2.6.2.</w:t>
        </w:r>
        <w:r>
          <w:rPr>
            <w:rFonts w:asciiTheme="minorHAnsi" w:eastAsiaTheme="minorEastAsia" w:hAnsiTheme="minorHAnsi" w:cstheme="minorBidi"/>
            <w:noProof/>
            <w:sz w:val="22"/>
            <w:szCs w:val="22"/>
            <w:lang w:val="fi-FI" w:eastAsia="fi-FI"/>
          </w:rPr>
          <w:tab/>
        </w:r>
        <w:r w:rsidRPr="004E1D18">
          <w:rPr>
            <w:rStyle w:val="Hyperlinkki"/>
            <w:noProof/>
          </w:rPr>
          <w:t>Market surveillance procedures and strategy</w:t>
        </w:r>
        <w:r>
          <w:rPr>
            <w:noProof/>
            <w:webHidden/>
          </w:rPr>
          <w:tab/>
        </w:r>
        <w:r>
          <w:rPr>
            <w:noProof/>
            <w:webHidden/>
          </w:rPr>
          <w:fldChar w:fldCharType="begin"/>
        </w:r>
        <w:r>
          <w:rPr>
            <w:noProof/>
            <w:webHidden/>
          </w:rPr>
          <w:instrText xml:space="preserve"> PAGEREF _Toc16691269 \h </w:instrText>
        </w:r>
        <w:r>
          <w:rPr>
            <w:noProof/>
            <w:webHidden/>
          </w:rPr>
        </w:r>
        <w:r>
          <w:rPr>
            <w:noProof/>
            <w:webHidden/>
          </w:rPr>
          <w:fldChar w:fldCharType="separate"/>
        </w:r>
        <w:r>
          <w:rPr>
            <w:noProof/>
            <w:webHidden/>
          </w:rPr>
          <w:t>27</w:t>
        </w:r>
        <w:r>
          <w:rPr>
            <w:noProof/>
            <w:webHidden/>
          </w:rPr>
          <w:fldChar w:fldCharType="end"/>
        </w:r>
      </w:hyperlink>
    </w:p>
    <w:p w14:paraId="65844BAA" w14:textId="2C52B3E0" w:rsidR="00F43FFE" w:rsidRDefault="00F43FFE">
      <w:pPr>
        <w:pStyle w:val="Sisluet3"/>
        <w:tabs>
          <w:tab w:val="left" w:pos="1916"/>
        </w:tabs>
        <w:rPr>
          <w:rFonts w:asciiTheme="minorHAnsi" w:eastAsiaTheme="minorEastAsia" w:hAnsiTheme="minorHAnsi" w:cstheme="minorBidi"/>
          <w:noProof/>
          <w:sz w:val="22"/>
          <w:szCs w:val="22"/>
          <w:lang w:val="fi-FI" w:eastAsia="fi-FI"/>
        </w:rPr>
      </w:pPr>
      <w:hyperlink w:anchor="_Toc16691270" w:history="1">
        <w:r w:rsidRPr="004E1D18">
          <w:rPr>
            <w:rStyle w:val="Hyperlinkki"/>
            <w:noProof/>
            <w:lang w:val="en-US"/>
          </w:rPr>
          <w:t>2.6.3.</w:t>
        </w:r>
        <w:r>
          <w:rPr>
            <w:rFonts w:asciiTheme="minorHAnsi" w:eastAsiaTheme="minorEastAsia" w:hAnsiTheme="minorHAnsi" w:cstheme="minorBidi"/>
            <w:noProof/>
            <w:sz w:val="22"/>
            <w:szCs w:val="22"/>
            <w:lang w:val="fi-FI" w:eastAsia="fi-FI"/>
          </w:rPr>
          <w:tab/>
        </w:r>
        <w:r w:rsidRPr="004E1D18">
          <w:rPr>
            <w:rStyle w:val="Hyperlinkki"/>
            <w:noProof/>
          </w:rPr>
          <w:t>Report from activities carried out under the previous planning period</w:t>
        </w:r>
        <w:r>
          <w:rPr>
            <w:noProof/>
            <w:webHidden/>
          </w:rPr>
          <w:tab/>
        </w:r>
        <w:r>
          <w:rPr>
            <w:noProof/>
            <w:webHidden/>
          </w:rPr>
          <w:fldChar w:fldCharType="begin"/>
        </w:r>
        <w:r>
          <w:rPr>
            <w:noProof/>
            <w:webHidden/>
          </w:rPr>
          <w:instrText xml:space="preserve"> PAGEREF _Toc16691270 \h </w:instrText>
        </w:r>
        <w:r>
          <w:rPr>
            <w:noProof/>
            <w:webHidden/>
          </w:rPr>
        </w:r>
        <w:r>
          <w:rPr>
            <w:noProof/>
            <w:webHidden/>
          </w:rPr>
          <w:fldChar w:fldCharType="separate"/>
        </w:r>
        <w:r>
          <w:rPr>
            <w:noProof/>
            <w:webHidden/>
          </w:rPr>
          <w:t>27</w:t>
        </w:r>
        <w:r>
          <w:rPr>
            <w:noProof/>
            <w:webHidden/>
          </w:rPr>
          <w:fldChar w:fldCharType="end"/>
        </w:r>
      </w:hyperlink>
    </w:p>
    <w:p w14:paraId="1F579E83" w14:textId="6A2BDB9F" w:rsidR="00F43FFE" w:rsidRDefault="00F43FFE">
      <w:pPr>
        <w:pStyle w:val="Sisluet2"/>
        <w:tabs>
          <w:tab w:val="left" w:pos="1077"/>
        </w:tabs>
        <w:rPr>
          <w:rFonts w:asciiTheme="minorHAnsi" w:eastAsiaTheme="minorEastAsia" w:hAnsiTheme="minorHAnsi" w:cstheme="minorBidi"/>
          <w:noProof/>
          <w:sz w:val="22"/>
          <w:szCs w:val="22"/>
          <w:lang w:val="fi-FI" w:eastAsia="fi-FI"/>
        </w:rPr>
      </w:pPr>
      <w:hyperlink w:anchor="_Toc16691271" w:history="1">
        <w:r w:rsidRPr="004E1D18">
          <w:rPr>
            <w:rStyle w:val="Hyperlinkki"/>
            <w:noProof/>
            <w:lang w:val="x-none"/>
            <w14:scene3d>
              <w14:camera w14:prst="orthographicFront"/>
              <w14:lightRig w14:rig="threePt" w14:dir="t">
                <w14:rot w14:lat="0" w14:lon="0" w14:rev="0"/>
              </w14:lightRig>
            </w14:scene3d>
          </w:rPr>
          <w:t>2.7.</w:t>
        </w:r>
        <w:r>
          <w:rPr>
            <w:rFonts w:asciiTheme="minorHAnsi" w:eastAsiaTheme="minorEastAsia" w:hAnsiTheme="minorHAnsi" w:cstheme="minorBidi"/>
            <w:noProof/>
            <w:sz w:val="22"/>
            <w:szCs w:val="22"/>
            <w:lang w:val="fi-FI" w:eastAsia="fi-FI"/>
          </w:rPr>
          <w:tab/>
        </w:r>
        <w:r w:rsidRPr="004E1D18">
          <w:rPr>
            <w:rStyle w:val="Hyperlinkki"/>
            <w:noProof/>
          </w:rPr>
          <w:t>Simple pressure vessels and Pressure equipment</w:t>
        </w:r>
        <w:r>
          <w:rPr>
            <w:noProof/>
            <w:webHidden/>
          </w:rPr>
          <w:tab/>
        </w:r>
        <w:r>
          <w:rPr>
            <w:noProof/>
            <w:webHidden/>
          </w:rPr>
          <w:fldChar w:fldCharType="begin"/>
        </w:r>
        <w:r>
          <w:rPr>
            <w:noProof/>
            <w:webHidden/>
          </w:rPr>
          <w:instrText xml:space="preserve"> PAGEREF _Toc16691271 \h </w:instrText>
        </w:r>
        <w:r>
          <w:rPr>
            <w:noProof/>
            <w:webHidden/>
          </w:rPr>
        </w:r>
        <w:r>
          <w:rPr>
            <w:noProof/>
            <w:webHidden/>
          </w:rPr>
          <w:fldChar w:fldCharType="separate"/>
        </w:r>
        <w:r>
          <w:rPr>
            <w:noProof/>
            <w:webHidden/>
          </w:rPr>
          <w:t>28</w:t>
        </w:r>
        <w:r>
          <w:rPr>
            <w:noProof/>
            <w:webHidden/>
          </w:rPr>
          <w:fldChar w:fldCharType="end"/>
        </w:r>
      </w:hyperlink>
    </w:p>
    <w:p w14:paraId="7F68D4B0" w14:textId="38AA285D" w:rsidR="00F43FFE" w:rsidRDefault="00F43FFE">
      <w:pPr>
        <w:pStyle w:val="Sisluet3"/>
        <w:tabs>
          <w:tab w:val="left" w:pos="1916"/>
        </w:tabs>
        <w:rPr>
          <w:rFonts w:asciiTheme="minorHAnsi" w:eastAsiaTheme="minorEastAsia" w:hAnsiTheme="minorHAnsi" w:cstheme="minorBidi"/>
          <w:noProof/>
          <w:sz w:val="22"/>
          <w:szCs w:val="22"/>
          <w:lang w:val="fi-FI" w:eastAsia="fi-FI"/>
        </w:rPr>
      </w:pPr>
      <w:hyperlink w:anchor="_Toc16691272" w:history="1">
        <w:r w:rsidRPr="004E1D18">
          <w:rPr>
            <w:rStyle w:val="Hyperlinkki"/>
            <w:noProof/>
            <w:lang w:val="en-US"/>
          </w:rPr>
          <w:t>2.7.1.</w:t>
        </w:r>
        <w:r>
          <w:rPr>
            <w:rFonts w:asciiTheme="minorHAnsi" w:eastAsiaTheme="minorEastAsia" w:hAnsiTheme="minorHAnsi" w:cstheme="minorBidi"/>
            <w:noProof/>
            <w:sz w:val="22"/>
            <w:szCs w:val="22"/>
            <w:lang w:val="fi-FI" w:eastAsia="fi-FI"/>
          </w:rPr>
          <w:tab/>
        </w:r>
        <w:r w:rsidRPr="004E1D18">
          <w:rPr>
            <w:rStyle w:val="Hyperlinkki"/>
            <w:noProof/>
          </w:rPr>
          <w:t>Responsible authority and contact details</w:t>
        </w:r>
        <w:r>
          <w:rPr>
            <w:noProof/>
            <w:webHidden/>
          </w:rPr>
          <w:tab/>
        </w:r>
        <w:r>
          <w:rPr>
            <w:noProof/>
            <w:webHidden/>
          </w:rPr>
          <w:fldChar w:fldCharType="begin"/>
        </w:r>
        <w:r>
          <w:rPr>
            <w:noProof/>
            <w:webHidden/>
          </w:rPr>
          <w:instrText xml:space="preserve"> PAGEREF _Toc16691272 \h </w:instrText>
        </w:r>
        <w:r>
          <w:rPr>
            <w:noProof/>
            <w:webHidden/>
          </w:rPr>
        </w:r>
        <w:r>
          <w:rPr>
            <w:noProof/>
            <w:webHidden/>
          </w:rPr>
          <w:fldChar w:fldCharType="separate"/>
        </w:r>
        <w:r>
          <w:rPr>
            <w:noProof/>
            <w:webHidden/>
          </w:rPr>
          <w:t>28</w:t>
        </w:r>
        <w:r>
          <w:rPr>
            <w:noProof/>
            <w:webHidden/>
          </w:rPr>
          <w:fldChar w:fldCharType="end"/>
        </w:r>
      </w:hyperlink>
    </w:p>
    <w:p w14:paraId="73B4609E" w14:textId="74507E5B" w:rsidR="00F43FFE" w:rsidRDefault="00F43FFE">
      <w:pPr>
        <w:pStyle w:val="Sisluet3"/>
        <w:tabs>
          <w:tab w:val="left" w:pos="1916"/>
        </w:tabs>
        <w:rPr>
          <w:rFonts w:asciiTheme="minorHAnsi" w:eastAsiaTheme="minorEastAsia" w:hAnsiTheme="minorHAnsi" w:cstheme="minorBidi"/>
          <w:noProof/>
          <w:sz w:val="22"/>
          <w:szCs w:val="22"/>
          <w:lang w:val="fi-FI" w:eastAsia="fi-FI"/>
        </w:rPr>
      </w:pPr>
      <w:hyperlink w:anchor="_Toc16691273" w:history="1">
        <w:r w:rsidRPr="004E1D18">
          <w:rPr>
            <w:rStyle w:val="Hyperlinkki"/>
            <w:noProof/>
            <w:lang w:val="en-US"/>
          </w:rPr>
          <w:t>2.7.2.</w:t>
        </w:r>
        <w:r>
          <w:rPr>
            <w:rFonts w:asciiTheme="minorHAnsi" w:eastAsiaTheme="minorEastAsia" w:hAnsiTheme="minorHAnsi" w:cstheme="minorBidi"/>
            <w:noProof/>
            <w:sz w:val="22"/>
            <w:szCs w:val="22"/>
            <w:lang w:val="fi-FI" w:eastAsia="fi-FI"/>
          </w:rPr>
          <w:tab/>
        </w:r>
        <w:r w:rsidRPr="004E1D18">
          <w:rPr>
            <w:rStyle w:val="Hyperlinkki"/>
            <w:noProof/>
          </w:rPr>
          <w:t>Market surveillance procedures and strategy</w:t>
        </w:r>
        <w:r>
          <w:rPr>
            <w:noProof/>
            <w:webHidden/>
          </w:rPr>
          <w:tab/>
        </w:r>
        <w:r>
          <w:rPr>
            <w:noProof/>
            <w:webHidden/>
          </w:rPr>
          <w:fldChar w:fldCharType="begin"/>
        </w:r>
        <w:r>
          <w:rPr>
            <w:noProof/>
            <w:webHidden/>
          </w:rPr>
          <w:instrText xml:space="preserve"> PAGEREF _Toc16691273 \h </w:instrText>
        </w:r>
        <w:r>
          <w:rPr>
            <w:noProof/>
            <w:webHidden/>
          </w:rPr>
        </w:r>
        <w:r>
          <w:rPr>
            <w:noProof/>
            <w:webHidden/>
          </w:rPr>
          <w:fldChar w:fldCharType="separate"/>
        </w:r>
        <w:r>
          <w:rPr>
            <w:noProof/>
            <w:webHidden/>
          </w:rPr>
          <w:t>28</w:t>
        </w:r>
        <w:r>
          <w:rPr>
            <w:noProof/>
            <w:webHidden/>
          </w:rPr>
          <w:fldChar w:fldCharType="end"/>
        </w:r>
      </w:hyperlink>
    </w:p>
    <w:p w14:paraId="69EB70D3" w14:textId="0EE37667" w:rsidR="00F43FFE" w:rsidRDefault="00F43FFE">
      <w:pPr>
        <w:pStyle w:val="Sisluet3"/>
        <w:tabs>
          <w:tab w:val="left" w:pos="1916"/>
        </w:tabs>
        <w:rPr>
          <w:rFonts w:asciiTheme="minorHAnsi" w:eastAsiaTheme="minorEastAsia" w:hAnsiTheme="minorHAnsi" w:cstheme="minorBidi"/>
          <w:noProof/>
          <w:sz w:val="22"/>
          <w:szCs w:val="22"/>
          <w:lang w:val="fi-FI" w:eastAsia="fi-FI"/>
        </w:rPr>
      </w:pPr>
      <w:hyperlink w:anchor="_Toc16691274" w:history="1">
        <w:r w:rsidRPr="004E1D18">
          <w:rPr>
            <w:rStyle w:val="Hyperlinkki"/>
            <w:noProof/>
            <w:lang w:val="en-US"/>
          </w:rPr>
          <w:t>2.7.3.</w:t>
        </w:r>
        <w:r>
          <w:rPr>
            <w:rFonts w:asciiTheme="minorHAnsi" w:eastAsiaTheme="minorEastAsia" w:hAnsiTheme="minorHAnsi" w:cstheme="minorBidi"/>
            <w:noProof/>
            <w:sz w:val="22"/>
            <w:szCs w:val="22"/>
            <w:lang w:val="fi-FI" w:eastAsia="fi-FI"/>
          </w:rPr>
          <w:tab/>
        </w:r>
        <w:r w:rsidRPr="004E1D18">
          <w:rPr>
            <w:rStyle w:val="Hyperlinkki"/>
            <w:noProof/>
          </w:rPr>
          <w:t>Report from activities carried out under the previous planning period</w:t>
        </w:r>
        <w:r>
          <w:rPr>
            <w:noProof/>
            <w:webHidden/>
          </w:rPr>
          <w:tab/>
        </w:r>
        <w:r>
          <w:rPr>
            <w:noProof/>
            <w:webHidden/>
          </w:rPr>
          <w:fldChar w:fldCharType="begin"/>
        </w:r>
        <w:r>
          <w:rPr>
            <w:noProof/>
            <w:webHidden/>
          </w:rPr>
          <w:instrText xml:space="preserve"> PAGEREF _Toc16691274 \h </w:instrText>
        </w:r>
        <w:r>
          <w:rPr>
            <w:noProof/>
            <w:webHidden/>
          </w:rPr>
        </w:r>
        <w:r>
          <w:rPr>
            <w:noProof/>
            <w:webHidden/>
          </w:rPr>
          <w:fldChar w:fldCharType="separate"/>
        </w:r>
        <w:r>
          <w:rPr>
            <w:noProof/>
            <w:webHidden/>
          </w:rPr>
          <w:t>28</w:t>
        </w:r>
        <w:r>
          <w:rPr>
            <w:noProof/>
            <w:webHidden/>
          </w:rPr>
          <w:fldChar w:fldCharType="end"/>
        </w:r>
      </w:hyperlink>
    </w:p>
    <w:p w14:paraId="0854505B" w14:textId="7DA75587" w:rsidR="00F43FFE" w:rsidRDefault="00F43FFE">
      <w:pPr>
        <w:pStyle w:val="Sisluet2"/>
        <w:tabs>
          <w:tab w:val="left" w:pos="1077"/>
        </w:tabs>
        <w:rPr>
          <w:rFonts w:asciiTheme="minorHAnsi" w:eastAsiaTheme="minorEastAsia" w:hAnsiTheme="minorHAnsi" w:cstheme="minorBidi"/>
          <w:noProof/>
          <w:sz w:val="22"/>
          <w:szCs w:val="22"/>
          <w:lang w:val="fi-FI" w:eastAsia="fi-FI"/>
        </w:rPr>
      </w:pPr>
      <w:hyperlink w:anchor="_Toc16691275" w:history="1">
        <w:r w:rsidRPr="004E1D18">
          <w:rPr>
            <w:rStyle w:val="Hyperlinkki"/>
            <w:noProof/>
            <w:lang w:val="x-none"/>
            <w14:scene3d>
              <w14:camera w14:prst="orthographicFront"/>
              <w14:lightRig w14:rig="threePt" w14:dir="t">
                <w14:rot w14:lat="0" w14:lon="0" w14:rev="0"/>
              </w14:lightRig>
            </w14:scene3d>
          </w:rPr>
          <w:t>2.8.</w:t>
        </w:r>
        <w:r>
          <w:rPr>
            <w:rFonts w:asciiTheme="minorHAnsi" w:eastAsiaTheme="minorEastAsia" w:hAnsiTheme="minorHAnsi" w:cstheme="minorBidi"/>
            <w:noProof/>
            <w:sz w:val="22"/>
            <w:szCs w:val="22"/>
            <w:lang w:val="fi-FI" w:eastAsia="fi-FI"/>
          </w:rPr>
          <w:tab/>
        </w:r>
        <w:r w:rsidRPr="004E1D18">
          <w:rPr>
            <w:rStyle w:val="Hyperlinkki"/>
            <w:noProof/>
          </w:rPr>
          <w:t>Transportable pressure equipment</w:t>
        </w:r>
        <w:r>
          <w:rPr>
            <w:noProof/>
            <w:webHidden/>
          </w:rPr>
          <w:tab/>
        </w:r>
        <w:r>
          <w:rPr>
            <w:noProof/>
            <w:webHidden/>
          </w:rPr>
          <w:fldChar w:fldCharType="begin"/>
        </w:r>
        <w:r>
          <w:rPr>
            <w:noProof/>
            <w:webHidden/>
          </w:rPr>
          <w:instrText xml:space="preserve"> PAGEREF _Toc16691275 \h </w:instrText>
        </w:r>
        <w:r>
          <w:rPr>
            <w:noProof/>
            <w:webHidden/>
          </w:rPr>
        </w:r>
        <w:r>
          <w:rPr>
            <w:noProof/>
            <w:webHidden/>
          </w:rPr>
          <w:fldChar w:fldCharType="separate"/>
        </w:r>
        <w:r>
          <w:rPr>
            <w:noProof/>
            <w:webHidden/>
          </w:rPr>
          <w:t>29</w:t>
        </w:r>
        <w:r>
          <w:rPr>
            <w:noProof/>
            <w:webHidden/>
          </w:rPr>
          <w:fldChar w:fldCharType="end"/>
        </w:r>
      </w:hyperlink>
    </w:p>
    <w:p w14:paraId="259B76A5" w14:textId="0BB341F9" w:rsidR="00F43FFE" w:rsidRDefault="00F43FFE">
      <w:pPr>
        <w:pStyle w:val="Sisluet3"/>
        <w:tabs>
          <w:tab w:val="left" w:pos="1916"/>
        </w:tabs>
        <w:rPr>
          <w:rFonts w:asciiTheme="minorHAnsi" w:eastAsiaTheme="minorEastAsia" w:hAnsiTheme="minorHAnsi" w:cstheme="minorBidi"/>
          <w:noProof/>
          <w:sz w:val="22"/>
          <w:szCs w:val="22"/>
          <w:lang w:val="fi-FI" w:eastAsia="fi-FI"/>
        </w:rPr>
      </w:pPr>
      <w:hyperlink w:anchor="_Toc16691276" w:history="1">
        <w:r w:rsidRPr="004E1D18">
          <w:rPr>
            <w:rStyle w:val="Hyperlinkki"/>
            <w:noProof/>
            <w:lang w:val="en-US"/>
          </w:rPr>
          <w:t>2.8.1.</w:t>
        </w:r>
        <w:r>
          <w:rPr>
            <w:rFonts w:asciiTheme="minorHAnsi" w:eastAsiaTheme="minorEastAsia" w:hAnsiTheme="minorHAnsi" w:cstheme="minorBidi"/>
            <w:noProof/>
            <w:sz w:val="22"/>
            <w:szCs w:val="22"/>
            <w:lang w:val="fi-FI" w:eastAsia="fi-FI"/>
          </w:rPr>
          <w:tab/>
        </w:r>
        <w:r w:rsidRPr="004E1D18">
          <w:rPr>
            <w:rStyle w:val="Hyperlinkki"/>
            <w:noProof/>
          </w:rPr>
          <w:t>Responsible authority and contact details</w:t>
        </w:r>
        <w:r>
          <w:rPr>
            <w:noProof/>
            <w:webHidden/>
          </w:rPr>
          <w:tab/>
        </w:r>
        <w:r>
          <w:rPr>
            <w:noProof/>
            <w:webHidden/>
          </w:rPr>
          <w:fldChar w:fldCharType="begin"/>
        </w:r>
        <w:r>
          <w:rPr>
            <w:noProof/>
            <w:webHidden/>
          </w:rPr>
          <w:instrText xml:space="preserve"> PAGEREF _Toc16691276 \h </w:instrText>
        </w:r>
        <w:r>
          <w:rPr>
            <w:noProof/>
            <w:webHidden/>
          </w:rPr>
        </w:r>
        <w:r>
          <w:rPr>
            <w:noProof/>
            <w:webHidden/>
          </w:rPr>
          <w:fldChar w:fldCharType="separate"/>
        </w:r>
        <w:r>
          <w:rPr>
            <w:noProof/>
            <w:webHidden/>
          </w:rPr>
          <w:t>29</w:t>
        </w:r>
        <w:r>
          <w:rPr>
            <w:noProof/>
            <w:webHidden/>
          </w:rPr>
          <w:fldChar w:fldCharType="end"/>
        </w:r>
      </w:hyperlink>
    </w:p>
    <w:p w14:paraId="58236BA3" w14:textId="19E46957" w:rsidR="00F43FFE" w:rsidRDefault="00F43FFE">
      <w:pPr>
        <w:pStyle w:val="Sisluet3"/>
        <w:tabs>
          <w:tab w:val="left" w:pos="1916"/>
        </w:tabs>
        <w:rPr>
          <w:rFonts w:asciiTheme="minorHAnsi" w:eastAsiaTheme="minorEastAsia" w:hAnsiTheme="minorHAnsi" w:cstheme="minorBidi"/>
          <w:noProof/>
          <w:sz w:val="22"/>
          <w:szCs w:val="22"/>
          <w:lang w:val="fi-FI" w:eastAsia="fi-FI"/>
        </w:rPr>
      </w:pPr>
      <w:hyperlink w:anchor="_Toc16691277" w:history="1">
        <w:r w:rsidRPr="004E1D18">
          <w:rPr>
            <w:rStyle w:val="Hyperlinkki"/>
            <w:noProof/>
            <w:lang w:val="en-US"/>
          </w:rPr>
          <w:t>2.8.2.</w:t>
        </w:r>
        <w:r>
          <w:rPr>
            <w:rFonts w:asciiTheme="minorHAnsi" w:eastAsiaTheme="minorEastAsia" w:hAnsiTheme="minorHAnsi" w:cstheme="minorBidi"/>
            <w:noProof/>
            <w:sz w:val="22"/>
            <w:szCs w:val="22"/>
            <w:lang w:val="fi-FI" w:eastAsia="fi-FI"/>
          </w:rPr>
          <w:tab/>
        </w:r>
        <w:r w:rsidRPr="004E1D18">
          <w:rPr>
            <w:rStyle w:val="Hyperlinkki"/>
            <w:noProof/>
          </w:rPr>
          <w:t>Market surveillance procedures and strategy</w:t>
        </w:r>
        <w:r>
          <w:rPr>
            <w:noProof/>
            <w:webHidden/>
          </w:rPr>
          <w:tab/>
        </w:r>
        <w:r>
          <w:rPr>
            <w:noProof/>
            <w:webHidden/>
          </w:rPr>
          <w:fldChar w:fldCharType="begin"/>
        </w:r>
        <w:r>
          <w:rPr>
            <w:noProof/>
            <w:webHidden/>
          </w:rPr>
          <w:instrText xml:space="preserve"> PAGEREF _Toc16691277 \h </w:instrText>
        </w:r>
        <w:r>
          <w:rPr>
            <w:noProof/>
            <w:webHidden/>
          </w:rPr>
        </w:r>
        <w:r>
          <w:rPr>
            <w:noProof/>
            <w:webHidden/>
          </w:rPr>
          <w:fldChar w:fldCharType="separate"/>
        </w:r>
        <w:r>
          <w:rPr>
            <w:noProof/>
            <w:webHidden/>
          </w:rPr>
          <w:t>29</w:t>
        </w:r>
        <w:r>
          <w:rPr>
            <w:noProof/>
            <w:webHidden/>
          </w:rPr>
          <w:fldChar w:fldCharType="end"/>
        </w:r>
      </w:hyperlink>
    </w:p>
    <w:p w14:paraId="61E521EE" w14:textId="6E2EE6EA" w:rsidR="00F43FFE" w:rsidRDefault="00F43FFE">
      <w:pPr>
        <w:pStyle w:val="Sisluet3"/>
        <w:tabs>
          <w:tab w:val="left" w:pos="1916"/>
        </w:tabs>
        <w:rPr>
          <w:rFonts w:asciiTheme="minorHAnsi" w:eastAsiaTheme="minorEastAsia" w:hAnsiTheme="minorHAnsi" w:cstheme="minorBidi"/>
          <w:noProof/>
          <w:sz w:val="22"/>
          <w:szCs w:val="22"/>
          <w:lang w:val="fi-FI" w:eastAsia="fi-FI"/>
        </w:rPr>
      </w:pPr>
      <w:hyperlink w:anchor="_Toc16691278" w:history="1">
        <w:r w:rsidRPr="004E1D18">
          <w:rPr>
            <w:rStyle w:val="Hyperlinkki"/>
            <w:noProof/>
            <w:lang w:val="en-US"/>
          </w:rPr>
          <w:t>2.8.3.</w:t>
        </w:r>
        <w:r>
          <w:rPr>
            <w:rFonts w:asciiTheme="minorHAnsi" w:eastAsiaTheme="minorEastAsia" w:hAnsiTheme="minorHAnsi" w:cstheme="minorBidi"/>
            <w:noProof/>
            <w:sz w:val="22"/>
            <w:szCs w:val="22"/>
            <w:lang w:val="fi-FI" w:eastAsia="fi-FI"/>
          </w:rPr>
          <w:tab/>
        </w:r>
        <w:r w:rsidRPr="004E1D18">
          <w:rPr>
            <w:rStyle w:val="Hyperlinkki"/>
            <w:noProof/>
          </w:rPr>
          <w:t>Report from activities carried out under the previous planning period</w:t>
        </w:r>
        <w:r>
          <w:rPr>
            <w:noProof/>
            <w:webHidden/>
          </w:rPr>
          <w:tab/>
        </w:r>
        <w:r>
          <w:rPr>
            <w:noProof/>
            <w:webHidden/>
          </w:rPr>
          <w:fldChar w:fldCharType="begin"/>
        </w:r>
        <w:r>
          <w:rPr>
            <w:noProof/>
            <w:webHidden/>
          </w:rPr>
          <w:instrText xml:space="preserve"> PAGEREF _Toc16691278 \h </w:instrText>
        </w:r>
        <w:r>
          <w:rPr>
            <w:noProof/>
            <w:webHidden/>
          </w:rPr>
        </w:r>
        <w:r>
          <w:rPr>
            <w:noProof/>
            <w:webHidden/>
          </w:rPr>
          <w:fldChar w:fldCharType="separate"/>
        </w:r>
        <w:r>
          <w:rPr>
            <w:noProof/>
            <w:webHidden/>
          </w:rPr>
          <w:t>29</w:t>
        </w:r>
        <w:r>
          <w:rPr>
            <w:noProof/>
            <w:webHidden/>
          </w:rPr>
          <w:fldChar w:fldCharType="end"/>
        </w:r>
      </w:hyperlink>
    </w:p>
    <w:p w14:paraId="2E539FDF" w14:textId="04980F43" w:rsidR="00F43FFE" w:rsidRDefault="00F43FFE">
      <w:pPr>
        <w:pStyle w:val="Sisluet2"/>
        <w:tabs>
          <w:tab w:val="left" w:pos="1077"/>
        </w:tabs>
        <w:rPr>
          <w:rFonts w:asciiTheme="minorHAnsi" w:eastAsiaTheme="minorEastAsia" w:hAnsiTheme="minorHAnsi" w:cstheme="minorBidi"/>
          <w:noProof/>
          <w:sz w:val="22"/>
          <w:szCs w:val="22"/>
          <w:lang w:val="fi-FI" w:eastAsia="fi-FI"/>
        </w:rPr>
      </w:pPr>
      <w:hyperlink w:anchor="_Toc16691279" w:history="1">
        <w:r w:rsidRPr="004E1D18">
          <w:rPr>
            <w:rStyle w:val="Hyperlinkki"/>
            <w:noProof/>
            <w:lang w:val="x-none"/>
            <w14:scene3d>
              <w14:camera w14:prst="orthographicFront"/>
              <w14:lightRig w14:rig="threePt" w14:dir="t">
                <w14:rot w14:lat="0" w14:lon="0" w14:rev="0"/>
              </w14:lightRig>
            </w14:scene3d>
          </w:rPr>
          <w:t>2.9.</w:t>
        </w:r>
        <w:r>
          <w:rPr>
            <w:rFonts w:asciiTheme="minorHAnsi" w:eastAsiaTheme="minorEastAsia" w:hAnsiTheme="minorHAnsi" w:cstheme="minorBidi"/>
            <w:noProof/>
            <w:sz w:val="22"/>
            <w:szCs w:val="22"/>
            <w:lang w:val="fi-FI" w:eastAsia="fi-FI"/>
          </w:rPr>
          <w:tab/>
        </w:r>
        <w:r w:rsidRPr="004E1D18">
          <w:rPr>
            <w:rStyle w:val="Hyperlinkki"/>
            <w:noProof/>
          </w:rPr>
          <w:t>Machinery</w:t>
        </w:r>
        <w:r>
          <w:rPr>
            <w:noProof/>
            <w:webHidden/>
          </w:rPr>
          <w:tab/>
        </w:r>
        <w:r>
          <w:rPr>
            <w:noProof/>
            <w:webHidden/>
          </w:rPr>
          <w:fldChar w:fldCharType="begin"/>
        </w:r>
        <w:r>
          <w:rPr>
            <w:noProof/>
            <w:webHidden/>
          </w:rPr>
          <w:instrText xml:space="preserve"> PAGEREF _Toc16691279 \h </w:instrText>
        </w:r>
        <w:r>
          <w:rPr>
            <w:noProof/>
            <w:webHidden/>
          </w:rPr>
        </w:r>
        <w:r>
          <w:rPr>
            <w:noProof/>
            <w:webHidden/>
          </w:rPr>
          <w:fldChar w:fldCharType="separate"/>
        </w:r>
        <w:r>
          <w:rPr>
            <w:noProof/>
            <w:webHidden/>
          </w:rPr>
          <w:t>30</w:t>
        </w:r>
        <w:r>
          <w:rPr>
            <w:noProof/>
            <w:webHidden/>
          </w:rPr>
          <w:fldChar w:fldCharType="end"/>
        </w:r>
      </w:hyperlink>
    </w:p>
    <w:p w14:paraId="592903E1" w14:textId="4E0FF70B" w:rsidR="00F43FFE" w:rsidRDefault="00F43FFE">
      <w:pPr>
        <w:pStyle w:val="Sisluet3"/>
        <w:tabs>
          <w:tab w:val="left" w:pos="1916"/>
        </w:tabs>
        <w:rPr>
          <w:rFonts w:asciiTheme="minorHAnsi" w:eastAsiaTheme="minorEastAsia" w:hAnsiTheme="minorHAnsi" w:cstheme="minorBidi"/>
          <w:noProof/>
          <w:sz w:val="22"/>
          <w:szCs w:val="22"/>
          <w:lang w:val="fi-FI" w:eastAsia="fi-FI"/>
        </w:rPr>
      </w:pPr>
      <w:hyperlink w:anchor="_Toc16691280" w:history="1">
        <w:r w:rsidRPr="004E1D18">
          <w:rPr>
            <w:rStyle w:val="Hyperlinkki"/>
            <w:noProof/>
            <w:lang w:val="en-US"/>
          </w:rPr>
          <w:t>2.9.1.</w:t>
        </w:r>
        <w:r>
          <w:rPr>
            <w:rFonts w:asciiTheme="minorHAnsi" w:eastAsiaTheme="minorEastAsia" w:hAnsiTheme="minorHAnsi" w:cstheme="minorBidi"/>
            <w:noProof/>
            <w:sz w:val="22"/>
            <w:szCs w:val="22"/>
            <w:lang w:val="fi-FI" w:eastAsia="fi-FI"/>
          </w:rPr>
          <w:tab/>
        </w:r>
        <w:r w:rsidRPr="004E1D18">
          <w:rPr>
            <w:rStyle w:val="Hyperlinkki"/>
            <w:noProof/>
          </w:rPr>
          <w:t>Responsible authority and contact detail</w:t>
        </w:r>
        <w:r>
          <w:rPr>
            <w:noProof/>
            <w:webHidden/>
          </w:rPr>
          <w:tab/>
        </w:r>
        <w:r>
          <w:rPr>
            <w:noProof/>
            <w:webHidden/>
          </w:rPr>
          <w:fldChar w:fldCharType="begin"/>
        </w:r>
        <w:r>
          <w:rPr>
            <w:noProof/>
            <w:webHidden/>
          </w:rPr>
          <w:instrText xml:space="preserve"> PAGEREF _Toc16691280 \h </w:instrText>
        </w:r>
        <w:r>
          <w:rPr>
            <w:noProof/>
            <w:webHidden/>
          </w:rPr>
        </w:r>
        <w:r>
          <w:rPr>
            <w:noProof/>
            <w:webHidden/>
          </w:rPr>
          <w:fldChar w:fldCharType="separate"/>
        </w:r>
        <w:r>
          <w:rPr>
            <w:noProof/>
            <w:webHidden/>
          </w:rPr>
          <w:t>30</w:t>
        </w:r>
        <w:r>
          <w:rPr>
            <w:noProof/>
            <w:webHidden/>
          </w:rPr>
          <w:fldChar w:fldCharType="end"/>
        </w:r>
      </w:hyperlink>
    </w:p>
    <w:p w14:paraId="1586AEB9" w14:textId="0C5A819E" w:rsidR="00F43FFE" w:rsidRDefault="00F43FFE">
      <w:pPr>
        <w:pStyle w:val="Sisluet3"/>
        <w:tabs>
          <w:tab w:val="left" w:pos="1916"/>
        </w:tabs>
        <w:rPr>
          <w:rFonts w:asciiTheme="minorHAnsi" w:eastAsiaTheme="minorEastAsia" w:hAnsiTheme="minorHAnsi" w:cstheme="minorBidi"/>
          <w:noProof/>
          <w:sz w:val="22"/>
          <w:szCs w:val="22"/>
          <w:lang w:val="fi-FI" w:eastAsia="fi-FI"/>
        </w:rPr>
      </w:pPr>
      <w:hyperlink w:anchor="_Toc16691281" w:history="1">
        <w:r w:rsidRPr="004E1D18">
          <w:rPr>
            <w:rStyle w:val="Hyperlinkki"/>
            <w:noProof/>
            <w:lang w:val="en-US"/>
          </w:rPr>
          <w:t>2.9.2.</w:t>
        </w:r>
        <w:r>
          <w:rPr>
            <w:rFonts w:asciiTheme="minorHAnsi" w:eastAsiaTheme="minorEastAsia" w:hAnsiTheme="minorHAnsi" w:cstheme="minorBidi"/>
            <w:noProof/>
            <w:sz w:val="22"/>
            <w:szCs w:val="22"/>
            <w:lang w:val="fi-FI" w:eastAsia="fi-FI"/>
          </w:rPr>
          <w:tab/>
        </w:r>
        <w:r w:rsidRPr="004E1D18">
          <w:rPr>
            <w:rStyle w:val="Hyperlinkki"/>
            <w:noProof/>
          </w:rPr>
          <w:t>Market surveillance procedures and strategy</w:t>
        </w:r>
        <w:r>
          <w:rPr>
            <w:noProof/>
            <w:webHidden/>
          </w:rPr>
          <w:tab/>
        </w:r>
        <w:r>
          <w:rPr>
            <w:noProof/>
            <w:webHidden/>
          </w:rPr>
          <w:fldChar w:fldCharType="begin"/>
        </w:r>
        <w:r>
          <w:rPr>
            <w:noProof/>
            <w:webHidden/>
          </w:rPr>
          <w:instrText xml:space="preserve"> PAGEREF _Toc16691281 \h </w:instrText>
        </w:r>
        <w:r>
          <w:rPr>
            <w:noProof/>
            <w:webHidden/>
          </w:rPr>
        </w:r>
        <w:r>
          <w:rPr>
            <w:noProof/>
            <w:webHidden/>
          </w:rPr>
          <w:fldChar w:fldCharType="separate"/>
        </w:r>
        <w:r>
          <w:rPr>
            <w:noProof/>
            <w:webHidden/>
          </w:rPr>
          <w:t>31</w:t>
        </w:r>
        <w:r>
          <w:rPr>
            <w:noProof/>
            <w:webHidden/>
          </w:rPr>
          <w:fldChar w:fldCharType="end"/>
        </w:r>
      </w:hyperlink>
    </w:p>
    <w:p w14:paraId="6AE9BCD5" w14:textId="13E56BBB" w:rsidR="00F43FFE" w:rsidRDefault="00F43FFE">
      <w:pPr>
        <w:pStyle w:val="Sisluet3"/>
        <w:tabs>
          <w:tab w:val="left" w:pos="1916"/>
        </w:tabs>
        <w:rPr>
          <w:rFonts w:asciiTheme="minorHAnsi" w:eastAsiaTheme="minorEastAsia" w:hAnsiTheme="minorHAnsi" w:cstheme="minorBidi"/>
          <w:noProof/>
          <w:sz w:val="22"/>
          <w:szCs w:val="22"/>
          <w:lang w:val="fi-FI" w:eastAsia="fi-FI"/>
        </w:rPr>
      </w:pPr>
      <w:hyperlink w:anchor="_Toc16691282" w:history="1">
        <w:r w:rsidRPr="004E1D18">
          <w:rPr>
            <w:rStyle w:val="Hyperlinkki"/>
            <w:noProof/>
            <w:lang w:val="en-US"/>
          </w:rPr>
          <w:t>2.9.3.</w:t>
        </w:r>
        <w:r>
          <w:rPr>
            <w:rFonts w:asciiTheme="minorHAnsi" w:eastAsiaTheme="minorEastAsia" w:hAnsiTheme="minorHAnsi" w:cstheme="minorBidi"/>
            <w:noProof/>
            <w:sz w:val="22"/>
            <w:szCs w:val="22"/>
            <w:lang w:val="fi-FI" w:eastAsia="fi-FI"/>
          </w:rPr>
          <w:tab/>
        </w:r>
        <w:r w:rsidRPr="004E1D18">
          <w:rPr>
            <w:rStyle w:val="Hyperlinkki"/>
            <w:noProof/>
          </w:rPr>
          <w:t>Report from activities carried out under the previous planning period</w:t>
        </w:r>
        <w:r>
          <w:rPr>
            <w:noProof/>
            <w:webHidden/>
          </w:rPr>
          <w:tab/>
        </w:r>
        <w:r>
          <w:rPr>
            <w:noProof/>
            <w:webHidden/>
          </w:rPr>
          <w:fldChar w:fldCharType="begin"/>
        </w:r>
        <w:r>
          <w:rPr>
            <w:noProof/>
            <w:webHidden/>
          </w:rPr>
          <w:instrText xml:space="preserve"> PAGEREF _Toc16691282 \h </w:instrText>
        </w:r>
        <w:r>
          <w:rPr>
            <w:noProof/>
            <w:webHidden/>
          </w:rPr>
        </w:r>
        <w:r>
          <w:rPr>
            <w:noProof/>
            <w:webHidden/>
          </w:rPr>
          <w:fldChar w:fldCharType="separate"/>
        </w:r>
        <w:r>
          <w:rPr>
            <w:noProof/>
            <w:webHidden/>
          </w:rPr>
          <w:t>32</w:t>
        </w:r>
        <w:r>
          <w:rPr>
            <w:noProof/>
            <w:webHidden/>
          </w:rPr>
          <w:fldChar w:fldCharType="end"/>
        </w:r>
      </w:hyperlink>
    </w:p>
    <w:p w14:paraId="23FE181D" w14:textId="66BF2FC5" w:rsidR="00F43FFE" w:rsidRDefault="00F43FFE">
      <w:pPr>
        <w:pStyle w:val="Sisluet2"/>
        <w:tabs>
          <w:tab w:val="left" w:pos="1916"/>
        </w:tabs>
        <w:rPr>
          <w:rFonts w:asciiTheme="minorHAnsi" w:eastAsiaTheme="minorEastAsia" w:hAnsiTheme="minorHAnsi" w:cstheme="minorBidi"/>
          <w:noProof/>
          <w:sz w:val="22"/>
          <w:szCs w:val="22"/>
          <w:lang w:val="fi-FI" w:eastAsia="fi-FI"/>
        </w:rPr>
      </w:pPr>
      <w:hyperlink w:anchor="_Toc16691283" w:history="1">
        <w:r w:rsidRPr="004E1D18">
          <w:rPr>
            <w:rStyle w:val="Hyperlinkki"/>
            <w:noProof/>
            <w:lang w:val="x-none"/>
            <w14:scene3d>
              <w14:camera w14:prst="orthographicFront"/>
              <w14:lightRig w14:rig="threePt" w14:dir="t">
                <w14:rot w14:lat="0" w14:lon="0" w14:rev="0"/>
              </w14:lightRig>
            </w14:scene3d>
          </w:rPr>
          <w:t>2.10.</w:t>
        </w:r>
        <w:r>
          <w:rPr>
            <w:rFonts w:asciiTheme="minorHAnsi" w:eastAsiaTheme="minorEastAsia" w:hAnsiTheme="minorHAnsi" w:cstheme="minorBidi"/>
            <w:noProof/>
            <w:sz w:val="22"/>
            <w:szCs w:val="22"/>
            <w:lang w:val="fi-FI" w:eastAsia="fi-FI"/>
          </w:rPr>
          <w:tab/>
        </w:r>
        <w:r w:rsidRPr="004E1D18">
          <w:rPr>
            <w:rStyle w:val="Hyperlinkki"/>
            <w:noProof/>
          </w:rPr>
          <w:t>Lifts</w:t>
        </w:r>
        <w:r>
          <w:rPr>
            <w:noProof/>
            <w:webHidden/>
          </w:rPr>
          <w:tab/>
        </w:r>
        <w:r>
          <w:rPr>
            <w:noProof/>
            <w:webHidden/>
          </w:rPr>
          <w:fldChar w:fldCharType="begin"/>
        </w:r>
        <w:r>
          <w:rPr>
            <w:noProof/>
            <w:webHidden/>
          </w:rPr>
          <w:instrText xml:space="preserve"> PAGEREF _Toc16691283 \h </w:instrText>
        </w:r>
        <w:r>
          <w:rPr>
            <w:noProof/>
            <w:webHidden/>
          </w:rPr>
        </w:r>
        <w:r>
          <w:rPr>
            <w:noProof/>
            <w:webHidden/>
          </w:rPr>
          <w:fldChar w:fldCharType="separate"/>
        </w:r>
        <w:r>
          <w:rPr>
            <w:noProof/>
            <w:webHidden/>
          </w:rPr>
          <w:t>34</w:t>
        </w:r>
        <w:r>
          <w:rPr>
            <w:noProof/>
            <w:webHidden/>
          </w:rPr>
          <w:fldChar w:fldCharType="end"/>
        </w:r>
      </w:hyperlink>
    </w:p>
    <w:p w14:paraId="65EFD731" w14:textId="09207293"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284" w:history="1">
        <w:r w:rsidRPr="004E1D18">
          <w:rPr>
            <w:rStyle w:val="Hyperlinkki"/>
            <w:noProof/>
            <w:lang w:val="en-US"/>
          </w:rPr>
          <w:t>2.10.1.</w:t>
        </w:r>
        <w:r>
          <w:rPr>
            <w:rFonts w:asciiTheme="minorHAnsi" w:eastAsiaTheme="minorEastAsia" w:hAnsiTheme="minorHAnsi" w:cstheme="minorBidi"/>
            <w:noProof/>
            <w:sz w:val="22"/>
            <w:szCs w:val="22"/>
            <w:lang w:val="fi-FI" w:eastAsia="fi-FI"/>
          </w:rPr>
          <w:tab/>
        </w:r>
        <w:r w:rsidRPr="004E1D18">
          <w:rPr>
            <w:rStyle w:val="Hyperlinkki"/>
            <w:noProof/>
          </w:rPr>
          <w:t>Responsible authority and contact details</w:t>
        </w:r>
        <w:r>
          <w:rPr>
            <w:noProof/>
            <w:webHidden/>
          </w:rPr>
          <w:tab/>
        </w:r>
        <w:r>
          <w:rPr>
            <w:noProof/>
            <w:webHidden/>
          </w:rPr>
          <w:fldChar w:fldCharType="begin"/>
        </w:r>
        <w:r>
          <w:rPr>
            <w:noProof/>
            <w:webHidden/>
          </w:rPr>
          <w:instrText xml:space="preserve"> PAGEREF _Toc16691284 \h </w:instrText>
        </w:r>
        <w:r>
          <w:rPr>
            <w:noProof/>
            <w:webHidden/>
          </w:rPr>
        </w:r>
        <w:r>
          <w:rPr>
            <w:noProof/>
            <w:webHidden/>
          </w:rPr>
          <w:fldChar w:fldCharType="separate"/>
        </w:r>
        <w:r>
          <w:rPr>
            <w:noProof/>
            <w:webHidden/>
          </w:rPr>
          <w:t>34</w:t>
        </w:r>
        <w:r>
          <w:rPr>
            <w:noProof/>
            <w:webHidden/>
          </w:rPr>
          <w:fldChar w:fldCharType="end"/>
        </w:r>
      </w:hyperlink>
    </w:p>
    <w:p w14:paraId="3D1F57A8" w14:textId="1B37A85B"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285" w:history="1">
        <w:r w:rsidRPr="004E1D18">
          <w:rPr>
            <w:rStyle w:val="Hyperlinkki"/>
            <w:noProof/>
            <w:lang w:val="en-US"/>
          </w:rPr>
          <w:t>2.10.2.</w:t>
        </w:r>
        <w:r>
          <w:rPr>
            <w:rFonts w:asciiTheme="minorHAnsi" w:eastAsiaTheme="minorEastAsia" w:hAnsiTheme="minorHAnsi" w:cstheme="minorBidi"/>
            <w:noProof/>
            <w:sz w:val="22"/>
            <w:szCs w:val="22"/>
            <w:lang w:val="fi-FI" w:eastAsia="fi-FI"/>
          </w:rPr>
          <w:tab/>
        </w:r>
        <w:r w:rsidRPr="004E1D18">
          <w:rPr>
            <w:rStyle w:val="Hyperlinkki"/>
            <w:noProof/>
          </w:rPr>
          <w:t>Market surveillance procedures and strategy</w:t>
        </w:r>
        <w:r>
          <w:rPr>
            <w:noProof/>
            <w:webHidden/>
          </w:rPr>
          <w:tab/>
        </w:r>
        <w:r>
          <w:rPr>
            <w:noProof/>
            <w:webHidden/>
          </w:rPr>
          <w:fldChar w:fldCharType="begin"/>
        </w:r>
        <w:r>
          <w:rPr>
            <w:noProof/>
            <w:webHidden/>
          </w:rPr>
          <w:instrText xml:space="preserve"> PAGEREF _Toc16691285 \h </w:instrText>
        </w:r>
        <w:r>
          <w:rPr>
            <w:noProof/>
            <w:webHidden/>
          </w:rPr>
        </w:r>
        <w:r>
          <w:rPr>
            <w:noProof/>
            <w:webHidden/>
          </w:rPr>
          <w:fldChar w:fldCharType="separate"/>
        </w:r>
        <w:r>
          <w:rPr>
            <w:noProof/>
            <w:webHidden/>
          </w:rPr>
          <w:t>34</w:t>
        </w:r>
        <w:r>
          <w:rPr>
            <w:noProof/>
            <w:webHidden/>
          </w:rPr>
          <w:fldChar w:fldCharType="end"/>
        </w:r>
      </w:hyperlink>
    </w:p>
    <w:p w14:paraId="76728E3C" w14:textId="59277F86"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286" w:history="1">
        <w:r w:rsidRPr="004E1D18">
          <w:rPr>
            <w:rStyle w:val="Hyperlinkki"/>
            <w:noProof/>
            <w:lang w:val="en-US"/>
          </w:rPr>
          <w:t>2.10.3.</w:t>
        </w:r>
        <w:r>
          <w:rPr>
            <w:rFonts w:asciiTheme="minorHAnsi" w:eastAsiaTheme="minorEastAsia" w:hAnsiTheme="minorHAnsi" w:cstheme="minorBidi"/>
            <w:noProof/>
            <w:sz w:val="22"/>
            <w:szCs w:val="22"/>
            <w:lang w:val="fi-FI" w:eastAsia="fi-FI"/>
          </w:rPr>
          <w:tab/>
        </w:r>
        <w:r w:rsidRPr="004E1D18">
          <w:rPr>
            <w:rStyle w:val="Hyperlinkki"/>
            <w:noProof/>
          </w:rPr>
          <w:t>Report from activities carried out under the previous planning period</w:t>
        </w:r>
        <w:r>
          <w:rPr>
            <w:noProof/>
            <w:webHidden/>
          </w:rPr>
          <w:tab/>
        </w:r>
        <w:r>
          <w:rPr>
            <w:noProof/>
            <w:webHidden/>
          </w:rPr>
          <w:fldChar w:fldCharType="begin"/>
        </w:r>
        <w:r>
          <w:rPr>
            <w:noProof/>
            <w:webHidden/>
          </w:rPr>
          <w:instrText xml:space="preserve"> PAGEREF _Toc16691286 \h </w:instrText>
        </w:r>
        <w:r>
          <w:rPr>
            <w:noProof/>
            <w:webHidden/>
          </w:rPr>
        </w:r>
        <w:r>
          <w:rPr>
            <w:noProof/>
            <w:webHidden/>
          </w:rPr>
          <w:fldChar w:fldCharType="separate"/>
        </w:r>
        <w:r>
          <w:rPr>
            <w:noProof/>
            <w:webHidden/>
          </w:rPr>
          <w:t>34</w:t>
        </w:r>
        <w:r>
          <w:rPr>
            <w:noProof/>
            <w:webHidden/>
          </w:rPr>
          <w:fldChar w:fldCharType="end"/>
        </w:r>
      </w:hyperlink>
    </w:p>
    <w:p w14:paraId="23C79B92" w14:textId="4A3144BD" w:rsidR="00F43FFE" w:rsidRDefault="00F43FFE">
      <w:pPr>
        <w:pStyle w:val="Sisluet2"/>
        <w:tabs>
          <w:tab w:val="left" w:pos="1916"/>
        </w:tabs>
        <w:rPr>
          <w:rFonts w:asciiTheme="minorHAnsi" w:eastAsiaTheme="minorEastAsia" w:hAnsiTheme="minorHAnsi" w:cstheme="minorBidi"/>
          <w:noProof/>
          <w:sz w:val="22"/>
          <w:szCs w:val="22"/>
          <w:lang w:val="fi-FI" w:eastAsia="fi-FI"/>
        </w:rPr>
      </w:pPr>
      <w:hyperlink w:anchor="_Toc16691287" w:history="1">
        <w:r w:rsidRPr="004E1D18">
          <w:rPr>
            <w:rStyle w:val="Hyperlinkki"/>
            <w:rFonts w:eastAsia="Calibri"/>
            <w:noProof/>
            <w:lang w:val="x-none"/>
            <w14:scene3d>
              <w14:camera w14:prst="orthographicFront"/>
              <w14:lightRig w14:rig="threePt" w14:dir="t">
                <w14:rot w14:lat="0" w14:lon="0" w14:rev="0"/>
              </w14:lightRig>
            </w14:scene3d>
          </w:rPr>
          <w:t>2.11.</w:t>
        </w:r>
        <w:r>
          <w:rPr>
            <w:rFonts w:asciiTheme="minorHAnsi" w:eastAsiaTheme="minorEastAsia" w:hAnsiTheme="minorHAnsi" w:cstheme="minorBidi"/>
            <w:noProof/>
            <w:sz w:val="22"/>
            <w:szCs w:val="22"/>
            <w:lang w:val="fi-FI" w:eastAsia="fi-FI"/>
          </w:rPr>
          <w:tab/>
        </w:r>
        <w:r w:rsidRPr="004E1D18">
          <w:rPr>
            <w:rStyle w:val="Hyperlinkki"/>
            <w:rFonts w:eastAsia="Calibri"/>
            <w:noProof/>
            <w:lang w:val="en-US"/>
          </w:rPr>
          <w:t>Cableways</w:t>
        </w:r>
        <w:r>
          <w:rPr>
            <w:noProof/>
            <w:webHidden/>
          </w:rPr>
          <w:tab/>
        </w:r>
        <w:r>
          <w:rPr>
            <w:noProof/>
            <w:webHidden/>
          </w:rPr>
          <w:fldChar w:fldCharType="begin"/>
        </w:r>
        <w:r>
          <w:rPr>
            <w:noProof/>
            <w:webHidden/>
          </w:rPr>
          <w:instrText xml:space="preserve"> PAGEREF _Toc16691287 \h </w:instrText>
        </w:r>
        <w:r>
          <w:rPr>
            <w:noProof/>
            <w:webHidden/>
          </w:rPr>
        </w:r>
        <w:r>
          <w:rPr>
            <w:noProof/>
            <w:webHidden/>
          </w:rPr>
          <w:fldChar w:fldCharType="separate"/>
        </w:r>
        <w:r>
          <w:rPr>
            <w:noProof/>
            <w:webHidden/>
          </w:rPr>
          <w:t>35</w:t>
        </w:r>
        <w:r>
          <w:rPr>
            <w:noProof/>
            <w:webHidden/>
          </w:rPr>
          <w:fldChar w:fldCharType="end"/>
        </w:r>
      </w:hyperlink>
    </w:p>
    <w:p w14:paraId="3BA7E89C" w14:textId="792973EE"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288" w:history="1">
        <w:r w:rsidRPr="004E1D18">
          <w:rPr>
            <w:rStyle w:val="Hyperlinkki"/>
            <w:rFonts w:eastAsia="Calibri"/>
            <w:noProof/>
            <w:lang w:val="en-US"/>
          </w:rPr>
          <w:t>2.11.1.</w:t>
        </w:r>
        <w:r>
          <w:rPr>
            <w:rFonts w:asciiTheme="minorHAnsi" w:eastAsiaTheme="minorEastAsia" w:hAnsiTheme="minorHAnsi" w:cstheme="minorBidi"/>
            <w:noProof/>
            <w:sz w:val="22"/>
            <w:szCs w:val="22"/>
            <w:lang w:val="fi-FI" w:eastAsia="fi-FI"/>
          </w:rPr>
          <w:tab/>
        </w:r>
        <w:r w:rsidRPr="004E1D18">
          <w:rPr>
            <w:rStyle w:val="Hyperlinkki"/>
            <w:rFonts w:eastAsia="Calibri"/>
            <w:noProof/>
            <w:lang w:val="en-US"/>
          </w:rPr>
          <w:t>Responsible authority and contact details</w:t>
        </w:r>
        <w:r>
          <w:rPr>
            <w:noProof/>
            <w:webHidden/>
          </w:rPr>
          <w:tab/>
        </w:r>
        <w:r>
          <w:rPr>
            <w:noProof/>
            <w:webHidden/>
          </w:rPr>
          <w:fldChar w:fldCharType="begin"/>
        </w:r>
        <w:r>
          <w:rPr>
            <w:noProof/>
            <w:webHidden/>
          </w:rPr>
          <w:instrText xml:space="preserve"> PAGEREF _Toc16691288 \h </w:instrText>
        </w:r>
        <w:r>
          <w:rPr>
            <w:noProof/>
            <w:webHidden/>
          </w:rPr>
        </w:r>
        <w:r>
          <w:rPr>
            <w:noProof/>
            <w:webHidden/>
          </w:rPr>
          <w:fldChar w:fldCharType="separate"/>
        </w:r>
        <w:r>
          <w:rPr>
            <w:noProof/>
            <w:webHidden/>
          </w:rPr>
          <w:t>35</w:t>
        </w:r>
        <w:r>
          <w:rPr>
            <w:noProof/>
            <w:webHidden/>
          </w:rPr>
          <w:fldChar w:fldCharType="end"/>
        </w:r>
      </w:hyperlink>
    </w:p>
    <w:p w14:paraId="339387D5" w14:textId="585B7F6D"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289" w:history="1">
        <w:r w:rsidRPr="004E1D18">
          <w:rPr>
            <w:rStyle w:val="Hyperlinkki"/>
            <w:rFonts w:eastAsia="Calibri"/>
            <w:noProof/>
            <w:lang w:val="en-US"/>
          </w:rPr>
          <w:t>2.11.2.</w:t>
        </w:r>
        <w:r>
          <w:rPr>
            <w:rFonts w:asciiTheme="minorHAnsi" w:eastAsiaTheme="minorEastAsia" w:hAnsiTheme="minorHAnsi" w:cstheme="minorBidi"/>
            <w:noProof/>
            <w:sz w:val="22"/>
            <w:szCs w:val="22"/>
            <w:lang w:val="fi-FI" w:eastAsia="fi-FI"/>
          </w:rPr>
          <w:tab/>
        </w:r>
        <w:r w:rsidRPr="004E1D18">
          <w:rPr>
            <w:rStyle w:val="Hyperlinkki"/>
            <w:rFonts w:eastAsia="Calibri"/>
            <w:noProof/>
          </w:rPr>
          <w:t>Market surveillance procedures and strategies</w:t>
        </w:r>
        <w:r>
          <w:rPr>
            <w:noProof/>
            <w:webHidden/>
          </w:rPr>
          <w:tab/>
        </w:r>
        <w:r>
          <w:rPr>
            <w:noProof/>
            <w:webHidden/>
          </w:rPr>
          <w:fldChar w:fldCharType="begin"/>
        </w:r>
        <w:r>
          <w:rPr>
            <w:noProof/>
            <w:webHidden/>
          </w:rPr>
          <w:instrText xml:space="preserve"> PAGEREF _Toc16691289 \h </w:instrText>
        </w:r>
        <w:r>
          <w:rPr>
            <w:noProof/>
            <w:webHidden/>
          </w:rPr>
        </w:r>
        <w:r>
          <w:rPr>
            <w:noProof/>
            <w:webHidden/>
          </w:rPr>
          <w:fldChar w:fldCharType="separate"/>
        </w:r>
        <w:r>
          <w:rPr>
            <w:noProof/>
            <w:webHidden/>
          </w:rPr>
          <w:t>36</w:t>
        </w:r>
        <w:r>
          <w:rPr>
            <w:noProof/>
            <w:webHidden/>
          </w:rPr>
          <w:fldChar w:fldCharType="end"/>
        </w:r>
      </w:hyperlink>
    </w:p>
    <w:p w14:paraId="3DCEC414" w14:textId="4886D20A"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290" w:history="1">
        <w:r w:rsidRPr="004E1D18">
          <w:rPr>
            <w:rStyle w:val="Hyperlinkki"/>
            <w:rFonts w:eastAsia="Calibri"/>
            <w:noProof/>
            <w:lang w:val="en-US"/>
          </w:rPr>
          <w:t>2.11.3.</w:t>
        </w:r>
        <w:r>
          <w:rPr>
            <w:rFonts w:asciiTheme="minorHAnsi" w:eastAsiaTheme="minorEastAsia" w:hAnsiTheme="minorHAnsi" w:cstheme="minorBidi"/>
            <w:noProof/>
            <w:sz w:val="22"/>
            <w:szCs w:val="22"/>
            <w:lang w:val="fi-FI" w:eastAsia="fi-FI"/>
          </w:rPr>
          <w:tab/>
        </w:r>
        <w:r w:rsidRPr="004E1D18">
          <w:rPr>
            <w:rStyle w:val="Hyperlinkki"/>
            <w:rFonts w:eastAsia="Calibri"/>
            <w:noProof/>
            <w:lang w:val="en-US"/>
          </w:rPr>
          <w:t>Report from activities carried out under the previous planning period</w:t>
        </w:r>
        <w:r>
          <w:rPr>
            <w:noProof/>
            <w:webHidden/>
          </w:rPr>
          <w:tab/>
        </w:r>
        <w:r>
          <w:rPr>
            <w:noProof/>
            <w:webHidden/>
          </w:rPr>
          <w:fldChar w:fldCharType="begin"/>
        </w:r>
        <w:r>
          <w:rPr>
            <w:noProof/>
            <w:webHidden/>
          </w:rPr>
          <w:instrText xml:space="preserve"> PAGEREF _Toc16691290 \h </w:instrText>
        </w:r>
        <w:r>
          <w:rPr>
            <w:noProof/>
            <w:webHidden/>
          </w:rPr>
        </w:r>
        <w:r>
          <w:rPr>
            <w:noProof/>
            <w:webHidden/>
          </w:rPr>
          <w:fldChar w:fldCharType="separate"/>
        </w:r>
        <w:r>
          <w:rPr>
            <w:noProof/>
            <w:webHidden/>
          </w:rPr>
          <w:t>36</w:t>
        </w:r>
        <w:r>
          <w:rPr>
            <w:noProof/>
            <w:webHidden/>
          </w:rPr>
          <w:fldChar w:fldCharType="end"/>
        </w:r>
      </w:hyperlink>
    </w:p>
    <w:p w14:paraId="40451AF7" w14:textId="518D8D4C" w:rsidR="00F43FFE" w:rsidRDefault="00F43FFE">
      <w:pPr>
        <w:pStyle w:val="Sisluet2"/>
        <w:tabs>
          <w:tab w:val="left" w:pos="1916"/>
        </w:tabs>
        <w:rPr>
          <w:rFonts w:asciiTheme="minorHAnsi" w:eastAsiaTheme="minorEastAsia" w:hAnsiTheme="minorHAnsi" w:cstheme="minorBidi"/>
          <w:noProof/>
          <w:sz w:val="22"/>
          <w:szCs w:val="22"/>
          <w:lang w:val="fi-FI" w:eastAsia="fi-FI"/>
        </w:rPr>
      </w:pPr>
      <w:hyperlink w:anchor="_Toc16691291" w:history="1">
        <w:r w:rsidRPr="004E1D18">
          <w:rPr>
            <w:rStyle w:val="Hyperlinkki"/>
            <w:noProof/>
            <w:lang w:val="x-none"/>
            <w14:scene3d>
              <w14:camera w14:prst="orthographicFront"/>
              <w14:lightRig w14:rig="threePt" w14:dir="t">
                <w14:rot w14:lat="0" w14:lon="0" w14:rev="0"/>
              </w14:lightRig>
            </w14:scene3d>
          </w:rPr>
          <w:t>2.12.</w:t>
        </w:r>
        <w:r>
          <w:rPr>
            <w:rFonts w:asciiTheme="minorHAnsi" w:eastAsiaTheme="minorEastAsia" w:hAnsiTheme="minorHAnsi" w:cstheme="minorBidi"/>
            <w:noProof/>
            <w:sz w:val="22"/>
            <w:szCs w:val="22"/>
            <w:lang w:val="fi-FI" w:eastAsia="fi-FI"/>
          </w:rPr>
          <w:tab/>
        </w:r>
        <w:r w:rsidRPr="004E1D18">
          <w:rPr>
            <w:rStyle w:val="Hyperlinkki"/>
            <w:noProof/>
          </w:rPr>
          <w:t>Noise emissions for outdoor equipment</w:t>
        </w:r>
        <w:r>
          <w:rPr>
            <w:noProof/>
            <w:webHidden/>
          </w:rPr>
          <w:tab/>
        </w:r>
        <w:r>
          <w:rPr>
            <w:noProof/>
            <w:webHidden/>
          </w:rPr>
          <w:fldChar w:fldCharType="begin"/>
        </w:r>
        <w:r>
          <w:rPr>
            <w:noProof/>
            <w:webHidden/>
          </w:rPr>
          <w:instrText xml:space="preserve"> PAGEREF _Toc16691291 \h </w:instrText>
        </w:r>
        <w:r>
          <w:rPr>
            <w:noProof/>
            <w:webHidden/>
          </w:rPr>
        </w:r>
        <w:r>
          <w:rPr>
            <w:noProof/>
            <w:webHidden/>
          </w:rPr>
          <w:fldChar w:fldCharType="separate"/>
        </w:r>
        <w:r>
          <w:rPr>
            <w:noProof/>
            <w:webHidden/>
          </w:rPr>
          <w:t>37</w:t>
        </w:r>
        <w:r>
          <w:rPr>
            <w:noProof/>
            <w:webHidden/>
          </w:rPr>
          <w:fldChar w:fldCharType="end"/>
        </w:r>
      </w:hyperlink>
    </w:p>
    <w:p w14:paraId="36285E8E" w14:textId="79733C9A"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292" w:history="1">
        <w:r w:rsidRPr="004E1D18">
          <w:rPr>
            <w:rStyle w:val="Hyperlinkki"/>
            <w:noProof/>
            <w:lang w:val="en-US"/>
          </w:rPr>
          <w:t>2.12.1.</w:t>
        </w:r>
        <w:r>
          <w:rPr>
            <w:rFonts w:asciiTheme="minorHAnsi" w:eastAsiaTheme="minorEastAsia" w:hAnsiTheme="minorHAnsi" w:cstheme="minorBidi"/>
            <w:noProof/>
            <w:sz w:val="22"/>
            <w:szCs w:val="22"/>
            <w:lang w:val="fi-FI" w:eastAsia="fi-FI"/>
          </w:rPr>
          <w:tab/>
        </w:r>
        <w:r w:rsidRPr="004E1D18">
          <w:rPr>
            <w:rStyle w:val="Hyperlinkki"/>
            <w:noProof/>
          </w:rPr>
          <w:t>Responsible authority and contact details</w:t>
        </w:r>
        <w:r>
          <w:rPr>
            <w:noProof/>
            <w:webHidden/>
          </w:rPr>
          <w:tab/>
        </w:r>
        <w:r>
          <w:rPr>
            <w:noProof/>
            <w:webHidden/>
          </w:rPr>
          <w:fldChar w:fldCharType="begin"/>
        </w:r>
        <w:r>
          <w:rPr>
            <w:noProof/>
            <w:webHidden/>
          </w:rPr>
          <w:instrText xml:space="preserve"> PAGEREF _Toc16691292 \h </w:instrText>
        </w:r>
        <w:r>
          <w:rPr>
            <w:noProof/>
            <w:webHidden/>
          </w:rPr>
        </w:r>
        <w:r>
          <w:rPr>
            <w:noProof/>
            <w:webHidden/>
          </w:rPr>
          <w:fldChar w:fldCharType="separate"/>
        </w:r>
        <w:r>
          <w:rPr>
            <w:noProof/>
            <w:webHidden/>
          </w:rPr>
          <w:t>37</w:t>
        </w:r>
        <w:r>
          <w:rPr>
            <w:noProof/>
            <w:webHidden/>
          </w:rPr>
          <w:fldChar w:fldCharType="end"/>
        </w:r>
      </w:hyperlink>
    </w:p>
    <w:p w14:paraId="45C04BD8" w14:textId="7621A8EC"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293" w:history="1">
        <w:r w:rsidRPr="004E1D18">
          <w:rPr>
            <w:rStyle w:val="Hyperlinkki"/>
            <w:noProof/>
            <w:lang w:val="en-US"/>
          </w:rPr>
          <w:t>2.12.2.</w:t>
        </w:r>
        <w:r>
          <w:rPr>
            <w:rFonts w:asciiTheme="minorHAnsi" w:eastAsiaTheme="minorEastAsia" w:hAnsiTheme="minorHAnsi" w:cstheme="minorBidi"/>
            <w:noProof/>
            <w:sz w:val="22"/>
            <w:szCs w:val="22"/>
            <w:lang w:val="fi-FI" w:eastAsia="fi-FI"/>
          </w:rPr>
          <w:tab/>
        </w:r>
        <w:r w:rsidRPr="004E1D18">
          <w:rPr>
            <w:rStyle w:val="Hyperlinkki"/>
            <w:noProof/>
          </w:rPr>
          <w:t>Market surveillance procedures and strategy</w:t>
        </w:r>
        <w:r>
          <w:rPr>
            <w:noProof/>
            <w:webHidden/>
          </w:rPr>
          <w:tab/>
        </w:r>
        <w:r>
          <w:rPr>
            <w:noProof/>
            <w:webHidden/>
          </w:rPr>
          <w:fldChar w:fldCharType="begin"/>
        </w:r>
        <w:r>
          <w:rPr>
            <w:noProof/>
            <w:webHidden/>
          </w:rPr>
          <w:instrText xml:space="preserve"> PAGEREF _Toc16691293 \h </w:instrText>
        </w:r>
        <w:r>
          <w:rPr>
            <w:noProof/>
            <w:webHidden/>
          </w:rPr>
        </w:r>
        <w:r>
          <w:rPr>
            <w:noProof/>
            <w:webHidden/>
          </w:rPr>
          <w:fldChar w:fldCharType="separate"/>
        </w:r>
        <w:r>
          <w:rPr>
            <w:noProof/>
            <w:webHidden/>
          </w:rPr>
          <w:t>38</w:t>
        </w:r>
        <w:r>
          <w:rPr>
            <w:noProof/>
            <w:webHidden/>
          </w:rPr>
          <w:fldChar w:fldCharType="end"/>
        </w:r>
      </w:hyperlink>
    </w:p>
    <w:p w14:paraId="7D2A8AA3" w14:textId="3ADCD0B7"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294" w:history="1">
        <w:r w:rsidRPr="004E1D18">
          <w:rPr>
            <w:rStyle w:val="Hyperlinkki"/>
            <w:noProof/>
            <w:lang w:val="en-US"/>
          </w:rPr>
          <w:t>2.12.3.</w:t>
        </w:r>
        <w:r>
          <w:rPr>
            <w:rFonts w:asciiTheme="minorHAnsi" w:eastAsiaTheme="minorEastAsia" w:hAnsiTheme="minorHAnsi" w:cstheme="minorBidi"/>
            <w:noProof/>
            <w:sz w:val="22"/>
            <w:szCs w:val="22"/>
            <w:lang w:val="fi-FI" w:eastAsia="fi-FI"/>
          </w:rPr>
          <w:tab/>
        </w:r>
        <w:r w:rsidRPr="004E1D18">
          <w:rPr>
            <w:rStyle w:val="Hyperlinkki"/>
            <w:noProof/>
          </w:rPr>
          <w:t>Report from activities carried out under the previous planning period</w:t>
        </w:r>
        <w:r>
          <w:rPr>
            <w:noProof/>
            <w:webHidden/>
          </w:rPr>
          <w:tab/>
        </w:r>
        <w:r>
          <w:rPr>
            <w:noProof/>
            <w:webHidden/>
          </w:rPr>
          <w:fldChar w:fldCharType="begin"/>
        </w:r>
        <w:r>
          <w:rPr>
            <w:noProof/>
            <w:webHidden/>
          </w:rPr>
          <w:instrText xml:space="preserve"> PAGEREF _Toc16691294 \h </w:instrText>
        </w:r>
        <w:r>
          <w:rPr>
            <w:noProof/>
            <w:webHidden/>
          </w:rPr>
        </w:r>
        <w:r>
          <w:rPr>
            <w:noProof/>
            <w:webHidden/>
          </w:rPr>
          <w:fldChar w:fldCharType="separate"/>
        </w:r>
        <w:r>
          <w:rPr>
            <w:noProof/>
            <w:webHidden/>
          </w:rPr>
          <w:t>38</w:t>
        </w:r>
        <w:r>
          <w:rPr>
            <w:noProof/>
            <w:webHidden/>
          </w:rPr>
          <w:fldChar w:fldCharType="end"/>
        </w:r>
      </w:hyperlink>
    </w:p>
    <w:p w14:paraId="64158201" w14:textId="72374E1D" w:rsidR="00F43FFE" w:rsidRDefault="00F43FFE">
      <w:pPr>
        <w:pStyle w:val="Sisluet2"/>
        <w:tabs>
          <w:tab w:val="left" w:pos="1916"/>
        </w:tabs>
        <w:rPr>
          <w:rFonts w:asciiTheme="minorHAnsi" w:eastAsiaTheme="minorEastAsia" w:hAnsiTheme="minorHAnsi" w:cstheme="minorBidi"/>
          <w:noProof/>
          <w:sz w:val="22"/>
          <w:szCs w:val="22"/>
          <w:lang w:val="fi-FI" w:eastAsia="fi-FI"/>
        </w:rPr>
      </w:pPr>
      <w:hyperlink w:anchor="_Toc16691295" w:history="1">
        <w:r w:rsidRPr="004E1D18">
          <w:rPr>
            <w:rStyle w:val="Hyperlinkki"/>
            <w:noProof/>
            <w:lang w:val="x-none"/>
            <w14:scene3d>
              <w14:camera w14:prst="orthographicFront"/>
              <w14:lightRig w14:rig="threePt" w14:dir="t">
                <w14:rot w14:lat="0" w14:lon="0" w14:rev="0"/>
              </w14:lightRig>
            </w14:scene3d>
          </w:rPr>
          <w:t>2.13.</w:t>
        </w:r>
        <w:r>
          <w:rPr>
            <w:rFonts w:asciiTheme="minorHAnsi" w:eastAsiaTheme="minorEastAsia" w:hAnsiTheme="minorHAnsi" w:cstheme="minorBidi"/>
            <w:noProof/>
            <w:sz w:val="22"/>
            <w:szCs w:val="22"/>
            <w:lang w:val="fi-FI" w:eastAsia="fi-FI"/>
          </w:rPr>
          <w:tab/>
        </w:r>
        <w:r w:rsidRPr="004E1D18">
          <w:rPr>
            <w:rStyle w:val="Hyperlinkki"/>
            <w:noProof/>
          </w:rPr>
          <w:t>Equipment and Protective Systems Intended for use in Potentially Explosive Atmospheres</w:t>
        </w:r>
        <w:r>
          <w:rPr>
            <w:noProof/>
            <w:webHidden/>
          </w:rPr>
          <w:tab/>
        </w:r>
        <w:r>
          <w:rPr>
            <w:noProof/>
            <w:webHidden/>
          </w:rPr>
          <w:fldChar w:fldCharType="begin"/>
        </w:r>
        <w:r>
          <w:rPr>
            <w:noProof/>
            <w:webHidden/>
          </w:rPr>
          <w:instrText xml:space="preserve"> PAGEREF _Toc16691295 \h </w:instrText>
        </w:r>
        <w:r>
          <w:rPr>
            <w:noProof/>
            <w:webHidden/>
          </w:rPr>
        </w:r>
        <w:r>
          <w:rPr>
            <w:noProof/>
            <w:webHidden/>
          </w:rPr>
          <w:fldChar w:fldCharType="separate"/>
        </w:r>
        <w:r>
          <w:rPr>
            <w:noProof/>
            <w:webHidden/>
          </w:rPr>
          <w:t>40</w:t>
        </w:r>
        <w:r>
          <w:rPr>
            <w:noProof/>
            <w:webHidden/>
          </w:rPr>
          <w:fldChar w:fldCharType="end"/>
        </w:r>
      </w:hyperlink>
    </w:p>
    <w:p w14:paraId="282944B2" w14:textId="77B794F4"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296" w:history="1">
        <w:r w:rsidRPr="004E1D18">
          <w:rPr>
            <w:rStyle w:val="Hyperlinkki"/>
            <w:noProof/>
            <w:lang w:val="en-US"/>
          </w:rPr>
          <w:t>2.13.1.</w:t>
        </w:r>
        <w:r>
          <w:rPr>
            <w:rFonts w:asciiTheme="minorHAnsi" w:eastAsiaTheme="minorEastAsia" w:hAnsiTheme="minorHAnsi" w:cstheme="minorBidi"/>
            <w:noProof/>
            <w:sz w:val="22"/>
            <w:szCs w:val="22"/>
            <w:lang w:val="fi-FI" w:eastAsia="fi-FI"/>
          </w:rPr>
          <w:tab/>
        </w:r>
        <w:r w:rsidRPr="004E1D18">
          <w:rPr>
            <w:rStyle w:val="Hyperlinkki"/>
            <w:noProof/>
          </w:rPr>
          <w:t>Responsible authority and contact details</w:t>
        </w:r>
        <w:r>
          <w:rPr>
            <w:noProof/>
            <w:webHidden/>
          </w:rPr>
          <w:tab/>
        </w:r>
        <w:r>
          <w:rPr>
            <w:noProof/>
            <w:webHidden/>
          </w:rPr>
          <w:fldChar w:fldCharType="begin"/>
        </w:r>
        <w:r>
          <w:rPr>
            <w:noProof/>
            <w:webHidden/>
          </w:rPr>
          <w:instrText xml:space="preserve"> PAGEREF _Toc16691296 \h </w:instrText>
        </w:r>
        <w:r>
          <w:rPr>
            <w:noProof/>
            <w:webHidden/>
          </w:rPr>
        </w:r>
        <w:r>
          <w:rPr>
            <w:noProof/>
            <w:webHidden/>
          </w:rPr>
          <w:fldChar w:fldCharType="separate"/>
        </w:r>
        <w:r>
          <w:rPr>
            <w:noProof/>
            <w:webHidden/>
          </w:rPr>
          <w:t>40</w:t>
        </w:r>
        <w:r>
          <w:rPr>
            <w:noProof/>
            <w:webHidden/>
          </w:rPr>
          <w:fldChar w:fldCharType="end"/>
        </w:r>
      </w:hyperlink>
    </w:p>
    <w:p w14:paraId="523D1C75" w14:textId="0A499628"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297" w:history="1">
        <w:r w:rsidRPr="004E1D18">
          <w:rPr>
            <w:rStyle w:val="Hyperlinkki"/>
            <w:noProof/>
            <w:lang w:val="en-US"/>
          </w:rPr>
          <w:t>2.13.2.</w:t>
        </w:r>
        <w:r>
          <w:rPr>
            <w:rFonts w:asciiTheme="minorHAnsi" w:eastAsiaTheme="minorEastAsia" w:hAnsiTheme="minorHAnsi" w:cstheme="minorBidi"/>
            <w:noProof/>
            <w:sz w:val="22"/>
            <w:szCs w:val="22"/>
            <w:lang w:val="fi-FI" w:eastAsia="fi-FI"/>
          </w:rPr>
          <w:tab/>
        </w:r>
        <w:r w:rsidRPr="004E1D18">
          <w:rPr>
            <w:rStyle w:val="Hyperlinkki"/>
            <w:noProof/>
          </w:rPr>
          <w:t>Market surveillance procedures and strategy</w:t>
        </w:r>
        <w:r>
          <w:rPr>
            <w:noProof/>
            <w:webHidden/>
          </w:rPr>
          <w:tab/>
        </w:r>
        <w:r>
          <w:rPr>
            <w:noProof/>
            <w:webHidden/>
          </w:rPr>
          <w:fldChar w:fldCharType="begin"/>
        </w:r>
        <w:r>
          <w:rPr>
            <w:noProof/>
            <w:webHidden/>
          </w:rPr>
          <w:instrText xml:space="preserve"> PAGEREF _Toc16691297 \h </w:instrText>
        </w:r>
        <w:r>
          <w:rPr>
            <w:noProof/>
            <w:webHidden/>
          </w:rPr>
        </w:r>
        <w:r>
          <w:rPr>
            <w:noProof/>
            <w:webHidden/>
          </w:rPr>
          <w:fldChar w:fldCharType="separate"/>
        </w:r>
        <w:r>
          <w:rPr>
            <w:noProof/>
            <w:webHidden/>
          </w:rPr>
          <w:t>40</w:t>
        </w:r>
        <w:r>
          <w:rPr>
            <w:noProof/>
            <w:webHidden/>
          </w:rPr>
          <w:fldChar w:fldCharType="end"/>
        </w:r>
      </w:hyperlink>
    </w:p>
    <w:p w14:paraId="0D798C66" w14:textId="245C979E"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298" w:history="1">
        <w:r w:rsidRPr="004E1D18">
          <w:rPr>
            <w:rStyle w:val="Hyperlinkki"/>
            <w:noProof/>
            <w:lang w:val="en-US"/>
          </w:rPr>
          <w:t>2.13.3.</w:t>
        </w:r>
        <w:r>
          <w:rPr>
            <w:rFonts w:asciiTheme="minorHAnsi" w:eastAsiaTheme="minorEastAsia" w:hAnsiTheme="minorHAnsi" w:cstheme="minorBidi"/>
            <w:noProof/>
            <w:sz w:val="22"/>
            <w:szCs w:val="22"/>
            <w:lang w:val="fi-FI" w:eastAsia="fi-FI"/>
          </w:rPr>
          <w:tab/>
        </w:r>
        <w:r w:rsidRPr="004E1D18">
          <w:rPr>
            <w:rStyle w:val="Hyperlinkki"/>
            <w:noProof/>
          </w:rPr>
          <w:t>Report from activities carried out under the previous planning period</w:t>
        </w:r>
        <w:r>
          <w:rPr>
            <w:noProof/>
            <w:webHidden/>
          </w:rPr>
          <w:tab/>
        </w:r>
        <w:r>
          <w:rPr>
            <w:noProof/>
            <w:webHidden/>
          </w:rPr>
          <w:fldChar w:fldCharType="begin"/>
        </w:r>
        <w:r>
          <w:rPr>
            <w:noProof/>
            <w:webHidden/>
          </w:rPr>
          <w:instrText xml:space="preserve"> PAGEREF _Toc16691298 \h </w:instrText>
        </w:r>
        <w:r>
          <w:rPr>
            <w:noProof/>
            <w:webHidden/>
          </w:rPr>
        </w:r>
        <w:r>
          <w:rPr>
            <w:noProof/>
            <w:webHidden/>
          </w:rPr>
          <w:fldChar w:fldCharType="separate"/>
        </w:r>
        <w:r>
          <w:rPr>
            <w:noProof/>
            <w:webHidden/>
          </w:rPr>
          <w:t>40</w:t>
        </w:r>
        <w:r>
          <w:rPr>
            <w:noProof/>
            <w:webHidden/>
          </w:rPr>
          <w:fldChar w:fldCharType="end"/>
        </w:r>
      </w:hyperlink>
    </w:p>
    <w:p w14:paraId="0B0BDB02" w14:textId="00433DE8" w:rsidR="00F43FFE" w:rsidRDefault="00F43FFE">
      <w:pPr>
        <w:pStyle w:val="Sisluet2"/>
        <w:tabs>
          <w:tab w:val="left" w:pos="1916"/>
        </w:tabs>
        <w:rPr>
          <w:rFonts w:asciiTheme="minorHAnsi" w:eastAsiaTheme="minorEastAsia" w:hAnsiTheme="minorHAnsi" w:cstheme="minorBidi"/>
          <w:noProof/>
          <w:sz w:val="22"/>
          <w:szCs w:val="22"/>
          <w:lang w:val="fi-FI" w:eastAsia="fi-FI"/>
        </w:rPr>
      </w:pPr>
      <w:hyperlink w:anchor="_Toc16691299" w:history="1">
        <w:r w:rsidRPr="004E1D18">
          <w:rPr>
            <w:rStyle w:val="Hyperlinkki"/>
            <w:noProof/>
            <w:lang w:val="x-none"/>
            <w14:scene3d>
              <w14:camera w14:prst="orthographicFront"/>
              <w14:lightRig w14:rig="threePt" w14:dir="t">
                <w14:rot w14:lat="0" w14:lon="0" w14:rev="0"/>
              </w14:lightRig>
            </w14:scene3d>
          </w:rPr>
          <w:t>2.14.</w:t>
        </w:r>
        <w:r>
          <w:rPr>
            <w:rFonts w:asciiTheme="minorHAnsi" w:eastAsiaTheme="minorEastAsia" w:hAnsiTheme="minorHAnsi" w:cstheme="minorBidi"/>
            <w:noProof/>
            <w:sz w:val="22"/>
            <w:szCs w:val="22"/>
            <w:lang w:val="fi-FI" w:eastAsia="fi-FI"/>
          </w:rPr>
          <w:tab/>
        </w:r>
        <w:r w:rsidRPr="004E1D18">
          <w:rPr>
            <w:rStyle w:val="Hyperlinkki"/>
            <w:noProof/>
          </w:rPr>
          <w:t>Pyrotechnics</w:t>
        </w:r>
        <w:r>
          <w:rPr>
            <w:noProof/>
            <w:webHidden/>
          </w:rPr>
          <w:tab/>
        </w:r>
        <w:r>
          <w:rPr>
            <w:noProof/>
            <w:webHidden/>
          </w:rPr>
          <w:fldChar w:fldCharType="begin"/>
        </w:r>
        <w:r>
          <w:rPr>
            <w:noProof/>
            <w:webHidden/>
          </w:rPr>
          <w:instrText xml:space="preserve"> PAGEREF _Toc16691299 \h </w:instrText>
        </w:r>
        <w:r>
          <w:rPr>
            <w:noProof/>
            <w:webHidden/>
          </w:rPr>
        </w:r>
        <w:r>
          <w:rPr>
            <w:noProof/>
            <w:webHidden/>
          </w:rPr>
          <w:fldChar w:fldCharType="separate"/>
        </w:r>
        <w:r>
          <w:rPr>
            <w:noProof/>
            <w:webHidden/>
          </w:rPr>
          <w:t>41</w:t>
        </w:r>
        <w:r>
          <w:rPr>
            <w:noProof/>
            <w:webHidden/>
          </w:rPr>
          <w:fldChar w:fldCharType="end"/>
        </w:r>
      </w:hyperlink>
    </w:p>
    <w:p w14:paraId="60DD86CF" w14:textId="3BDE36B3"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00" w:history="1">
        <w:r w:rsidRPr="004E1D18">
          <w:rPr>
            <w:rStyle w:val="Hyperlinkki"/>
            <w:noProof/>
            <w:lang w:val="en-US"/>
          </w:rPr>
          <w:t>2.14.1.</w:t>
        </w:r>
        <w:r>
          <w:rPr>
            <w:rFonts w:asciiTheme="minorHAnsi" w:eastAsiaTheme="minorEastAsia" w:hAnsiTheme="minorHAnsi" w:cstheme="minorBidi"/>
            <w:noProof/>
            <w:sz w:val="22"/>
            <w:szCs w:val="22"/>
            <w:lang w:val="fi-FI" w:eastAsia="fi-FI"/>
          </w:rPr>
          <w:tab/>
        </w:r>
        <w:r w:rsidRPr="004E1D18">
          <w:rPr>
            <w:rStyle w:val="Hyperlinkki"/>
            <w:noProof/>
          </w:rPr>
          <w:t>Responsible authority and contact details</w:t>
        </w:r>
        <w:r>
          <w:rPr>
            <w:noProof/>
            <w:webHidden/>
          </w:rPr>
          <w:tab/>
        </w:r>
        <w:r>
          <w:rPr>
            <w:noProof/>
            <w:webHidden/>
          </w:rPr>
          <w:fldChar w:fldCharType="begin"/>
        </w:r>
        <w:r>
          <w:rPr>
            <w:noProof/>
            <w:webHidden/>
          </w:rPr>
          <w:instrText xml:space="preserve"> PAGEREF _Toc16691300 \h </w:instrText>
        </w:r>
        <w:r>
          <w:rPr>
            <w:noProof/>
            <w:webHidden/>
          </w:rPr>
        </w:r>
        <w:r>
          <w:rPr>
            <w:noProof/>
            <w:webHidden/>
          </w:rPr>
          <w:fldChar w:fldCharType="separate"/>
        </w:r>
        <w:r>
          <w:rPr>
            <w:noProof/>
            <w:webHidden/>
          </w:rPr>
          <w:t>41</w:t>
        </w:r>
        <w:r>
          <w:rPr>
            <w:noProof/>
            <w:webHidden/>
          </w:rPr>
          <w:fldChar w:fldCharType="end"/>
        </w:r>
      </w:hyperlink>
    </w:p>
    <w:p w14:paraId="2D899E0C" w14:textId="47FD8E19"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01" w:history="1">
        <w:r w:rsidRPr="004E1D18">
          <w:rPr>
            <w:rStyle w:val="Hyperlinkki"/>
            <w:noProof/>
            <w:lang w:val="en-US"/>
          </w:rPr>
          <w:t>2.14.2.</w:t>
        </w:r>
        <w:r>
          <w:rPr>
            <w:rFonts w:asciiTheme="minorHAnsi" w:eastAsiaTheme="minorEastAsia" w:hAnsiTheme="minorHAnsi" w:cstheme="minorBidi"/>
            <w:noProof/>
            <w:sz w:val="22"/>
            <w:szCs w:val="22"/>
            <w:lang w:val="fi-FI" w:eastAsia="fi-FI"/>
          </w:rPr>
          <w:tab/>
        </w:r>
        <w:r w:rsidRPr="004E1D18">
          <w:rPr>
            <w:rStyle w:val="Hyperlinkki"/>
            <w:noProof/>
          </w:rPr>
          <w:t>Market surveillance procedures and strategy</w:t>
        </w:r>
        <w:r>
          <w:rPr>
            <w:noProof/>
            <w:webHidden/>
          </w:rPr>
          <w:tab/>
        </w:r>
        <w:r>
          <w:rPr>
            <w:noProof/>
            <w:webHidden/>
          </w:rPr>
          <w:fldChar w:fldCharType="begin"/>
        </w:r>
        <w:r>
          <w:rPr>
            <w:noProof/>
            <w:webHidden/>
          </w:rPr>
          <w:instrText xml:space="preserve"> PAGEREF _Toc16691301 \h </w:instrText>
        </w:r>
        <w:r>
          <w:rPr>
            <w:noProof/>
            <w:webHidden/>
          </w:rPr>
        </w:r>
        <w:r>
          <w:rPr>
            <w:noProof/>
            <w:webHidden/>
          </w:rPr>
          <w:fldChar w:fldCharType="separate"/>
        </w:r>
        <w:r>
          <w:rPr>
            <w:noProof/>
            <w:webHidden/>
          </w:rPr>
          <w:t>41</w:t>
        </w:r>
        <w:r>
          <w:rPr>
            <w:noProof/>
            <w:webHidden/>
          </w:rPr>
          <w:fldChar w:fldCharType="end"/>
        </w:r>
      </w:hyperlink>
    </w:p>
    <w:p w14:paraId="13810CF3" w14:textId="63993FDC"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02" w:history="1">
        <w:r w:rsidRPr="004E1D18">
          <w:rPr>
            <w:rStyle w:val="Hyperlinkki"/>
            <w:noProof/>
            <w:lang w:val="en-US"/>
          </w:rPr>
          <w:t>2.14.3.</w:t>
        </w:r>
        <w:r>
          <w:rPr>
            <w:rFonts w:asciiTheme="minorHAnsi" w:eastAsiaTheme="minorEastAsia" w:hAnsiTheme="minorHAnsi" w:cstheme="minorBidi"/>
            <w:noProof/>
            <w:sz w:val="22"/>
            <w:szCs w:val="22"/>
            <w:lang w:val="fi-FI" w:eastAsia="fi-FI"/>
          </w:rPr>
          <w:tab/>
        </w:r>
        <w:r w:rsidRPr="004E1D18">
          <w:rPr>
            <w:rStyle w:val="Hyperlinkki"/>
            <w:noProof/>
          </w:rPr>
          <w:t>Report from activities carried out under the previous planning period</w:t>
        </w:r>
        <w:r>
          <w:rPr>
            <w:noProof/>
            <w:webHidden/>
          </w:rPr>
          <w:tab/>
        </w:r>
        <w:r>
          <w:rPr>
            <w:noProof/>
            <w:webHidden/>
          </w:rPr>
          <w:fldChar w:fldCharType="begin"/>
        </w:r>
        <w:r>
          <w:rPr>
            <w:noProof/>
            <w:webHidden/>
          </w:rPr>
          <w:instrText xml:space="preserve"> PAGEREF _Toc16691302 \h </w:instrText>
        </w:r>
        <w:r>
          <w:rPr>
            <w:noProof/>
            <w:webHidden/>
          </w:rPr>
        </w:r>
        <w:r>
          <w:rPr>
            <w:noProof/>
            <w:webHidden/>
          </w:rPr>
          <w:fldChar w:fldCharType="separate"/>
        </w:r>
        <w:r>
          <w:rPr>
            <w:noProof/>
            <w:webHidden/>
          </w:rPr>
          <w:t>41</w:t>
        </w:r>
        <w:r>
          <w:rPr>
            <w:noProof/>
            <w:webHidden/>
          </w:rPr>
          <w:fldChar w:fldCharType="end"/>
        </w:r>
      </w:hyperlink>
    </w:p>
    <w:p w14:paraId="58DA90E8" w14:textId="0892A4EA" w:rsidR="00F43FFE" w:rsidRDefault="00F43FFE">
      <w:pPr>
        <w:pStyle w:val="Sisluet2"/>
        <w:tabs>
          <w:tab w:val="left" w:pos="1916"/>
        </w:tabs>
        <w:rPr>
          <w:rFonts w:asciiTheme="minorHAnsi" w:eastAsiaTheme="minorEastAsia" w:hAnsiTheme="minorHAnsi" w:cstheme="minorBidi"/>
          <w:noProof/>
          <w:sz w:val="22"/>
          <w:szCs w:val="22"/>
          <w:lang w:val="fi-FI" w:eastAsia="fi-FI"/>
        </w:rPr>
      </w:pPr>
      <w:hyperlink w:anchor="_Toc16691303" w:history="1">
        <w:r w:rsidRPr="004E1D18">
          <w:rPr>
            <w:rStyle w:val="Hyperlinkki"/>
            <w:noProof/>
            <w:lang w:val="x-none"/>
            <w14:scene3d>
              <w14:camera w14:prst="orthographicFront"/>
              <w14:lightRig w14:rig="threePt" w14:dir="t">
                <w14:rot w14:lat="0" w14:lon="0" w14:rev="0"/>
              </w14:lightRig>
            </w14:scene3d>
          </w:rPr>
          <w:t>2.15.</w:t>
        </w:r>
        <w:r>
          <w:rPr>
            <w:rFonts w:asciiTheme="minorHAnsi" w:eastAsiaTheme="minorEastAsia" w:hAnsiTheme="minorHAnsi" w:cstheme="minorBidi"/>
            <w:noProof/>
            <w:sz w:val="22"/>
            <w:szCs w:val="22"/>
            <w:lang w:val="fi-FI" w:eastAsia="fi-FI"/>
          </w:rPr>
          <w:tab/>
        </w:r>
        <w:r w:rsidRPr="004E1D18">
          <w:rPr>
            <w:rStyle w:val="Hyperlinkki"/>
            <w:noProof/>
          </w:rPr>
          <w:t>Explosives for civil use</w:t>
        </w:r>
        <w:r>
          <w:rPr>
            <w:noProof/>
            <w:webHidden/>
          </w:rPr>
          <w:tab/>
        </w:r>
        <w:r>
          <w:rPr>
            <w:noProof/>
            <w:webHidden/>
          </w:rPr>
          <w:fldChar w:fldCharType="begin"/>
        </w:r>
        <w:r>
          <w:rPr>
            <w:noProof/>
            <w:webHidden/>
          </w:rPr>
          <w:instrText xml:space="preserve"> PAGEREF _Toc16691303 \h </w:instrText>
        </w:r>
        <w:r>
          <w:rPr>
            <w:noProof/>
            <w:webHidden/>
          </w:rPr>
        </w:r>
        <w:r>
          <w:rPr>
            <w:noProof/>
            <w:webHidden/>
          </w:rPr>
          <w:fldChar w:fldCharType="separate"/>
        </w:r>
        <w:r>
          <w:rPr>
            <w:noProof/>
            <w:webHidden/>
          </w:rPr>
          <w:t>42</w:t>
        </w:r>
        <w:r>
          <w:rPr>
            <w:noProof/>
            <w:webHidden/>
          </w:rPr>
          <w:fldChar w:fldCharType="end"/>
        </w:r>
      </w:hyperlink>
    </w:p>
    <w:p w14:paraId="53F5EAD3" w14:textId="6A7A3396"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04" w:history="1">
        <w:r w:rsidRPr="004E1D18">
          <w:rPr>
            <w:rStyle w:val="Hyperlinkki"/>
            <w:noProof/>
            <w:lang w:val="en-US"/>
          </w:rPr>
          <w:t>2.15.1.</w:t>
        </w:r>
        <w:r>
          <w:rPr>
            <w:rFonts w:asciiTheme="minorHAnsi" w:eastAsiaTheme="minorEastAsia" w:hAnsiTheme="minorHAnsi" w:cstheme="minorBidi"/>
            <w:noProof/>
            <w:sz w:val="22"/>
            <w:szCs w:val="22"/>
            <w:lang w:val="fi-FI" w:eastAsia="fi-FI"/>
          </w:rPr>
          <w:tab/>
        </w:r>
        <w:r w:rsidRPr="004E1D18">
          <w:rPr>
            <w:rStyle w:val="Hyperlinkki"/>
            <w:noProof/>
          </w:rPr>
          <w:t>Responsible authority and contact details</w:t>
        </w:r>
        <w:r>
          <w:rPr>
            <w:noProof/>
            <w:webHidden/>
          </w:rPr>
          <w:tab/>
        </w:r>
        <w:r>
          <w:rPr>
            <w:noProof/>
            <w:webHidden/>
          </w:rPr>
          <w:fldChar w:fldCharType="begin"/>
        </w:r>
        <w:r>
          <w:rPr>
            <w:noProof/>
            <w:webHidden/>
          </w:rPr>
          <w:instrText xml:space="preserve"> PAGEREF _Toc16691304 \h </w:instrText>
        </w:r>
        <w:r>
          <w:rPr>
            <w:noProof/>
            <w:webHidden/>
          </w:rPr>
        </w:r>
        <w:r>
          <w:rPr>
            <w:noProof/>
            <w:webHidden/>
          </w:rPr>
          <w:fldChar w:fldCharType="separate"/>
        </w:r>
        <w:r>
          <w:rPr>
            <w:noProof/>
            <w:webHidden/>
          </w:rPr>
          <w:t>42</w:t>
        </w:r>
        <w:r>
          <w:rPr>
            <w:noProof/>
            <w:webHidden/>
          </w:rPr>
          <w:fldChar w:fldCharType="end"/>
        </w:r>
      </w:hyperlink>
    </w:p>
    <w:p w14:paraId="1C3E72A0" w14:textId="2BD13107"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05" w:history="1">
        <w:r w:rsidRPr="004E1D18">
          <w:rPr>
            <w:rStyle w:val="Hyperlinkki"/>
            <w:noProof/>
            <w:lang w:val="en-US"/>
          </w:rPr>
          <w:t>2.15.2.</w:t>
        </w:r>
        <w:r>
          <w:rPr>
            <w:rFonts w:asciiTheme="minorHAnsi" w:eastAsiaTheme="minorEastAsia" w:hAnsiTheme="minorHAnsi" w:cstheme="minorBidi"/>
            <w:noProof/>
            <w:sz w:val="22"/>
            <w:szCs w:val="22"/>
            <w:lang w:val="fi-FI" w:eastAsia="fi-FI"/>
          </w:rPr>
          <w:tab/>
        </w:r>
        <w:r w:rsidRPr="004E1D18">
          <w:rPr>
            <w:rStyle w:val="Hyperlinkki"/>
            <w:noProof/>
          </w:rPr>
          <w:t>Market surveillance procedures and strategy</w:t>
        </w:r>
        <w:r>
          <w:rPr>
            <w:noProof/>
            <w:webHidden/>
          </w:rPr>
          <w:tab/>
        </w:r>
        <w:r>
          <w:rPr>
            <w:noProof/>
            <w:webHidden/>
          </w:rPr>
          <w:fldChar w:fldCharType="begin"/>
        </w:r>
        <w:r>
          <w:rPr>
            <w:noProof/>
            <w:webHidden/>
          </w:rPr>
          <w:instrText xml:space="preserve"> PAGEREF _Toc16691305 \h </w:instrText>
        </w:r>
        <w:r>
          <w:rPr>
            <w:noProof/>
            <w:webHidden/>
          </w:rPr>
        </w:r>
        <w:r>
          <w:rPr>
            <w:noProof/>
            <w:webHidden/>
          </w:rPr>
          <w:fldChar w:fldCharType="separate"/>
        </w:r>
        <w:r>
          <w:rPr>
            <w:noProof/>
            <w:webHidden/>
          </w:rPr>
          <w:t>42</w:t>
        </w:r>
        <w:r>
          <w:rPr>
            <w:noProof/>
            <w:webHidden/>
          </w:rPr>
          <w:fldChar w:fldCharType="end"/>
        </w:r>
      </w:hyperlink>
    </w:p>
    <w:p w14:paraId="22C03307" w14:textId="2BC58F72"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06" w:history="1">
        <w:r w:rsidRPr="004E1D18">
          <w:rPr>
            <w:rStyle w:val="Hyperlinkki"/>
            <w:noProof/>
            <w:lang w:val="en-US"/>
          </w:rPr>
          <w:t>2.15.3.</w:t>
        </w:r>
        <w:r>
          <w:rPr>
            <w:rFonts w:asciiTheme="minorHAnsi" w:eastAsiaTheme="minorEastAsia" w:hAnsiTheme="minorHAnsi" w:cstheme="minorBidi"/>
            <w:noProof/>
            <w:sz w:val="22"/>
            <w:szCs w:val="22"/>
            <w:lang w:val="fi-FI" w:eastAsia="fi-FI"/>
          </w:rPr>
          <w:tab/>
        </w:r>
        <w:r w:rsidRPr="004E1D18">
          <w:rPr>
            <w:rStyle w:val="Hyperlinkki"/>
            <w:noProof/>
          </w:rPr>
          <w:t>Report from activities carried out under the previous planning period</w:t>
        </w:r>
        <w:r>
          <w:rPr>
            <w:noProof/>
            <w:webHidden/>
          </w:rPr>
          <w:tab/>
        </w:r>
        <w:r>
          <w:rPr>
            <w:noProof/>
            <w:webHidden/>
          </w:rPr>
          <w:fldChar w:fldCharType="begin"/>
        </w:r>
        <w:r>
          <w:rPr>
            <w:noProof/>
            <w:webHidden/>
          </w:rPr>
          <w:instrText xml:space="preserve"> PAGEREF _Toc16691306 \h </w:instrText>
        </w:r>
        <w:r>
          <w:rPr>
            <w:noProof/>
            <w:webHidden/>
          </w:rPr>
        </w:r>
        <w:r>
          <w:rPr>
            <w:noProof/>
            <w:webHidden/>
          </w:rPr>
          <w:fldChar w:fldCharType="separate"/>
        </w:r>
        <w:r>
          <w:rPr>
            <w:noProof/>
            <w:webHidden/>
          </w:rPr>
          <w:t>42</w:t>
        </w:r>
        <w:r>
          <w:rPr>
            <w:noProof/>
            <w:webHidden/>
          </w:rPr>
          <w:fldChar w:fldCharType="end"/>
        </w:r>
      </w:hyperlink>
    </w:p>
    <w:p w14:paraId="42725149" w14:textId="6933E2BD" w:rsidR="00F43FFE" w:rsidRDefault="00F43FFE">
      <w:pPr>
        <w:pStyle w:val="Sisluet2"/>
        <w:tabs>
          <w:tab w:val="left" w:pos="1916"/>
        </w:tabs>
        <w:rPr>
          <w:rFonts w:asciiTheme="minorHAnsi" w:eastAsiaTheme="minorEastAsia" w:hAnsiTheme="minorHAnsi" w:cstheme="minorBidi"/>
          <w:noProof/>
          <w:sz w:val="22"/>
          <w:szCs w:val="22"/>
          <w:lang w:val="fi-FI" w:eastAsia="fi-FI"/>
        </w:rPr>
      </w:pPr>
      <w:hyperlink w:anchor="_Toc16691307" w:history="1">
        <w:r w:rsidRPr="004E1D18">
          <w:rPr>
            <w:rStyle w:val="Hyperlinkki"/>
            <w:noProof/>
            <w:lang w:val="x-none"/>
            <w14:scene3d>
              <w14:camera w14:prst="orthographicFront"/>
              <w14:lightRig w14:rig="threePt" w14:dir="t">
                <w14:rot w14:lat="0" w14:lon="0" w14:rev="0"/>
              </w14:lightRig>
            </w14:scene3d>
          </w:rPr>
          <w:t>2.16.</w:t>
        </w:r>
        <w:r>
          <w:rPr>
            <w:rFonts w:asciiTheme="minorHAnsi" w:eastAsiaTheme="minorEastAsia" w:hAnsiTheme="minorHAnsi" w:cstheme="minorBidi"/>
            <w:noProof/>
            <w:sz w:val="22"/>
            <w:szCs w:val="22"/>
            <w:lang w:val="fi-FI" w:eastAsia="fi-FI"/>
          </w:rPr>
          <w:tab/>
        </w:r>
        <w:r w:rsidRPr="004E1D18">
          <w:rPr>
            <w:rStyle w:val="Hyperlinkki"/>
            <w:noProof/>
          </w:rPr>
          <w:t>Appliances burning gaseous fuels</w:t>
        </w:r>
        <w:r>
          <w:rPr>
            <w:noProof/>
            <w:webHidden/>
          </w:rPr>
          <w:tab/>
        </w:r>
        <w:r>
          <w:rPr>
            <w:noProof/>
            <w:webHidden/>
          </w:rPr>
          <w:fldChar w:fldCharType="begin"/>
        </w:r>
        <w:r>
          <w:rPr>
            <w:noProof/>
            <w:webHidden/>
          </w:rPr>
          <w:instrText xml:space="preserve"> PAGEREF _Toc16691307 \h </w:instrText>
        </w:r>
        <w:r>
          <w:rPr>
            <w:noProof/>
            <w:webHidden/>
          </w:rPr>
        </w:r>
        <w:r>
          <w:rPr>
            <w:noProof/>
            <w:webHidden/>
          </w:rPr>
          <w:fldChar w:fldCharType="separate"/>
        </w:r>
        <w:r>
          <w:rPr>
            <w:noProof/>
            <w:webHidden/>
          </w:rPr>
          <w:t>43</w:t>
        </w:r>
        <w:r>
          <w:rPr>
            <w:noProof/>
            <w:webHidden/>
          </w:rPr>
          <w:fldChar w:fldCharType="end"/>
        </w:r>
      </w:hyperlink>
    </w:p>
    <w:p w14:paraId="36A52AC6" w14:textId="41EBAF72"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08" w:history="1">
        <w:r w:rsidRPr="004E1D18">
          <w:rPr>
            <w:rStyle w:val="Hyperlinkki"/>
            <w:noProof/>
            <w:lang w:val="en-US"/>
          </w:rPr>
          <w:t>2.16.1.</w:t>
        </w:r>
        <w:r>
          <w:rPr>
            <w:rFonts w:asciiTheme="minorHAnsi" w:eastAsiaTheme="minorEastAsia" w:hAnsiTheme="minorHAnsi" w:cstheme="minorBidi"/>
            <w:noProof/>
            <w:sz w:val="22"/>
            <w:szCs w:val="22"/>
            <w:lang w:val="fi-FI" w:eastAsia="fi-FI"/>
          </w:rPr>
          <w:tab/>
        </w:r>
        <w:r w:rsidRPr="004E1D18">
          <w:rPr>
            <w:rStyle w:val="Hyperlinkki"/>
            <w:noProof/>
          </w:rPr>
          <w:t>Responsible authority and contact details</w:t>
        </w:r>
        <w:r>
          <w:rPr>
            <w:noProof/>
            <w:webHidden/>
          </w:rPr>
          <w:tab/>
        </w:r>
        <w:r>
          <w:rPr>
            <w:noProof/>
            <w:webHidden/>
          </w:rPr>
          <w:fldChar w:fldCharType="begin"/>
        </w:r>
        <w:r>
          <w:rPr>
            <w:noProof/>
            <w:webHidden/>
          </w:rPr>
          <w:instrText xml:space="preserve"> PAGEREF _Toc16691308 \h </w:instrText>
        </w:r>
        <w:r>
          <w:rPr>
            <w:noProof/>
            <w:webHidden/>
          </w:rPr>
        </w:r>
        <w:r>
          <w:rPr>
            <w:noProof/>
            <w:webHidden/>
          </w:rPr>
          <w:fldChar w:fldCharType="separate"/>
        </w:r>
        <w:r>
          <w:rPr>
            <w:noProof/>
            <w:webHidden/>
          </w:rPr>
          <w:t>43</w:t>
        </w:r>
        <w:r>
          <w:rPr>
            <w:noProof/>
            <w:webHidden/>
          </w:rPr>
          <w:fldChar w:fldCharType="end"/>
        </w:r>
      </w:hyperlink>
    </w:p>
    <w:p w14:paraId="7966ABD1" w14:textId="4E394766"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09" w:history="1">
        <w:r w:rsidRPr="004E1D18">
          <w:rPr>
            <w:rStyle w:val="Hyperlinkki"/>
            <w:noProof/>
            <w:lang w:val="en-US"/>
          </w:rPr>
          <w:t>2.16.2.</w:t>
        </w:r>
        <w:r>
          <w:rPr>
            <w:rFonts w:asciiTheme="minorHAnsi" w:eastAsiaTheme="minorEastAsia" w:hAnsiTheme="minorHAnsi" w:cstheme="minorBidi"/>
            <w:noProof/>
            <w:sz w:val="22"/>
            <w:szCs w:val="22"/>
            <w:lang w:val="fi-FI" w:eastAsia="fi-FI"/>
          </w:rPr>
          <w:tab/>
        </w:r>
        <w:r w:rsidRPr="004E1D18">
          <w:rPr>
            <w:rStyle w:val="Hyperlinkki"/>
            <w:noProof/>
          </w:rPr>
          <w:t>Market surveillance procedures and strategy</w:t>
        </w:r>
        <w:r>
          <w:rPr>
            <w:noProof/>
            <w:webHidden/>
          </w:rPr>
          <w:tab/>
        </w:r>
        <w:r>
          <w:rPr>
            <w:noProof/>
            <w:webHidden/>
          </w:rPr>
          <w:fldChar w:fldCharType="begin"/>
        </w:r>
        <w:r>
          <w:rPr>
            <w:noProof/>
            <w:webHidden/>
          </w:rPr>
          <w:instrText xml:space="preserve"> PAGEREF _Toc16691309 \h </w:instrText>
        </w:r>
        <w:r>
          <w:rPr>
            <w:noProof/>
            <w:webHidden/>
          </w:rPr>
        </w:r>
        <w:r>
          <w:rPr>
            <w:noProof/>
            <w:webHidden/>
          </w:rPr>
          <w:fldChar w:fldCharType="separate"/>
        </w:r>
        <w:r>
          <w:rPr>
            <w:noProof/>
            <w:webHidden/>
          </w:rPr>
          <w:t>43</w:t>
        </w:r>
        <w:r>
          <w:rPr>
            <w:noProof/>
            <w:webHidden/>
          </w:rPr>
          <w:fldChar w:fldCharType="end"/>
        </w:r>
      </w:hyperlink>
    </w:p>
    <w:p w14:paraId="72DA7279" w14:textId="19D016D8"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10" w:history="1">
        <w:r w:rsidRPr="004E1D18">
          <w:rPr>
            <w:rStyle w:val="Hyperlinkki"/>
            <w:noProof/>
            <w:lang w:val="en-US"/>
          </w:rPr>
          <w:t>2.16.3.</w:t>
        </w:r>
        <w:r>
          <w:rPr>
            <w:rFonts w:asciiTheme="minorHAnsi" w:eastAsiaTheme="minorEastAsia" w:hAnsiTheme="minorHAnsi" w:cstheme="minorBidi"/>
            <w:noProof/>
            <w:sz w:val="22"/>
            <w:szCs w:val="22"/>
            <w:lang w:val="fi-FI" w:eastAsia="fi-FI"/>
          </w:rPr>
          <w:tab/>
        </w:r>
        <w:r w:rsidRPr="004E1D18">
          <w:rPr>
            <w:rStyle w:val="Hyperlinkki"/>
            <w:noProof/>
          </w:rPr>
          <w:t>Report from activities carried out under the previous planning period</w:t>
        </w:r>
        <w:r>
          <w:rPr>
            <w:noProof/>
            <w:webHidden/>
          </w:rPr>
          <w:tab/>
        </w:r>
        <w:r>
          <w:rPr>
            <w:noProof/>
            <w:webHidden/>
          </w:rPr>
          <w:fldChar w:fldCharType="begin"/>
        </w:r>
        <w:r>
          <w:rPr>
            <w:noProof/>
            <w:webHidden/>
          </w:rPr>
          <w:instrText xml:space="preserve"> PAGEREF _Toc16691310 \h </w:instrText>
        </w:r>
        <w:r>
          <w:rPr>
            <w:noProof/>
            <w:webHidden/>
          </w:rPr>
        </w:r>
        <w:r>
          <w:rPr>
            <w:noProof/>
            <w:webHidden/>
          </w:rPr>
          <w:fldChar w:fldCharType="separate"/>
        </w:r>
        <w:r>
          <w:rPr>
            <w:noProof/>
            <w:webHidden/>
          </w:rPr>
          <w:t>43</w:t>
        </w:r>
        <w:r>
          <w:rPr>
            <w:noProof/>
            <w:webHidden/>
          </w:rPr>
          <w:fldChar w:fldCharType="end"/>
        </w:r>
      </w:hyperlink>
    </w:p>
    <w:p w14:paraId="41668E68" w14:textId="7B27812E" w:rsidR="00F43FFE" w:rsidRDefault="00F43FFE">
      <w:pPr>
        <w:pStyle w:val="Sisluet2"/>
        <w:tabs>
          <w:tab w:val="left" w:pos="1916"/>
        </w:tabs>
        <w:rPr>
          <w:rFonts w:asciiTheme="minorHAnsi" w:eastAsiaTheme="minorEastAsia" w:hAnsiTheme="minorHAnsi" w:cstheme="minorBidi"/>
          <w:noProof/>
          <w:sz w:val="22"/>
          <w:szCs w:val="22"/>
          <w:lang w:val="fi-FI" w:eastAsia="fi-FI"/>
        </w:rPr>
      </w:pPr>
      <w:hyperlink w:anchor="_Toc16691311" w:history="1">
        <w:r w:rsidRPr="004E1D18">
          <w:rPr>
            <w:rStyle w:val="Hyperlinkki"/>
            <w:noProof/>
            <w:lang w:val="x-none"/>
            <w14:scene3d>
              <w14:camera w14:prst="orthographicFront"/>
              <w14:lightRig w14:rig="threePt" w14:dir="t">
                <w14:rot w14:lat="0" w14:lon="0" w14:rev="0"/>
              </w14:lightRig>
            </w14:scene3d>
          </w:rPr>
          <w:t>2.17.</w:t>
        </w:r>
        <w:r>
          <w:rPr>
            <w:rFonts w:asciiTheme="minorHAnsi" w:eastAsiaTheme="minorEastAsia" w:hAnsiTheme="minorHAnsi" w:cstheme="minorBidi"/>
            <w:noProof/>
            <w:sz w:val="22"/>
            <w:szCs w:val="22"/>
            <w:lang w:val="fi-FI" w:eastAsia="fi-FI"/>
          </w:rPr>
          <w:tab/>
        </w:r>
        <w:r w:rsidRPr="004E1D18">
          <w:rPr>
            <w:rStyle w:val="Hyperlinkki"/>
            <w:noProof/>
          </w:rPr>
          <w:t>Measuring instruments, Non-automatic weighing instruments and Pre-packaged products</w:t>
        </w:r>
        <w:r>
          <w:rPr>
            <w:noProof/>
            <w:webHidden/>
          </w:rPr>
          <w:tab/>
        </w:r>
        <w:r>
          <w:rPr>
            <w:noProof/>
            <w:webHidden/>
          </w:rPr>
          <w:fldChar w:fldCharType="begin"/>
        </w:r>
        <w:r>
          <w:rPr>
            <w:noProof/>
            <w:webHidden/>
          </w:rPr>
          <w:instrText xml:space="preserve"> PAGEREF _Toc16691311 \h </w:instrText>
        </w:r>
        <w:r>
          <w:rPr>
            <w:noProof/>
            <w:webHidden/>
          </w:rPr>
        </w:r>
        <w:r>
          <w:rPr>
            <w:noProof/>
            <w:webHidden/>
          </w:rPr>
          <w:fldChar w:fldCharType="separate"/>
        </w:r>
        <w:r>
          <w:rPr>
            <w:noProof/>
            <w:webHidden/>
          </w:rPr>
          <w:t>45</w:t>
        </w:r>
        <w:r>
          <w:rPr>
            <w:noProof/>
            <w:webHidden/>
          </w:rPr>
          <w:fldChar w:fldCharType="end"/>
        </w:r>
      </w:hyperlink>
    </w:p>
    <w:p w14:paraId="16720EC4" w14:textId="145F050D"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12" w:history="1">
        <w:r w:rsidRPr="004E1D18">
          <w:rPr>
            <w:rStyle w:val="Hyperlinkki"/>
            <w:noProof/>
            <w:lang w:val="en-US"/>
          </w:rPr>
          <w:t>2.17.1.</w:t>
        </w:r>
        <w:r>
          <w:rPr>
            <w:rFonts w:asciiTheme="minorHAnsi" w:eastAsiaTheme="minorEastAsia" w:hAnsiTheme="minorHAnsi" w:cstheme="minorBidi"/>
            <w:noProof/>
            <w:sz w:val="22"/>
            <w:szCs w:val="22"/>
            <w:lang w:val="fi-FI" w:eastAsia="fi-FI"/>
          </w:rPr>
          <w:tab/>
        </w:r>
        <w:r w:rsidRPr="004E1D18">
          <w:rPr>
            <w:rStyle w:val="Hyperlinkki"/>
            <w:noProof/>
          </w:rPr>
          <w:t>Responsible authority and contact details</w:t>
        </w:r>
        <w:r>
          <w:rPr>
            <w:noProof/>
            <w:webHidden/>
          </w:rPr>
          <w:tab/>
        </w:r>
        <w:r>
          <w:rPr>
            <w:noProof/>
            <w:webHidden/>
          </w:rPr>
          <w:fldChar w:fldCharType="begin"/>
        </w:r>
        <w:r>
          <w:rPr>
            <w:noProof/>
            <w:webHidden/>
          </w:rPr>
          <w:instrText xml:space="preserve"> PAGEREF _Toc16691312 \h </w:instrText>
        </w:r>
        <w:r>
          <w:rPr>
            <w:noProof/>
            <w:webHidden/>
          </w:rPr>
        </w:r>
        <w:r>
          <w:rPr>
            <w:noProof/>
            <w:webHidden/>
          </w:rPr>
          <w:fldChar w:fldCharType="separate"/>
        </w:r>
        <w:r>
          <w:rPr>
            <w:noProof/>
            <w:webHidden/>
          </w:rPr>
          <w:t>45</w:t>
        </w:r>
        <w:r>
          <w:rPr>
            <w:noProof/>
            <w:webHidden/>
          </w:rPr>
          <w:fldChar w:fldCharType="end"/>
        </w:r>
      </w:hyperlink>
    </w:p>
    <w:p w14:paraId="30AD26A8" w14:textId="6963AEBC"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13" w:history="1">
        <w:r w:rsidRPr="004E1D18">
          <w:rPr>
            <w:rStyle w:val="Hyperlinkki"/>
            <w:noProof/>
            <w:lang w:val="en-US"/>
          </w:rPr>
          <w:t>2.17.2.</w:t>
        </w:r>
        <w:r>
          <w:rPr>
            <w:rFonts w:asciiTheme="minorHAnsi" w:eastAsiaTheme="minorEastAsia" w:hAnsiTheme="minorHAnsi" w:cstheme="minorBidi"/>
            <w:noProof/>
            <w:sz w:val="22"/>
            <w:szCs w:val="22"/>
            <w:lang w:val="fi-FI" w:eastAsia="fi-FI"/>
          </w:rPr>
          <w:tab/>
        </w:r>
        <w:r w:rsidRPr="004E1D18">
          <w:rPr>
            <w:rStyle w:val="Hyperlinkki"/>
            <w:noProof/>
          </w:rPr>
          <w:t>Market surveillance procedures and strategy</w:t>
        </w:r>
        <w:r>
          <w:rPr>
            <w:noProof/>
            <w:webHidden/>
          </w:rPr>
          <w:tab/>
        </w:r>
        <w:r>
          <w:rPr>
            <w:noProof/>
            <w:webHidden/>
          </w:rPr>
          <w:fldChar w:fldCharType="begin"/>
        </w:r>
        <w:r>
          <w:rPr>
            <w:noProof/>
            <w:webHidden/>
          </w:rPr>
          <w:instrText xml:space="preserve"> PAGEREF _Toc16691313 \h </w:instrText>
        </w:r>
        <w:r>
          <w:rPr>
            <w:noProof/>
            <w:webHidden/>
          </w:rPr>
        </w:r>
        <w:r>
          <w:rPr>
            <w:noProof/>
            <w:webHidden/>
          </w:rPr>
          <w:fldChar w:fldCharType="separate"/>
        </w:r>
        <w:r>
          <w:rPr>
            <w:noProof/>
            <w:webHidden/>
          </w:rPr>
          <w:t>45</w:t>
        </w:r>
        <w:r>
          <w:rPr>
            <w:noProof/>
            <w:webHidden/>
          </w:rPr>
          <w:fldChar w:fldCharType="end"/>
        </w:r>
      </w:hyperlink>
    </w:p>
    <w:p w14:paraId="7DB0D05F" w14:textId="6B0E5D58"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14" w:history="1">
        <w:r w:rsidRPr="004E1D18">
          <w:rPr>
            <w:rStyle w:val="Hyperlinkki"/>
            <w:noProof/>
            <w:lang w:val="en-US"/>
          </w:rPr>
          <w:t>2.17.3.</w:t>
        </w:r>
        <w:r>
          <w:rPr>
            <w:rFonts w:asciiTheme="minorHAnsi" w:eastAsiaTheme="minorEastAsia" w:hAnsiTheme="minorHAnsi" w:cstheme="minorBidi"/>
            <w:noProof/>
            <w:sz w:val="22"/>
            <w:szCs w:val="22"/>
            <w:lang w:val="fi-FI" w:eastAsia="fi-FI"/>
          </w:rPr>
          <w:tab/>
        </w:r>
        <w:r w:rsidRPr="004E1D18">
          <w:rPr>
            <w:rStyle w:val="Hyperlinkki"/>
            <w:noProof/>
          </w:rPr>
          <w:t>Report from activities carried out under the previous planning period</w:t>
        </w:r>
        <w:r>
          <w:rPr>
            <w:noProof/>
            <w:webHidden/>
          </w:rPr>
          <w:tab/>
        </w:r>
        <w:r>
          <w:rPr>
            <w:noProof/>
            <w:webHidden/>
          </w:rPr>
          <w:fldChar w:fldCharType="begin"/>
        </w:r>
        <w:r>
          <w:rPr>
            <w:noProof/>
            <w:webHidden/>
          </w:rPr>
          <w:instrText xml:space="preserve"> PAGEREF _Toc16691314 \h </w:instrText>
        </w:r>
        <w:r>
          <w:rPr>
            <w:noProof/>
            <w:webHidden/>
          </w:rPr>
        </w:r>
        <w:r>
          <w:rPr>
            <w:noProof/>
            <w:webHidden/>
          </w:rPr>
          <w:fldChar w:fldCharType="separate"/>
        </w:r>
        <w:r>
          <w:rPr>
            <w:noProof/>
            <w:webHidden/>
          </w:rPr>
          <w:t>45</w:t>
        </w:r>
        <w:r>
          <w:rPr>
            <w:noProof/>
            <w:webHidden/>
          </w:rPr>
          <w:fldChar w:fldCharType="end"/>
        </w:r>
      </w:hyperlink>
    </w:p>
    <w:p w14:paraId="0336C872" w14:textId="3B0FCA3D" w:rsidR="00F43FFE" w:rsidRDefault="00F43FFE">
      <w:pPr>
        <w:pStyle w:val="Sisluet2"/>
        <w:tabs>
          <w:tab w:val="left" w:pos="1916"/>
        </w:tabs>
        <w:rPr>
          <w:rFonts w:asciiTheme="minorHAnsi" w:eastAsiaTheme="minorEastAsia" w:hAnsiTheme="minorHAnsi" w:cstheme="minorBidi"/>
          <w:noProof/>
          <w:sz w:val="22"/>
          <w:szCs w:val="22"/>
          <w:lang w:val="fi-FI" w:eastAsia="fi-FI"/>
        </w:rPr>
      </w:pPr>
      <w:hyperlink w:anchor="_Toc16691315" w:history="1">
        <w:r w:rsidRPr="004E1D18">
          <w:rPr>
            <w:rStyle w:val="Hyperlinkki"/>
            <w:noProof/>
            <w:lang w:val="x-none"/>
            <w14:scene3d>
              <w14:camera w14:prst="orthographicFront"/>
              <w14:lightRig w14:rig="threePt" w14:dir="t">
                <w14:rot w14:lat="0" w14:lon="0" w14:rev="0"/>
              </w14:lightRig>
            </w14:scene3d>
          </w:rPr>
          <w:t>2.18.</w:t>
        </w:r>
        <w:r>
          <w:rPr>
            <w:rFonts w:asciiTheme="minorHAnsi" w:eastAsiaTheme="minorEastAsia" w:hAnsiTheme="minorHAnsi" w:cstheme="minorBidi"/>
            <w:noProof/>
            <w:sz w:val="22"/>
            <w:szCs w:val="22"/>
            <w:lang w:val="fi-FI" w:eastAsia="fi-FI"/>
          </w:rPr>
          <w:tab/>
        </w:r>
        <w:r w:rsidRPr="004E1D18">
          <w:rPr>
            <w:rStyle w:val="Hyperlinkki"/>
            <w:noProof/>
          </w:rPr>
          <w:t>Electrical equipment under EMC</w:t>
        </w:r>
        <w:r>
          <w:rPr>
            <w:noProof/>
            <w:webHidden/>
          </w:rPr>
          <w:tab/>
        </w:r>
        <w:r>
          <w:rPr>
            <w:noProof/>
            <w:webHidden/>
          </w:rPr>
          <w:fldChar w:fldCharType="begin"/>
        </w:r>
        <w:r>
          <w:rPr>
            <w:noProof/>
            <w:webHidden/>
          </w:rPr>
          <w:instrText xml:space="preserve"> PAGEREF _Toc16691315 \h </w:instrText>
        </w:r>
        <w:r>
          <w:rPr>
            <w:noProof/>
            <w:webHidden/>
          </w:rPr>
        </w:r>
        <w:r>
          <w:rPr>
            <w:noProof/>
            <w:webHidden/>
          </w:rPr>
          <w:fldChar w:fldCharType="separate"/>
        </w:r>
        <w:r>
          <w:rPr>
            <w:noProof/>
            <w:webHidden/>
          </w:rPr>
          <w:t>46</w:t>
        </w:r>
        <w:r>
          <w:rPr>
            <w:noProof/>
            <w:webHidden/>
          </w:rPr>
          <w:fldChar w:fldCharType="end"/>
        </w:r>
      </w:hyperlink>
    </w:p>
    <w:p w14:paraId="67B481AC" w14:textId="0EE638A8"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16" w:history="1">
        <w:r w:rsidRPr="004E1D18">
          <w:rPr>
            <w:rStyle w:val="Hyperlinkki"/>
            <w:noProof/>
            <w:lang w:val="en-US"/>
          </w:rPr>
          <w:t>2.18.1.</w:t>
        </w:r>
        <w:r>
          <w:rPr>
            <w:rFonts w:asciiTheme="minorHAnsi" w:eastAsiaTheme="minorEastAsia" w:hAnsiTheme="minorHAnsi" w:cstheme="minorBidi"/>
            <w:noProof/>
            <w:sz w:val="22"/>
            <w:szCs w:val="22"/>
            <w:lang w:val="fi-FI" w:eastAsia="fi-FI"/>
          </w:rPr>
          <w:tab/>
        </w:r>
        <w:r w:rsidRPr="004E1D18">
          <w:rPr>
            <w:rStyle w:val="Hyperlinkki"/>
            <w:noProof/>
          </w:rPr>
          <w:t>Responsible authority and contact details</w:t>
        </w:r>
        <w:r>
          <w:rPr>
            <w:noProof/>
            <w:webHidden/>
          </w:rPr>
          <w:tab/>
        </w:r>
        <w:r>
          <w:rPr>
            <w:noProof/>
            <w:webHidden/>
          </w:rPr>
          <w:fldChar w:fldCharType="begin"/>
        </w:r>
        <w:r>
          <w:rPr>
            <w:noProof/>
            <w:webHidden/>
          </w:rPr>
          <w:instrText xml:space="preserve"> PAGEREF _Toc16691316 \h </w:instrText>
        </w:r>
        <w:r>
          <w:rPr>
            <w:noProof/>
            <w:webHidden/>
          </w:rPr>
        </w:r>
        <w:r>
          <w:rPr>
            <w:noProof/>
            <w:webHidden/>
          </w:rPr>
          <w:fldChar w:fldCharType="separate"/>
        </w:r>
        <w:r>
          <w:rPr>
            <w:noProof/>
            <w:webHidden/>
          </w:rPr>
          <w:t>46</w:t>
        </w:r>
        <w:r>
          <w:rPr>
            <w:noProof/>
            <w:webHidden/>
          </w:rPr>
          <w:fldChar w:fldCharType="end"/>
        </w:r>
      </w:hyperlink>
    </w:p>
    <w:p w14:paraId="12DF8F89" w14:textId="422007DE"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17" w:history="1">
        <w:r w:rsidRPr="004E1D18">
          <w:rPr>
            <w:rStyle w:val="Hyperlinkki"/>
            <w:noProof/>
            <w:lang w:val="en-US"/>
          </w:rPr>
          <w:t>2.18.2.</w:t>
        </w:r>
        <w:r>
          <w:rPr>
            <w:rFonts w:asciiTheme="minorHAnsi" w:eastAsiaTheme="minorEastAsia" w:hAnsiTheme="minorHAnsi" w:cstheme="minorBidi"/>
            <w:noProof/>
            <w:sz w:val="22"/>
            <w:szCs w:val="22"/>
            <w:lang w:val="fi-FI" w:eastAsia="fi-FI"/>
          </w:rPr>
          <w:tab/>
        </w:r>
        <w:r w:rsidRPr="004E1D18">
          <w:rPr>
            <w:rStyle w:val="Hyperlinkki"/>
            <w:noProof/>
          </w:rPr>
          <w:t>Market surveillance procedures and strategy</w:t>
        </w:r>
        <w:r>
          <w:rPr>
            <w:noProof/>
            <w:webHidden/>
          </w:rPr>
          <w:tab/>
        </w:r>
        <w:r>
          <w:rPr>
            <w:noProof/>
            <w:webHidden/>
          </w:rPr>
          <w:fldChar w:fldCharType="begin"/>
        </w:r>
        <w:r>
          <w:rPr>
            <w:noProof/>
            <w:webHidden/>
          </w:rPr>
          <w:instrText xml:space="preserve"> PAGEREF _Toc16691317 \h </w:instrText>
        </w:r>
        <w:r>
          <w:rPr>
            <w:noProof/>
            <w:webHidden/>
          </w:rPr>
        </w:r>
        <w:r>
          <w:rPr>
            <w:noProof/>
            <w:webHidden/>
          </w:rPr>
          <w:fldChar w:fldCharType="separate"/>
        </w:r>
        <w:r>
          <w:rPr>
            <w:noProof/>
            <w:webHidden/>
          </w:rPr>
          <w:t>46</w:t>
        </w:r>
        <w:r>
          <w:rPr>
            <w:noProof/>
            <w:webHidden/>
          </w:rPr>
          <w:fldChar w:fldCharType="end"/>
        </w:r>
      </w:hyperlink>
    </w:p>
    <w:p w14:paraId="25924267" w14:textId="01668B53"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18" w:history="1">
        <w:r w:rsidRPr="004E1D18">
          <w:rPr>
            <w:rStyle w:val="Hyperlinkki"/>
            <w:noProof/>
            <w:lang w:val="en-US"/>
          </w:rPr>
          <w:t>2.18.3.</w:t>
        </w:r>
        <w:r>
          <w:rPr>
            <w:rFonts w:asciiTheme="minorHAnsi" w:eastAsiaTheme="minorEastAsia" w:hAnsiTheme="minorHAnsi" w:cstheme="minorBidi"/>
            <w:noProof/>
            <w:sz w:val="22"/>
            <w:szCs w:val="22"/>
            <w:lang w:val="fi-FI" w:eastAsia="fi-FI"/>
          </w:rPr>
          <w:tab/>
        </w:r>
        <w:r w:rsidRPr="004E1D18">
          <w:rPr>
            <w:rStyle w:val="Hyperlinkki"/>
            <w:noProof/>
          </w:rPr>
          <w:t>Report from activities carried out under the previous planning period</w:t>
        </w:r>
        <w:r>
          <w:rPr>
            <w:noProof/>
            <w:webHidden/>
          </w:rPr>
          <w:tab/>
        </w:r>
        <w:r>
          <w:rPr>
            <w:noProof/>
            <w:webHidden/>
          </w:rPr>
          <w:fldChar w:fldCharType="begin"/>
        </w:r>
        <w:r>
          <w:rPr>
            <w:noProof/>
            <w:webHidden/>
          </w:rPr>
          <w:instrText xml:space="preserve"> PAGEREF _Toc16691318 \h </w:instrText>
        </w:r>
        <w:r>
          <w:rPr>
            <w:noProof/>
            <w:webHidden/>
          </w:rPr>
        </w:r>
        <w:r>
          <w:rPr>
            <w:noProof/>
            <w:webHidden/>
          </w:rPr>
          <w:fldChar w:fldCharType="separate"/>
        </w:r>
        <w:r>
          <w:rPr>
            <w:noProof/>
            <w:webHidden/>
          </w:rPr>
          <w:t>47</w:t>
        </w:r>
        <w:r>
          <w:rPr>
            <w:noProof/>
            <w:webHidden/>
          </w:rPr>
          <w:fldChar w:fldCharType="end"/>
        </w:r>
      </w:hyperlink>
    </w:p>
    <w:p w14:paraId="770A35C4" w14:textId="766D6091" w:rsidR="00F43FFE" w:rsidRDefault="00F43FFE">
      <w:pPr>
        <w:pStyle w:val="Sisluet2"/>
        <w:tabs>
          <w:tab w:val="left" w:pos="1916"/>
        </w:tabs>
        <w:rPr>
          <w:rFonts w:asciiTheme="minorHAnsi" w:eastAsiaTheme="minorEastAsia" w:hAnsiTheme="minorHAnsi" w:cstheme="minorBidi"/>
          <w:noProof/>
          <w:sz w:val="22"/>
          <w:szCs w:val="22"/>
          <w:lang w:val="fi-FI" w:eastAsia="fi-FI"/>
        </w:rPr>
      </w:pPr>
      <w:hyperlink w:anchor="_Toc16691319" w:history="1">
        <w:r w:rsidRPr="004E1D18">
          <w:rPr>
            <w:rStyle w:val="Hyperlinkki"/>
            <w:noProof/>
            <w:lang w:val="x-none"/>
            <w14:scene3d>
              <w14:camera w14:prst="orthographicFront"/>
              <w14:lightRig w14:rig="threePt" w14:dir="t">
                <w14:rot w14:lat="0" w14:lon="0" w14:rev="0"/>
              </w14:lightRig>
            </w14:scene3d>
          </w:rPr>
          <w:t>2.19.</w:t>
        </w:r>
        <w:r>
          <w:rPr>
            <w:rFonts w:asciiTheme="minorHAnsi" w:eastAsiaTheme="minorEastAsia" w:hAnsiTheme="minorHAnsi" w:cstheme="minorBidi"/>
            <w:noProof/>
            <w:sz w:val="22"/>
            <w:szCs w:val="22"/>
            <w:lang w:val="fi-FI" w:eastAsia="fi-FI"/>
          </w:rPr>
          <w:tab/>
        </w:r>
        <w:r w:rsidRPr="004E1D18">
          <w:rPr>
            <w:rStyle w:val="Hyperlinkki"/>
            <w:noProof/>
          </w:rPr>
          <w:t>Radio equipment under RTTE - RED</w:t>
        </w:r>
        <w:r>
          <w:rPr>
            <w:noProof/>
            <w:webHidden/>
          </w:rPr>
          <w:tab/>
        </w:r>
        <w:r>
          <w:rPr>
            <w:noProof/>
            <w:webHidden/>
          </w:rPr>
          <w:fldChar w:fldCharType="begin"/>
        </w:r>
        <w:r>
          <w:rPr>
            <w:noProof/>
            <w:webHidden/>
          </w:rPr>
          <w:instrText xml:space="preserve"> PAGEREF _Toc16691319 \h </w:instrText>
        </w:r>
        <w:r>
          <w:rPr>
            <w:noProof/>
            <w:webHidden/>
          </w:rPr>
        </w:r>
        <w:r>
          <w:rPr>
            <w:noProof/>
            <w:webHidden/>
          </w:rPr>
          <w:fldChar w:fldCharType="separate"/>
        </w:r>
        <w:r>
          <w:rPr>
            <w:noProof/>
            <w:webHidden/>
          </w:rPr>
          <w:t>48</w:t>
        </w:r>
        <w:r>
          <w:rPr>
            <w:noProof/>
            <w:webHidden/>
          </w:rPr>
          <w:fldChar w:fldCharType="end"/>
        </w:r>
      </w:hyperlink>
    </w:p>
    <w:p w14:paraId="5DBDA3ED" w14:textId="73FF0009"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20" w:history="1">
        <w:r w:rsidRPr="004E1D18">
          <w:rPr>
            <w:rStyle w:val="Hyperlinkki"/>
            <w:noProof/>
            <w:lang w:val="en-US"/>
          </w:rPr>
          <w:t>2.19.1.</w:t>
        </w:r>
        <w:r>
          <w:rPr>
            <w:rFonts w:asciiTheme="minorHAnsi" w:eastAsiaTheme="minorEastAsia" w:hAnsiTheme="minorHAnsi" w:cstheme="minorBidi"/>
            <w:noProof/>
            <w:sz w:val="22"/>
            <w:szCs w:val="22"/>
            <w:lang w:val="fi-FI" w:eastAsia="fi-FI"/>
          </w:rPr>
          <w:tab/>
        </w:r>
        <w:r w:rsidRPr="004E1D18">
          <w:rPr>
            <w:rStyle w:val="Hyperlinkki"/>
            <w:noProof/>
          </w:rPr>
          <w:t>Responsible authority and contact details</w:t>
        </w:r>
        <w:r>
          <w:rPr>
            <w:noProof/>
            <w:webHidden/>
          </w:rPr>
          <w:tab/>
        </w:r>
        <w:r>
          <w:rPr>
            <w:noProof/>
            <w:webHidden/>
          </w:rPr>
          <w:fldChar w:fldCharType="begin"/>
        </w:r>
        <w:r>
          <w:rPr>
            <w:noProof/>
            <w:webHidden/>
          </w:rPr>
          <w:instrText xml:space="preserve"> PAGEREF _Toc16691320 \h </w:instrText>
        </w:r>
        <w:r>
          <w:rPr>
            <w:noProof/>
            <w:webHidden/>
          </w:rPr>
        </w:r>
        <w:r>
          <w:rPr>
            <w:noProof/>
            <w:webHidden/>
          </w:rPr>
          <w:fldChar w:fldCharType="separate"/>
        </w:r>
        <w:r>
          <w:rPr>
            <w:noProof/>
            <w:webHidden/>
          </w:rPr>
          <w:t>48</w:t>
        </w:r>
        <w:r>
          <w:rPr>
            <w:noProof/>
            <w:webHidden/>
          </w:rPr>
          <w:fldChar w:fldCharType="end"/>
        </w:r>
      </w:hyperlink>
    </w:p>
    <w:p w14:paraId="4F46A186" w14:textId="52023FC7"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21" w:history="1">
        <w:r w:rsidRPr="004E1D18">
          <w:rPr>
            <w:rStyle w:val="Hyperlinkki"/>
            <w:noProof/>
            <w:lang w:val="en-US"/>
          </w:rPr>
          <w:t>2.19.2.</w:t>
        </w:r>
        <w:r>
          <w:rPr>
            <w:rFonts w:asciiTheme="minorHAnsi" w:eastAsiaTheme="minorEastAsia" w:hAnsiTheme="minorHAnsi" w:cstheme="minorBidi"/>
            <w:noProof/>
            <w:sz w:val="22"/>
            <w:szCs w:val="22"/>
            <w:lang w:val="fi-FI" w:eastAsia="fi-FI"/>
          </w:rPr>
          <w:tab/>
        </w:r>
        <w:r w:rsidRPr="004E1D18">
          <w:rPr>
            <w:rStyle w:val="Hyperlinkki"/>
            <w:noProof/>
          </w:rPr>
          <w:t>Market surveillance procedures and strategy</w:t>
        </w:r>
        <w:r>
          <w:rPr>
            <w:noProof/>
            <w:webHidden/>
          </w:rPr>
          <w:tab/>
        </w:r>
        <w:r>
          <w:rPr>
            <w:noProof/>
            <w:webHidden/>
          </w:rPr>
          <w:fldChar w:fldCharType="begin"/>
        </w:r>
        <w:r>
          <w:rPr>
            <w:noProof/>
            <w:webHidden/>
          </w:rPr>
          <w:instrText xml:space="preserve"> PAGEREF _Toc16691321 \h </w:instrText>
        </w:r>
        <w:r>
          <w:rPr>
            <w:noProof/>
            <w:webHidden/>
          </w:rPr>
        </w:r>
        <w:r>
          <w:rPr>
            <w:noProof/>
            <w:webHidden/>
          </w:rPr>
          <w:fldChar w:fldCharType="separate"/>
        </w:r>
        <w:r>
          <w:rPr>
            <w:noProof/>
            <w:webHidden/>
          </w:rPr>
          <w:t>48</w:t>
        </w:r>
        <w:r>
          <w:rPr>
            <w:noProof/>
            <w:webHidden/>
          </w:rPr>
          <w:fldChar w:fldCharType="end"/>
        </w:r>
      </w:hyperlink>
    </w:p>
    <w:p w14:paraId="63AF7721" w14:textId="654D4125"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22" w:history="1">
        <w:r w:rsidRPr="004E1D18">
          <w:rPr>
            <w:rStyle w:val="Hyperlinkki"/>
            <w:noProof/>
            <w:lang w:val="en-US"/>
          </w:rPr>
          <w:t>2.19.3.</w:t>
        </w:r>
        <w:r>
          <w:rPr>
            <w:rFonts w:asciiTheme="minorHAnsi" w:eastAsiaTheme="minorEastAsia" w:hAnsiTheme="minorHAnsi" w:cstheme="minorBidi"/>
            <w:noProof/>
            <w:sz w:val="22"/>
            <w:szCs w:val="22"/>
            <w:lang w:val="fi-FI" w:eastAsia="fi-FI"/>
          </w:rPr>
          <w:tab/>
        </w:r>
        <w:r w:rsidRPr="004E1D18">
          <w:rPr>
            <w:rStyle w:val="Hyperlinkki"/>
            <w:noProof/>
          </w:rPr>
          <w:t>Report from activities carried out under the previous planning period</w:t>
        </w:r>
        <w:r>
          <w:rPr>
            <w:noProof/>
            <w:webHidden/>
          </w:rPr>
          <w:tab/>
        </w:r>
        <w:r>
          <w:rPr>
            <w:noProof/>
            <w:webHidden/>
          </w:rPr>
          <w:fldChar w:fldCharType="begin"/>
        </w:r>
        <w:r>
          <w:rPr>
            <w:noProof/>
            <w:webHidden/>
          </w:rPr>
          <w:instrText xml:space="preserve"> PAGEREF _Toc16691322 \h </w:instrText>
        </w:r>
        <w:r>
          <w:rPr>
            <w:noProof/>
            <w:webHidden/>
          </w:rPr>
        </w:r>
        <w:r>
          <w:rPr>
            <w:noProof/>
            <w:webHidden/>
          </w:rPr>
          <w:fldChar w:fldCharType="separate"/>
        </w:r>
        <w:r>
          <w:rPr>
            <w:noProof/>
            <w:webHidden/>
          </w:rPr>
          <w:t>49</w:t>
        </w:r>
        <w:r>
          <w:rPr>
            <w:noProof/>
            <w:webHidden/>
          </w:rPr>
          <w:fldChar w:fldCharType="end"/>
        </w:r>
      </w:hyperlink>
    </w:p>
    <w:p w14:paraId="5D7A2AF1" w14:textId="6C6D6507" w:rsidR="00F43FFE" w:rsidRDefault="00F43FFE">
      <w:pPr>
        <w:pStyle w:val="Sisluet2"/>
        <w:tabs>
          <w:tab w:val="left" w:pos="1916"/>
        </w:tabs>
        <w:rPr>
          <w:rFonts w:asciiTheme="minorHAnsi" w:eastAsiaTheme="minorEastAsia" w:hAnsiTheme="minorHAnsi" w:cstheme="minorBidi"/>
          <w:noProof/>
          <w:sz w:val="22"/>
          <w:szCs w:val="22"/>
          <w:lang w:val="fi-FI" w:eastAsia="fi-FI"/>
        </w:rPr>
      </w:pPr>
      <w:hyperlink w:anchor="_Toc16691323" w:history="1">
        <w:r w:rsidRPr="004E1D18">
          <w:rPr>
            <w:rStyle w:val="Hyperlinkki"/>
            <w:noProof/>
            <w:lang w:val="x-none"/>
            <w14:scene3d>
              <w14:camera w14:prst="orthographicFront"/>
              <w14:lightRig w14:rig="threePt" w14:dir="t">
                <w14:rot w14:lat="0" w14:lon="0" w14:rev="0"/>
              </w14:lightRig>
            </w14:scene3d>
          </w:rPr>
          <w:t>2.20.</w:t>
        </w:r>
        <w:r>
          <w:rPr>
            <w:rFonts w:asciiTheme="minorHAnsi" w:eastAsiaTheme="minorEastAsia" w:hAnsiTheme="minorHAnsi" w:cstheme="minorBidi"/>
            <w:noProof/>
            <w:sz w:val="22"/>
            <w:szCs w:val="22"/>
            <w:lang w:val="fi-FI" w:eastAsia="fi-FI"/>
          </w:rPr>
          <w:tab/>
        </w:r>
        <w:r w:rsidRPr="004E1D18">
          <w:rPr>
            <w:rStyle w:val="Hyperlinkki"/>
            <w:noProof/>
          </w:rPr>
          <w:t>Electrical appliances and equipment under LVD</w:t>
        </w:r>
        <w:r>
          <w:rPr>
            <w:noProof/>
            <w:webHidden/>
          </w:rPr>
          <w:tab/>
        </w:r>
        <w:r>
          <w:rPr>
            <w:noProof/>
            <w:webHidden/>
          </w:rPr>
          <w:fldChar w:fldCharType="begin"/>
        </w:r>
        <w:r>
          <w:rPr>
            <w:noProof/>
            <w:webHidden/>
          </w:rPr>
          <w:instrText xml:space="preserve"> PAGEREF _Toc16691323 \h </w:instrText>
        </w:r>
        <w:r>
          <w:rPr>
            <w:noProof/>
            <w:webHidden/>
          </w:rPr>
        </w:r>
        <w:r>
          <w:rPr>
            <w:noProof/>
            <w:webHidden/>
          </w:rPr>
          <w:fldChar w:fldCharType="separate"/>
        </w:r>
        <w:r>
          <w:rPr>
            <w:noProof/>
            <w:webHidden/>
          </w:rPr>
          <w:t>50</w:t>
        </w:r>
        <w:r>
          <w:rPr>
            <w:noProof/>
            <w:webHidden/>
          </w:rPr>
          <w:fldChar w:fldCharType="end"/>
        </w:r>
      </w:hyperlink>
    </w:p>
    <w:p w14:paraId="32CE465B" w14:textId="57A3EF2A"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24" w:history="1">
        <w:r w:rsidRPr="004E1D18">
          <w:rPr>
            <w:rStyle w:val="Hyperlinkki"/>
            <w:noProof/>
            <w:lang w:val="en-US"/>
          </w:rPr>
          <w:t>2.20.1.</w:t>
        </w:r>
        <w:r>
          <w:rPr>
            <w:rFonts w:asciiTheme="minorHAnsi" w:eastAsiaTheme="minorEastAsia" w:hAnsiTheme="minorHAnsi" w:cstheme="minorBidi"/>
            <w:noProof/>
            <w:sz w:val="22"/>
            <w:szCs w:val="22"/>
            <w:lang w:val="fi-FI" w:eastAsia="fi-FI"/>
          </w:rPr>
          <w:tab/>
        </w:r>
        <w:r w:rsidRPr="004E1D18">
          <w:rPr>
            <w:rStyle w:val="Hyperlinkki"/>
            <w:noProof/>
          </w:rPr>
          <w:t>Responsible authority and contact details</w:t>
        </w:r>
        <w:r>
          <w:rPr>
            <w:noProof/>
            <w:webHidden/>
          </w:rPr>
          <w:tab/>
        </w:r>
        <w:r>
          <w:rPr>
            <w:noProof/>
            <w:webHidden/>
          </w:rPr>
          <w:fldChar w:fldCharType="begin"/>
        </w:r>
        <w:r>
          <w:rPr>
            <w:noProof/>
            <w:webHidden/>
          </w:rPr>
          <w:instrText xml:space="preserve"> PAGEREF _Toc16691324 \h </w:instrText>
        </w:r>
        <w:r>
          <w:rPr>
            <w:noProof/>
            <w:webHidden/>
          </w:rPr>
        </w:r>
        <w:r>
          <w:rPr>
            <w:noProof/>
            <w:webHidden/>
          </w:rPr>
          <w:fldChar w:fldCharType="separate"/>
        </w:r>
        <w:r>
          <w:rPr>
            <w:noProof/>
            <w:webHidden/>
          </w:rPr>
          <w:t>50</w:t>
        </w:r>
        <w:r>
          <w:rPr>
            <w:noProof/>
            <w:webHidden/>
          </w:rPr>
          <w:fldChar w:fldCharType="end"/>
        </w:r>
      </w:hyperlink>
    </w:p>
    <w:p w14:paraId="2E6DCCA1" w14:textId="2A2885EB"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25" w:history="1">
        <w:r w:rsidRPr="004E1D18">
          <w:rPr>
            <w:rStyle w:val="Hyperlinkki"/>
            <w:noProof/>
            <w:lang w:val="en-US"/>
          </w:rPr>
          <w:t>2.20.2.</w:t>
        </w:r>
        <w:r>
          <w:rPr>
            <w:rFonts w:asciiTheme="minorHAnsi" w:eastAsiaTheme="minorEastAsia" w:hAnsiTheme="minorHAnsi" w:cstheme="minorBidi"/>
            <w:noProof/>
            <w:sz w:val="22"/>
            <w:szCs w:val="22"/>
            <w:lang w:val="fi-FI" w:eastAsia="fi-FI"/>
          </w:rPr>
          <w:tab/>
        </w:r>
        <w:r w:rsidRPr="004E1D18">
          <w:rPr>
            <w:rStyle w:val="Hyperlinkki"/>
            <w:noProof/>
          </w:rPr>
          <w:t>Market surveillance procedures and strategy</w:t>
        </w:r>
        <w:r>
          <w:rPr>
            <w:noProof/>
            <w:webHidden/>
          </w:rPr>
          <w:tab/>
        </w:r>
        <w:r>
          <w:rPr>
            <w:noProof/>
            <w:webHidden/>
          </w:rPr>
          <w:fldChar w:fldCharType="begin"/>
        </w:r>
        <w:r>
          <w:rPr>
            <w:noProof/>
            <w:webHidden/>
          </w:rPr>
          <w:instrText xml:space="preserve"> PAGEREF _Toc16691325 \h </w:instrText>
        </w:r>
        <w:r>
          <w:rPr>
            <w:noProof/>
            <w:webHidden/>
          </w:rPr>
        </w:r>
        <w:r>
          <w:rPr>
            <w:noProof/>
            <w:webHidden/>
          </w:rPr>
          <w:fldChar w:fldCharType="separate"/>
        </w:r>
        <w:r>
          <w:rPr>
            <w:noProof/>
            <w:webHidden/>
          </w:rPr>
          <w:t>50</w:t>
        </w:r>
        <w:r>
          <w:rPr>
            <w:noProof/>
            <w:webHidden/>
          </w:rPr>
          <w:fldChar w:fldCharType="end"/>
        </w:r>
      </w:hyperlink>
    </w:p>
    <w:p w14:paraId="454FFF79" w14:textId="7948906C"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26" w:history="1">
        <w:r w:rsidRPr="004E1D18">
          <w:rPr>
            <w:rStyle w:val="Hyperlinkki"/>
            <w:noProof/>
            <w:lang w:val="en-US"/>
          </w:rPr>
          <w:t>2.20.3.</w:t>
        </w:r>
        <w:r>
          <w:rPr>
            <w:rFonts w:asciiTheme="minorHAnsi" w:eastAsiaTheme="minorEastAsia" w:hAnsiTheme="minorHAnsi" w:cstheme="minorBidi"/>
            <w:noProof/>
            <w:sz w:val="22"/>
            <w:szCs w:val="22"/>
            <w:lang w:val="fi-FI" w:eastAsia="fi-FI"/>
          </w:rPr>
          <w:tab/>
        </w:r>
        <w:r w:rsidRPr="004E1D18">
          <w:rPr>
            <w:rStyle w:val="Hyperlinkki"/>
            <w:noProof/>
          </w:rPr>
          <w:t>Report from activities carried out under the previous planning period</w:t>
        </w:r>
        <w:r>
          <w:rPr>
            <w:noProof/>
            <w:webHidden/>
          </w:rPr>
          <w:tab/>
        </w:r>
        <w:r>
          <w:rPr>
            <w:noProof/>
            <w:webHidden/>
          </w:rPr>
          <w:fldChar w:fldCharType="begin"/>
        </w:r>
        <w:r>
          <w:rPr>
            <w:noProof/>
            <w:webHidden/>
          </w:rPr>
          <w:instrText xml:space="preserve"> PAGEREF _Toc16691326 \h </w:instrText>
        </w:r>
        <w:r>
          <w:rPr>
            <w:noProof/>
            <w:webHidden/>
          </w:rPr>
        </w:r>
        <w:r>
          <w:rPr>
            <w:noProof/>
            <w:webHidden/>
          </w:rPr>
          <w:fldChar w:fldCharType="separate"/>
        </w:r>
        <w:r>
          <w:rPr>
            <w:noProof/>
            <w:webHidden/>
          </w:rPr>
          <w:t>51</w:t>
        </w:r>
        <w:r>
          <w:rPr>
            <w:noProof/>
            <w:webHidden/>
          </w:rPr>
          <w:fldChar w:fldCharType="end"/>
        </w:r>
      </w:hyperlink>
    </w:p>
    <w:p w14:paraId="2908ADA2" w14:textId="00603042" w:rsidR="00F43FFE" w:rsidRDefault="00F43FFE">
      <w:pPr>
        <w:pStyle w:val="Sisluet2"/>
        <w:tabs>
          <w:tab w:val="left" w:pos="1916"/>
        </w:tabs>
        <w:rPr>
          <w:rFonts w:asciiTheme="minorHAnsi" w:eastAsiaTheme="minorEastAsia" w:hAnsiTheme="minorHAnsi" w:cstheme="minorBidi"/>
          <w:noProof/>
          <w:sz w:val="22"/>
          <w:szCs w:val="22"/>
          <w:lang w:val="fi-FI" w:eastAsia="fi-FI"/>
        </w:rPr>
      </w:pPr>
      <w:hyperlink w:anchor="_Toc16691327" w:history="1">
        <w:r w:rsidRPr="004E1D18">
          <w:rPr>
            <w:rStyle w:val="Hyperlinkki"/>
            <w:noProof/>
            <w:lang w:val="x-none"/>
            <w14:scene3d>
              <w14:camera w14:prst="orthographicFront"/>
              <w14:lightRig w14:rig="threePt" w14:dir="t">
                <w14:rot w14:lat="0" w14:lon="0" w14:rev="0"/>
              </w14:lightRig>
            </w14:scene3d>
          </w:rPr>
          <w:t>2.21.</w:t>
        </w:r>
        <w:r>
          <w:rPr>
            <w:rFonts w:asciiTheme="minorHAnsi" w:eastAsiaTheme="minorEastAsia" w:hAnsiTheme="minorHAnsi" w:cstheme="minorBidi"/>
            <w:noProof/>
            <w:sz w:val="22"/>
            <w:szCs w:val="22"/>
            <w:lang w:val="fi-FI" w:eastAsia="fi-FI"/>
          </w:rPr>
          <w:tab/>
        </w:r>
        <w:r w:rsidRPr="004E1D18">
          <w:rPr>
            <w:rStyle w:val="Hyperlinkki"/>
            <w:noProof/>
          </w:rPr>
          <w:t>Electrical and electronic equipment under RoHS, WEEE and batteries, RoHS directive 2011/65/EU equipment</w:t>
        </w:r>
        <w:r>
          <w:rPr>
            <w:noProof/>
            <w:webHidden/>
          </w:rPr>
          <w:tab/>
        </w:r>
        <w:r>
          <w:rPr>
            <w:noProof/>
            <w:webHidden/>
          </w:rPr>
          <w:fldChar w:fldCharType="begin"/>
        </w:r>
        <w:r>
          <w:rPr>
            <w:noProof/>
            <w:webHidden/>
          </w:rPr>
          <w:instrText xml:space="preserve"> PAGEREF _Toc16691327 \h </w:instrText>
        </w:r>
        <w:r>
          <w:rPr>
            <w:noProof/>
            <w:webHidden/>
          </w:rPr>
        </w:r>
        <w:r>
          <w:rPr>
            <w:noProof/>
            <w:webHidden/>
          </w:rPr>
          <w:fldChar w:fldCharType="separate"/>
        </w:r>
        <w:r>
          <w:rPr>
            <w:noProof/>
            <w:webHidden/>
          </w:rPr>
          <w:t>52</w:t>
        </w:r>
        <w:r>
          <w:rPr>
            <w:noProof/>
            <w:webHidden/>
          </w:rPr>
          <w:fldChar w:fldCharType="end"/>
        </w:r>
      </w:hyperlink>
    </w:p>
    <w:p w14:paraId="4CF9F02D" w14:textId="1AF7EBB4"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28" w:history="1">
        <w:r w:rsidRPr="004E1D18">
          <w:rPr>
            <w:rStyle w:val="Hyperlinkki"/>
            <w:noProof/>
            <w:lang w:val="en-US"/>
          </w:rPr>
          <w:t>2.21.1.</w:t>
        </w:r>
        <w:r>
          <w:rPr>
            <w:rFonts w:asciiTheme="minorHAnsi" w:eastAsiaTheme="minorEastAsia" w:hAnsiTheme="minorHAnsi" w:cstheme="minorBidi"/>
            <w:noProof/>
            <w:sz w:val="22"/>
            <w:szCs w:val="22"/>
            <w:lang w:val="fi-FI" w:eastAsia="fi-FI"/>
          </w:rPr>
          <w:tab/>
        </w:r>
        <w:r w:rsidRPr="004E1D18">
          <w:rPr>
            <w:rStyle w:val="Hyperlinkki"/>
            <w:noProof/>
          </w:rPr>
          <w:t>Responsible authority and contact details</w:t>
        </w:r>
        <w:r>
          <w:rPr>
            <w:noProof/>
            <w:webHidden/>
          </w:rPr>
          <w:tab/>
        </w:r>
        <w:r>
          <w:rPr>
            <w:noProof/>
            <w:webHidden/>
          </w:rPr>
          <w:fldChar w:fldCharType="begin"/>
        </w:r>
        <w:r>
          <w:rPr>
            <w:noProof/>
            <w:webHidden/>
          </w:rPr>
          <w:instrText xml:space="preserve"> PAGEREF _Toc16691328 \h </w:instrText>
        </w:r>
        <w:r>
          <w:rPr>
            <w:noProof/>
            <w:webHidden/>
          </w:rPr>
        </w:r>
        <w:r>
          <w:rPr>
            <w:noProof/>
            <w:webHidden/>
          </w:rPr>
          <w:fldChar w:fldCharType="separate"/>
        </w:r>
        <w:r>
          <w:rPr>
            <w:noProof/>
            <w:webHidden/>
          </w:rPr>
          <w:t>52</w:t>
        </w:r>
        <w:r>
          <w:rPr>
            <w:noProof/>
            <w:webHidden/>
          </w:rPr>
          <w:fldChar w:fldCharType="end"/>
        </w:r>
      </w:hyperlink>
    </w:p>
    <w:p w14:paraId="2B7FBD66" w14:textId="3F0287CA"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29" w:history="1">
        <w:r w:rsidRPr="004E1D18">
          <w:rPr>
            <w:rStyle w:val="Hyperlinkki"/>
            <w:noProof/>
            <w:lang w:val="en-US"/>
          </w:rPr>
          <w:t>2.21.2.</w:t>
        </w:r>
        <w:r>
          <w:rPr>
            <w:rFonts w:asciiTheme="minorHAnsi" w:eastAsiaTheme="minorEastAsia" w:hAnsiTheme="minorHAnsi" w:cstheme="minorBidi"/>
            <w:noProof/>
            <w:sz w:val="22"/>
            <w:szCs w:val="22"/>
            <w:lang w:val="fi-FI" w:eastAsia="fi-FI"/>
          </w:rPr>
          <w:tab/>
        </w:r>
        <w:r w:rsidRPr="004E1D18">
          <w:rPr>
            <w:rStyle w:val="Hyperlinkki"/>
            <w:noProof/>
          </w:rPr>
          <w:t>Market surveillance procedures and strategy</w:t>
        </w:r>
        <w:r>
          <w:rPr>
            <w:noProof/>
            <w:webHidden/>
          </w:rPr>
          <w:tab/>
        </w:r>
        <w:r>
          <w:rPr>
            <w:noProof/>
            <w:webHidden/>
          </w:rPr>
          <w:fldChar w:fldCharType="begin"/>
        </w:r>
        <w:r>
          <w:rPr>
            <w:noProof/>
            <w:webHidden/>
          </w:rPr>
          <w:instrText xml:space="preserve"> PAGEREF _Toc16691329 \h </w:instrText>
        </w:r>
        <w:r>
          <w:rPr>
            <w:noProof/>
            <w:webHidden/>
          </w:rPr>
        </w:r>
        <w:r>
          <w:rPr>
            <w:noProof/>
            <w:webHidden/>
          </w:rPr>
          <w:fldChar w:fldCharType="separate"/>
        </w:r>
        <w:r>
          <w:rPr>
            <w:noProof/>
            <w:webHidden/>
          </w:rPr>
          <w:t>52</w:t>
        </w:r>
        <w:r>
          <w:rPr>
            <w:noProof/>
            <w:webHidden/>
          </w:rPr>
          <w:fldChar w:fldCharType="end"/>
        </w:r>
      </w:hyperlink>
    </w:p>
    <w:p w14:paraId="5E91BDBB" w14:textId="3C9F07C6"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30" w:history="1">
        <w:r w:rsidRPr="004E1D18">
          <w:rPr>
            <w:rStyle w:val="Hyperlinkki"/>
            <w:noProof/>
            <w:lang w:val="en-US"/>
          </w:rPr>
          <w:t>2.21.3.</w:t>
        </w:r>
        <w:r>
          <w:rPr>
            <w:rFonts w:asciiTheme="minorHAnsi" w:eastAsiaTheme="minorEastAsia" w:hAnsiTheme="minorHAnsi" w:cstheme="minorBidi"/>
            <w:noProof/>
            <w:sz w:val="22"/>
            <w:szCs w:val="22"/>
            <w:lang w:val="fi-FI" w:eastAsia="fi-FI"/>
          </w:rPr>
          <w:tab/>
        </w:r>
        <w:r w:rsidRPr="004E1D18">
          <w:rPr>
            <w:rStyle w:val="Hyperlinkki"/>
            <w:noProof/>
          </w:rPr>
          <w:t>Report from activities carried out under the previous planning period (2018)</w:t>
        </w:r>
        <w:r>
          <w:rPr>
            <w:noProof/>
            <w:webHidden/>
          </w:rPr>
          <w:tab/>
        </w:r>
        <w:r>
          <w:rPr>
            <w:noProof/>
            <w:webHidden/>
          </w:rPr>
          <w:fldChar w:fldCharType="begin"/>
        </w:r>
        <w:r>
          <w:rPr>
            <w:noProof/>
            <w:webHidden/>
          </w:rPr>
          <w:instrText xml:space="preserve"> PAGEREF _Toc16691330 \h </w:instrText>
        </w:r>
        <w:r>
          <w:rPr>
            <w:noProof/>
            <w:webHidden/>
          </w:rPr>
        </w:r>
        <w:r>
          <w:rPr>
            <w:noProof/>
            <w:webHidden/>
          </w:rPr>
          <w:fldChar w:fldCharType="separate"/>
        </w:r>
        <w:r>
          <w:rPr>
            <w:noProof/>
            <w:webHidden/>
          </w:rPr>
          <w:t>53</w:t>
        </w:r>
        <w:r>
          <w:rPr>
            <w:noProof/>
            <w:webHidden/>
          </w:rPr>
          <w:fldChar w:fldCharType="end"/>
        </w:r>
      </w:hyperlink>
    </w:p>
    <w:p w14:paraId="18289A4F" w14:textId="752238D9" w:rsidR="00F43FFE" w:rsidRDefault="00F43FFE">
      <w:pPr>
        <w:pStyle w:val="Sisluet2"/>
        <w:tabs>
          <w:tab w:val="left" w:pos="1916"/>
        </w:tabs>
        <w:rPr>
          <w:rFonts w:asciiTheme="minorHAnsi" w:eastAsiaTheme="minorEastAsia" w:hAnsiTheme="minorHAnsi" w:cstheme="minorBidi"/>
          <w:noProof/>
          <w:sz w:val="22"/>
          <w:szCs w:val="22"/>
          <w:lang w:val="fi-FI" w:eastAsia="fi-FI"/>
        </w:rPr>
      </w:pPr>
      <w:hyperlink w:anchor="_Toc16691331" w:history="1">
        <w:r w:rsidRPr="004E1D18">
          <w:rPr>
            <w:rStyle w:val="Hyperlinkki"/>
            <w:noProof/>
            <w:lang w:val="x-none"/>
            <w14:scene3d>
              <w14:camera w14:prst="orthographicFront"/>
              <w14:lightRig w14:rig="threePt" w14:dir="t">
                <w14:rot w14:lat="0" w14:lon="0" w14:rev="0"/>
              </w14:lightRig>
            </w14:scene3d>
          </w:rPr>
          <w:t>2.22.</w:t>
        </w:r>
        <w:r>
          <w:rPr>
            <w:rFonts w:asciiTheme="minorHAnsi" w:eastAsiaTheme="minorEastAsia" w:hAnsiTheme="minorHAnsi" w:cstheme="minorBidi"/>
            <w:noProof/>
            <w:sz w:val="22"/>
            <w:szCs w:val="22"/>
            <w:lang w:val="fi-FI" w:eastAsia="fi-FI"/>
          </w:rPr>
          <w:tab/>
        </w:r>
        <w:r w:rsidRPr="004E1D18">
          <w:rPr>
            <w:rStyle w:val="Hyperlinkki"/>
            <w:noProof/>
          </w:rPr>
          <w:t>Chemicals</w:t>
        </w:r>
        <w:r>
          <w:rPr>
            <w:noProof/>
            <w:webHidden/>
          </w:rPr>
          <w:tab/>
        </w:r>
        <w:r>
          <w:rPr>
            <w:noProof/>
            <w:webHidden/>
          </w:rPr>
          <w:fldChar w:fldCharType="begin"/>
        </w:r>
        <w:r>
          <w:rPr>
            <w:noProof/>
            <w:webHidden/>
          </w:rPr>
          <w:instrText xml:space="preserve"> PAGEREF _Toc16691331 \h </w:instrText>
        </w:r>
        <w:r>
          <w:rPr>
            <w:noProof/>
            <w:webHidden/>
          </w:rPr>
        </w:r>
        <w:r>
          <w:rPr>
            <w:noProof/>
            <w:webHidden/>
          </w:rPr>
          <w:fldChar w:fldCharType="separate"/>
        </w:r>
        <w:r>
          <w:rPr>
            <w:noProof/>
            <w:webHidden/>
          </w:rPr>
          <w:t>54</w:t>
        </w:r>
        <w:r>
          <w:rPr>
            <w:noProof/>
            <w:webHidden/>
          </w:rPr>
          <w:fldChar w:fldCharType="end"/>
        </w:r>
      </w:hyperlink>
    </w:p>
    <w:p w14:paraId="68B48756" w14:textId="74780A84" w:rsidR="00F43FFE" w:rsidRDefault="00F43FFE">
      <w:pPr>
        <w:pStyle w:val="Sisluet2"/>
        <w:rPr>
          <w:rFonts w:asciiTheme="minorHAnsi" w:eastAsiaTheme="minorEastAsia" w:hAnsiTheme="minorHAnsi" w:cstheme="minorBidi"/>
          <w:noProof/>
          <w:sz w:val="22"/>
          <w:szCs w:val="22"/>
          <w:lang w:val="fi-FI" w:eastAsia="fi-FI"/>
        </w:rPr>
      </w:pPr>
      <w:hyperlink w:anchor="_Toc16691332" w:history="1">
        <w:r w:rsidRPr="004E1D18">
          <w:rPr>
            <w:rStyle w:val="Hyperlinkki"/>
            <w:noProof/>
          </w:rPr>
          <w:t>A Chemical substances under REACH and Classification and Labelling Regulations</w:t>
        </w:r>
        <w:r>
          <w:rPr>
            <w:noProof/>
            <w:webHidden/>
          </w:rPr>
          <w:tab/>
        </w:r>
        <w:r>
          <w:rPr>
            <w:noProof/>
            <w:webHidden/>
          </w:rPr>
          <w:fldChar w:fldCharType="begin"/>
        </w:r>
        <w:r>
          <w:rPr>
            <w:noProof/>
            <w:webHidden/>
          </w:rPr>
          <w:instrText xml:space="preserve"> PAGEREF _Toc16691332 \h </w:instrText>
        </w:r>
        <w:r>
          <w:rPr>
            <w:noProof/>
            <w:webHidden/>
          </w:rPr>
        </w:r>
        <w:r>
          <w:rPr>
            <w:noProof/>
            <w:webHidden/>
          </w:rPr>
          <w:fldChar w:fldCharType="separate"/>
        </w:r>
        <w:r>
          <w:rPr>
            <w:noProof/>
            <w:webHidden/>
          </w:rPr>
          <w:t>54</w:t>
        </w:r>
        <w:r>
          <w:rPr>
            <w:noProof/>
            <w:webHidden/>
          </w:rPr>
          <w:fldChar w:fldCharType="end"/>
        </w:r>
      </w:hyperlink>
    </w:p>
    <w:p w14:paraId="70B8E8BF" w14:textId="4BC75819"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33" w:history="1">
        <w:r w:rsidRPr="004E1D18">
          <w:rPr>
            <w:rStyle w:val="Hyperlinkki"/>
            <w:noProof/>
            <w:lang w:val="en-US"/>
          </w:rPr>
          <w:t>2.22.1.</w:t>
        </w:r>
        <w:r>
          <w:rPr>
            <w:rFonts w:asciiTheme="minorHAnsi" w:eastAsiaTheme="minorEastAsia" w:hAnsiTheme="minorHAnsi" w:cstheme="minorBidi"/>
            <w:noProof/>
            <w:sz w:val="22"/>
            <w:szCs w:val="22"/>
            <w:lang w:val="fi-FI" w:eastAsia="fi-FI"/>
          </w:rPr>
          <w:tab/>
        </w:r>
        <w:r w:rsidRPr="004E1D18">
          <w:rPr>
            <w:rStyle w:val="Hyperlinkki"/>
            <w:noProof/>
          </w:rPr>
          <w:t>Responsible authority and contact details</w:t>
        </w:r>
        <w:r>
          <w:rPr>
            <w:noProof/>
            <w:webHidden/>
          </w:rPr>
          <w:tab/>
        </w:r>
        <w:r>
          <w:rPr>
            <w:noProof/>
            <w:webHidden/>
          </w:rPr>
          <w:fldChar w:fldCharType="begin"/>
        </w:r>
        <w:r>
          <w:rPr>
            <w:noProof/>
            <w:webHidden/>
          </w:rPr>
          <w:instrText xml:space="preserve"> PAGEREF _Toc16691333 \h </w:instrText>
        </w:r>
        <w:r>
          <w:rPr>
            <w:noProof/>
            <w:webHidden/>
          </w:rPr>
        </w:r>
        <w:r>
          <w:rPr>
            <w:noProof/>
            <w:webHidden/>
          </w:rPr>
          <w:fldChar w:fldCharType="separate"/>
        </w:r>
        <w:r>
          <w:rPr>
            <w:noProof/>
            <w:webHidden/>
          </w:rPr>
          <w:t>54</w:t>
        </w:r>
        <w:r>
          <w:rPr>
            <w:noProof/>
            <w:webHidden/>
          </w:rPr>
          <w:fldChar w:fldCharType="end"/>
        </w:r>
      </w:hyperlink>
    </w:p>
    <w:p w14:paraId="00C5E6EB" w14:textId="175F6CB1"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34" w:history="1">
        <w:r w:rsidRPr="004E1D18">
          <w:rPr>
            <w:rStyle w:val="Hyperlinkki"/>
            <w:noProof/>
            <w:lang w:val="en-US"/>
          </w:rPr>
          <w:t>2.22.2.</w:t>
        </w:r>
        <w:r>
          <w:rPr>
            <w:rFonts w:asciiTheme="minorHAnsi" w:eastAsiaTheme="minorEastAsia" w:hAnsiTheme="minorHAnsi" w:cstheme="minorBidi"/>
            <w:noProof/>
            <w:sz w:val="22"/>
            <w:szCs w:val="22"/>
            <w:lang w:val="fi-FI" w:eastAsia="fi-FI"/>
          </w:rPr>
          <w:tab/>
        </w:r>
        <w:r w:rsidRPr="004E1D18">
          <w:rPr>
            <w:rStyle w:val="Hyperlinkki"/>
            <w:noProof/>
          </w:rPr>
          <w:t>Market surveillance procedures and strategy</w:t>
        </w:r>
        <w:r>
          <w:rPr>
            <w:noProof/>
            <w:webHidden/>
          </w:rPr>
          <w:tab/>
        </w:r>
        <w:r>
          <w:rPr>
            <w:noProof/>
            <w:webHidden/>
          </w:rPr>
          <w:fldChar w:fldCharType="begin"/>
        </w:r>
        <w:r>
          <w:rPr>
            <w:noProof/>
            <w:webHidden/>
          </w:rPr>
          <w:instrText xml:space="preserve"> PAGEREF _Toc16691334 \h </w:instrText>
        </w:r>
        <w:r>
          <w:rPr>
            <w:noProof/>
            <w:webHidden/>
          </w:rPr>
        </w:r>
        <w:r>
          <w:rPr>
            <w:noProof/>
            <w:webHidden/>
          </w:rPr>
          <w:fldChar w:fldCharType="separate"/>
        </w:r>
        <w:r>
          <w:rPr>
            <w:noProof/>
            <w:webHidden/>
          </w:rPr>
          <w:t>54</w:t>
        </w:r>
        <w:r>
          <w:rPr>
            <w:noProof/>
            <w:webHidden/>
          </w:rPr>
          <w:fldChar w:fldCharType="end"/>
        </w:r>
      </w:hyperlink>
    </w:p>
    <w:p w14:paraId="43387ED7" w14:textId="606126AF"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35" w:history="1">
        <w:r w:rsidRPr="004E1D18">
          <w:rPr>
            <w:rStyle w:val="Hyperlinkki"/>
            <w:noProof/>
            <w:lang w:val="en-US"/>
          </w:rPr>
          <w:t>2.22.3.</w:t>
        </w:r>
        <w:r>
          <w:rPr>
            <w:rFonts w:asciiTheme="minorHAnsi" w:eastAsiaTheme="minorEastAsia" w:hAnsiTheme="minorHAnsi" w:cstheme="minorBidi"/>
            <w:noProof/>
            <w:sz w:val="22"/>
            <w:szCs w:val="22"/>
            <w:lang w:val="fi-FI" w:eastAsia="fi-FI"/>
          </w:rPr>
          <w:tab/>
        </w:r>
        <w:r w:rsidRPr="004E1D18">
          <w:rPr>
            <w:rStyle w:val="Hyperlinkki"/>
            <w:noProof/>
          </w:rPr>
          <w:t>Report from activities carried out under the previous planning period</w:t>
        </w:r>
        <w:r>
          <w:rPr>
            <w:noProof/>
            <w:webHidden/>
          </w:rPr>
          <w:tab/>
        </w:r>
        <w:r>
          <w:rPr>
            <w:noProof/>
            <w:webHidden/>
          </w:rPr>
          <w:fldChar w:fldCharType="begin"/>
        </w:r>
        <w:r>
          <w:rPr>
            <w:noProof/>
            <w:webHidden/>
          </w:rPr>
          <w:instrText xml:space="preserve"> PAGEREF _Toc16691335 \h </w:instrText>
        </w:r>
        <w:r>
          <w:rPr>
            <w:noProof/>
            <w:webHidden/>
          </w:rPr>
        </w:r>
        <w:r>
          <w:rPr>
            <w:noProof/>
            <w:webHidden/>
          </w:rPr>
          <w:fldChar w:fldCharType="separate"/>
        </w:r>
        <w:r>
          <w:rPr>
            <w:noProof/>
            <w:webHidden/>
          </w:rPr>
          <w:t>54</w:t>
        </w:r>
        <w:r>
          <w:rPr>
            <w:noProof/>
            <w:webHidden/>
          </w:rPr>
          <w:fldChar w:fldCharType="end"/>
        </w:r>
      </w:hyperlink>
    </w:p>
    <w:p w14:paraId="6966E428" w14:textId="0A4641EF" w:rsidR="00F43FFE" w:rsidRDefault="00F43FFE">
      <w:pPr>
        <w:pStyle w:val="Sisluet2"/>
        <w:rPr>
          <w:rFonts w:asciiTheme="minorHAnsi" w:eastAsiaTheme="minorEastAsia" w:hAnsiTheme="minorHAnsi" w:cstheme="minorBidi"/>
          <w:noProof/>
          <w:sz w:val="22"/>
          <w:szCs w:val="22"/>
          <w:lang w:val="fi-FI" w:eastAsia="fi-FI"/>
        </w:rPr>
      </w:pPr>
      <w:hyperlink w:anchor="_Toc16691336" w:history="1">
        <w:r w:rsidRPr="004E1D18">
          <w:rPr>
            <w:rStyle w:val="Hyperlinkki"/>
            <w:noProof/>
          </w:rPr>
          <w:t>B Other Chemicals</w:t>
        </w:r>
        <w:r>
          <w:rPr>
            <w:noProof/>
            <w:webHidden/>
          </w:rPr>
          <w:tab/>
        </w:r>
        <w:r>
          <w:rPr>
            <w:noProof/>
            <w:webHidden/>
          </w:rPr>
          <w:fldChar w:fldCharType="begin"/>
        </w:r>
        <w:r>
          <w:rPr>
            <w:noProof/>
            <w:webHidden/>
          </w:rPr>
          <w:instrText xml:space="preserve"> PAGEREF _Toc16691336 \h </w:instrText>
        </w:r>
        <w:r>
          <w:rPr>
            <w:noProof/>
            <w:webHidden/>
          </w:rPr>
        </w:r>
        <w:r>
          <w:rPr>
            <w:noProof/>
            <w:webHidden/>
          </w:rPr>
          <w:fldChar w:fldCharType="separate"/>
        </w:r>
        <w:r>
          <w:rPr>
            <w:noProof/>
            <w:webHidden/>
          </w:rPr>
          <w:t>55</w:t>
        </w:r>
        <w:r>
          <w:rPr>
            <w:noProof/>
            <w:webHidden/>
          </w:rPr>
          <w:fldChar w:fldCharType="end"/>
        </w:r>
      </w:hyperlink>
    </w:p>
    <w:p w14:paraId="2B4BC6F9" w14:textId="09CF1B59"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37" w:history="1">
        <w:r w:rsidRPr="004E1D18">
          <w:rPr>
            <w:rStyle w:val="Hyperlinkki"/>
            <w:noProof/>
            <w:lang w:val="en-US"/>
          </w:rPr>
          <w:t>2.22.4.</w:t>
        </w:r>
        <w:r>
          <w:rPr>
            <w:rFonts w:asciiTheme="minorHAnsi" w:eastAsiaTheme="minorEastAsia" w:hAnsiTheme="minorHAnsi" w:cstheme="minorBidi"/>
            <w:noProof/>
            <w:sz w:val="22"/>
            <w:szCs w:val="22"/>
            <w:lang w:val="fi-FI" w:eastAsia="fi-FI"/>
          </w:rPr>
          <w:tab/>
        </w:r>
        <w:r w:rsidRPr="004E1D18">
          <w:rPr>
            <w:rStyle w:val="Hyperlinkki"/>
            <w:noProof/>
          </w:rPr>
          <w:t>Responsible authority and contact details</w:t>
        </w:r>
        <w:r>
          <w:rPr>
            <w:noProof/>
            <w:webHidden/>
          </w:rPr>
          <w:tab/>
        </w:r>
        <w:r>
          <w:rPr>
            <w:noProof/>
            <w:webHidden/>
          </w:rPr>
          <w:fldChar w:fldCharType="begin"/>
        </w:r>
        <w:r>
          <w:rPr>
            <w:noProof/>
            <w:webHidden/>
          </w:rPr>
          <w:instrText xml:space="preserve"> PAGEREF _Toc16691337 \h </w:instrText>
        </w:r>
        <w:r>
          <w:rPr>
            <w:noProof/>
            <w:webHidden/>
          </w:rPr>
        </w:r>
        <w:r>
          <w:rPr>
            <w:noProof/>
            <w:webHidden/>
          </w:rPr>
          <w:fldChar w:fldCharType="separate"/>
        </w:r>
        <w:r>
          <w:rPr>
            <w:noProof/>
            <w:webHidden/>
          </w:rPr>
          <w:t>55</w:t>
        </w:r>
        <w:r>
          <w:rPr>
            <w:noProof/>
            <w:webHidden/>
          </w:rPr>
          <w:fldChar w:fldCharType="end"/>
        </w:r>
      </w:hyperlink>
    </w:p>
    <w:p w14:paraId="151CFC47" w14:textId="473A2785"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38" w:history="1">
        <w:r w:rsidRPr="004E1D18">
          <w:rPr>
            <w:rStyle w:val="Hyperlinkki"/>
            <w:noProof/>
            <w:lang w:val="en-US"/>
          </w:rPr>
          <w:t>2.22.5.</w:t>
        </w:r>
        <w:r>
          <w:rPr>
            <w:rFonts w:asciiTheme="minorHAnsi" w:eastAsiaTheme="minorEastAsia" w:hAnsiTheme="minorHAnsi" w:cstheme="minorBidi"/>
            <w:noProof/>
            <w:sz w:val="22"/>
            <w:szCs w:val="22"/>
            <w:lang w:val="fi-FI" w:eastAsia="fi-FI"/>
          </w:rPr>
          <w:tab/>
        </w:r>
        <w:r w:rsidRPr="004E1D18">
          <w:rPr>
            <w:rStyle w:val="Hyperlinkki"/>
            <w:noProof/>
          </w:rPr>
          <w:t>Market surveillance procedures and strategy</w:t>
        </w:r>
        <w:r>
          <w:rPr>
            <w:noProof/>
            <w:webHidden/>
          </w:rPr>
          <w:tab/>
        </w:r>
        <w:r>
          <w:rPr>
            <w:noProof/>
            <w:webHidden/>
          </w:rPr>
          <w:fldChar w:fldCharType="begin"/>
        </w:r>
        <w:r>
          <w:rPr>
            <w:noProof/>
            <w:webHidden/>
          </w:rPr>
          <w:instrText xml:space="preserve"> PAGEREF _Toc16691338 \h </w:instrText>
        </w:r>
        <w:r>
          <w:rPr>
            <w:noProof/>
            <w:webHidden/>
          </w:rPr>
        </w:r>
        <w:r>
          <w:rPr>
            <w:noProof/>
            <w:webHidden/>
          </w:rPr>
          <w:fldChar w:fldCharType="separate"/>
        </w:r>
        <w:r>
          <w:rPr>
            <w:noProof/>
            <w:webHidden/>
          </w:rPr>
          <w:t>55</w:t>
        </w:r>
        <w:r>
          <w:rPr>
            <w:noProof/>
            <w:webHidden/>
          </w:rPr>
          <w:fldChar w:fldCharType="end"/>
        </w:r>
      </w:hyperlink>
    </w:p>
    <w:p w14:paraId="1406DDA7" w14:textId="74991AF6"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39" w:history="1">
        <w:r w:rsidRPr="004E1D18">
          <w:rPr>
            <w:rStyle w:val="Hyperlinkki"/>
            <w:noProof/>
            <w:lang w:val="en-US"/>
          </w:rPr>
          <w:t>2.22.6.</w:t>
        </w:r>
        <w:r>
          <w:rPr>
            <w:rFonts w:asciiTheme="minorHAnsi" w:eastAsiaTheme="minorEastAsia" w:hAnsiTheme="minorHAnsi" w:cstheme="minorBidi"/>
            <w:noProof/>
            <w:sz w:val="22"/>
            <w:szCs w:val="22"/>
            <w:lang w:val="fi-FI" w:eastAsia="fi-FI"/>
          </w:rPr>
          <w:tab/>
        </w:r>
        <w:r w:rsidRPr="004E1D18">
          <w:rPr>
            <w:rStyle w:val="Hyperlinkki"/>
            <w:noProof/>
          </w:rPr>
          <w:t>Report from activities carried out under the previous planning period</w:t>
        </w:r>
        <w:r>
          <w:rPr>
            <w:noProof/>
            <w:webHidden/>
          </w:rPr>
          <w:tab/>
        </w:r>
        <w:r>
          <w:rPr>
            <w:noProof/>
            <w:webHidden/>
          </w:rPr>
          <w:fldChar w:fldCharType="begin"/>
        </w:r>
        <w:r>
          <w:rPr>
            <w:noProof/>
            <w:webHidden/>
          </w:rPr>
          <w:instrText xml:space="preserve"> PAGEREF _Toc16691339 \h </w:instrText>
        </w:r>
        <w:r>
          <w:rPr>
            <w:noProof/>
            <w:webHidden/>
          </w:rPr>
        </w:r>
        <w:r>
          <w:rPr>
            <w:noProof/>
            <w:webHidden/>
          </w:rPr>
          <w:fldChar w:fldCharType="separate"/>
        </w:r>
        <w:r>
          <w:rPr>
            <w:noProof/>
            <w:webHidden/>
          </w:rPr>
          <w:t>55</w:t>
        </w:r>
        <w:r>
          <w:rPr>
            <w:noProof/>
            <w:webHidden/>
          </w:rPr>
          <w:fldChar w:fldCharType="end"/>
        </w:r>
      </w:hyperlink>
    </w:p>
    <w:p w14:paraId="66720970" w14:textId="225EF8DF"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40" w:history="1">
        <w:r w:rsidRPr="004E1D18">
          <w:rPr>
            <w:rStyle w:val="Hyperlinkki"/>
            <w:noProof/>
            <w:lang w:val="en-US"/>
          </w:rPr>
          <w:t>2.22.7.</w:t>
        </w:r>
        <w:r>
          <w:rPr>
            <w:rFonts w:asciiTheme="minorHAnsi" w:eastAsiaTheme="minorEastAsia" w:hAnsiTheme="minorHAnsi" w:cstheme="minorBidi"/>
            <w:noProof/>
            <w:sz w:val="22"/>
            <w:szCs w:val="22"/>
            <w:lang w:val="fi-FI" w:eastAsia="fi-FI"/>
          </w:rPr>
          <w:tab/>
        </w:r>
        <w:r w:rsidRPr="004E1D18">
          <w:rPr>
            <w:rStyle w:val="Hyperlinkki"/>
            <w:noProof/>
          </w:rPr>
          <w:t>Responsible authority and contact details</w:t>
        </w:r>
        <w:r>
          <w:rPr>
            <w:noProof/>
            <w:webHidden/>
          </w:rPr>
          <w:tab/>
        </w:r>
        <w:r>
          <w:rPr>
            <w:noProof/>
            <w:webHidden/>
          </w:rPr>
          <w:fldChar w:fldCharType="begin"/>
        </w:r>
        <w:r>
          <w:rPr>
            <w:noProof/>
            <w:webHidden/>
          </w:rPr>
          <w:instrText xml:space="preserve"> PAGEREF _Toc16691340 \h </w:instrText>
        </w:r>
        <w:r>
          <w:rPr>
            <w:noProof/>
            <w:webHidden/>
          </w:rPr>
        </w:r>
        <w:r>
          <w:rPr>
            <w:noProof/>
            <w:webHidden/>
          </w:rPr>
          <w:fldChar w:fldCharType="separate"/>
        </w:r>
        <w:r>
          <w:rPr>
            <w:noProof/>
            <w:webHidden/>
          </w:rPr>
          <w:t>55</w:t>
        </w:r>
        <w:r>
          <w:rPr>
            <w:noProof/>
            <w:webHidden/>
          </w:rPr>
          <w:fldChar w:fldCharType="end"/>
        </w:r>
      </w:hyperlink>
    </w:p>
    <w:p w14:paraId="3FE0E940" w14:textId="42A04FD9"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41" w:history="1">
        <w:r w:rsidRPr="004E1D18">
          <w:rPr>
            <w:rStyle w:val="Hyperlinkki"/>
            <w:noProof/>
            <w:lang w:val="en-US"/>
          </w:rPr>
          <w:t>2.22.8.</w:t>
        </w:r>
        <w:r>
          <w:rPr>
            <w:rFonts w:asciiTheme="minorHAnsi" w:eastAsiaTheme="minorEastAsia" w:hAnsiTheme="minorHAnsi" w:cstheme="minorBidi"/>
            <w:noProof/>
            <w:sz w:val="22"/>
            <w:szCs w:val="22"/>
            <w:lang w:val="fi-FI" w:eastAsia="fi-FI"/>
          </w:rPr>
          <w:tab/>
        </w:r>
        <w:r w:rsidRPr="004E1D18">
          <w:rPr>
            <w:rStyle w:val="Hyperlinkki"/>
            <w:noProof/>
            <w:lang w:val="en-US"/>
          </w:rPr>
          <w:t>Market surveillance procedures and strategy</w:t>
        </w:r>
        <w:r>
          <w:rPr>
            <w:noProof/>
            <w:webHidden/>
          </w:rPr>
          <w:tab/>
        </w:r>
        <w:r>
          <w:rPr>
            <w:noProof/>
            <w:webHidden/>
          </w:rPr>
          <w:fldChar w:fldCharType="begin"/>
        </w:r>
        <w:r>
          <w:rPr>
            <w:noProof/>
            <w:webHidden/>
          </w:rPr>
          <w:instrText xml:space="preserve"> PAGEREF _Toc16691341 \h </w:instrText>
        </w:r>
        <w:r>
          <w:rPr>
            <w:noProof/>
            <w:webHidden/>
          </w:rPr>
        </w:r>
        <w:r>
          <w:rPr>
            <w:noProof/>
            <w:webHidden/>
          </w:rPr>
          <w:fldChar w:fldCharType="separate"/>
        </w:r>
        <w:r>
          <w:rPr>
            <w:noProof/>
            <w:webHidden/>
          </w:rPr>
          <w:t>56</w:t>
        </w:r>
        <w:r>
          <w:rPr>
            <w:noProof/>
            <w:webHidden/>
          </w:rPr>
          <w:fldChar w:fldCharType="end"/>
        </w:r>
      </w:hyperlink>
    </w:p>
    <w:p w14:paraId="326114BE" w14:textId="76348302"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42" w:history="1">
        <w:r w:rsidRPr="004E1D18">
          <w:rPr>
            <w:rStyle w:val="Hyperlinkki"/>
            <w:noProof/>
            <w:lang w:val="en-US"/>
          </w:rPr>
          <w:t>2.22.9.</w:t>
        </w:r>
        <w:r>
          <w:rPr>
            <w:rFonts w:asciiTheme="minorHAnsi" w:eastAsiaTheme="minorEastAsia" w:hAnsiTheme="minorHAnsi" w:cstheme="minorBidi"/>
            <w:noProof/>
            <w:sz w:val="22"/>
            <w:szCs w:val="22"/>
            <w:lang w:val="fi-FI" w:eastAsia="fi-FI"/>
          </w:rPr>
          <w:tab/>
        </w:r>
        <w:r w:rsidRPr="004E1D18">
          <w:rPr>
            <w:rStyle w:val="Hyperlinkki"/>
            <w:noProof/>
            <w:lang w:val="en-US"/>
          </w:rPr>
          <w:t>Report from activities carried out under the previous planning period</w:t>
        </w:r>
        <w:r>
          <w:rPr>
            <w:noProof/>
            <w:webHidden/>
          </w:rPr>
          <w:tab/>
        </w:r>
        <w:r>
          <w:rPr>
            <w:noProof/>
            <w:webHidden/>
          </w:rPr>
          <w:fldChar w:fldCharType="begin"/>
        </w:r>
        <w:r>
          <w:rPr>
            <w:noProof/>
            <w:webHidden/>
          </w:rPr>
          <w:instrText xml:space="preserve"> PAGEREF _Toc16691342 \h </w:instrText>
        </w:r>
        <w:r>
          <w:rPr>
            <w:noProof/>
            <w:webHidden/>
          </w:rPr>
        </w:r>
        <w:r>
          <w:rPr>
            <w:noProof/>
            <w:webHidden/>
          </w:rPr>
          <w:fldChar w:fldCharType="separate"/>
        </w:r>
        <w:r>
          <w:rPr>
            <w:noProof/>
            <w:webHidden/>
          </w:rPr>
          <w:t>56</w:t>
        </w:r>
        <w:r>
          <w:rPr>
            <w:noProof/>
            <w:webHidden/>
          </w:rPr>
          <w:fldChar w:fldCharType="end"/>
        </w:r>
      </w:hyperlink>
    </w:p>
    <w:p w14:paraId="5165845B" w14:textId="6084CD27" w:rsidR="00F43FFE" w:rsidRDefault="00F43FFE">
      <w:pPr>
        <w:pStyle w:val="Sisluet2"/>
        <w:tabs>
          <w:tab w:val="left" w:pos="1916"/>
        </w:tabs>
        <w:rPr>
          <w:rFonts w:asciiTheme="minorHAnsi" w:eastAsiaTheme="minorEastAsia" w:hAnsiTheme="minorHAnsi" w:cstheme="minorBidi"/>
          <w:noProof/>
          <w:sz w:val="22"/>
          <w:szCs w:val="22"/>
          <w:lang w:val="fi-FI" w:eastAsia="fi-FI"/>
        </w:rPr>
      </w:pPr>
      <w:hyperlink w:anchor="_Toc16691343" w:history="1">
        <w:r w:rsidRPr="004E1D18">
          <w:rPr>
            <w:rStyle w:val="Hyperlinkki"/>
            <w:noProof/>
            <w:lang w:val="x-none"/>
            <w14:scene3d>
              <w14:camera w14:prst="orthographicFront"/>
              <w14:lightRig w14:rig="threePt" w14:dir="t">
                <w14:rot w14:lat="0" w14:lon="0" w14:rev="0"/>
              </w14:lightRig>
            </w14:scene3d>
          </w:rPr>
          <w:t>2.23.</w:t>
        </w:r>
        <w:r>
          <w:rPr>
            <w:rFonts w:asciiTheme="minorHAnsi" w:eastAsiaTheme="minorEastAsia" w:hAnsiTheme="minorHAnsi" w:cstheme="minorBidi"/>
            <w:noProof/>
            <w:sz w:val="22"/>
            <w:szCs w:val="22"/>
            <w:lang w:val="fi-FI" w:eastAsia="fi-FI"/>
          </w:rPr>
          <w:tab/>
        </w:r>
        <w:r w:rsidRPr="004E1D18">
          <w:rPr>
            <w:rStyle w:val="Hyperlinkki"/>
            <w:noProof/>
          </w:rPr>
          <w:t>Eco-design and energy labelling; Efficiency requirements for hot-boilers fired with liquid or gaseous fluids</w:t>
        </w:r>
        <w:r>
          <w:rPr>
            <w:noProof/>
            <w:webHidden/>
          </w:rPr>
          <w:tab/>
        </w:r>
        <w:r>
          <w:rPr>
            <w:noProof/>
            <w:webHidden/>
          </w:rPr>
          <w:fldChar w:fldCharType="begin"/>
        </w:r>
        <w:r>
          <w:rPr>
            <w:noProof/>
            <w:webHidden/>
          </w:rPr>
          <w:instrText xml:space="preserve"> PAGEREF _Toc16691343 \h </w:instrText>
        </w:r>
        <w:r>
          <w:rPr>
            <w:noProof/>
            <w:webHidden/>
          </w:rPr>
        </w:r>
        <w:r>
          <w:rPr>
            <w:noProof/>
            <w:webHidden/>
          </w:rPr>
          <w:fldChar w:fldCharType="separate"/>
        </w:r>
        <w:r>
          <w:rPr>
            <w:noProof/>
            <w:webHidden/>
          </w:rPr>
          <w:t>57</w:t>
        </w:r>
        <w:r>
          <w:rPr>
            <w:noProof/>
            <w:webHidden/>
          </w:rPr>
          <w:fldChar w:fldCharType="end"/>
        </w:r>
      </w:hyperlink>
    </w:p>
    <w:p w14:paraId="3E936DE7" w14:textId="228EA789"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44" w:history="1">
        <w:r w:rsidRPr="004E1D18">
          <w:rPr>
            <w:rStyle w:val="Hyperlinkki"/>
            <w:noProof/>
            <w:lang w:val="en-US"/>
          </w:rPr>
          <w:t>2.23.1.</w:t>
        </w:r>
        <w:r>
          <w:rPr>
            <w:rFonts w:asciiTheme="minorHAnsi" w:eastAsiaTheme="minorEastAsia" w:hAnsiTheme="minorHAnsi" w:cstheme="minorBidi"/>
            <w:noProof/>
            <w:sz w:val="22"/>
            <w:szCs w:val="22"/>
            <w:lang w:val="fi-FI" w:eastAsia="fi-FI"/>
          </w:rPr>
          <w:tab/>
        </w:r>
        <w:r w:rsidRPr="004E1D18">
          <w:rPr>
            <w:rStyle w:val="Hyperlinkki"/>
            <w:noProof/>
          </w:rPr>
          <w:t>Responsible authority and contact details</w:t>
        </w:r>
        <w:r>
          <w:rPr>
            <w:noProof/>
            <w:webHidden/>
          </w:rPr>
          <w:tab/>
        </w:r>
        <w:r>
          <w:rPr>
            <w:noProof/>
            <w:webHidden/>
          </w:rPr>
          <w:fldChar w:fldCharType="begin"/>
        </w:r>
        <w:r>
          <w:rPr>
            <w:noProof/>
            <w:webHidden/>
          </w:rPr>
          <w:instrText xml:space="preserve"> PAGEREF _Toc16691344 \h </w:instrText>
        </w:r>
        <w:r>
          <w:rPr>
            <w:noProof/>
            <w:webHidden/>
          </w:rPr>
        </w:r>
        <w:r>
          <w:rPr>
            <w:noProof/>
            <w:webHidden/>
          </w:rPr>
          <w:fldChar w:fldCharType="separate"/>
        </w:r>
        <w:r>
          <w:rPr>
            <w:noProof/>
            <w:webHidden/>
          </w:rPr>
          <w:t>57</w:t>
        </w:r>
        <w:r>
          <w:rPr>
            <w:noProof/>
            <w:webHidden/>
          </w:rPr>
          <w:fldChar w:fldCharType="end"/>
        </w:r>
      </w:hyperlink>
    </w:p>
    <w:p w14:paraId="38EBFE66" w14:textId="5DB78210"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45" w:history="1">
        <w:r w:rsidRPr="004E1D18">
          <w:rPr>
            <w:rStyle w:val="Hyperlinkki"/>
            <w:noProof/>
            <w:lang w:val="en-US"/>
          </w:rPr>
          <w:t>2.23.2.</w:t>
        </w:r>
        <w:r>
          <w:rPr>
            <w:rFonts w:asciiTheme="minorHAnsi" w:eastAsiaTheme="minorEastAsia" w:hAnsiTheme="minorHAnsi" w:cstheme="minorBidi"/>
            <w:noProof/>
            <w:sz w:val="22"/>
            <w:szCs w:val="22"/>
            <w:lang w:val="fi-FI" w:eastAsia="fi-FI"/>
          </w:rPr>
          <w:tab/>
        </w:r>
        <w:r w:rsidRPr="004E1D18">
          <w:rPr>
            <w:rStyle w:val="Hyperlinkki"/>
            <w:noProof/>
          </w:rPr>
          <w:t>Market surveillance procedures and strategy</w:t>
        </w:r>
        <w:r>
          <w:rPr>
            <w:noProof/>
            <w:webHidden/>
          </w:rPr>
          <w:tab/>
        </w:r>
        <w:r>
          <w:rPr>
            <w:noProof/>
            <w:webHidden/>
          </w:rPr>
          <w:fldChar w:fldCharType="begin"/>
        </w:r>
        <w:r>
          <w:rPr>
            <w:noProof/>
            <w:webHidden/>
          </w:rPr>
          <w:instrText xml:space="preserve"> PAGEREF _Toc16691345 \h </w:instrText>
        </w:r>
        <w:r>
          <w:rPr>
            <w:noProof/>
            <w:webHidden/>
          </w:rPr>
        </w:r>
        <w:r>
          <w:rPr>
            <w:noProof/>
            <w:webHidden/>
          </w:rPr>
          <w:fldChar w:fldCharType="separate"/>
        </w:r>
        <w:r>
          <w:rPr>
            <w:noProof/>
            <w:webHidden/>
          </w:rPr>
          <w:t>57</w:t>
        </w:r>
        <w:r>
          <w:rPr>
            <w:noProof/>
            <w:webHidden/>
          </w:rPr>
          <w:fldChar w:fldCharType="end"/>
        </w:r>
      </w:hyperlink>
    </w:p>
    <w:p w14:paraId="508B73D5" w14:textId="775A744C"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46" w:history="1">
        <w:r w:rsidRPr="004E1D18">
          <w:rPr>
            <w:rStyle w:val="Hyperlinkki"/>
            <w:noProof/>
            <w:lang w:val="en-US"/>
          </w:rPr>
          <w:t>2.23.3.</w:t>
        </w:r>
        <w:r>
          <w:rPr>
            <w:rFonts w:asciiTheme="minorHAnsi" w:eastAsiaTheme="minorEastAsia" w:hAnsiTheme="minorHAnsi" w:cstheme="minorBidi"/>
            <w:noProof/>
            <w:sz w:val="22"/>
            <w:szCs w:val="22"/>
            <w:lang w:val="fi-FI" w:eastAsia="fi-FI"/>
          </w:rPr>
          <w:tab/>
        </w:r>
        <w:r w:rsidRPr="004E1D18">
          <w:rPr>
            <w:rStyle w:val="Hyperlinkki"/>
            <w:noProof/>
          </w:rPr>
          <w:t>Report from activities carried out under the previous planning period</w:t>
        </w:r>
        <w:r>
          <w:rPr>
            <w:noProof/>
            <w:webHidden/>
          </w:rPr>
          <w:tab/>
        </w:r>
        <w:r>
          <w:rPr>
            <w:noProof/>
            <w:webHidden/>
          </w:rPr>
          <w:fldChar w:fldCharType="begin"/>
        </w:r>
        <w:r>
          <w:rPr>
            <w:noProof/>
            <w:webHidden/>
          </w:rPr>
          <w:instrText xml:space="preserve"> PAGEREF _Toc16691346 \h </w:instrText>
        </w:r>
        <w:r>
          <w:rPr>
            <w:noProof/>
            <w:webHidden/>
          </w:rPr>
        </w:r>
        <w:r>
          <w:rPr>
            <w:noProof/>
            <w:webHidden/>
          </w:rPr>
          <w:fldChar w:fldCharType="separate"/>
        </w:r>
        <w:r>
          <w:rPr>
            <w:noProof/>
            <w:webHidden/>
          </w:rPr>
          <w:t>58</w:t>
        </w:r>
        <w:r>
          <w:rPr>
            <w:noProof/>
            <w:webHidden/>
          </w:rPr>
          <w:fldChar w:fldCharType="end"/>
        </w:r>
      </w:hyperlink>
    </w:p>
    <w:p w14:paraId="10E797FC" w14:textId="5895F75F"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47" w:history="1">
        <w:r w:rsidRPr="004E1D18">
          <w:rPr>
            <w:rStyle w:val="Hyperlinkki"/>
            <w:noProof/>
            <w:lang w:val="en-US"/>
          </w:rPr>
          <w:t>2.23.4.</w:t>
        </w:r>
        <w:r>
          <w:rPr>
            <w:rFonts w:asciiTheme="minorHAnsi" w:eastAsiaTheme="minorEastAsia" w:hAnsiTheme="minorHAnsi" w:cstheme="minorBidi"/>
            <w:noProof/>
            <w:sz w:val="22"/>
            <w:szCs w:val="22"/>
            <w:lang w:val="fi-FI" w:eastAsia="fi-FI"/>
          </w:rPr>
          <w:tab/>
        </w:r>
        <w:r w:rsidRPr="004E1D18">
          <w:rPr>
            <w:rStyle w:val="Hyperlinkki"/>
            <w:noProof/>
          </w:rPr>
          <w:t>Market surveillance procedures and strategy</w:t>
        </w:r>
        <w:r>
          <w:rPr>
            <w:noProof/>
            <w:webHidden/>
          </w:rPr>
          <w:tab/>
        </w:r>
        <w:r>
          <w:rPr>
            <w:noProof/>
            <w:webHidden/>
          </w:rPr>
          <w:fldChar w:fldCharType="begin"/>
        </w:r>
        <w:r>
          <w:rPr>
            <w:noProof/>
            <w:webHidden/>
          </w:rPr>
          <w:instrText xml:space="preserve"> PAGEREF _Toc16691347 \h </w:instrText>
        </w:r>
        <w:r>
          <w:rPr>
            <w:noProof/>
            <w:webHidden/>
          </w:rPr>
        </w:r>
        <w:r>
          <w:rPr>
            <w:noProof/>
            <w:webHidden/>
          </w:rPr>
          <w:fldChar w:fldCharType="separate"/>
        </w:r>
        <w:r>
          <w:rPr>
            <w:noProof/>
            <w:webHidden/>
          </w:rPr>
          <w:t>58</w:t>
        </w:r>
        <w:r>
          <w:rPr>
            <w:noProof/>
            <w:webHidden/>
          </w:rPr>
          <w:fldChar w:fldCharType="end"/>
        </w:r>
      </w:hyperlink>
    </w:p>
    <w:p w14:paraId="1FBE5DB7" w14:textId="379CCC9E"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48" w:history="1">
        <w:r w:rsidRPr="004E1D18">
          <w:rPr>
            <w:rStyle w:val="Hyperlinkki"/>
            <w:noProof/>
            <w:lang w:val="en-US"/>
          </w:rPr>
          <w:t>2.23.5.</w:t>
        </w:r>
        <w:r>
          <w:rPr>
            <w:rFonts w:asciiTheme="minorHAnsi" w:eastAsiaTheme="minorEastAsia" w:hAnsiTheme="minorHAnsi" w:cstheme="minorBidi"/>
            <w:noProof/>
            <w:sz w:val="22"/>
            <w:szCs w:val="22"/>
            <w:lang w:val="fi-FI" w:eastAsia="fi-FI"/>
          </w:rPr>
          <w:tab/>
        </w:r>
        <w:r w:rsidRPr="004E1D18">
          <w:rPr>
            <w:rStyle w:val="Hyperlinkki"/>
            <w:noProof/>
          </w:rPr>
          <w:t>Report from activities carried out under the previous planning period</w:t>
        </w:r>
        <w:r>
          <w:rPr>
            <w:noProof/>
            <w:webHidden/>
          </w:rPr>
          <w:tab/>
        </w:r>
        <w:r>
          <w:rPr>
            <w:noProof/>
            <w:webHidden/>
          </w:rPr>
          <w:fldChar w:fldCharType="begin"/>
        </w:r>
        <w:r>
          <w:rPr>
            <w:noProof/>
            <w:webHidden/>
          </w:rPr>
          <w:instrText xml:space="preserve"> PAGEREF _Toc16691348 \h </w:instrText>
        </w:r>
        <w:r>
          <w:rPr>
            <w:noProof/>
            <w:webHidden/>
          </w:rPr>
        </w:r>
        <w:r>
          <w:rPr>
            <w:noProof/>
            <w:webHidden/>
          </w:rPr>
          <w:fldChar w:fldCharType="separate"/>
        </w:r>
        <w:r>
          <w:rPr>
            <w:noProof/>
            <w:webHidden/>
          </w:rPr>
          <w:t>58</w:t>
        </w:r>
        <w:r>
          <w:rPr>
            <w:noProof/>
            <w:webHidden/>
          </w:rPr>
          <w:fldChar w:fldCharType="end"/>
        </w:r>
      </w:hyperlink>
    </w:p>
    <w:p w14:paraId="651DEDAD" w14:textId="60041A43" w:rsidR="00F43FFE" w:rsidRDefault="00F43FFE">
      <w:pPr>
        <w:pStyle w:val="Sisluet2"/>
        <w:tabs>
          <w:tab w:val="left" w:pos="1916"/>
        </w:tabs>
        <w:rPr>
          <w:rFonts w:asciiTheme="minorHAnsi" w:eastAsiaTheme="minorEastAsia" w:hAnsiTheme="minorHAnsi" w:cstheme="minorBidi"/>
          <w:noProof/>
          <w:sz w:val="22"/>
          <w:szCs w:val="22"/>
          <w:lang w:val="fi-FI" w:eastAsia="fi-FI"/>
        </w:rPr>
      </w:pPr>
      <w:hyperlink w:anchor="_Toc16691349" w:history="1">
        <w:r w:rsidRPr="004E1D18">
          <w:rPr>
            <w:rStyle w:val="Hyperlinkki"/>
            <w:noProof/>
            <w:lang w:val="x-none"/>
            <w14:scene3d>
              <w14:camera w14:prst="orthographicFront"/>
              <w14:lightRig w14:rig="threePt" w14:dir="t">
                <w14:rot w14:lat="0" w14:lon="0" w14:rev="0"/>
              </w14:lightRig>
            </w14:scene3d>
          </w:rPr>
          <w:t>2.24.</w:t>
        </w:r>
        <w:r>
          <w:rPr>
            <w:rFonts w:asciiTheme="minorHAnsi" w:eastAsiaTheme="minorEastAsia" w:hAnsiTheme="minorHAnsi" w:cstheme="minorBidi"/>
            <w:noProof/>
            <w:sz w:val="22"/>
            <w:szCs w:val="22"/>
            <w:lang w:val="fi-FI" w:eastAsia="fi-FI"/>
          </w:rPr>
          <w:tab/>
        </w:r>
        <w:r w:rsidRPr="004E1D18">
          <w:rPr>
            <w:rStyle w:val="Hyperlinkki"/>
            <w:noProof/>
          </w:rPr>
          <w:t>Tyre labelling</w:t>
        </w:r>
        <w:r>
          <w:rPr>
            <w:noProof/>
            <w:webHidden/>
          </w:rPr>
          <w:tab/>
        </w:r>
        <w:r>
          <w:rPr>
            <w:noProof/>
            <w:webHidden/>
          </w:rPr>
          <w:fldChar w:fldCharType="begin"/>
        </w:r>
        <w:r>
          <w:rPr>
            <w:noProof/>
            <w:webHidden/>
          </w:rPr>
          <w:instrText xml:space="preserve"> PAGEREF _Toc16691349 \h </w:instrText>
        </w:r>
        <w:r>
          <w:rPr>
            <w:noProof/>
            <w:webHidden/>
          </w:rPr>
        </w:r>
        <w:r>
          <w:rPr>
            <w:noProof/>
            <w:webHidden/>
          </w:rPr>
          <w:fldChar w:fldCharType="separate"/>
        </w:r>
        <w:r>
          <w:rPr>
            <w:noProof/>
            <w:webHidden/>
          </w:rPr>
          <w:t>59</w:t>
        </w:r>
        <w:r>
          <w:rPr>
            <w:noProof/>
            <w:webHidden/>
          </w:rPr>
          <w:fldChar w:fldCharType="end"/>
        </w:r>
      </w:hyperlink>
    </w:p>
    <w:p w14:paraId="4833E887" w14:textId="0CCC1C8C"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50" w:history="1">
        <w:r w:rsidRPr="004E1D18">
          <w:rPr>
            <w:rStyle w:val="Hyperlinkki"/>
            <w:noProof/>
            <w:lang w:val="en-US"/>
          </w:rPr>
          <w:t>2.24.1.</w:t>
        </w:r>
        <w:r>
          <w:rPr>
            <w:rFonts w:asciiTheme="minorHAnsi" w:eastAsiaTheme="minorEastAsia" w:hAnsiTheme="minorHAnsi" w:cstheme="minorBidi"/>
            <w:noProof/>
            <w:sz w:val="22"/>
            <w:szCs w:val="22"/>
            <w:lang w:val="fi-FI" w:eastAsia="fi-FI"/>
          </w:rPr>
          <w:tab/>
        </w:r>
        <w:r w:rsidRPr="004E1D18">
          <w:rPr>
            <w:rStyle w:val="Hyperlinkki"/>
            <w:noProof/>
          </w:rPr>
          <w:t>Responsible authority and contact details</w:t>
        </w:r>
        <w:r>
          <w:rPr>
            <w:noProof/>
            <w:webHidden/>
          </w:rPr>
          <w:tab/>
        </w:r>
        <w:r>
          <w:rPr>
            <w:noProof/>
            <w:webHidden/>
          </w:rPr>
          <w:fldChar w:fldCharType="begin"/>
        </w:r>
        <w:r>
          <w:rPr>
            <w:noProof/>
            <w:webHidden/>
          </w:rPr>
          <w:instrText xml:space="preserve"> PAGEREF _Toc16691350 \h </w:instrText>
        </w:r>
        <w:r>
          <w:rPr>
            <w:noProof/>
            <w:webHidden/>
          </w:rPr>
        </w:r>
        <w:r>
          <w:rPr>
            <w:noProof/>
            <w:webHidden/>
          </w:rPr>
          <w:fldChar w:fldCharType="separate"/>
        </w:r>
        <w:r>
          <w:rPr>
            <w:noProof/>
            <w:webHidden/>
          </w:rPr>
          <w:t>59</w:t>
        </w:r>
        <w:r>
          <w:rPr>
            <w:noProof/>
            <w:webHidden/>
          </w:rPr>
          <w:fldChar w:fldCharType="end"/>
        </w:r>
      </w:hyperlink>
    </w:p>
    <w:p w14:paraId="0A6C655A" w14:textId="5CF5BF38"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51" w:history="1">
        <w:r w:rsidRPr="004E1D18">
          <w:rPr>
            <w:rStyle w:val="Hyperlinkki"/>
            <w:noProof/>
            <w:lang w:val="en-US"/>
          </w:rPr>
          <w:t>2.24.2.</w:t>
        </w:r>
        <w:r>
          <w:rPr>
            <w:rFonts w:asciiTheme="minorHAnsi" w:eastAsiaTheme="minorEastAsia" w:hAnsiTheme="minorHAnsi" w:cstheme="minorBidi"/>
            <w:noProof/>
            <w:sz w:val="22"/>
            <w:szCs w:val="22"/>
            <w:lang w:val="fi-FI" w:eastAsia="fi-FI"/>
          </w:rPr>
          <w:tab/>
        </w:r>
        <w:r w:rsidRPr="004E1D18">
          <w:rPr>
            <w:rStyle w:val="Hyperlinkki"/>
            <w:noProof/>
          </w:rPr>
          <w:t>Market surveillance procedures and strategy</w:t>
        </w:r>
        <w:r>
          <w:rPr>
            <w:noProof/>
            <w:webHidden/>
          </w:rPr>
          <w:tab/>
        </w:r>
        <w:r>
          <w:rPr>
            <w:noProof/>
            <w:webHidden/>
          </w:rPr>
          <w:fldChar w:fldCharType="begin"/>
        </w:r>
        <w:r>
          <w:rPr>
            <w:noProof/>
            <w:webHidden/>
          </w:rPr>
          <w:instrText xml:space="preserve"> PAGEREF _Toc16691351 \h </w:instrText>
        </w:r>
        <w:r>
          <w:rPr>
            <w:noProof/>
            <w:webHidden/>
          </w:rPr>
        </w:r>
        <w:r>
          <w:rPr>
            <w:noProof/>
            <w:webHidden/>
          </w:rPr>
          <w:fldChar w:fldCharType="separate"/>
        </w:r>
        <w:r>
          <w:rPr>
            <w:noProof/>
            <w:webHidden/>
          </w:rPr>
          <w:t>59</w:t>
        </w:r>
        <w:r>
          <w:rPr>
            <w:noProof/>
            <w:webHidden/>
          </w:rPr>
          <w:fldChar w:fldCharType="end"/>
        </w:r>
      </w:hyperlink>
    </w:p>
    <w:p w14:paraId="7B78ED28" w14:textId="08FB03FE"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52" w:history="1">
        <w:r w:rsidRPr="004E1D18">
          <w:rPr>
            <w:rStyle w:val="Hyperlinkki"/>
            <w:noProof/>
            <w:lang w:val="en-US"/>
          </w:rPr>
          <w:t>2.24.3.</w:t>
        </w:r>
        <w:r>
          <w:rPr>
            <w:rFonts w:asciiTheme="minorHAnsi" w:eastAsiaTheme="minorEastAsia" w:hAnsiTheme="minorHAnsi" w:cstheme="minorBidi"/>
            <w:noProof/>
            <w:sz w:val="22"/>
            <w:szCs w:val="22"/>
            <w:lang w:val="fi-FI" w:eastAsia="fi-FI"/>
          </w:rPr>
          <w:tab/>
        </w:r>
        <w:r w:rsidRPr="004E1D18">
          <w:rPr>
            <w:rStyle w:val="Hyperlinkki"/>
            <w:noProof/>
          </w:rPr>
          <w:t>Report from activities carried out under the previous planning period</w:t>
        </w:r>
        <w:r>
          <w:rPr>
            <w:noProof/>
            <w:webHidden/>
          </w:rPr>
          <w:tab/>
        </w:r>
        <w:r>
          <w:rPr>
            <w:noProof/>
            <w:webHidden/>
          </w:rPr>
          <w:fldChar w:fldCharType="begin"/>
        </w:r>
        <w:r>
          <w:rPr>
            <w:noProof/>
            <w:webHidden/>
          </w:rPr>
          <w:instrText xml:space="preserve"> PAGEREF _Toc16691352 \h </w:instrText>
        </w:r>
        <w:r>
          <w:rPr>
            <w:noProof/>
            <w:webHidden/>
          </w:rPr>
        </w:r>
        <w:r>
          <w:rPr>
            <w:noProof/>
            <w:webHidden/>
          </w:rPr>
          <w:fldChar w:fldCharType="separate"/>
        </w:r>
        <w:r>
          <w:rPr>
            <w:noProof/>
            <w:webHidden/>
          </w:rPr>
          <w:t>60</w:t>
        </w:r>
        <w:r>
          <w:rPr>
            <w:noProof/>
            <w:webHidden/>
          </w:rPr>
          <w:fldChar w:fldCharType="end"/>
        </w:r>
      </w:hyperlink>
    </w:p>
    <w:p w14:paraId="692F11F6" w14:textId="137831FD" w:rsidR="00F43FFE" w:rsidRDefault="00F43FFE">
      <w:pPr>
        <w:pStyle w:val="Sisluet2"/>
        <w:tabs>
          <w:tab w:val="left" w:pos="1916"/>
        </w:tabs>
        <w:rPr>
          <w:rFonts w:asciiTheme="minorHAnsi" w:eastAsiaTheme="minorEastAsia" w:hAnsiTheme="minorHAnsi" w:cstheme="minorBidi"/>
          <w:noProof/>
          <w:sz w:val="22"/>
          <w:szCs w:val="22"/>
          <w:lang w:val="fi-FI" w:eastAsia="fi-FI"/>
        </w:rPr>
      </w:pPr>
      <w:hyperlink w:anchor="_Toc16691353" w:history="1">
        <w:r w:rsidRPr="004E1D18">
          <w:rPr>
            <w:rStyle w:val="Hyperlinkki"/>
            <w:noProof/>
            <w:lang w:val="x-none"/>
            <w14:scene3d>
              <w14:camera w14:prst="orthographicFront"/>
              <w14:lightRig w14:rig="threePt" w14:dir="t">
                <w14:rot w14:lat="0" w14:lon="0" w14:rev="0"/>
              </w14:lightRig>
            </w14:scene3d>
          </w:rPr>
          <w:t>2.25.</w:t>
        </w:r>
        <w:r>
          <w:rPr>
            <w:rFonts w:asciiTheme="minorHAnsi" w:eastAsiaTheme="minorEastAsia" w:hAnsiTheme="minorHAnsi" w:cstheme="minorBidi"/>
            <w:noProof/>
            <w:sz w:val="22"/>
            <w:szCs w:val="22"/>
            <w:lang w:val="fi-FI" w:eastAsia="fi-FI"/>
          </w:rPr>
          <w:tab/>
        </w:r>
        <w:r w:rsidRPr="004E1D18">
          <w:rPr>
            <w:rStyle w:val="Hyperlinkki"/>
            <w:noProof/>
          </w:rPr>
          <w:t>Recreational Craft</w:t>
        </w:r>
        <w:r>
          <w:rPr>
            <w:noProof/>
            <w:webHidden/>
          </w:rPr>
          <w:tab/>
        </w:r>
        <w:r>
          <w:rPr>
            <w:noProof/>
            <w:webHidden/>
          </w:rPr>
          <w:fldChar w:fldCharType="begin"/>
        </w:r>
        <w:r>
          <w:rPr>
            <w:noProof/>
            <w:webHidden/>
          </w:rPr>
          <w:instrText xml:space="preserve"> PAGEREF _Toc16691353 \h </w:instrText>
        </w:r>
        <w:r>
          <w:rPr>
            <w:noProof/>
            <w:webHidden/>
          </w:rPr>
        </w:r>
        <w:r>
          <w:rPr>
            <w:noProof/>
            <w:webHidden/>
          </w:rPr>
          <w:fldChar w:fldCharType="separate"/>
        </w:r>
        <w:r>
          <w:rPr>
            <w:noProof/>
            <w:webHidden/>
          </w:rPr>
          <w:t>61</w:t>
        </w:r>
        <w:r>
          <w:rPr>
            <w:noProof/>
            <w:webHidden/>
          </w:rPr>
          <w:fldChar w:fldCharType="end"/>
        </w:r>
      </w:hyperlink>
    </w:p>
    <w:p w14:paraId="4DD10313" w14:textId="47745B81"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54" w:history="1">
        <w:r w:rsidRPr="004E1D18">
          <w:rPr>
            <w:rStyle w:val="Hyperlinkki"/>
            <w:noProof/>
            <w:lang w:val="en-US"/>
          </w:rPr>
          <w:t>2.25.1.</w:t>
        </w:r>
        <w:r>
          <w:rPr>
            <w:rFonts w:asciiTheme="minorHAnsi" w:eastAsiaTheme="minorEastAsia" w:hAnsiTheme="minorHAnsi" w:cstheme="minorBidi"/>
            <w:noProof/>
            <w:sz w:val="22"/>
            <w:szCs w:val="22"/>
            <w:lang w:val="fi-FI" w:eastAsia="fi-FI"/>
          </w:rPr>
          <w:tab/>
        </w:r>
        <w:r w:rsidRPr="004E1D18">
          <w:rPr>
            <w:rStyle w:val="Hyperlinkki"/>
            <w:noProof/>
          </w:rPr>
          <w:t>Responsible authority and contact details</w:t>
        </w:r>
        <w:r>
          <w:rPr>
            <w:noProof/>
            <w:webHidden/>
          </w:rPr>
          <w:tab/>
        </w:r>
        <w:r>
          <w:rPr>
            <w:noProof/>
            <w:webHidden/>
          </w:rPr>
          <w:fldChar w:fldCharType="begin"/>
        </w:r>
        <w:r>
          <w:rPr>
            <w:noProof/>
            <w:webHidden/>
          </w:rPr>
          <w:instrText xml:space="preserve"> PAGEREF _Toc16691354 \h </w:instrText>
        </w:r>
        <w:r>
          <w:rPr>
            <w:noProof/>
            <w:webHidden/>
          </w:rPr>
        </w:r>
        <w:r>
          <w:rPr>
            <w:noProof/>
            <w:webHidden/>
          </w:rPr>
          <w:fldChar w:fldCharType="separate"/>
        </w:r>
        <w:r>
          <w:rPr>
            <w:noProof/>
            <w:webHidden/>
          </w:rPr>
          <w:t>61</w:t>
        </w:r>
        <w:r>
          <w:rPr>
            <w:noProof/>
            <w:webHidden/>
          </w:rPr>
          <w:fldChar w:fldCharType="end"/>
        </w:r>
      </w:hyperlink>
    </w:p>
    <w:p w14:paraId="666FE1A4" w14:textId="6FD89D03"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55" w:history="1">
        <w:r w:rsidRPr="004E1D18">
          <w:rPr>
            <w:rStyle w:val="Hyperlinkki"/>
            <w:noProof/>
            <w:lang w:val="en-US"/>
          </w:rPr>
          <w:t>2.25.2.</w:t>
        </w:r>
        <w:r>
          <w:rPr>
            <w:rFonts w:asciiTheme="minorHAnsi" w:eastAsiaTheme="minorEastAsia" w:hAnsiTheme="minorHAnsi" w:cstheme="minorBidi"/>
            <w:noProof/>
            <w:sz w:val="22"/>
            <w:szCs w:val="22"/>
            <w:lang w:val="fi-FI" w:eastAsia="fi-FI"/>
          </w:rPr>
          <w:tab/>
        </w:r>
        <w:r w:rsidRPr="004E1D18">
          <w:rPr>
            <w:rStyle w:val="Hyperlinkki"/>
            <w:noProof/>
          </w:rPr>
          <w:t>Market surveillance procedures and strategy</w:t>
        </w:r>
        <w:r>
          <w:rPr>
            <w:noProof/>
            <w:webHidden/>
          </w:rPr>
          <w:tab/>
        </w:r>
        <w:r>
          <w:rPr>
            <w:noProof/>
            <w:webHidden/>
          </w:rPr>
          <w:fldChar w:fldCharType="begin"/>
        </w:r>
        <w:r>
          <w:rPr>
            <w:noProof/>
            <w:webHidden/>
          </w:rPr>
          <w:instrText xml:space="preserve"> PAGEREF _Toc16691355 \h </w:instrText>
        </w:r>
        <w:r>
          <w:rPr>
            <w:noProof/>
            <w:webHidden/>
          </w:rPr>
        </w:r>
        <w:r>
          <w:rPr>
            <w:noProof/>
            <w:webHidden/>
          </w:rPr>
          <w:fldChar w:fldCharType="separate"/>
        </w:r>
        <w:r>
          <w:rPr>
            <w:noProof/>
            <w:webHidden/>
          </w:rPr>
          <w:t>61</w:t>
        </w:r>
        <w:r>
          <w:rPr>
            <w:noProof/>
            <w:webHidden/>
          </w:rPr>
          <w:fldChar w:fldCharType="end"/>
        </w:r>
      </w:hyperlink>
    </w:p>
    <w:p w14:paraId="6D304670" w14:textId="59AD8A2E"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56" w:history="1">
        <w:r w:rsidRPr="004E1D18">
          <w:rPr>
            <w:rStyle w:val="Hyperlinkki"/>
            <w:noProof/>
            <w:lang w:val="en-US"/>
          </w:rPr>
          <w:t>2.25.3.</w:t>
        </w:r>
        <w:r>
          <w:rPr>
            <w:rFonts w:asciiTheme="minorHAnsi" w:eastAsiaTheme="minorEastAsia" w:hAnsiTheme="minorHAnsi" w:cstheme="minorBidi"/>
            <w:noProof/>
            <w:sz w:val="22"/>
            <w:szCs w:val="22"/>
            <w:lang w:val="fi-FI" w:eastAsia="fi-FI"/>
          </w:rPr>
          <w:tab/>
        </w:r>
        <w:r w:rsidRPr="004E1D18">
          <w:rPr>
            <w:rStyle w:val="Hyperlinkki"/>
            <w:noProof/>
          </w:rPr>
          <w:t>Report from activities carried out under the previous planning period</w:t>
        </w:r>
        <w:r>
          <w:rPr>
            <w:noProof/>
            <w:webHidden/>
          </w:rPr>
          <w:tab/>
        </w:r>
        <w:r>
          <w:rPr>
            <w:noProof/>
            <w:webHidden/>
          </w:rPr>
          <w:fldChar w:fldCharType="begin"/>
        </w:r>
        <w:r>
          <w:rPr>
            <w:noProof/>
            <w:webHidden/>
          </w:rPr>
          <w:instrText xml:space="preserve"> PAGEREF _Toc16691356 \h </w:instrText>
        </w:r>
        <w:r>
          <w:rPr>
            <w:noProof/>
            <w:webHidden/>
          </w:rPr>
        </w:r>
        <w:r>
          <w:rPr>
            <w:noProof/>
            <w:webHidden/>
          </w:rPr>
          <w:fldChar w:fldCharType="separate"/>
        </w:r>
        <w:r>
          <w:rPr>
            <w:noProof/>
            <w:webHidden/>
          </w:rPr>
          <w:t>62</w:t>
        </w:r>
        <w:r>
          <w:rPr>
            <w:noProof/>
            <w:webHidden/>
          </w:rPr>
          <w:fldChar w:fldCharType="end"/>
        </w:r>
      </w:hyperlink>
    </w:p>
    <w:p w14:paraId="700B2C2C" w14:textId="0A87E314" w:rsidR="00F43FFE" w:rsidRDefault="00F43FFE">
      <w:pPr>
        <w:pStyle w:val="Sisluet2"/>
        <w:tabs>
          <w:tab w:val="left" w:pos="1916"/>
        </w:tabs>
        <w:rPr>
          <w:rFonts w:asciiTheme="minorHAnsi" w:eastAsiaTheme="minorEastAsia" w:hAnsiTheme="minorHAnsi" w:cstheme="minorBidi"/>
          <w:noProof/>
          <w:sz w:val="22"/>
          <w:szCs w:val="22"/>
          <w:lang w:val="fi-FI" w:eastAsia="fi-FI"/>
        </w:rPr>
      </w:pPr>
      <w:hyperlink w:anchor="_Toc16691357" w:history="1">
        <w:r w:rsidRPr="004E1D18">
          <w:rPr>
            <w:rStyle w:val="Hyperlinkki"/>
            <w:noProof/>
            <w:lang w:val="x-none"/>
            <w14:scene3d>
              <w14:camera w14:prst="orthographicFront"/>
              <w14:lightRig w14:rig="threePt" w14:dir="t">
                <w14:rot w14:lat="0" w14:lon="0" w14:rev="0"/>
              </w14:lightRig>
            </w14:scene3d>
          </w:rPr>
          <w:t>2.26.</w:t>
        </w:r>
        <w:r>
          <w:rPr>
            <w:rFonts w:asciiTheme="minorHAnsi" w:eastAsiaTheme="minorEastAsia" w:hAnsiTheme="minorHAnsi" w:cstheme="minorBidi"/>
            <w:noProof/>
            <w:sz w:val="22"/>
            <w:szCs w:val="22"/>
            <w:lang w:val="fi-FI" w:eastAsia="fi-FI"/>
          </w:rPr>
          <w:tab/>
        </w:r>
        <w:r w:rsidRPr="004E1D18">
          <w:rPr>
            <w:rStyle w:val="Hyperlinkki"/>
            <w:noProof/>
          </w:rPr>
          <w:t>Marine Equipment Directive</w:t>
        </w:r>
        <w:r>
          <w:rPr>
            <w:noProof/>
            <w:webHidden/>
          </w:rPr>
          <w:tab/>
        </w:r>
        <w:r>
          <w:rPr>
            <w:noProof/>
            <w:webHidden/>
          </w:rPr>
          <w:fldChar w:fldCharType="begin"/>
        </w:r>
        <w:r>
          <w:rPr>
            <w:noProof/>
            <w:webHidden/>
          </w:rPr>
          <w:instrText xml:space="preserve"> PAGEREF _Toc16691357 \h </w:instrText>
        </w:r>
        <w:r>
          <w:rPr>
            <w:noProof/>
            <w:webHidden/>
          </w:rPr>
        </w:r>
        <w:r>
          <w:rPr>
            <w:noProof/>
            <w:webHidden/>
          </w:rPr>
          <w:fldChar w:fldCharType="separate"/>
        </w:r>
        <w:r>
          <w:rPr>
            <w:noProof/>
            <w:webHidden/>
          </w:rPr>
          <w:t>63</w:t>
        </w:r>
        <w:r>
          <w:rPr>
            <w:noProof/>
            <w:webHidden/>
          </w:rPr>
          <w:fldChar w:fldCharType="end"/>
        </w:r>
      </w:hyperlink>
    </w:p>
    <w:p w14:paraId="77AA8CFE" w14:textId="72502569"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58" w:history="1">
        <w:r w:rsidRPr="004E1D18">
          <w:rPr>
            <w:rStyle w:val="Hyperlinkki"/>
            <w:noProof/>
            <w:lang w:val="en-US"/>
          </w:rPr>
          <w:t>2.26.1.</w:t>
        </w:r>
        <w:r>
          <w:rPr>
            <w:rFonts w:asciiTheme="minorHAnsi" w:eastAsiaTheme="minorEastAsia" w:hAnsiTheme="minorHAnsi" w:cstheme="minorBidi"/>
            <w:noProof/>
            <w:sz w:val="22"/>
            <w:szCs w:val="22"/>
            <w:lang w:val="fi-FI" w:eastAsia="fi-FI"/>
          </w:rPr>
          <w:tab/>
        </w:r>
        <w:r w:rsidRPr="004E1D18">
          <w:rPr>
            <w:rStyle w:val="Hyperlinkki"/>
            <w:noProof/>
          </w:rPr>
          <w:t>Responsible authority and contact details</w:t>
        </w:r>
        <w:r>
          <w:rPr>
            <w:noProof/>
            <w:webHidden/>
          </w:rPr>
          <w:tab/>
        </w:r>
        <w:r>
          <w:rPr>
            <w:noProof/>
            <w:webHidden/>
          </w:rPr>
          <w:fldChar w:fldCharType="begin"/>
        </w:r>
        <w:r>
          <w:rPr>
            <w:noProof/>
            <w:webHidden/>
          </w:rPr>
          <w:instrText xml:space="preserve"> PAGEREF _Toc16691358 \h </w:instrText>
        </w:r>
        <w:r>
          <w:rPr>
            <w:noProof/>
            <w:webHidden/>
          </w:rPr>
        </w:r>
        <w:r>
          <w:rPr>
            <w:noProof/>
            <w:webHidden/>
          </w:rPr>
          <w:fldChar w:fldCharType="separate"/>
        </w:r>
        <w:r>
          <w:rPr>
            <w:noProof/>
            <w:webHidden/>
          </w:rPr>
          <w:t>63</w:t>
        </w:r>
        <w:r>
          <w:rPr>
            <w:noProof/>
            <w:webHidden/>
          </w:rPr>
          <w:fldChar w:fldCharType="end"/>
        </w:r>
      </w:hyperlink>
    </w:p>
    <w:p w14:paraId="64EFD399" w14:textId="5F313AA0"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59" w:history="1">
        <w:r w:rsidRPr="004E1D18">
          <w:rPr>
            <w:rStyle w:val="Hyperlinkki"/>
            <w:noProof/>
            <w:lang w:val="en-US"/>
          </w:rPr>
          <w:t>2.26.2.</w:t>
        </w:r>
        <w:r>
          <w:rPr>
            <w:rFonts w:asciiTheme="minorHAnsi" w:eastAsiaTheme="minorEastAsia" w:hAnsiTheme="minorHAnsi" w:cstheme="minorBidi"/>
            <w:noProof/>
            <w:sz w:val="22"/>
            <w:szCs w:val="22"/>
            <w:lang w:val="fi-FI" w:eastAsia="fi-FI"/>
          </w:rPr>
          <w:tab/>
        </w:r>
        <w:r w:rsidRPr="004E1D18">
          <w:rPr>
            <w:rStyle w:val="Hyperlinkki"/>
            <w:noProof/>
          </w:rPr>
          <w:t>Market surveillance procedures and strategy</w:t>
        </w:r>
        <w:r>
          <w:rPr>
            <w:noProof/>
            <w:webHidden/>
          </w:rPr>
          <w:tab/>
        </w:r>
        <w:r>
          <w:rPr>
            <w:noProof/>
            <w:webHidden/>
          </w:rPr>
          <w:fldChar w:fldCharType="begin"/>
        </w:r>
        <w:r>
          <w:rPr>
            <w:noProof/>
            <w:webHidden/>
          </w:rPr>
          <w:instrText xml:space="preserve"> PAGEREF _Toc16691359 \h </w:instrText>
        </w:r>
        <w:r>
          <w:rPr>
            <w:noProof/>
            <w:webHidden/>
          </w:rPr>
        </w:r>
        <w:r>
          <w:rPr>
            <w:noProof/>
            <w:webHidden/>
          </w:rPr>
          <w:fldChar w:fldCharType="separate"/>
        </w:r>
        <w:r>
          <w:rPr>
            <w:noProof/>
            <w:webHidden/>
          </w:rPr>
          <w:t>63</w:t>
        </w:r>
        <w:r>
          <w:rPr>
            <w:noProof/>
            <w:webHidden/>
          </w:rPr>
          <w:fldChar w:fldCharType="end"/>
        </w:r>
      </w:hyperlink>
    </w:p>
    <w:p w14:paraId="5F958100" w14:textId="5A11FA07"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60" w:history="1">
        <w:r w:rsidRPr="004E1D18">
          <w:rPr>
            <w:rStyle w:val="Hyperlinkki"/>
            <w:noProof/>
            <w:lang w:val="en-US"/>
          </w:rPr>
          <w:t>2.26.3.</w:t>
        </w:r>
        <w:r>
          <w:rPr>
            <w:rFonts w:asciiTheme="minorHAnsi" w:eastAsiaTheme="minorEastAsia" w:hAnsiTheme="minorHAnsi" w:cstheme="minorBidi"/>
            <w:noProof/>
            <w:sz w:val="22"/>
            <w:szCs w:val="22"/>
            <w:lang w:val="fi-FI" w:eastAsia="fi-FI"/>
          </w:rPr>
          <w:tab/>
        </w:r>
        <w:r w:rsidRPr="004E1D18">
          <w:rPr>
            <w:rStyle w:val="Hyperlinkki"/>
            <w:noProof/>
          </w:rPr>
          <w:t>Report from activities carried out under the previous planning period</w:t>
        </w:r>
        <w:r>
          <w:rPr>
            <w:noProof/>
            <w:webHidden/>
          </w:rPr>
          <w:tab/>
        </w:r>
        <w:r>
          <w:rPr>
            <w:noProof/>
            <w:webHidden/>
          </w:rPr>
          <w:fldChar w:fldCharType="begin"/>
        </w:r>
        <w:r>
          <w:rPr>
            <w:noProof/>
            <w:webHidden/>
          </w:rPr>
          <w:instrText xml:space="preserve"> PAGEREF _Toc16691360 \h </w:instrText>
        </w:r>
        <w:r>
          <w:rPr>
            <w:noProof/>
            <w:webHidden/>
          </w:rPr>
        </w:r>
        <w:r>
          <w:rPr>
            <w:noProof/>
            <w:webHidden/>
          </w:rPr>
          <w:fldChar w:fldCharType="separate"/>
        </w:r>
        <w:r>
          <w:rPr>
            <w:noProof/>
            <w:webHidden/>
          </w:rPr>
          <w:t>64</w:t>
        </w:r>
        <w:r>
          <w:rPr>
            <w:noProof/>
            <w:webHidden/>
          </w:rPr>
          <w:fldChar w:fldCharType="end"/>
        </w:r>
      </w:hyperlink>
    </w:p>
    <w:p w14:paraId="0582D6D6" w14:textId="5B54B84D" w:rsidR="00F43FFE" w:rsidRDefault="00F43FFE">
      <w:pPr>
        <w:pStyle w:val="Sisluet2"/>
        <w:tabs>
          <w:tab w:val="left" w:pos="1916"/>
        </w:tabs>
        <w:rPr>
          <w:rFonts w:asciiTheme="minorHAnsi" w:eastAsiaTheme="minorEastAsia" w:hAnsiTheme="minorHAnsi" w:cstheme="minorBidi"/>
          <w:noProof/>
          <w:sz w:val="22"/>
          <w:szCs w:val="22"/>
          <w:lang w:val="fi-FI" w:eastAsia="fi-FI"/>
        </w:rPr>
      </w:pPr>
      <w:hyperlink w:anchor="_Toc16691361" w:history="1">
        <w:r w:rsidRPr="004E1D18">
          <w:rPr>
            <w:rStyle w:val="Hyperlinkki"/>
            <w:noProof/>
            <w:lang w:val="x-none"/>
            <w14:scene3d>
              <w14:camera w14:prst="orthographicFront"/>
              <w14:lightRig w14:rig="threePt" w14:dir="t">
                <w14:rot w14:lat="0" w14:lon="0" w14:rev="0"/>
              </w14:lightRig>
            </w14:scene3d>
          </w:rPr>
          <w:t>2.27.</w:t>
        </w:r>
        <w:r>
          <w:rPr>
            <w:rFonts w:asciiTheme="minorHAnsi" w:eastAsiaTheme="minorEastAsia" w:hAnsiTheme="minorHAnsi" w:cstheme="minorBidi"/>
            <w:noProof/>
            <w:sz w:val="22"/>
            <w:szCs w:val="22"/>
            <w:lang w:val="fi-FI" w:eastAsia="fi-FI"/>
          </w:rPr>
          <w:tab/>
        </w:r>
        <w:r w:rsidRPr="004E1D18">
          <w:rPr>
            <w:rStyle w:val="Hyperlinkki"/>
            <w:noProof/>
          </w:rPr>
          <w:t>Motor vehicles</w:t>
        </w:r>
        <w:r>
          <w:rPr>
            <w:noProof/>
            <w:webHidden/>
          </w:rPr>
          <w:tab/>
        </w:r>
        <w:r>
          <w:rPr>
            <w:noProof/>
            <w:webHidden/>
          </w:rPr>
          <w:fldChar w:fldCharType="begin"/>
        </w:r>
        <w:r>
          <w:rPr>
            <w:noProof/>
            <w:webHidden/>
          </w:rPr>
          <w:instrText xml:space="preserve"> PAGEREF _Toc16691361 \h </w:instrText>
        </w:r>
        <w:r>
          <w:rPr>
            <w:noProof/>
            <w:webHidden/>
          </w:rPr>
        </w:r>
        <w:r>
          <w:rPr>
            <w:noProof/>
            <w:webHidden/>
          </w:rPr>
          <w:fldChar w:fldCharType="separate"/>
        </w:r>
        <w:r>
          <w:rPr>
            <w:noProof/>
            <w:webHidden/>
          </w:rPr>
          <w:t>65</w:t>
        </w:r>
        <w:r>
          <w:rPr>
            <w:noProof/>
            <w:webHidden/>
          </w:rPr>
          <w:fldChar w:fldCharType="end"/>
        </w:r>
      </w:hyperlink>
    </w:p>
    <w:p w14:paraId="0778908F" w14:textId="56281D1D"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62" w:history="1">
        <w:r w:rsidRPr="004E1D18">
          <w:rPr>
            <w:rStyle w:val="Hyperlinkki"/>
            <w:noProof/>
            <w:lang w:val="en-US"/>
          </w:rPr>
          <w:t>2.27.1.</w:t>
        </w:r>
        <w:r>
          <w:rPr>
            <w:rFonts w:asciiTheme="minorHAnsi" w:eastAsiaTheme="minorEastAsia" w:hAnsiTheme="minorHAnsi" w:cstheme="minorBidi"/>
            <w:noProof/>
            <w:sz w:val="22"/>
            <w:szCs w:val="22"/>
            <w:lang w:val="fi-FI" w:eastAsia="fi-FI"/>
          </w:rPr>
          <w:tab/>
        </w:r>
        <w:r w:rsidRPr="004E1D18">
          <w:rPr>
            <w:rStyle w:val="Hyperlinkki"/>
            <w:noProof/>
            <w:lang w:val="en-US"/>
          </w:rPr>
          <w:t>Responsible authority and contact details</w:t>
        </w:r>
        <w:r>
          <w:rPr>
            <w:noProof/>
            <w:webHidden/>
          </w:rPr>
          <w:tab/>
        </w:r>
        <w:r>
          <w:rPr>
            <w:noProof/>
            <w:webHidden/>
          </w:rPr>
          <w:fldChar w:fldCharType="begin"/>
        </w:r>
        <w:r>
          <w:rPr>
            <w:noProof/>
            <w:webHidden/>
          </w:rPr>
          <w:instrText xml:space="preserve"> PAGEREF _Toc16691362 \h </w:instrText>
        </w:r>
        <w:r>
          <w:rPr>
            <w:noProof/>
            <w:webHidden/>
          </w:rPr>
        </w:r>
        <w:r>
          <w:rPr>
            <w:noProof/>
            <w:webHidden/>
          </w:rPr>
          <w:fldChar w:fldCharType="separate"/>
        </w:r>
        <w:r>
          <w:rPr>
            <w:noProof/>
            <w:webHidden/>
          </w:rPr>
          <w:t>65</w:t>
        </w:r>
        <w:r>
          <w:rPr>
            <w:noProof/>
            <w:webHidden/>
          </w:rPr>
          <w:fldChar w:fldCharType="end"/>
        </w:r>
      </w:hyperlink>
    </w:p>
    <w:p w14:paraId="374E75FF" w14:textId="21085F36"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63" w:history="1">
        <w:r w:rsidRPr="004E1D18">
          <w:rPr>
            <w:rStyle w:val="Hyperlinkki"/>
            <w:noProof/>
            <w:lang w:val="en-US"/>
          </w:rPr>
          <w:t>2.27.2.</w:t>
        </w:r>
        <w:r>
          <w:rPr>
            <w:rFonts w:asciiTheme="minorHAnsi" w:eastAsiaTheme="minorEastAsia" w:hAnsiTheme="minorHAnsi" w:cstheme="minorBidi"/>
            <w:noProof/>
            <w:sz w:val="22"/>
            <w:szCs w:val="22"/>
            <w:lang w:val="fi-FI" w:eastAsia="fi-FI"/>
          </w:rPr>
          <w:tab/>
        </w:r>
        <w:r w:rsidRPr="004E1D18">
          <w:rPr>
            <w:rStyle w:val="Hyperlinkki"/>
            <w:noProof/>
            <w:lang w:val="en-US"/>
          </w:rPr>
          <w:t>Market surveillance procedures and strategy</w:t>
        </w:r>
        <w:r>
          <w:rPr>
            <w:noProof/>
            <w:webHidden/>
          </w:rPr>
          <w:tab/>
        </w:r>
        <w:r>
          <w:rPr>
            <w:noProof/>
            <w:webHidden/>
          </w:rPr>
          <w:fldChar w:fldCharType="begin"/>
        </w:r>
        <w:r>
          <w:rPr>
            <w:noProof/>
            <w:webHidden/>
          </w:rPr>
          <w:instrText xml:space="preserve"> PAGEREF _Toc16691363 \h </w:instrText>
        </w:r>
        <w:r>
          <w:rPr>
            <w:noProof/>
            <w:webHidden/>
          </w:rPr>
        </w:r>
        <w:r>
          <w:rPr>
            <w:noProof/>
            <w:webHidden/>
          </w:rPr>
          <w:fldChar w:fldCharType="separate"/>
        </w:r>
        <w:r>
          <w:rPr>
            <w:noProof/>
            <w:webHidden/>
          </w:rPr>
          <w:t>65</w:t>
        </w:r>
        <w:r>
          <w:rPr>
            <w:noProof/>
            <w:webHidden/>
          </w:rPr>
          <w:fldChar w:fldCharType="end"/>
        </w:r>
      </w:hyperlink>
    </w:p>
    <w:p w14:paraId="58118C61" w14:textId="6CB933E9"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64" w:history="1">
        <w:r w:rsidRPr="004E1D18">
          <w:rPr>
            <w:rStyle w:val="Hyperlinkki"/>
            <w:noProof/>
            <w:lang w:val="en-US"/>
          </w:rPr>
          <w:t>2.27.3.</w:t>
        </w:r>
        <w:r>
          <w:rPr>
            <w:rFonts w:asciiTheme="minorHAnsi" w:eastAsiaTheme="minorEastAsia" w:hAnsiTheme="minorHAnsi" w:cstheme="minorBidi"/>
            <w:noProof/>
            <w:sz w:val="22"/>
            <w:szCs w:val="22"/>
            <w:lang w:val="fi-FI" w:eastAsia="fi-FI"/>
          </w:rPr>
          <w:tab/>
        </w:r>
        <w:r w:rsidRPr="004E1D18">
          <w:rPr>
            <w:rStyle w:val="Hyperlinkki"/>
            <w:noProof/>
          </w:rPr>
          <w:t>Report from activities carried out under the previous planning period</w:t>
        </w:r>
        <w:r>
          <w:rPr>
            <w:noProof/>
            <w:webHidden/>
          </w:rPr>
          <w:tab/>
        </w:r>
        <w:r>
          <w:rPr>
            <w:noProof/>
            <w:webHidden/>
          </w:rPr>
          <w:fldChar w:fldCharType="begin"/>
        </w:r>
        <w:r>
          <w:rPr>
            <w:noProof/>
            <w:webHidden/>
          </w:rPr>
          <w:instrText xml:space="preserve"> PAGEREF _Toc16691364 \h </w:instrText>
        </w:r>
        <w:r>
          <w:rPr>
            <w:noProof/>
            <w:webHidden/>
          </w:rPr>
        </w:r>
        <w:r>
          <w:rPr>
            <w:noProof/>
            <w:webHidden/>
          </w:rPr>
          <w:fldChar w:fldCharType="separate"/>
        </w:r>
        <w:r>
          <w:rPr>
            <w:noProof/>
            <w:webHidden/>
          </w:rPr>
          <w:t>66</w:t>
        </w:r>
        <w:r>
          <w:rPr>
            <w:noProof/>
            <w:webHidden/>
          </w:rPr>
          <w:fldChar w:fldCharType="end"/>
        </w:r>
      </w:hyperlink>
    </w:p>
    <w:p w14:paraId="34434FCA" w14:textId="6E7CB632" w:rsidR="00F43FFE" w:rsidRDefault="00F43FFE">
      <w:pPr>
        <w:pStyle w:val="Sisluet2"/>
        <w:tabs>
          <w:tab w:val="left" w:pos="1916"/>
        </w:tabs>
        <w:rPr>
          <w:rFonts w:asciiTheme="minorHAnsi" w:eastAsiaTheme="minorEastAsia" w:hAnsiTheme="minorHAnsi" w:cstheme="minorBidi"/>
          <w:noProof/>
          <w:sz w:val="22"/>
          <w:szCs w:val="22"/>
          <w:lang w:val="fi-FI" w:eastAsia="fi-FI"/>
        </w:rPr>
      </w:pPr>
      <w:hyperlink w:anchor="_Toc16691365" w:history="1">
        <w:r w:rsidRPr="004E1D18">
          <w:rPr>
            <w:rStyle w:val="Hyperlinkki"/>
            <w:noProof/>
            <w:lang w:val="x-none"/>
            <w14:scene3d>
              <w14:camera w14:prst="orthographicFront"/>
              <w14:lightRig w14:rig="threePt" w14:dir="t">
                <w14:rot w14:lat="0" w14:lon="0" w14:rev="0"/>
              </w14:lightRig>
            </w14:scene3d>
          </w:rPr>
          <w:t>2.28.</w:t>
        </w:r>
        <w:r>
          <w:rPr>
            <w:rFonts w:asciiTheme="minorHAnsi" w:eastAsiaTheme="minorEastAsia" w:hAnsiTheme="minorHAnsi" w:cstheme="minorBidi"/>
            <w:noProof/>
            <w:sz w:val="22"/>
            <w:szCs w:val="22"/>
            <w:lang w:val="fi-FI" w:eastAsia="fi-FI"/>
          </w:rPr>
          <w:tab/>
        </w:r>
        <w:r w:rsidRPr="004E1D18">
          <w:rPr>
            <w:rStyle w:val="Hyperlinkki"/>
            <w:noProof/>
          </w:rPr>
          <w:t>Pollutant emission for non-road mobile machinery</w:t>
        </w:r>
        <w:r>
          <w:rPr>
            <w:noProof/>
            <w:webHidden/>
          </w:rPr>
          <w:tab/>
        </w:r>
        <w:r>
          <w:rPr>
            <w:noProof/>
            <w:webHidden/>
          </w:rPr>
          <w:fldChar w:fldCharType="begin"/>
        </w:r>
        <w:r>
          <w:rPr>
            <w:noProof/>
            <w:webHidden/>
          </w:rPr>
          <w:instrText xml:space="preserve"> PAGEREF _Toc16691365 \h </w:instrText>
        </w:r>
        <w:r>
          <w:rPr>
            <w:noProof/>
            <w:webHidden/>
          </w:rPr>
        </w:r>
        <w:r>
          <w:rPr>
            <w:noProof/>
            <w:webHidden/>
          </w:rPr>
          <w:fldChar w:fldCharType="separate"/>
        </w:r>
        <w:r>
          <w:rPr>
            <w:noProof/>
            <w:webHidden/>
          </w:rPr>
          <w:t>67</w:t>
        </w:r>
        <w:r>
          <w:rPr>
            <w:noProof/>
            <w:webHidden/>
          </w:rPr>
          <w:fldChar w:fldCharType="end"/>
        </w:r>
      </w:hyperlink>
    </w:p>
    <w:p w14:paraId="1558B71A" w14:textId="3E772C5B"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87" w:history="1">
        <w:r w:rsidRPr="004E1D18">
          <w:rPr>
            <w:rStyle w:val="Hyperlinkki"/>
            <w:noProof/>
          </w:rPr>
          <w:t>2.28.1.</w:t>
        </w:r>
        <w:r>
          <w:rPr>
            <w:rFonts w:asciiTheme="minorHAnsi" w:eastAsiaTheme="minorEastAsia" w:hAnsiTheme="minorHAnsi" w:cstheme="minorBidi"/>
            <w:noProof/>
            <w:sz w:val="22"/>
            <w:szCs w:val="22"/>
            <w:lang w:val="fi-FI" w:eastAsia="fi-FI"/>
          </w:rPr>
          <w:tab/>
        </w:r>
        <w:r w:rsidRPr="004E1D18">
          <w:rPr>
            <w:rStyle w:val="Hyperlinkki"/>
            <w:noProof/>
          </w:rPr>
          <w:t>Responsible authority and contact details</w:t>
        </w:r>
        <w:r>
          <w:rPr>
            <w:noProof/>
            <w:webHidden/>
          </w:rPr>
          <w:tab/>
        </w:r>
        <w:r>
          <w:rPr>
            <w:noProof/>
            <w:webHidden/>
          </w:rPr>
          <w:fldChar w:fldCharType="begin"/>
        </w:r>
        <w:r>
          <w:rPr>
            <w:noProof/>
            <w:webHidden/>
          </w:rPr>
          <w:instrText xml:space="preserve"> PAGEREF _Toc16691387 \h </w:instrText>
        </w:r>
        <w:r>
          <w:rPr>
            <w:noProof/>
            <w:webHidden/>
          </w:rPr>
        </w:r>
        <w:r>
          <w:rPr>
            <w:noProof/>
            <w:webHidden/>
          </w:rPr>
          <w:fldChar w:fldCharType="separate"/>
        </w:r>
        <w:r>
          <w:rPr>
            <w:noProof/>
            <w:webHidden/>
          </w:rPr>
          <w:t>67</w:t>
        </w:r>
        <w:r>
          <w:rPr>
            <w:noProof/>
            <w:webHidden/>
          </w:rPr>
          <w:fldChar w:fldCharType="end"/>
        </w:r>
      </w:hyperlink>
    </w:p>
    <w:p w14:paraId="07751533" w14:textId="20F1E975"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88" w:history="1">
        <w:r w:rsidRPr="004E1D18">
          <w:rPr>
            <w:rStyle w:val="Hyperlinkki"/>
            <w:noProof/>
            <w:lang w:val="en-US"/>
          </w:rPr>
          <w:t>2.28.2.</w:t>
        </w:r>
        <w:r>
          <w:rPr>
            <w:rFonts w:asciiTheme="minorHAnsi" w:eastAsiaTheme="minorEastAsia" w:hAnsiTheme="minorHAnsi" w:cstheme="minorBidi"/>
            <w:noProof/>
            <w:sz w:val="22"/>
            <w:szCs w:val="22"/>
            <w:lang w:val="fi-FI" w:eastAsia="fi-FI"/>
          </w:rPr>
          <w:tab/>
        </w:r>
        <w:r w:rsidRPr="004E1D18">
          <w:rPr>
            <w:rStyle w:val="Hyperlinkki"/>
            <w:noProof/>
            <w:lang w:val="en-US"/>
          </w:rPr>
          <w:t>Market surveillance procedures and strategy</w:t>
        </w:r>
        <w:r>
          <w:rPr>
            <w:noProof/>
            <w:webHidden/>
          </w:rPr>
          <w:tab/>
        </w:r>
        <w:r>
          <w:rPr>
            <w:noProof/>
            <w:webHidden/>
          </w:rPr>
          <w:fldChar w:fldCharType="begin"/>
        </w:r>
        <w:r>
          <w:rPr>
            <w:noProof/>
            <w:webHidden/>
          </w:rPr>
          <w:instrText xml:space="preserve"> PAGEREF _Toc16691388 \h </w:instrText>
        </w:r>
        <w:r>
          <w:rPr>
            <w:noProof/>
            <w:webHidden/>
          </w:rPr>
        </w:r>
        <w:r>
          <w:rPr>
            <w:noProof/>
            <w:webHidden/>
          </w:rPr>
          <w:fldChar w:fldCharType="separate"/>
        </w:r>
        <w:r>
          <w:rPr>
            <w:noProof/>
            <w:webHidden/>
          </w:rPr>
          <w:t>67</w:t>
        </w:r>
        <w:r>
          <w:rPr>
            <w:noProof/>
            <w:webHidden/>
          </w:rPr>
          <w:fldChar w:fldCharType="end"/>
        </w:r>
      </w:hyperlink>
    </w:p>
    <w:p w14:paraId="31BAF435" w14:textId="19C3E4E0"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89" w:history="1">
        <w:r w:rsidRPr="004E1D18">
          <w:rPr>
            <w:rStyle w:val="Hyperlinkki"/>
            <w:noProof/>
          </w:rPr>
          <w:t>2.28.3.</w:t>
        </w:r>
        <w:r>
          <w:rPr>
            <w:rFonts w:asciiTheme="minorHAnsi" w:eastAsiaTheme="minorEastAsia" w:hAnsiTheme="minorHAnsi" w:cstheme="minorBidi"/>
            <w:noProof/>
            <w:sz w:val="22"/>
            <w:szCs w:val="22"/>
            <w:lang w:val="fi-FI" w:eastAsia="fi-FI"/>
          </w:rPr>
          <w:tab/>
        </w:r>
        <w:r w:rsidRPr="004E1D18">
          <w:rPr>
            <w:rStyle w:val="Hyperlinkki"/>
            <w:noProof/>
          </w:rPr>
          <w:t>Report from activities carried out under the previous planning period</w:t>
        </w:r>
        <w:r>
          <w:rPr>
            <w:noProof/>
            <w:webHidden/>
          </w:rPr>
          <w:tab/>
        </w:r>
        <w:r>
          <w:rPr>
            <w:noProof/>
            <w:webHidden/>
          </w:rPr>
          <w:fldChar w:fldCharType="begin"/>
        </w:r>
        <w:r>
          <w:rPr>
            <w:noProof/>
            <w:webHidden/>
          </w:rPr>
          <w:instrText xml:space="preserve"> PAGEREF _Toc16691389 \h </w:instrText>
        </w:r>
        <w:r>
          <w:rPr>
            <w:noProof/>
            <w:webHidden/>
          </w:rPr>
        </w:r>
        <w:r>
          <w:rPr>
            <w:noProof/>
            <w:webHidden/>
          </w:rPr>
          <w:fldChar w:fldCharType="separate"/>
        </w:r>
        <w:r>
          <w:rPr>
            <w:noProof/>
            <w:webHidden/>
          </w:rPr>
          <w:t>68</w:t>
        </w:r>
        <w:r>
          <w:rPr>
            <w:noProof/>
            <w:webHidden/>
          </w:rPr>
          <w:fldChar w:fldCharType="end"/>
        </w:r>
      </w:hyperlink>
    </w:p>
    <w:p w14:paraId="6C37754F" w14:textId="00F5C892" w:rsidR="00F43FFE" w:rsidRDefault="00F43FFE">
      <w:pPr>
        <w:pStyle w:val="Sisluet2"/>
        <w:tabs>
          <w:tab w:val="left" w:pos="1916"/>
        </w:tabs>
        <w:rPr>
          <w:rFonts w:asciiTheme="minorHAnsi" w:eastAsiaTheme="minorEastAsia" w:hAnsiTheme="minorHAnsi" w:cstheme="minorBidi"/>
          <w:noProof/>
          <w:sz w:val="22"/>
          <w:szCs w:val="22"/>
          <w:lang w:val="fi-FI" w:eastAsia="fi-FI"/>
        </w:rPr>
      </w:pPr>
      <w:hyperlink w:anchor="_Toc16691390" w:history="1">
        <w:r w:rsidRPr="004E1D18">
          <w:rPr>
            <w:rStyle w:val="Hyperlinkki"/>
            <w:noProof/>
            <w:lang w:val="x-none"/>
            <w14:scene3d>
              <w14:camera w14:prst="orthographicFront"/>
              <w14:lightRig w14:rig="threePt" w14:dir="t">
                <w14:rot w14:lat="0" w14:lon="0" w14:rev="0"/>
              </w14:lightRig>
            </w14:scene3d>
          </w:rPr>
          <w:t>2.29.</w:t>
        </w:r>
        <w:r>
          <w:rPr>
            <w:rFonts w:asciiTheme="minorHAnsi" w:eastAsiaTheme="minorEastAsia" w:hAnsiTheme="minorHAnsi" w:cstheme="minorBidi"/>
            <w:noProof/>
            <w:sz w:val="22"/>
            <w:szCs w:val="22"/>
            <w:lang w:val="fi-FI" w:eastAsia="fi-FI"/>
          </w:rPr>
          <w:tab/>
        </w:r>
        <w:r w:rsidRPr="004E1D18">
          <w:rPr>
            <w:rStyle w:val="Hyperlinkki"/>
            <w:noProof/>
          </w:rPr>
          <w:t>Fertilisers</w:t>
        </w:r>
        <w:r>
          <w:rPr>
            <w:noProof/>
            <w:webHidden/>
          </w:rPr>
          <w:tab/>
        </w:r>
        <w:r>
          <w:rPr>
            <w:noProof/>
            <w:webHidden/>
          </w:rPr>
          <w:fldChar w:fldCharType="begin"/>
        </w:r>
        <w:r>
          <w:rPr>
            <w:noProof/>
            <w:webHidden/>
          </w:rPr>
          <w:instrText xml:space="preserve"> PAGEREF _Toc16691390 \h </w:instrText>
        </w:r>
        <w:r>
          <w:rPr>
            <w:noProof/>
            <w:webHidden/>
          </w:rPr>
        </w:r>
        <w:r>
          <w:rPr>
            <w:noProof/>
            <w:webHidden/>
          </w:rPr>
          <w:fldChar w:fldCharType="separate"/>
        </w:r>
        <w:r>
          <w:rPr>
            <w:noProof/>
            <w:webHidden/>
          </w:rPr>
          <w:t>69</w:t>
        </w:r>
        <w:r>
          <w:rPr>
            <w:noProof/>
            <w:webHidden/>
          </w:rPr>
          <w:fldChar w:fldCharType="end"/>
        </w:r>
      </w:hyperlink>
    </w:p>
    <w:p w14:paraId="269C52A9" w14:textId="5D0234DB"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91" w:history="1">
        <w:r w:rsidRPr="004E1D18">
          <w:rPr>
            <w:rStyle w:val="Hyperlinkki"/>
            <w:noProof/>
            <w:lang w:val="en-US"/>
          </w:rPr>
          <w:t>2.29.1.</w:t>
        </w:r>
        <w:r>
          <w:rPr>
            <w:rFonts w:asciiTheme="minorHAnsi" w:eastAsiaTheme="minorEastAsia" w:hAnsiTheme="minorHAnsi" w:cstheme="minorBidi"/>
            <w:noProof/>
            <w:sz w:val="22"/>
            <w:szCs w:val="22"/>
            <w:lang w:val="fi-FI" w:eastAsia="fi-FI"/>
          </w:rPr>
          <w:tab/>
        </w:r>
        <w:r w:rsidRPr="004E1D18">
          <w:rPr>
            <w:rStyle w:val="Hyperlinkki"/>
            <w:noProof/>
          </w:rPr>
          <w:t>Responsible authority and contact details</w:t>
        </w:r>
        <w:r>
          <w:rPr>
            <w:noProof/>
            <w:webHidden/>
          </w:rPr>
          <w:tab/>
        </w:r>
        <w:r>
          <w:rPr>
            <w:noProof/>
            <w:webHidden/>
          </w:rPr>
          <w:fldChar w:fldCharType="begin"/>
        </w:r>
        <w:r>
          <w:rPr>
            <w:noProof/>
            <w:webHidden/>
          </w:rPr>
          <w:instrText xml:space="preserve"> PAGEREF _Toc16691391 \h </w:instrText>
        </w:r>
        <w:r>
          <w:rPr>
            <w:noProof/>
            <w:webHidden/>
          </w:rPr>
        </w:r>
        <w:r>
          <w:rPr>
            <w:noProof/>
            <w:webHidden/>
          </w:rPr>
          <w:fldChar w:fldCharType="separate"/>
        </w:r>
        <w:r>
          <w:rPr>
            <w:noProof/>
            <w:webHidden/>
          </w:rPr>
          <w:t>69</w:t>
        </w:r>
        <w:r>
          <w:rPr>
            <w:noProof/>
            <w:webHidden/>
          </w:rPr>
          <w:fldChar w:fldCharType="end"/>
        </w:r>
      </w:hyperlink>
    </w:p>
    <w:p w14:paraId="561BD3B7" w14:textId="25D68424"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92" w:history="1">
        <w:r w:rsidRPr="004E1D18">
          <w:rPr>
            <w:rStyle w:val="Hyperlinkki"/>
            <w:noProof/>
            <w:lang w:val="en-US"/>
          </w:rPr>
          <w:t>2.29.2.</w:t>
        </w:r>
        <w:r>
          <w:rPr>
            <w:rFonts w:asciiTheme="minorHAnsi" w:eastAsiaTheme="minorEastAsia" w:hAnsiTheme="minorHAnsi" w:cstheme="minorBidi"/>
            <w:noProof/>
            <w:sz w:val="22"/>
            <w:szCs w:val="22"/>
            <w:lang w:val="fi-FI" w:eastAsia="fi-FI"/>
          </w:rPr>
          <w:tab/>
        </w:r>
        <w:r w:rsidRPr="004E1D18">
          <w:rPr>
            <w:rStyle w:val="Hyperlinkki"/>
            <w:noProof/>
            <w:lang w:val="en-US"/>
          </w:rPr>
          <w:t>Market surveillance procedures and strategy</w:t>
        </w:r>
        <w:r>
          <w:rPr>
            <w:noProof/>
            <w:webHidden/>
          </w:rPr>
          <w:tab/>
        </w:r>
        <w:r>
          <w:rPr>
            <w:noProof/>
            <w:webHidden/>
          </w:rPr>
          <w:fldChar w:fldCharType="begin"/>
        </w:r>
        <w:r>
          <w:rPr>
            <w:noProof/>
            <w:webHidden/>
          </w:rPr>
          <w:instrText xml:space="preserve"> PAGEREF _Toc16691392 \h </w:instrText>
        </w:r>
        <w:r>
          <w:rPr>
            <w:noProof/>
            <w:webHidden/>
          </w:rPr>
        </w:r>
        <w:r>
          <w:rPr>
            <w:noProof/>
            <w:webHidden/>
          </w:rPr>
          <w:fldChar w:fldCharType="separate"/>
        </w:r>
        <w:r>
          <w:rPr>
            <w:noProof/>
            <w:webHidden/>
          </w:rPr>
          <w:t>69</w:t>
        </w:r>
        <w:r>
          <w:rPr>
            <w:noProof/>
            <w:webHidden/>
          </w:rPr>
          <w:fldChar w:fldCharType="end"/>
        </w:r>
      </w:hyperlink>
    </w:p>
    <w:p w14:paraId="049607C6" w14:textId="6A6CA349"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93" w:history="1">
        <w:r w:rsidRPr="004E1D18">
          <w:rPr>
            <w:rStyle w:val="Hyperlinkki"/>
            <w:noProof/>
            <w:lang w:val="en-US"/>
          </w:rPr>
          <w:t>2.29.3.</w:t>
        </w:r>
        <w:r>
          <w:rPr>
            <w:rFonts w:asciiTheme="minorHAnsi" w:eastAsiaTheme="minorEastAsia" w:hAnsiTheme="minorHAnsi" w:cstheme="minorBidi"/>
            <w:noProof/>
            <w:sz w:val="22"/>
            <w:szCs w:val="22"/>
            <w:lang w:val="fi-FI" w:eastAsia="fi-FI"/>
          </w:rPr>
          <w:tab/>
        </w:r>
        <w:r w:rsidRPr="004E1D18">
          <w:rPr>
            <w:rStyle w:val="Hyperlinkki"/>
            <w:noProof/>
          </w:rPr>
          <w:t>Report from activities carried out under the previous planning period</w:t>
        </w:r>
        <w:r>
          <w:rPr>
            <w:noProof/>
            <w:webHidden/>
          </w:rPr>
          <w:tab/>
        </w:r>
        <w:r>
          <w:rPr>
            <w:noProof/>
            <w:webHidden/>
          </w:rPr>
          <w:fldChar w:fldCharType="begin"/>
        </w:r>
        <w:r>
          <w:rPr>
            <w:noProof/>
            <w:webHidden/>
          </w:rPr>
          <w:instrText xml:space="preserve"> PAGEREF _Toc16691393 \h </w:instrText>
        </w:r>
        <w:r>
          <w:rPr>
            <w:noProof/>
            <w:webHidden/>
          </w:rPr>
        </w:r>
        <w:r>
          <w:rPr>
            <w:noProof/>
            <w:webHidden/>
          </w:rPr>
          <w:fldChar w:fldCharType="separate"/>
        </w:r>
        <w:r>
          <w:rPr>
            <w:noProof/>
            <w:webHidden/>
          </w:rPr>
          <w:t>69</w:t>
        </w:r>
        <w:r>
          <w:rPr>
            <w:noProof/>
            <w:webHidden/>
          </w:rPr>
          <w:fldChar w:fldCharType="end"/>
        </w:r>
      </w:hyperlink>
    </w:p>
    <w:p w14:paraId="0AB4E6D0" w14:textId="359C4F8A" w:rsidR="00F43FFE" w:rsidRDefault="00F43FFE">
      <w:pPr>
        <w:pStyle w:val="Sisluet2"/>
        <w:tabs>
          <w:tab w:val="left" w:pos="1916"/>
        </w:tabs>
        <w:rPr>
          <w:rFonts w:asciiTheme="minorHAnsi" w:eastAsiaTheme="minorEastAsia" w:hAnsiTheme="minorHAnsi" w:cstheme="minorBidi"/>
          <w:noProof/>
          <w:sz w:val="22"/>
          <w:szCs w:val="22"/>
          <w:lang w:val="fi-FI" w:eastAsia="fi-FI"/>
        </w:rPr>
      </w:pPr>
      <w:hyperlink w:anchor="_Toc16691394" w:history="1">
        <w:r w:rsidRPr="004E1D18">
          <w:rPr>
            <w:rStyle w:val="Hyperlinkki"/>
            <w:noProof/>
            <w:lang w:val="x-none"/>
            <w14:scene3d>
              <w14:camera w14:prst="orthographicFront"/>
              <w14:lightRig w14:rig="threePt" w14:dir="t">
                <w14:rot w14:lat="0" w14:lon="0" w14:rev="0"/>
              </w14:lightRig>
            </w14:scene3d>
          </w:rPr>
          <w:t>2.30.</w:t>
        </w:r>
        <w:r>
          <w:rPr>
            <w:rFonts w:asciiTheme="minorHAnsi" w:eastAsiaTheme="minorEastAsia" w:hAnsiTheme="minorHAnsi" w:cstheme="minorBidi"/>
            <w:noProof/>
            <w:sz w:val="22"/>
            <w:szCs w:val="22"/>
            <w:lang w:val="fi-FI" w:eastAsia="fi-FI"/>
          </w:rPr>
          <w:tab/>
        </w:r>
        <w:r w:rsidRPr="004E1D18">
          <w:rPr>
            <w:rStyle w:val="Hyperlinkki"/>
            <w:noProof/>
          </w:rPr>
          <w:t>Other consumer products under GPSD</w:t>
        </w:r>
        <w:r>
          <w:rPr>
            <w:noProof/>
            <w:webHidden/>
          </w:rPr>
          <w:tab/>
        </w:r>
        <w:r>
          <w:rPr>
            <w:noProof/>
            <w:webHidden/>
          </w:rPr>
          <w:fldChar w:fldCharType="begin"/>
        </w:r>
        <w:r>
          <w:rPr>
            <w:noProof/>
            <w:webHidden/>
          </w:rPr>
          <w:instrText xml:space="preserve"> PAGEREF _Toc16691394 \h </w:instrText>
        </w:r>
        <w:r>
          <w:rPr>
            <w:noProof/>
            <w:webHidden/>
          </w:rPr>
        </w:r>
        <w:r>
          <w:rPr>
            <w:noProof/>
            <w:webHidden/>
          </w:rPr>
          <w:fldChar w:fldCharType="separate"/>
        </w:r>
        <w:r>
          <w:rPr>
            <w:noProof/>
            <w:webHidden/>
          </w:rPr>
          <w:t>70</w:t>
        </w:r>
        <w:r>
          <w:rPr>
            <w:noProof/>
            <w:webHidden/>
          </w:rPr>
          <w:fldChar w:fldCharType="end"/>
        </w:r>
      </w:hyperlink>
    </w:p>
    <w:p w14:paraId="59076FA9" w14:textId="0A9B3094"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95" w:history="1">
        <w:r w:rsidRPr="004E1D18">
          <w:rPr>
            <w:rStyle w:val="Hyperlinkki"/>
            <w:noProof/>
            <w:lang w:val="en-US"/>
          </w:rPr>
          <w:t>2.30.1.</w:t>
        </w:r>
        <w:r>
          <w:rPr>
            <w:rFonts w:asciiTheme="minorHAnsi" w:eastAsiaTheme="minorEastAsia" w:hAnsiTheme="minorHAnsi" w:cstheme="minorBidi"/>
            <w:noProof/>
            <w:sz w:val="22"/>
            <w:szCs w:val="22"/>
            <w:lang w:val="fi-FI" w:eastAsia="fi-FI"/>
          </w:rPr>
          <w:tab/>
        </w:r>
        <w:r w:rsidRPr="004E1D18">
          <w:rPr>
            <w:rStyle w:val="Hyperlinkki"/>
            <w:noProof/>
          </w:rPr>
          <w:t>Responsible authority and contact details</w:t>
        </w:r>
        <w:r>
          <w:rPr>
            <w:noProof/>
            <w:webHidden/>
          </w:rPr>
          <w:tab/>
        </w:r>
        <w:r>
          <w:rPr>
            <w:noProof/>
            <w:webHidden/>
          </w:rPr>
          <w:fldChar w:fldCharType="begin"/>
        </w:r>
        <w:r>
          <w:rPr>
            <w:noProof/>
            <w:webHidden/>
          </w:rPr>
          <w:instrText xml:space="preserve"> PAGEREF _Toc16691395 \h </w:instrText>
        </w:r>
        <w:r>
          <w:rPr>
            <w:noProof/>
            <w:webHidden/>
          </w:rPr>
        </w:r>
        <w:r>
          <w:rPr>
            <w:noProof/>
            <w:webHidden/>
          </w:rPr>
          <w:fldChar w:fldCharType="separate"/>
        </w:r>
        <w:r>
          <w:rPr>
            <w:noProof/>
            <w:webHidden/>
          </w:rPr>
          <w:t>70</w:t>
        </w:r>
        <w:r>
          <w:rPr>
            <w:noProof/>
            <w:webHidden/>
          </w:rPr>
          <w:fldChar w:fldCharType="end"/>
        </w:r>
      </w:hyperlink>
    </w:p>
    <w:p w14:paraId="0D5385C8" w14:textId="508A5FB7"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96" w:history="1">
        <w:r w:rsidRPr="004E1D18">
          <w:rPr>
            <w:rStyle w:val="Hyperlinkki"/>
            <w:noProof/>
            <w:lang w:val="en-US"/>
          </w:rPr>
          <w:t>2.30.2.</w:t>
        </w:r>
        <w:r>
          <w:rPr>
            <w:rFonts w:asciiTheme="minorHAnsi" w:eastAsiaTheme="minorEastAsia" w:hAnsiTheme="minorHAnsi" w:cstheme="minorBidi"/>
            <w:noProof/>
            <w:sz w:val="22"/>
            <w:szCs w:val="22"/>
            <w:lang w:val="fi-FI" w:eastAsia="fi-FI"/>
          </w:rPr>
          <w:tab/>
        </w:r>
        <w:r w:rsidRPr="004E1D18">
          <w:rPr>
            <w:rStyle w:val="Hyperlinkki"/>
            <w:noProof/>
          </w:rPr>
          <w:t>Market surveillance procedures and strategy</w:t>
        </w:r>
        <w:r>
          <w:rPr>
            <w:noProof/>
            <w:webHidden/>
          </w:rPr>
          <w:tab/>
        </w:r>
        <w:r>
          <w:rPr>
            <w:noProof/>
            <w:webHidden/>
          </w:rPr>
          <w:fldChar w:fldCharType="begin"/>
        </w:r>
        <w:r>
          <w:rPr>
            <w:noProof/>
            <w:webHidden/>
          </w:rPr>
          <w:instrText xml:space="preserve"> PAGEREF _Toc16691396 \h </w:instrText>
        </w:r>
        <w:r>
          <w:rPr>
            <w:noProof/>
            <w:webHidden/>
          </w:rPr>
        </w:r>
        <w:r>
          <w:rPr>
            <w:noProof/>
            <w:webHidden/>
          </w:rPr>
          <w:fldChar w:fldCharType="separate"/>
        </w:r>
        <w:r>
          <w:rPr>
            <w:noProof/>
            <w:webHidden/>
          </w:rPr>
          <w:t>70</w:t>
        </w:r>
        <w:r>
          <w:rPr>
            <w:noProof/>
            <w:webHidden/>
          </w:rPr>
          <w:fldChar w:fldCharType="end"/>
        </w:r>
      </w:hyperlink>
    </w:p>
    <w:p w14:paraId="584005E6" w14:textId="56102386"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97" w:history="1">
        <w:r w:rsidRPr="004E1D18">
          <w:rPr>
            <w:rStyle w:val="Hyperlinkki"/>
            <w:noProof/>
            <w:lang w:val="en-US"/>
          </w:rPr>
          <w:t>2.30.3.</w:t>
        </w:r>
        <w:r>
          <w:rPr>
            <w:rFonts w:asciiTheme="minorHAnsi" w:eastAsiaTheme="minorEastAsia" w:hAnsiTheme="minorHAnsi" w:cstheme="minorBidi"/>
            <w:noProof/>
            <w:sz w:val="22"/>
            <w:szCs w:val="22"/>
            <w:lang w:val="fi-FI" w:eastAsia="fi-FI"/>
          </w:rPr>
          <w:tab/>
        </w:r>
        <w:r w:rsidRPr="004E1D18">
          <w:rPr>
            <w:rStyle w:val="Hyperlinkki"/>
            <w:noProof/>
          </w:rPr>
          <w:t>Report from activities carried out under the previous planning period</w:t>
        </w:r>
        <w:r>
          <w:rPr>
            <w:noProof/>
            <w:webHidden/>
          </w:rPr>
          <w:tab/>
        </w:r>
        <w:r>
          <w:rPr>
            <w:noProof/>
            <w:webHidden/>
          </w:rPr>
          <w:fldChar w:fldCharType="begin"/>
        </w:r>
        <w:r>
          <w:rPr>
            <w:noProof/>
            <w:webHidden/>
          </w:rPr>
          <w:instrText xml:space="preserve"> PAGEREF _Toc16691397 \h </w:instrText>
        </w:r>
        <w:r>
          <w:rPr>
            <w:noProof/>
            <w:webHidden/>
          </w:rPr>
        </w:r>
        <w:r>
          <w:rPr>
            <w:noProof/>
            <w:webHidden/>
          </w:rPr>
          <w:fldChar w:fldCharType="separate"/>
        </w:r>
        <w:r>
          <w:rPr>
            <w:noProof/>
            <w:webHidden/>
          </w:rPr>
          <w:t>71</w:t>
        </w:r>
        <w:r>
          <w:rPr>
            <w:noProof/>
            <w:webHidden/>
          </w:rPr>
          <w:fldChar w:fldCharType="end"/>
        </w:r>
      </w:hyperlink>
    </w:p>
    <w:p w14:paraId="2B2F23E5" w14:textId="094A13F7" w:rsidR="00F43FFE" w:rsidRDefault="00F43FFE">
      <w:pPr>
        <w:pStyle w:val="Sisluet2"/>
        <w:tabs>
          <w:tab w:val="left" w:pos="1916"/>
        </w:tabs>
        <w:rPr>
          <w:rFonts w:asciiTheme="minorHAnsi" w:eastAsiaTheme="minorEastAsia" w:hAnsiTheme="minorHAnsi" w:cstheme="minorBidi"/>
          <w:noProof/>
          <w:sz w:val="22"/>
          <w:szCs w:val="22"/>
          <w:lang w:val="fi-FI" w:eastAsia="fi-FI"/>
        </w:rPr>
      </w:pPr>
      <w:hyperlink w:anchor="_Toc16691398" w:history="1">
        <w:r w:rsidRPr="004E1D18">
          <w:rPr>
            <w:rStyle w:val="Hyperlinkki"/>
            <w:noProof/>
            <w:lang w:val="x-none"/>
            <w14:scene3d>
              <w14:camera w14:prst="orthographicFront"/>
              <w14:lightRig w14:rig="threePt" w14:dir="t">
                <w14:rot w14:lat="0" w14:lon="0" w14:rev="0"/>
              </w14:lightRig>
            </w14:scene3d>
          </w:rPr>
          <w:t>2.31.</w:t>
        </w:r>
        <w:r>
          <w:rPr>
            <w:rFonts w:asciiTheme="minorHAnsi" w:eastAsiaTheme="minorEastAsia" w:hAnsiTheme="minorHAnsi" w:cstheme="minorBidi"/>
            <w:noProof/>
            <w:sz w:val="22"/>
            <w:szCs w:val="22"/>
            <w:lang w:val="fi-FI" w:eastAsia="fi-FI"/>
          </w:rPr>
          <w:tab/>
        </w:r>
        <w:r w:rsidRPr="004E1D18">
          <w:rPr>
            <w:rStyle w:val="Hyperlinkki"/>
            <w:noProof/>
          </w:rPr>
          <w:t>Biocides</w:t>
        </w:r>
        <w:r>
          <w:rPr>
            <w:noProof/>
            <w:webHidden/>
          </w:rPr>
          <w:tab/>
        </w:r>
        <w:r>
          <w:rPr>
            <w:noProof/>
            <w:webHidden/>
          </w:rPr>
          <w:fldChar w:fldCharType="begin"/>
        </w:r>
        <w:r>
          <w:rPr>
            <w:noProof/>
            <w:webHidden/>
          </w:rPr>
          <w:instrText xml:space="preserve"> PAGEREF _Toc16691398 \h </w:instrText>
        </w:r>
        <w:r>
          <w:rPr>
            <w:noProof/>
            <w:webHidden/>
          </w:rPr>
        </w:r>
        <w:r>
          <w:rPr>
            <w:noProof/>
            <w:webHidden/>
          </w:rPr>
          <w:fldChar w:fldCharType="separate"/>
        </w:r>
        <w:r>
          <w:rPr>
            <w:noProof/>
            <w:webHidden/>
          </w:rPr>
          <w:t>73</w:t>
        </w:r>
        <w:r>
          <w:rPr>
            <w:noProof/>
            <w:webHidden/>
          </w:rPr>
          <w:fldChar w:fldCharType="end"/>
        </w:r>
      </w:hyperlink>
    </w:p>
    <w:p w14:paraId="4A80CBC7" w14:textId="301C29FC"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399" w:history="1">
        <w:r w:rsidRPr="004E1D18">
          <w:rPr>
            <w:rStyle w:val="Hyperlinkki"/>
            <w:noProof/>
            <w:lang w:val="en-US"/>
          </w:rPr>
          <w:t>2.31.1.</w:t>
        </w:r>
        <w:r>
          <w:rPr>
            <w:rFonts w:asciiTheme="minorHAnsi" w:eastAsiaTheme="minorEastAsia" w:hAnsiTheme="minorHAnsi" w:cstheme="minorBidi"/>
            <w:noProof/>
            <w:sz w:val="22"/>
            <w:szCs w:val="22"/>
            <w:lang w:val="fi-FI" w:eastAsia="fi-FI"/>
          </w:rPr>
          <w:tab/>
        </w:r>
        <w:r w:rsidRPr="004E1D18">
          <w:rPr>
            <w:rStyle w:val="Hyperlinkki"/>
            <w:noProof/>
          </w:rPr>
          <w:t>Responsible authority and contact details</w:t>
        </w:r>
        <w:r>
          <w:rPr>
            <w:noProof/>
            <w:webHidden/>
          </w:rPr>
          <w:tab/>
        </w:r>
        <w:r>
          <w:rPr>
            <w:noProof/>
            <w:webHidden/>
          </w:rPr>
          <w:fldChar w:fldCharType="begin"/>
        </w:r>
        <w:r>
          <w:rPr>
            <w:noProof/>
            <w:webHidden/>
          </w:rPr>
          <w:instrText xml:space="preserve"> PAGEREF _Toc16691399 \h </w:instrText>
        </w:r>
        <w:r>
          <w:rPr>
            <w:noProof/>
            <w:webHidden/>
          </w:rPr>
        </w:r>
        <w:r>
          <w:rPr>
            <w:noProof/>
            <w:webHidden/>
          </w:rPr>
          <w:fldChar w:fldCharType="separate"/>
        </w:r>
        <w:r>
          <w:rPr>
            <w:noProof/>
            <w:webHidden/>
          </w:rPr>
          <w:t>73</w:t>
        </w:r>
        <w:r>
          <w:rPr>
            <w:noProof/>
            <w:webHidden/>
          </w:rPr>
          <w:fldChar w:fldCharType="end"/>
        </w:r>
      </w:hyperlink>
    </w:p>
    <w:p w14:paraId="4A1664FD" w14:textId="31CB43C8"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400" w:history="1">
        <w:r w:rsidRPr="004E1D18">
          <w:rPr>
            <w:rStyle w:val="Hyperlinkki"/>
            <w:noProof/>
            <w:lang w:val="en-US"/>
          </w:rPr>
          <w:t>2.31.2.</w:t>
        </w:r>
        <w:r>
          <w:rPr>
            <w:rFonts w:asciiTheme="minorHAnsi" w:eastAsiaTheme="minorEastAsia" w:hAnsiTheme="minorHAnsi" w:cstheme="minorBidi"/>
            <w:noProof/>
            <w:sz w:val="22"/>
            <w:szCs w:val="22"/>
            <w:lang w:val="fi-FI" w:eastAsia="fi-FI"/>
          </w:rPr>
          <w:tab/>
        </w:r>
        <w:r w:rsidRPr="004E1D18">
          <w:rPr>
            <w:rStyle w:val="Hyperlinkki"/>
            <w:noProof/>
          </w:rPr>
          <w:t>Market surveillance procedures and strategy</w:t>
        </w:r>
        <w:r>
          <w:rPr>
            <w:noProof/>
            <w:webHidden/>
          </w:rPr>
          <w:tab/>
        </w:r>
        <w:r>
          <w:rPr>
            <w:noProof/>
            <w:webHidden/>
          </w:rPr>
          <w:fldChar w:fldCharType="begin"/>
        </w:r>
        <w:r>
          <w:rPr>
            <w:noProof/>
            <w:webHidden/>
          </w:rPr>
          <w:instrText xml:space="preserve"> PAGEREF _Toc16691400 \h </w:instrText>
        </w:r>
        <w:r>
          <w:rPr>
            <w:noProof/>
            <w:webHidden/>
          </w:rPr>
        </w:r>
        <w:r>
          <w:rPr>
            <w:noProof/>
            <w:webHidden/>
          </w:rPr>
          <w:fldChar w:fldCharType="separate"/>
        </w:r>
        <w:r>
          <w:rPr>
            <w:noProof/>
            <w:webHidden/>
          </w:rPr>
          <w:t>73</w:t>
        </w:r>
        <w:r>
          <w:rPr>
            <w:noProof/>
            <w:webHidden/>
          </w:rPr>
          <w:fldChar w:fldCharType="end"/>
        </w:r>
      </w:hyperlink>
    </w:p>
    <w:p w14:paraId="582D13A1" w14:textId="7F6C7442"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401" w:history="1">
        <w:r w:rsidRPr="004E1D18">
          <w:rPr>
            <w:rStyle w:val="Hyperlinkki"/>
            <w:noProof/>
            <w:lang w:val="en-US"/>
          </w:rPr>
          <w:t>2.31.3.</w:t>
        </w:r>
        <w:r>
          <w:rPr>
            <w:rFonts w:asciiTheme="minorHAnsi" w:eastAsiaTheme="minorEastAsia" w:hAnsiTheme="minorHAnsi" w:cstheme="minorBidi"/>
            <w:noProof/>
            <w:sz w:val="22"/>
            <w:szCs w:val="22"/>
            <w:lang w:val="fi-FI" w:eastAsia="fi-FI"/>
          </w:rPr>
          <w:tab/>
        </w:r>
        <w:r w:rsidRPr="004E1D18">
          <w:rPr>
            <w:rStyle w:val="Hyperlinkki"/>
            <w:noProof/>
          </w:rPr>
          <w:t>Report from activities carried out under the previous planning period</w:t>
        </w:r>
        <w:r>
          <w:rPr>
            <w:noProof/>
            <w:webHidden/>
          </w:rPr>
          <w:tab/>
        </w:r>
        <w:r>
          <w:rPr>
            <w:noProof/>
            <w:webHidden/>
          </w:rPr>
          <w:fldChar w:fldCharType="begin"/>
        </w:r>
        <w:r>
          <w:rPr>
            <w:noProof/>
            <w:webHidden/>
          </w:rPr>
          <w:instrText xml:space="preserve"> PAGEREF _Toc16691401 \h </w:instrText>
        </w:r>
        <w:r>
          <w:rPr>
            <w:noProof/>
            <w:webHidden/>
          </w:rPr>
        </w:r>
        <w:r>
          <w:rPr>
            <w:noProof/>
            <w:webHidden/>
          </w:rPr>
          <w:fldChar w:fldCharType="separate"/>
        </w:r>
        <w:r>
          <w:rPr>
            <w:noProof/>
            <w:webHidden/>
          </w:rPr>
          <w:t>73</w:t>
        </w:r>
        <w:r>
          <w:rPr>
            <w:noProof/>
            <w:webHidden/>
          </w:rPr>
          <w:fldChar w:fldCharType="end"/>
        </w:r>
      </w:hyperlink>
    </w:p>
    <w:p w14:paraId="5456D989" w14:textId="60CFD5E2" w:rsidR="00F43FFE" w:rsidRDefault="00F43FFE">
      <w:pPr>
        <w:pStyle w:val="Sisluet2"/>
        <w:tabs>
          <w:tab w:val="left" w:pos="1916"/>
        </w:tabs>
        <w:rPr>
          <w:rFonts w:asciiTheme="minorHAnsi" w:eastAsiaTheme="minorEastAsia" w:hAnsiTheme="minorHAnsi" w:cstheme="minorBidi"/>
          <w:noProof/>
          <w:sz w:val="22"/>
          <w:szCs w:val="22"/>
          <w:lang w:val="fi-FI" w:eastAsia="fi-FI"/>
        </w:rPr>
      </w:pPr>
      <w:hyperlink w:anchor="_Toc16691402" w:history="1">
        <w:r w:rsidRPr="004E1D18">
          <w:rPr>
            <w:rStyle w:val="Hyperlinkki"/>
            <w:noProof/>
            <w:lang w:val="x-none"/>
            <w14:scene3d>
              <w14:camera w14:prst="orthographicFront"/>
              <w14:lightRig w14:rig="threePt" w14:dir="t">
                <w14:rot w14:lat="0" w14:lon="0" w14:rev="0"/>
              </w14:lightRig>
            </w14:scene3d>
          </w:rPr>
          <w:t>2.32.</w:t>
        </w:r>
        <w:r>
          <w:rPr>
            <w:rFonts w:asciiTheme="minorHAnsi" w:eastAsiaTheme="minorEastAsia" w:hAnsiTheme="minorHAnsi" w:cstheme="minorBidi"/>
            <w:noProof/>
            <w:sz w:val="22"/>
            <w:szCs w:val="22"/>
            <w:lang w:val="fi-FI" w:eastAsia="fi-FI"/>
          </w:rPr>
          <w:tab/>
        </w:r>
        <w:r w:rsidRPr="004E1D18">
          <w:rPr>
            <w:rStyle w:val="Hyperlinkki"/>
            <w:noProof/>
          </w:rPr>
          <w:t>Textile labelling</w:t>
        </w:r>
        <w:r>
          <w:rPr>
            <w:noProof/>
            <w:webHidden/>
          </w:rPr>
          <w:tab/>
        </w:r>
        <w:r>
          <w:rPr>
            <w:noProof/>
            <w:webHidden/>
          </w:rPr>
          <w:fldChar w:fldCharType="begin"/>
        </w:r>
        <w:r>
          <w:rPr>
            <w:noProof/>
            <w:webHidden/>
          </w:rPr>
          <w:instrText xml:space="preserve"> PAGEREF _Toc16691402 \h </w:instrText>
        </w:r>
        <w:r>
          <w:rPr>
            <w:noProof/>
            <w:webHidden/>
          </w:rPr>
        </w:r>
        <w:r>
          <w:rPr>
            <w:noProof/>
            <w:webHidden/>
          </w:rPr>
          <w:fldChar w:fldCharType="separate"/>
        </w:r>
        <w:r>
          <w:rPr>
            <w:noProof/>
            <w:webHidden/>
          </w:rPr>
          <w:t>74</w:t>
        </w:r>
        <w:r>
          <w:rPr>
            <w:noProof/>
            <w:webHidden/>
          </w:rPr>
          <w:fldChar w:fldCharType="end"/>
        </w:r>
      </w:hyperlink>
    </w:p>
    <w:p w14:paraId="22E432A4" w14:textId="5C0610DF"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403" w:history="1">
        <w:r w:rsidRPr="004E1D18">
          <w:rPr>
            <w:rStyle w:val="Hyperlinkki"/>
            <w:noProof/>
            <w:lang w:val="en-US"/>
          </w:rPr>
          <w:t>2.32.1.</w:t>
        </w:r>
        <w:r>
          <w:rPr>
            <w:rFonts w:asciiTheme="minorHAnsi" w:eastAsiaTheme="minorEastAsia" w:hAnsiTheme="minorHAnsi" w:cstheme="minorBidi"/>
            <w:noProof/>
            <w:sz w:val="22"/>
            <w:szCs w:val="22"/>
            <w:lang w:val="fi-FI" w:eastAsia="fi-FI"/>
          </w:rPr>
          <w:tab/>
        </w:r>
        <w:r w:rsidRPr="004E1D18">
          <w:rPr>
            <w:rStyle w:val="Hyperlinkki"/>
            <w:noProof/>
          </w:rPr>
          <w:t>Responsible authority and contact details</w:t>
        </w:r>
        <w:r>
          <w:rPr>
            <w:noProof/>
            <w:webHidden/>
          </w:rPr>
          <w:tab/>
        </w:r>
        <w:r>
          <w:rPr>
            <w:noProof/>
            <w:webHidden/>
          </w:rPr>
          <w:fldChar w:fldCharType="begin"/>
        </w:r>
        <w:r>
          <w:rPr>
            <w:noProof/>
            <w:webHidden/>
          </w:rPr>
          <w:instrText xml:space="preserve"> PAGEREF _Toc16691403 \h </w:instrText>
        </w:r>
        <w:r>
          <w:rPr>
            <w:noProof/>
            <w:webHidden/>
          </w:rPr>
        </w:r>
        <w:r>
          <w:rPr>
            <w:noProof/>
            <w:webHidden/>
          </w:rPr>
          <w:fldChar w:fldCharType="separate"/>
        </w:r>
        <w:r>
          <w:rPr>
            <w:noProof/>
            <w:webHidden/>
          </w:rPr>
          <w:t>74</w:t>
        </w:r>
        <w:r>
          <w:rPr>
            <w:noProof/>
            <w:webHidden/>
          </w:rPr>
          <w:fldChar w:fldCharType="end"/>
        </w:r>
      </w:hyperlink>
    </w:p>
    <w:p w14:paraId="27777733" w14:textId="4F7FC9D1"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404" w:history="1">
        <w:r w:rsidRPr="004E1D18">
          <w:rPr>
            <w:rStyle w:val="Hyperlinkki"/>
            <w:noProof/>
            <w:lang w:val="en-US"/>
          </w:rPr>
          <w:t>2.32.2.</w:t>
        </w:r>
        <w:r>
          <w:rPr>
            <w:rFonts w:asciiTheme="minorHAnsi" w:eastAsiaTheme="minorEastAsia" w:hAnsiTheme="minorHAnsi" w:cstheme="minorBidi"/>
            <w:noProof/>
            <w:sz w:val="22"/>
            <w:szCs w:val="22"/>
            <w:lang w:val="fi-FI" w:eastAsia="fi-FI"/>
          </w:rPr>
          <w:tab/>
        </w:r>
        <w:r w:rsidRPr="004E1D18">
          <w:rPr>
            <w:rStyle w:val="Hyperlinkki"/>
            <w:noProof/>
          </w:rPr>
          <w:t>Market surveillance procedures and strategy</w:t>
        </w:r>
        <w:r>
          <w:rPr>
            <w:noProof/>
            <w:webHidden/>
          </w:rPr>
          <w:tab/>
        </w:r>
        <w:r>
          <w:rPr>
            <w:noProof/>
            <w:webHidden/>
          </w:rPr>
          <w:fldChar w:fldCharType="begin"/>
        </w:r>
        <w:r>
          <w:rPr>
            <w:noProof/>
            <w:webHidden/>
          </w:rPr>
          <w:instrText xml:space="preserve"> PAGEREF _Toc16691404 \h </w:instrText>
        </w:r>
        <w:r>
          <w:rPr>
            <w:noProof/>
            <w:webHidden/>
          </w:rPr>
        </w:r>
        <w:r>
          <w:rPr>
            <w:noProof/>
            <w:webHidden/>
          </w:rPr>
          <w:fldChar w:fldCharType="separate"/>
        </w:r>
        <w:r>
          <w:rPr>
            <w:noProof/>
            <w:webHidden/>
          </w:rPr>
          <w:t>74</w:t>
        </w:r>
        <w:r>
          <w:rPr>
            <w:noProof/>
            <w:webHidden/>
          </w:rPr>
          <w:fldChar w:fldCharType="end"/>
        </w:r>
      </w:hyperlink>
    </w:p>
    <w:p w14:paraId="2D24AD28" w14:textId="577043F3"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405" w:history="1">
        <w:r w:rsidRPr="004E1D18">
          <w:rPr>
            <w:rStyle w:val="Hyperlinkki"/>
            <w:noProof/>
            <w:lang w:val="en-US"/>
          </w:rPr>
          <w:t>2.32.3.</w:t>
        </w:r>
        <w:r>
          <w:rPr>
            <w:rFonts w:asciiTheme="minorHAnsi" w:eastAsiaTheme="minorEastAsia" w:hAnsiTheme="minorHAnsi" w:cstheme="minorBidi"/>
            <w:noProof/>
            <w:sz w:val="22"/>
            <w:szCs w:val="22"/>
            <w:lang w:val="fi-FI" w:eastAsia="fi-FI"/>
          </w:rPr>
          <w:tab/>
        </w:r>
        <w:r w:rsidRPr="004E1D18">
          <w:rPr>
            <w:rStyle w:val="Hyperlinkki"/>
            <w:noProof/>
          </w:rPr>
          <w:t>Report from activities carried out under the previous planning period</w:t>
        </w:r>
        <w:r>
          <w:rPr>
            <w:noProof/>
            <w:webHidden/>
          </w:rPr>
          <w:tab/>
        </w:r>
        <w:r>
          <w:rPr>
            <w:noProof/>
            <w:webHidden/>
          </w:rPr>
          <w:fldChar w:fldCharType="begin"/>
        </w:r>
        <w:r>
          <w:rPr>
            <w:noProof/>
            <w:webHidden/>
          </w:rPr>
          <w:instrText xml:space="preserve"> PAGEREF _Toc16691405 \h </w:instrText>
        </w:r>
        <w:r>
          <w:rPr>
            <w:noProof/>
            <w:webHidden/>
          </w:rPr>
        </w:r>
        <w:r>
          <w:rPr>
            <w:noProof/>
            <w:webHidden/>
          </w:rPr>
          <w:fldChar w:fldCharType="separate"/>
        </w:r>
        <w:r>
          <w:rPr>
            <w:noProof/>
            <w:webHidden/>
          </w:rPr>
          <w:t>74</w:t>
        </w:r>
        <w:r>
          <w:rPr>
            <w:noProof/>
            <w:webHidden/>
          </w:rPr>
          <w:fldChar w:fldCharType="end"/>
        </w:r>
      </w:hyperlink>
    </w:p>
    <w:p w14:paraId="731391E6" w14:textId="6097A3B6" w:rsidR="00F43FFE" w:rsidRDefault="00F43FFE">
      <w:pPr>
        <w:pStyle w:val="Sisluet2"/>
        <w:tabs>
          <w:tab w:val="left" w:pos="1916"/>
        </w:tabs>
        <w:rPr>
          <w:rFonts w:asciiTheme="minorHAnsi" w:eastAsiaTheme="minorEastAsia" w:hAnsiTheme="minorHAnsi" w:cstheme="minorBidi"/>
          <w:noProof/>
          <w:sz w:val="22"/>
          <w:szCs w:val="22"/>
          <w:lang w:val="fi-FI" w:eastAsia="fi-FI"/>
        </w:rPr>
      </w:pPr>
      <w:hyperlink w:anchor="_Toc16691406" w:history="1">
        <w:r w:rsidRPr="004E1D18">
          <w:rPr>
            <w:rStyle w:val="Hyperlinkki"/>
            <w:noProof/>
            <w:lang w:val="x-none"/>
            <w14:scene3d>
              <w14:camera w14:prst="orthographicFront"/>
              <w14:lightRig w14:rig="threePt" w14:dir="t">
                <w14:rot w14:lat="0" w14:lon="0" w14:rev="0"/>
              </w14:lightRig>
            </w14:scene3d>
          </w:rPr>
          <w:t>2.33.</w:t>
        </w:r>
        <w:r>
          <w:rPr>
            <w:rFonts w:asciiTheme="minorHAnsi" w:eastAsiaTheme="minorEastAsia" w:hAnsiTheme="minorHAnsi" w:cstheme="minorBidi"/>
            <w:noProof/>
            <w:sz w:val="22"/>
            <w:szCs w:val="22"/>
            <w:lang w:val="fi-FI" w:eastAsia="fi-FI"/>
          </w:rPr>
          <w:tab/>
        </w:r>
        <w:r w:rsidRPr="004E1D18">
          <w:rPr>
            <w:rStyle w:val="Hyperlinkki"/>
            <w:noProof/>
          </w:rPr>
          <w:t>Crystal glass</w:t>
        </w:r>
        <w:r>
          <w:rPr>
            <w:noProof/>
            <w:webHidden/>
          </w:rPr>
          <w:tab/>
        </w:r>
        <w:r>
          <w:rPr>
            <w:noProof/>
            <w:webHidden/>
          </w:rPr>
          <w:fldChar w:fldCharType="begin"/>
        </w:r>
        <w:r>
          <w:rPr>
            <w:noProof/>
            <w:webHidden/>
          </w:rPr>
          <w:instrText xml:space="preserve"> PAGEREF _Toc16691406 \h </w:instrText>
        </w:r>
        <w:r>
          <w:rPr>
            <w:noProof/>
            <w:webHidden/>
          </w:rPr>
        </w:r>
        <w:r>
          <w:rPr>
            <w:noProof/>
            <w:webHidden/>
          </w:rPr>
          <w:fldChar w:fldCharType="separate"/>
        </w:r>
        <w:r>
          <w:rPr>
            <w:noProof/>
            <w:webHidden/>
          </w:rPr>
          <w:t>75</w:t>
        </w:r>
        <w:r>
          <w:rPr>
            <w:noProof/>
            <w:webHidden/>
          </w:rPr>
          <w:fldChar w:fldCharType="end"/>
        </w:r>
      </w:hyperlink>
    </w:p>
    <w:p w14:paraId="50D11180" w14:textId="024B256A" w:rsidR="00F43FFE" w:rsidRDefault="00F43FFE">
      <w:pPr>
        <w:pStyle w:val="Sisluet2"/>
        <w:tabs>
          <w:tab w:val="left" w:pos="1916"/>
        </w:tabs>
        <w:rPr>
          <w:rFonts w:asciiTheme="minorHAnsi" w:eastAsiaTheme="minorEastAsia" w:hAnsiTheme="minorHAnsi" w:cstheme="minorBidi"/>
          <w:noProof/>
          <w:sz w:val="22"/>
          <w:szCs w:val="22"/>
          <w:lang w:val="fi-FI" w:eastAsia="fi-FI"/>
        </w:rPr>
      </w:pPr>
      <w:hyperlink w:anchor="_Toc16691407" w:history="1">
        <w:r w:rsidRPr="004E1D18">
          <w:rPr>
            <w:rStyle w:val="Hyperlinkki"/>
            <w:noProof/>
            <w:lang w:val="x-none"/>
            <w14:scene3d>
              <w14:camera w14:prst="orthographicFront"/>
              <w14:lightRig w14:rig="threePt" w14:dir="t">
                <w14:rot w14:lat="0" w14:lon="0" w14:rev="0"/>
              </w14:lightRig>
            </w14:scene3d>
          </w:rPr>
          <w:t>2.34.</w:t>
        </w:r>
        <w:r>
          <w:rPr>
            <w:rFonts w:asciiTheme="minorHAnsi" w:eastAsiaTheme="minorEastAsia" w:hAnsiTheme="minorHAnsi" w:cstheme="minorBidi"/>
            <w:noProof/>
            <w:sz w:val="22"/>
            <w:szCs w:val="22"/>
            <w:lang w:val="fi-FI" w:eastAsia="fi-FI"/>
          </w:rPr>
          <w:tab/>
        </w:r>
        <w:r w:rsidRPr="004E1D18">
          <w:rPr>
            <w:rStyle w:val="Hyperlinkki"/>
            <w:noProof/>
          </w:rPr>
          <w:t>Products appearing to be other than they are</w:t>
        </w:r>
        <w:r>
          <w:rPr>
            <w:noProof/>
            <w:webHidden/>
          </w:rPr>
          <w:tab/>
        </w:r>
        <w:r>
          <w:rPr>
            <w:noProof/>
            <w:webHidden/>
          </w:rPr>
          <w:fldChar w:fldCharType="begin"/>
        </w:r>
        <w:r>
          <w:rPr>
            <w:noProof/>
            <w:webHidden/>
          </w:rPr>
          <w:instrText xml:space="preserve"> PAGEREF _Toc16691407 \h </w:instrText>
        </w:r>
        <w:r>
          <w:rPr>
            <w:noProof/>
            <w:webHidden/>
          </w:rPr>
        </w:r>
        <w:r>
          <w:rPr>
            <w:noProof/>
            <w:webHidden/>
          </w:rPr>
          <w:fldChar w:fldCharType="separate"/>
        </w:r>
        <w:r>
          <w:rPr>
            <w:noProof/>
            <w:webHidden/>
          </w:rPr>
          <w:t>75</w:t>
        </w:r>
        <w:r>
          <w:rPr>
            <w:noProof/>
            <w:webHidden/>
          </w:rPr>
          <w:fldChar w:fldCharType="end"/>
        </w:r>
      </w:hyperlink>
    </w:p>
    <w:p w14:paraId="7F993988" w14:textId="546F04A6"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408" w:history="1">
        <w:r w:rsidRPr="004E1D18">
          <w:rPr>
            <w:rStyle w:val="Hyperlinkki"/>
            <w:noProof/>
            <w:lang w:val="en-US"/>
          </w:rPr>
          <w:t>2.34.1.</w:t>
        </w:r>
        <w:r>
          <w:rPr>
            <w:rFonts w:asciiTheme="minorHAnsi" w:eastAsiaTheme="minorEastAsia" w:hAnsiTheme="minorHAnsi" w:cstheme="minorBidi"/>
            <w:noProof/>
            <w:sz w:val="22"/>
            <w:szCs w:val="22"/>
            <w:lang w:val="fi-FI" w:eastAsia="fi-FI"/>
          </w:rPr>
          <w:tab/>
        </w:r>
        <w:r w:rsidRPr="004E1D18">
          <w:rPr>
            <w:rStyle w:val="Hyperlinkki"/>
            <w:noProof/>
          </w:rPr>
          <w:t>Responsible authority and contact details</w:t>
        </w:r>
        <w:r>
          <w:rPr>
            <w:noProof/>
            <w:webHidden/>
          </w:rPr>
          <w:tab/>
        </w:r>
        <w:r>
          <w:rPr>
            <w:noProof/>
            <w:webHidden/>
          </w:rPr>
          <w:fldChar w:fldCharType="begin"/>
        </w:r>
        <w:r>
          <w:rPr>
            <w:noProof/>
            <w:webHidden/>
          </w:rPr>
          <w:instrText xml:space="preserve"> PAGEREF _Toc16691408 \h </w:instrText>
        </w:r>
        <w:r>
          <w:rPr>
            <w:noProof/>
            <w:webHidden/>
          </w:rPr>
        </w:r>
        <w:r>
          <w:rPr>
            <w:noProof/>
            <w:webHidden/>
          </w:rPr>
          <w:fldChar w:fldCharType="separate"/>
        </w:r>
        <w:r>
          <w:rPr>
            <w:noProof/>
            <w:webHidden/>
          </w:rPr>
          <w:t>75</w:t>
        </w:r>
        <w:r>
          <w:rPr>
            <w:noProof/>
            <w:webHidden/>
          </w:rPr>
          <w:fldChar w:fldCharType="end"/>
        </w:r>
      </w:hyperlink>
    </w:p>
    <w:p w14:paraId="34411509" w14:textId="26FD955D"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409" w:history="1">
        <w:r w:rsidRPr="004E1D18">
          <w:rPr>
            <w:rStyle w:val="Hyperlinkki"/>
            <w:noProof/>
            <w:lang w:val="en-US"/>
          </w:rPr>
          <w:t>2.34.2.</w:t>
        </w:r>
        <w:r>
          <w:rPr>
            <w:rFonts w:asciiTheme="minorHAnsi" w:eastAsiaTheme="minorEastAsia" w:hAnsiTheme="minorHAnsi" w:cstheme="minorBidi"/>
            <w:noProof/>
            <w:sz w:val="22"/>
            <w:szCs w:val="22"/>
            <w:lang w:val="fi-FI" w:eastAsia="fi-FI"/>
          </w:rPr>
          <w:tab/>
        </w:r>
        <w:r w:rsidRPr="004E1D18">
          <w:rPr>
            <w:rStyle w:val="Hyperlinkki"/>
            <w:noProof/>
          </w:rPr>
          <w:t>Market surveillance procedures and strategy</w:t>
        </w:r>
        <w:r>
          <w:rPr>
            <w:noProof/>
            <w:webHidden/>
          </w:rPr>
          <w:tab/>
        </w:r>
        <w:r>
          <w:rPr>
            <w:noProof/>
            <w:webHidden/>
          </w:rPr>
          <w:fldChar w:fldCharType="begin"/>
        </w:r>
        <w:r>
          <w:rPr>
            <w:noProof/>
            <w:webHidden/>
          </w:rPr>
          <w:instrText xml:space="preserve"> PAGEREF _Toc16691409 \h </w:instrText>
        </w:r>
        <w:r>
          <w:rPr>
            <w:noProof/>
            <w:webHidden/>
          </w:rPr>
        </w:r>
        <w:r>
          <w:rPr>
            <w:noProof/>
            <w:webHidden/>
          </w:rPr>
          <w:fldChar w:fldCharType="separate"/>
        </w:r>
        <w:r>
          <w:rPr>
            <w:noProof/>
            <w:webHidden/>
          </w:rPr>
          <w:t>75</w:t>
        </w:r>
        <w:r>
          <w:rPr>
            <w:noProof/>
            <w:webHidden/>
          </w:rPr>
          <w:fldChar w:fldCharType="end"/>
        </w:r>
      </w:hyperlink>
    </w:p>
    <w:p w14:paraId="3FD0D336" w14:textId="7F19097A"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410" w:history="1">
        <w:r w:rsidRPr="004E1D18">
          <w:rPr>
            <w:rStyle w:val="Hyperlinkki"/>
            <w:noProof/>
            <w:lang w:val="en-US"/>
          </w:rPr>
          <w:t>2.34.3.</w:t>
        </w:r>
        <w:r>
          <w:rPr>
            <w:rFonts w:asciiTheme="minorHAnsi" w:eastAsiaTheme="minorEastAsia" w:hAnsiTheme="minorHAnsi" w:cstheme="minorBidi"/>
            <w:noProof/>
            <w:sz w:val="22"/>
            <w:szCs w:val="22"/>
            <w:lang w:val="fi-FI" w:eastAsia="fi-FI"/>
          </w:rPr>
          <w:tab/>
        </w:r>
        <w:r w:rsidRPr="004E1D18">
          <w:rPr>
            <w:rStyle w:val="Hyperlinkki"/>
            <w:noProof/>
          </w:rPr>
          <w:t>Report from activities carried out under the previous planning period</w:t>
        </w:r>
        <w:r>
          <w:rPr>
            <w:noProof/>
            <w:webHidden/>
          </w:rPr>
          <w:tab/>
        </w:r>
        <w:r>
          <w:rPr>
            <w:noProof/>
            <w:webHidden/>
          </w:rPr>
          <w:fldChar w:fldCharType="begin"/>
        </w:r>
        <w:r>
          <w:rPr>
            <w:noProof/>
            <w:webHidden/>
          </w:rPr>
          <w:instrText xml:space="preserve"> PAGEREF _Toc16691410 \h </w:instrText>
        </w:r>
        <w:r>
          <w:rPr>
            <w:noProof/>
            <w:webHidden/>
          </w:rPr>
        </w:r>
        <w:r>
          <w:rPr>
            <w:noProof/>
            <w:webHidden/>
          </w:rPr>
          <w:fldChar w:fldCharType="separate"/>
        </w:r>
        <w:r>
          <w:rPr>
            <w:noProof/>
            <w:webHidden/>
          </w:rPr>
          <w:t>75</w:t>
        </w:r>
        <w:r>
          <w:rPr>
            <w:noProof/>
            <w:webHidden/>
          </w:rPr>
          <w:fldChar w:fldCharType="end"/>
        </w:r>
      </w:hyperlink>
    </w:p>
    <w:p w14:paraId="49438965" w14:textId="4A217BE2" w:rsidR="00F43FFE" w:rsidRDefault="00F43FFE">
      <w:pPr>
        <w:pStyle w:val="Sisluet2"/>
        <w:rPr>
          <w:rFonts w:asciiTheme="minorHAnsi" w:eastAsiaTheme="minorEastAsia" w:hAnsiTheme="minorHAnsi" w:cstheme="minorBidi"/>
          <w:noProof/>
          <w:sz w:val="22"/>
          <w:szCs w:val="22"/>
          <w:lang w:val="fi-FI" w:eastAsia="fi-FI"/>
        </w:rPr>
      </w:pPr>
      <w:hyperlink w:anchor="_Toc16691411" w:history="1">
        <w:r w:rsidRPr="004E1D18">
          <w:rPr>
            <w:rStyle w:val="Hyperlinkki"/>
            <w:noProof/>
          </w:rPr>
          <w:t>N-nitrosamines and N-nitrosatable substances in teats and soothers</w:t>
        </w:r>
        <w:r>
          <w:rPr>
            <w:noProof/>
            <w:webHidden/>
          </w:rPr>
          <w:tab/>
        </w:r>
        <w:r>
          <w:rPr>
            <w:noProof/>
            <w:webHidden/>
          </w:rPr>
          <w:fldChar w:fldCharType="begin"/>
        </w:r>
        <w:r>
          <w:rPr>
            <w:noProof/>
            <w:webHidden/>
          </w:rPr>
          <w:instrText xml:space="preserve"> PAGEREF _Toc16691411 \h </w:instrText>
        </w:r>
        <w:r>
          <w:rPr>
            <w:noProof/>
            <w:webHidden/>
          </w:rPr>
        </w:r>
        <w:r>
          <w:rPr>
            <w:noProof/>
            <w:webHidden/>
          </w:rPr>
          <w:fldChar w:fldCharType="separate"/>
        </w:r>
        <w:r>
          <w:rPr>
            <w:noProof/>
            <w:webHidden/>
          </w:rPr>
          <w:t>77</w:t>
        </w:r>
        <w:r>
          <w:rPr>
            <w:noProof/>
            <w:webHidden/>
          </w:rPr>
          <w:fldChar w:fldCharType="end"/>
        </w:r>
      </w:hyperlink>
    </w:p>
    <w:p w14:paraId="3EFACC2C" w14:textId="06A8FAE4"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412" w:history="1">
        <w:r w:rsidRPr="004E1D18">
          <w:rPr>
            <w:rStyle w:val="Hyperlinkki"/>
            <w:noProof/>
            <w:lang w:val="en-US"/>
          </w:rPr>
          <w:t>2.34.4.</w:t>
        </w:r>
        <w:r>
          <w:rPr>
            <w:rFonts w:asciiTheme="minorHAnsi" w:eastAsiaTheme="minorEastAsia" w:hAnsiTheme="minorHAnsi" w:cstheme="minorBidi"/>
            <w:noProof/>
            <w:sz w:val="22"/>
            <w:szCs w:val="22"/>
            <w:lang w:val="fi-FI" w:eastAsia="fi-FI"/>
          </w:rPr>
          <w:tab/>
        </w:r>
        <w:r w:rsidRPr="004E1D18">
          <w:rPr>
            <w:rStyle w:val="Hyperlinkki"/>
            <w:noProof/>
          </w:rPr>
          <w:t>Responsible authority and contact details</w:t>
        </w:r>
        <w:r>
          <w:rPr>
            <w:noProof/>
            <w:webHidden/>
          </w:rPr>
          <w:tab/>
        </w:r>
        <w:r>
          <w:rPr>
            <w:noProof/>
            <w:webHidden/>
          </w:rPr>
          <w:fldChar w:fldCharType="begin"/>
        </w:r>
        <w:r>
          <w:rPr>
            <w:noProof/>
            <w:webHidden/>
          </w:rPr>
          <w:instrText xml:space="preserve"> PAGEREF _Toc16691412 \h </w:instrText>
        </w:r>
        <w:r>
          <w:rPr>
            <w:noProof/>
            <w:webHidden/>
          </w:rPr>
        </w:r>
        <w:r>
          <w:rPr>
            <w:noProof/>
            <w:webHidden/>
          </w:rPr>
          <w:fldChar w:fldCharType="separate"/>
        </w:r>
        <w:r>
          <w:rPr>
            <w:noProof/>
            <w:webHidden/>
          </w:rPr>
          <w:t>77</w:t>
        </w:r>
        <w:r>
          <w:rPr>
            <w:noProof/>
            <w:webHidden/>
          </w:rPr>
          <w:fldChar w:fldCharType="end"/>
        </w:r>
      </w:hyperlink>
    </w:p>
    <w:p w14:paraId="36777DB7" w14:textId="0AC17FCA"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413" w:history="1">
        <w:r w:rsidRPr="004E1D18">
          <w:rPr>
            <w:rStyle w:val="Hyperlinkki"/>
            <w:noProof/>
            <w:lang w:val="en-US"/>
          </w:rPr>
          <w:t>2.34.5.</w:t>
        </w:r>
        <w:r>
          <w:rPr>
            <w:rFonts w:asciiTheme="minorHAnsi" w:eastAsiaTheme="minorEastAsia" w:hAnsiTheme="minorHAnsi" w:cstheme="minorBidi"/>
            <w:noProof/>
            <w:sz w:val="22"/>
            <w:szCs w:val="22"/>
            <w:lang w:val="fi-FI" w:eastAsia="fi-FI"/>
          </w:rPr>
          <w:tab/>
        </w:r>
        <w:r w:rsidRPr="004E1D18">
          <w:rPr>
            <w:rStyle w:val="Hyperlinkki"/>
            <w:noProof/>
          </w:rPr>
          <w:t>Market surveillance procedures and strategy</w:t>
        </w:r>
        <w:r>
          <w:rPr>
            <w:noProof/>
            <w:webHidden/>
          </w:rPr>
          <w:tab/>
        </w:r>
        <w:r>
          <w:rPr>
            <w:noProof/>
            <w:webHidden/>
          </w:rPr>
          <w:fldChar w:fldCharType="begin"/>
        </w:r>
        <w:r>
          <w:rPr>
            <w:noProof/>
            <w:webHidden/>
          </w:rPr>
          <w:instrText xml:space="preserve"> PAGEREF _Toc16691413 \h </w:instrText>
        </w:r>
        <w:r>
          <w:rPr>
            <w:noProof/>
            <w:webHidden/>
          </w:rPr>
        </w:r>
        <w:r>
          <w:rPr>
            <w:noProof/>
            <w:webHidden/>
          </w:rPr>
          <w:fldChar w:fldCharType="separate"/>
        </w:r>
        <w:r>
          <w:rPr>
            <w:noProof/>
            <w:webHidden/>
          </w:rPr>
          <w:t>77</w:t>
        </w:r>
        <w:r>
          <w:rPr>
            <w:noProof/>
            <w:webHidden/>
          </w:rPr>
          <w:fldChar w:fldCharType="end"/>
        </w:r>
      </w:hyperlink>
    </w:p>
    <w:p w14:paraId="211EA522" w14:textId="570680DB"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414" w:history="1">
        <w:r w:rsidRPr="004E1D18">
          <w:rPr>
            <w:rStyle w:val="Hyperlinkki"/>
            <w:noProof/>
            <w:lang w:val="en-US"/>
          </w:rPr>
          <w:t>2.34.6.</w:t>
        </w:r>
        <w:r>
          <w:rPr>
            <w:rFonts w:asciiTheme="minorHAnsi" w:eastAsiaTheme="minorEastAsia" w:hAnsiTheme="minorHAnsi" w:cstheme="minorBidi"/>
            <w:noProof/>
            <w:sz w:val="22"/>
            <w:szCs w:val="22"/>
            <w:lang w:val="fi-FI" w:eastAsia="fi-FI"/>
          </w:rPr>
          <w:tab/>
        </w:r>
        <w:r w:rsidRPr="004E1D18">
          <w:rPr>
            <w:rStyle w:val="Hyperlinkki"/>
            <w:noProof/>
          </w:rPr>
          <w:t>Report from activities carried out under the previous planning period</w:t>
        </w:r>
        <w:r>
          <w:rPr>
            <w:noProof/>
            <w:webHidden/>
          </w:rPr>
          <w:tab/>
        </w:r>
        <w:r>
          <w:rPr>
            <w:noProof/>
            <w:webHidden/>
          </w:rPr>
          <w:fldChar w:fldCharType="begin"/>
        </w:r>
        <w:r>
          <w:rPr>
            <w:noProof/>
            <w:webHidden/>
          </w:rPr>
          <w:instrText xml:space="preserve"> PAGEREF _Toc16691414 \h </w:instrText>
        </w:r>
        <w:r>
          <w:rPr>
            <w:noProof/>
            <w:webHidden/>
          </w:rPr>
        </w:r>
        <w:r>
          <w:rPr>
            <w:noProof/>
            <w:webHidden/>
          </w:rPr>
          <w:fldChar w:fldCharType="separate"/>
        </w:r>
        <w:r>
          <w:rPr>
            <w:noProof/>
            <w:webHidden/>
          </w:rPr>
          <w:t>77</w:t>
        </w:r>
        <w:r>
          <w:rPr>
            <w:noProof/>
            <w:webHidden/>
          </w:rPr>
          <w:fldChar w:fldCharType="end"/>
        </w:r>
      </w:hyperlink>
    </w:p>
    <w:p w14:paraId="2FB1C00D" w14:textId="444C9F54" w:rsidR="00F43FFE" w:rsidRDefault="00F43FFE">
      <w:pPr>
        <w:pStyle w:val="Sisluet2"/>
        <w:tabs>
          <w:tab w:val="left" w:pos="1916"/>
        </w:tabs>
        <w:rPr>
          <w:rFonts w:asciiTheme="minorHAnsi" w:eastAsiaTheme="minorEastAsia" w:hAnsiTheme="minorHAnsi" w:cstheme="minorBidi"/>
          <w:noProof/>
          <w:sz w:val="22"/>
          <w:szCs w:val="22"/>
          <w:lang w:val="fi-FI" w:eastAsia="fi-FI"/>
        </w:rPr>
      </w:pPr>
      <w:hyperlink w:anchor="_Toc16691415" w:history="1">
        <w:r w:rsidRPr="004E1D18">
          <w:rPr>
            <w:rStyle w:val="Hyperlinkki"/>
            <w:noProof/>
            <w:lang w:val="x-none"/>
            <w14:scene3d>
              <w14:camera w14:prst="orthographicFront"/>
              <w14:lightRig w14:rig="threePt" w14:dir="t">
                <w14:rot w14:lat="0" w14:lon="0" w14:rev="0"/>
              </w14:lightRig>
            </w14:scene3d>
          </w:rPr>
          <w:t>2.35.</w:t>
        </w:r>
        <w:r>
          <w:rPr>
            <w:rFonts w:asciiTheme="minorHAnsi" w:eastAsiaTheme="minorEastAsia" w:hAnsiTheme="minorHAnsi" w:cstheme="minorBidi"/>
            <w:noProof/>
            <w:sz w:val="22"/>
            <w:szCs w:val="22"/>
            <w:lang w:val="fi-FI" w:eastAsia="fi-FI"/>
          </w:rPr>
          <w:tab/>
        </w:r>
        <w:r w:rsidRPr="004E1D18">
          <w:rPr>
            <w:rStyle w:val="Hyperlinkki"/>
            <w:noProof/>
          </w:rPr>
          <w:t>Packages and packaging waste</w:t>
        </w:r>
        <w:r>
          <w:rPr>
            <w:noProof/>
            <w:webHidden/>
          </w:rPr>
          <w:tab/>
        </w:r>
        <w:r>
          <w:rPr>
            <w:noProof/>
            <w:webHidden/>
          </w:rPr>
          <w:fldChar w:fldCharType="begin"/>
        </w:r>
        <w:r>
          <w:rPr>
            <w:noProof/>
            <w:webHidden/>
          </w:rPr>
          <w:instrText xml:space="preserve"> PAGEREF _Toc16691415 \h </w:instrText>
        </w:r>
        <w:r>
          <w:rPr>
            <w:noProof/>
            <w:webHidden/>
          </w:rPr>
        </w:r>
        <w:r>
          <w:rPr>
            <w:noProof/>
            <w:webHidden/>
          </w:rPr>
          <w:fldChar w:fldCharType="separate"/>
        </w:r>
        <w:r>
          <w:rPr>
            <w:noProof/>
            <w:webHidden/>
          </w:rPr>
          <w:t>78</w:t>
        </w:r>
        <w:r>
          <w:rPr>
            <w:noProof/>
            <w:webHidden/>
          </w:rPr>
          <w:fldChar w:fldCharType="end"/>
        </w:r>
      </w:hyperlink>
    </w:p>
    <w:p w14:paraId="51217D20" w14:textId="7E7529C2"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416" w:history="1">
        <w:r w:rsidRPr="004E1D18">
          <w:rPr>
            <w:rStyle w:val="Hyperlinkki"/>
            <w:noProof/>
            <w:lang w:val="en-US"/>
          </w:rPr>
          <w:t>2.35.1.</w:t>
        </w:r>
        <w:r>
          <w:rPr>
            <w:rFonts w:asciiTheme="minorHAnsi" w:eastAsiaTheme="minorEastAsia" w:hAnsiTheme="minorHAnsi" w:cstheme="minorBidi"/>
            <w:noProof/>
            <w:sz w:val="22"/>
            <w:szCs w:val="22"/>
            <w:lang w:val="fi-FI" w:eastAsia="fi-FI"/>
          </w:rPr>
          <w:tab/>
        </w:r>
        <w:r w:rsidRPr="004E1D18">
          <w:rPr>
            <w:rStyle w:val="Hyperlinkki"/>
            <w:noProof/>
          </w:rPr>
          <w:t>Responsible authority and contact details</w:t>
        </w:r>
        <w:r>
          <w:rPr>
            <w:noProof/>
            <w:webHidden/>
          </w:rPr>
          <w:tab/>
        </w:r>
        <w:r>
          <w:rPr>
            <w:noProof/>
            <w:webHidden/>
          </w:rPr>
          <w:fldChar w:fldCharType="begin"/>
        </w:r>
        <w:r>
          <w:rPr>
            <w:noProof/>
            <w:webHidden/>
          </w:rPr>
          <w:instrText xml:space="preserve"> PAGEREF _Toc16691416 \h </w:instrText>
        </w:r>
        <w:r>
          <w:rPr>
            <w:noProof/>
            <w:webHidden/>
          </w:rPr>
        </w:r>
        <w:r>
          <w:rPr>
            <w:noProof/>
            <w:webHidden/>
          </w:rPr>
          <w:fldChar w:fldCharType="separate"/>
        </w:r>
        <w:r>
          <w:rPr>
            <w:noProof/>
            <w:webHidden/>
          </w:rPr>
          <w:t>78</w:t>
        </w:r>
        <w:r>
          <w:rPr>
            <w:noProof/>
            <w:webHidden/>
          </w:rPr>
          <w:fldChar w:fldCharType="end"/>
        </w:r>
      </w:hyperlink>
    </w:p>
    <w:p w14:paraId="0CCA1CA1" w14:textId="1010C4DF"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417" w:history="1">
        <w:r w:rsidRPr="004E1D18">
          <w:rPr>
            <w:rStyle w:val="Hyperlinkki"/>
            <w:noProof/>
            <w:lang w:val="en-US"/>
          </w:rPr>
          <w:t>2.35.2.</w:t>
        </w:r>
        <w:r>
          <w:rPr>
            <w:rFonts w:asciiTheme="minorHAnsi" w:eastAsiaTheme="minorEastAsia" w:hAnsiTheme="minorHAnsi" w:cstheme="minorBidi"/>
            <w:noProof/>
            <w:sz w:val="22"/>
            <w:szCs w:val="22"/>
            <w:lang w:val="fi-FI" w:eastAsia="fi-FI"/>
          </w:rPr>
          <w:tab/>
        </w:r>
        <w:r w:rsidRPr="004E1D18">
          <w:rPr>
            <w:rStyle w:val="Hyperlinkki"/>
            <w:noProof/>
          </w:rPr>
          <w:t>Market surveillance procedures and strategy</w:t>
        </w:r>
        <w:r>
          <w:rPr>
            <w:noProof/>
            <w:webHidden/>
          </w:rPr>
          <w:tab/>
        </w:r>
        <w:r>
          <w:rPr>
            <w:noProof/>
            <w:webHidden/>
          </w:rPr>
          <w:fldChar w:fldCharType="begin"/>
        </w:r>
        <w:r>
          <w:rPr>
            <w:noProof/>
            <w:webHidden/>
          </w:rPr>
          <w:instrText xml:space="preserve"> PAGEREF _Toc16691417 \h </w:instrText>
        </w:r>
        <w:r>
          <w:rPr>
            <w:noProof/>
            <w:webHidden/>
          </w:rPr>
        </w:r>
        <w:r>
          <w:rPr>
            <w:noProof/>
            <w:webHidden/>
          </w:rPr>
          <w:fldChar w:fldCharType="separate"/>
        </w:r>
        <w:r>
          <w:rPr>
            <w:noProof/>
            <w:webHidden/>
          </w:rPr>
          <w:t>78</w:t>
        </w:r>
        <w:r>
          <w:rPr>
            <w:noProof/>
            <w:webHidden/>
          </w:rPr>
          <w:fldChar w:fldCharType="end"/>
        </w:r>
      </w:hyperlink>
    </w:p>
    <w:p w14:paraId="40B90476" w14:textId="1551E2BC"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418" w:history="1">
        <w:r w:rsidRPr="004E1D18">
          <w:rPr>
            <w:rStyle w:val="Hyperlinkki"/>
            <w:noProof/>
            <w:lang w:val="en-US"/>
          </w:rPr>
          <w:t>2.35.3.</w:t>
        </w:r>
        <w:r>
          <w:rPr>
            <w:rFonts w:asciiTheme="minorHAnsi" w:eastAsiaTheme="minorEastAsia" w:hAnsiTheme="minorHAnsi" w:cstheme="minorBidi"/>
            <w:noProof/>
            <w:sz w:val="22"/>
            <w:szCs w:val="22"/>
            <w:lang w:val="fi-FI" w:eastAsia="fi-FI"/>
          </w:rPr>
          <w:tab/>
        </w:r>
        <w:r w:rsidRPr="004E1D18">
          <w:rPr>
            <w:rStyle w:val="Hyperlinkki"/>
            <w:noProof/>
          </w:rPr>
          <w:t>Report from activities carried out under the previous planning period 2018</w:t>
        </w:r>
        <w:r>
          <w:rPr>
            <w:noProof/>
            <w:webHidden/>
          </w:rPr>
          <w:tab/>
        </w:r>
        <w:r>
          <w:rPr>
            <w:noProof/>
            <w:webHidden/>
          </w:rPr>
          <w:fldChar w:fldCharType="begin"/>
        </w:r>
        <w:r>
          <w:rPr>
            <w:noProof/>
            <w:webHidden/>
          </w:rPr>
          <w:instrText xml:space="preserve"> PAGEREF _Toc16691418 \h </w:instrText>
        </w:r>
        <w:r>
          <w:rPr>
            <w:noProof/>
            <w:webHidden/>
          </w:rPr>
        </w:r>
        <w:r>
          <w:rPr>
            <w:noProof/>
            <w:webHidden/>
          </w:rPr>
          <w:fldChar w:fldCharType="separate"/>
        </w:r>
        <w:r>
          <w:rPr>
            <w:noProof/>
            <w:webHidden/>
          </w:rPr>
          <w:t>78</w:t>
        </w:r>
        <w:r>
          <w:rPr>
            <w:noProof/>
            <w:webHidden/>
          </w:rPr>
          <w:fldChar w:fldCharType="end"/>
        </w:r>
      </w:hyperlink>
    </w:p>
    <w:p w14:paraId="14ECF0A5" w14:textId="3D80FA14" w:rsidR="00F43FFE" w:rsidRDefault="00F43FFE">
      <w:pPr>
        <w:pStyle w:val="Sisluet2"/>
        <w:tabs>
          <w:tab w:val="left" w:pos="1916"/>
        </w:tabs>
        <w:rPr>
          <w:rFonts w:asciiTheme="minorHAnsi" w:eastAsiaTheme="minorEastAsia" w:hAnsiTheme="minorHAnsi" w:cstheme="minorBidi"/>
          <w:noProof/>
          <w:sz w:val="22"/>
          <w:szCs w:val="22"/>
          <w:lang w:val="fi-FI" w:eastAsia="fi-FI"/>
        </w:rPr>
      </w:pPr>
      <w:hyperlink w:anchor="_Toc16691419" w:history="1">
        <w:r w:rsidRPr="004E1D18">
          <w:rPr>
            <w:rStyle w:val="Hyperlinkki"/>
            <w:noProof/>
            <w:lang w:val="x-none"/>
            <w14:scene3d>
              <w14:camera w14:prst="orthographicFront"/>
              <w14:lightRig w14:rig="threePt" w14:dir="t">
                <w14:rot w14:lat="0" w14:lon="0" w14:rev="0"/>
              </w14:lightRig>
            </w14:scene3d>
          </w:rPr>
          <w:t>2.36.</w:t>
        </w:r>
        <w:r>
          <w:rPr>
            <w:rFonts w:asciiTheme="minorHAnsi" w:eastAsiaTheme="minorEastAsia" w:hAnsiTheme="minorHAnsi" w:cstheme="minorBidi"/>
            <w:noProof/>
            <w:sz w:val="22"/>
            <w:szCs w:val="22"/>
            <w:lang w:val="fi-FI" w:eastAsia="fi-FI"/>
          </w:rPr>
          <w:tab/>
        </w:r>
        <w:r w:rsidRPr="004E1D18">
          <w:rPr>
            <w:rStyle w:val="Hyperlinkki"/>
            <w:noProof/>
          </w:rPr>
          <w:t>Articles of Precious Metals (intended for consumer use)</w:t>
        </w:r>
        <w:r>
          <w:rPr>
            <w:noProof/>
            <w:webHidden/>
          </w:rPr>
          <w:tab/>
        </w:r>
        <w:r>
          <w:rPr>
            <w:noProof/>
            <w:webHidden/>
          </w:rPr>
          <w:fldChar w:fldCharType="begin"/>
        </w:r>
        <w:r>
          <w:rPr>
            <w:noProof/>
            <w:webHidden/>
          </w:rPr>
          <w:instrText xml:space="preserve"> PAGEREF _Toc16691419 \h </w:instrText>
        </w:r>
        <w:r>
          <w:rPr>
            <w:noProof/>
            <w:webHidden/>
          </w:rPr>
        </w:r>
        <w:r>
          <w:rPr>
            <w:noProof/>
            <w:webHidden/>
          </w:rPr>
          <w:fldChar w:fldCharType="separate"/>
        </w:r>
        <w:r>
          <w:rPr>
            <w:noProof/>
            <w:webHidden/>
          </w:rPr>
          <w:t>79</w:t>
        </w:r>
        <w:r>
          <w:rPr>
            <w:noProof/>
            <w:webHidden/>
          </w:rPr>
          <w:fldChar w:fldCharType="end"/>
        </w:r>
      </w:hyperlink>
    </w:p>
    <w:p w14:paraId="60D8B23F" w14:textId="1FD30CDC"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420" w:history="1">
        <w:r w:rsidRPr="004E1D18">
          <w:rPr>
            <w:rStyle w:val="Hyperlinkki"/>
            <w:noProof/>
            <w:lang w:val="en-US"/>
          </w:rPr>
          <w:t>2.36.1.</w:t>
        </w:r>
        <w:r>
          <w:rPr>
            <w:rFonts w:asciiTheme="minorHAnsi" w:eastAsiaTheme="minorEastAsia" w:hAnsiTheme="minorHAnsi" w:cstheme="minorBidi"/>
            <w:noProof/>
            <w:sz w:val="22"/>
            <w:szCs w:val="22"/>
            <w:lang w:val="fi-FI" w:eastAsia="fi-FI"/>
          </w:rPr>
          <w:tab/>
        </w:r>
        <w:r w:rsidRPr="004E1D18">
          <w:rPr>
            <w:rStyle w:val="Hyperlinkki"/>
            <w:noProof/>
          </w:rPr>
          <w:t>Responsible authority and contact details</w:t>
        </w:r>
        <w:r>
          <w:rPr>
            <w:noProof/>
            <w:webHidden/>
          </w:rPr>
          <w:tab/>
        </w:r>
        <w:r>
          <w:rPr>
            <w:noProof/>
            <w:webHidden/>
          </w:rPr>
          <w:fldChar w:fldCharType="begin"/>
        </w:r>
        <w:r>
          <w:rPr>
            <w:noProof/>
            <w:webHidden/>
          </w:rPr>
          <w:instrText xml:space="preserve"> PAGEREF _Toc16691420 \h </w:instrText>
        </w:r>
        <w:r>
          <w:rPr>
            <w:noProof/>
            <w:webHidden/>
          </w:rPr>
        </w:r>
        <w:r>
          <w:rPr>
            <w:noProof/>
            <w:webHidden/>
          </w:rPr>
          <w:fldChar w:fldCharType="separate"/>
        </w:r>
        <w:r>
          <w:rPr>
            <w:noProof/>
            <w:webHidden/>
          </w:rPr>
          <w:t>79</w:t>
        </w:r>
        <w:r>
          <w:rPr>
            <w:noProof/>
            <w:webHidden/>
          </w:rPr>
          <w:fldChar w:fldCharType="end"/>
        </w:r>
      </w:hyperlink>
    </w:p>
    <w:p w14:paraId="743AFF96" w14:textId="73B61E6A"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421" w:history="1">
        <w:r w:rsidRPr="004E1D18">
          <w:rPr>
            <w:rStyle w:val="Hyperlinkki"/>
            <w:noProof/>
            <w:lang w:val="en-US"/>
          </w:rPr>
          <w:t>2.36.2.</w:t>
        </w:r>
        <w:r>
          <w:rPr>
            <w:rFonts w:asciiTheme="minorHAnsi" w:eastAsiaTheme="minorEastAsia" w:hAnsiTheme="minorHAnsi" w:cstheme="minorBidi"/>
            <w:noProof/>
            <w:sz w:val="22"/>
            <w:szCs w:val="22"/>
            <w:lang w:val="fi-FI" w:eastAsia="fi-FI"/>
          </w:rPr>
          <w:tab/>
        </w:r>
        <w:r w:rsidRPr="004E1D18">
          <w:rPr>
            <w:rStyle w:val="Hyperlinkki"/>
            <w:noProof/>
          </w:rPr>
          <w:t>Market surveillance procedures and strategy</w:t>
        </w:r>
        <w:r>
          <w:rPr>
            <w:noProof/>
            <w:webHidden/>
          </w:rPr>
          <w:tab/>
        </w:r>
        <w:r>
          <w:rPr>
            <w:noProof/>
            <w:webHidden/>
          </w:rPr>
          <w:fldChar w:fldCharType="begin"/>
        </w:r>
        <w:r>
          <w:rPr>
            <w:noProof/>
            <w:webHidden/>
          </w:rPr>
          <w:instrText xml:space="preserve"> PAGEREF _Toc16691421 \h </w:instrText>
        </w:r>
        <w:r>
          <w:rPr>
            <w:noProof/>
            <w:webHidden/>
          </w:rPr>
        </w:r>
        <w:r>
          <w:rPr>
            <w:noProof/>
            <w:webHidden/>
          </w:rPr>
          <w:fldChar w:fldCharType="separate"/>
        </w:r>
        <w:r>
          <w:rPr>
            <w:noProof/>
            <w:webHidden/>
          </w:rPr>
          <w:t>79</w:t>
        </w:r>
        <w:r>
          <w:rPr>
            <w:noProof/>
            <w:webHidden/>
          </w:rPr>
          <w:fldChar w:fldCharType="end"/>
        </w:r>
      </w:hyperlink>
    </w:p>
    <w:p w14:paraId="166C227E" w14:textId="781848EC" w:rsidR="00F43FFE" w:rsidRDefault="00F43FFE">
      <w:pPr>
        <w:pStyle w:val="Sisluet3"/>
        <w:tabs>
          <w:tab w:val="left" w:pos="2880"/>
        </w:tabs>
        <w:rPr>
          <w:rFonts w:asciiTheme="minorHAnsi" w:eastAsiaTheme="minorEastAsia" w:hAnsiTheme="minorHAnsi" w:cstheme="minorBidi"/>
          <w:noProof/>
          <w:sz w:val="22"/>
          <w:szCs w:val="22"/>
          <w:lang w:val="fi-FI" w:eastAsia="fi-FI"/>
        </w:rPr>
      </w:pPr>
      <w:hyperlink w:anchor="_Toc16691422" w:history="1">
        <w:r w:rsidRPr="004E1D18">
          <w:rPr>
            <w:rStyle w:val="Hyperlinkki"/>
            <w:noProof/>
            <w:lang w:val="en-US"/>
          </w:rPr>
          <w:t>2.36.3.</w:t>
        </w:r>
        <w:r>
          <w:rPr>
            <w:rFonts w:asciiTheme="minorHAnsi" w:eastAsiaTheme="minorEastAsia" w:hAnsiTheme="minorHAnsi" w:cstheme="minorBidi"/>
            <w:noProof/>
            <w:sz w:val="22"/>
            <w:szCs w:val="22"/>
            <w:lang w:val="fi-FI" w:eastAsia="fi-FI"/>
          </w:rPr>
          <w:tab/>
        </w:r>
        <w:r w:rsidRPr="004E1D18">
          <w:rPr>
            <w:rStyle w:val="Hyperlinkki"/>
            <w:noProof/>
          </w:rPr>
          <w:t>Report from activities carried out under the previous planning period</w:t>
        </w:r>
        <w:r>
          <w:rPr>
            <w:noProof/>
            <w:webHidden/>
          </w:rPr>
          <w:tab/>
        </w:r>
        <w:r>
          <w:rPr>
            <w:noProof/>
            <w:webHidden/>
          </w:rPr>
          <w:fldChar w:fldCharType="begin"/>
        </w:r>
        <w:r>
          <w:rPr>
            <w:noProof/>
            <w:webHidden/>
          </w:rPr>
          <w:instrText xml:space="preserve"> PAGEREF _Toc16691422 \h </w:instrText>
        </w:r>
        <w:r>
          <w:rPr>
            <w:noProof/>
            <w:webHidden/>
          </w:rPr>
        </w:r>
        <w:r>
          <w:rPr>
            <w:noProof/>
            <w:webHidden/>
          </w:rPr>
          <w:fldChar w:fldCharType="separate"/>
        </w:r>
        <w:r>
          <w:rPr>
            <w:noProof/>
            <w:webHidden/>
          </w:rPr>
          <w:t>80</w:t>
        </w:r>
        <w:r>
          <w:rPr>
            <w:noProof/>
            <w:webHidden/>
          </w:rPr>
          <w:fldChar w:fldCharType="end"/>
        </w:r>
      </w:hyperlink>
    </w:p>
    <w:p w14:paraId="139348DD" w14:textId="0124B588" w:rsidR="002E5045" w:rsidRPr="00B11239" w:rsidRDefault="002E5045" w:rsidP="00F94E92">
      <w:pPr>
        <w:contextualSpacing/>
      </w:pPr>
      <w:r w:rsidRPr="00B11239">
        <w:rPr>
          <w:b/>
          <w:bCs/>
          <w:noProof/>
        </w:rPr>
        <w:fldChar w:fldCharType="end"/>
      </w:r>
    </w:p>
    <w:p w14:paraId="145EFAE3" w14:textId="77777777" w:rsidR="002E5045" w:rsidRPr="00B11239" w:rsidRDefault="002E5045" w:rsidP="00B95BF1">
      <w:pPr>
        <w:contextualSpacing/>
        <w:jc w:val="center"/>
      </w:pPr>
    </w:p>
    <w:p w14:paraId="1ACB9D93" w14:textId="77777777" w:rsidR="000C034F" w:rsidRPr="00B11239" w:rsidRDefault="00AA530C" w:rsidP="00740086">
      <w:pPr>
        <w:pStyle w:val="Otsikko1"/>
        <w:numPr>
          <w:ilvl w:val="0"/>
          <w:numId w:val="19"/>
        </w:numPr>
        <w:contextualSpacing/>
        <w:rPr>
          <w:sz w:val="28"/>
        </w:rPr>
      </w:pPr>
      <w:r w:rsidRPr="00B11239">
        <w:rPr>
          <w:sz w:val="28"/>
        </w:rPr>
        <w:br w:type="page"/>
      </w:r>
      <w:bookmarkStart w:id="1" w:name="_Toc16691236"/>
      <w:r w:rsidR="00371FB2" w:rsidRPr="00B11239">
        <w:rPr>
          <w:sz w:val="28"/>
        </w:rPr>
        <w:lastRenderedPageBreak/>
        <w:t xml:space="preserve">general market surveillance </w:t>
      </w:r>
      <w:r w:rsidR="000C034F" w:rsidRPr="00B11239">
        <w:rPr>
          <w:sz w:val="28"/>
        </w:rPr>
        <w:t xml:space="preserve">organisation and </w:t>
      </w:r>
      <w:r w:rsidR="00371FB2" w:rsidRPr="00B11239">
        <w:rPr>
          <w:sz w:val="28"/>
        </w:rPr>
        <w:t>infrastructure</w:t>
      </w:r>
      <w:bookmarkEnd w:id="1"/>
    </w:p>
    <w:p w14:paraId="1068D258" w14:textId="77777777" w:rsidR="00541106" w:rsidRPr="00B11239" w:rsidRDefault="00541106" w:rsidP="00541106">
      <w:pPr>
        <w:pStyle w:val="Text1"/>
      </w:pPr>
    </w:p>
    <w:p w14:paraId="205A2774" w14:textId="77777777" w:rsidR="000E5A7C" w:rsidRPr="00B11239" w:rsidRDefault="003C5B83" w:rsidP="00B95BF1">
      <w:pPr>
        <w:pStyle w:val="Otsikko2"/>
        <w:tabs>
          <w:tab w:val="num" w:pos="709"/>
        </w:tabs>
        <w:ind w:hanging="2280"/>
        <w:contextualSpacing/>
      </w:pPr>
      <w:bookmarkStart w:id="2" w:name="_Toc386550854"/>
      <w:bookmarkStart w:id="3" w:name="_Toc16691237"/>
      <w:bookmarkEnd w:id="2"/>
      <w:r w:rsidRPr="00B11239">
        <w:t xml:space="preserve">Identification and </w:t>
      </w:r>
      <w:r w:rsidR="00DF5F7E" w:rsidRPr="00B11239">
        <w:t xml:space="preserve">responsibilities </w:t>
      </w:r>
      <w:r w:rsidRPr="00B11239">
        <w:t>of national market surveillance authorities</w:t>
      </w:r>
      <w:bookmarkEnd w:id="3"/>
    </w:p>
    <w:p w14:paraId="3DA84A6F" w14:textId="77777777" w:rsidR="00877748" w:rsidRPr="00B11239" w:rsidRDefault="004308C0" w:rsidP="00B95BF1">
      <w:pPr>
        <w:spacing w:after="0"/>
        <w:ind w:left="1418"/>
        <w:contextualSpacing/>
        <w:rPr>
          <w:sz w:val="22"/>
          <w:lang w:val="en-US"/>
        </w:rPr>
      </w:pPr>
      <w:r w:rsidRPr="00B11239">
        <w:rPr>
          <w:sz w:val="22"/>
          <w:szCs w:val="22"/>
          <w:lang w:val="en-US"/>
        </w:rPr>
        <w:t xml:space="preserve">Market surveillance is </w:t>
      </w:r>
      <w:r w:rsidR="00D16D92" w:rsidRPr="00B11239">
        <w:rPr>
          <w:sz w:val="22"/>
          <w:szCs w:val="22"/>
          <w:lang w:val="en-US"/>
        </w:rPr>
        <w:t>organized</w:t>
      </w:r>
      <w:r w:rsidRPr="00B11239">
        <w:rPr>
          <w:sz w:val="22"/>
          <w:szCs w:val="22"/>
          <w:lang w:val="en-US"/>
        </w:rPr>
        <w:t xml:space="preserve"> by sectors in Finland. There is</w:t>
      </w:r>
      <w:r w:rsidR="000168E9" w:rsidRPr="00B11239">
        <w:rPr>
          <w:sz w:val="22"/>
          <w:szCs w:val="22"/>
          <w:lang w:val="en-US"/>
        </w:rPr>
        <w:t xml:space="preserve"> market surveillance</w:t>
      </w:r>
      <w:r w:rsidRPr="00B11239">
        <w:rPr>
          <w:sz w:val="22"/>
          <w:szCs w:val="22"/>
          <w:lang w:val="en-US"/>
        </w:rPr>
        <w:t xml:space="preserve"> legislation on several administrative sectors, and there are several market surveillance authorities. </w:t>
      </w:r>
      <w:r w:rsidR="00091C51" w:rsidRPr="00B11239">
        <w:rPr>
          <w:sz w:val="22"/>
          <w:lang w:val="en-US"/>
        </w:rPr>
        <w:t xml:space="preserve">Finnish market surveillance authorities </w:t>
      </w:r>
      <w:r w:rsidR="00877748" w:rsidRPr="00B11239">
        <w:rPr>
          <w:sz w:val="22"/>
          <w:lang w:val="en-US"/>
        </w:rPr>
        <w:t>operate on a total of seven administrative sectors</w:t>
      </w:r>
      <w:r w:rsidR="0089236C" w:rsidRPr="00B11239">
        <w:rPr>
          <w:sz w:val="22"/>
          <w:lang w:val="en-US"/>
        </w:rPr>
        <w:t xml:space="preserve"> (ministries)</w:t>
      </w:r>
      <w:r w:rsidR="00877748" w:rsidRPr="00B11239">
        <w:rPr>
          <w:sz w:val="22"/>
          <w:lang w:val="en-US"/>
        </w:rPr>
        <w:t xml:space="preserve">. The market surveillance authorities </w:t>
      </w:r>
      <w:r w:rsidR="004A58AB" w:rsidRPr="00B11239">
        <w:rPr>
          <w:sz w:val="22"/>
          <w:lang w:val="en-US"/>
        </w:rPr>
        <w:t xml:space="preserve">with their areas of responsibilities </w:t>
      </w:r>
      <w:r w:rsidR="00877748" w:rsidRPr="00B11239">
        <w:rPr>
          <w:sz w:val="22"/>
          <w:lang w:val="en-US"/>
        </w:rPr>
        <w:t xml:space="preserve">are (the responsible ministry indicated in brackets): </w:t>
      </w:r>
    </w:p>
    <w:p w14:paraId="7C3C4E20" w14:textId="77777777" w:rsidR="003C2904" w:rsidRPr="00B11239" w:rsidRDefault="003C2904" w:rsidP="003C2904">
      <w:pPr>
        <w:spacing w:after="0"/>
        <w:ind w:left="2520"/>
        <w:contextualSpacing/>
        <w:rPr>
          <w:rFonts w:eastAsia="Calibri"/>
          <w:sz w:val="22"/>
          <w:lang w:val="en-US"/>
        </w:rPr>
      </w:pPr>
    </w:p>
    <w:p w14:paraId="308E1E9B" w14:textId="18E7DB1F" w:rsidR="00877748" w:rsidRPr="00B11239" w:rsidRDefault="00877748" w:rsidP="00360433">
      <w:pPr>
        <w:numPr>
          <w:ilvl w:val="0"/>
          <w:numId w:val="20"/>
        </w:numPr>
        <w:spacing w:after="0"/>
        <w:ind w:left="1418" w:hanging="357"/>
        <w:contextualSpacing/>
        <w:rPr>
          <w:rFonts w:eastAsia="Calibri"/>
          <w:sz w:val="22"/>
          <w:lang w:val="en-US"/>
        </w:rPr>
      </w:pPr>
      <w:r w:rsidRPr="00B11239">
        <w:rPr>
          <w:rFonts w:eastAsia="Calibri"/>
          <w:b/>
          <w:sz w:val="22"/>
          <w:lang w:val="en-US"/>
        </w:rPr>
        <w:t>Finnish Food Authority</w:t>
      </w:r>
      <w:r w:rsidRPr="00B11239">
        <w:rPr>
          <w:rFonts w:eastAsia="Calibri"/>
          <w:sz w:val="22"/>
          <w:lang w:val="en-US"/>
        </w:rPr>
        <w:t xml:space="preserve"> (Ministry of Agriculture and Forestry) </w:t>
      </w:r>
    </w:p>
    <w:p w14:paraId="5738F93F" w14:textId="77777777" w:rsidR="00E678E5" w:rsidRPr="00B11239" w:rsidRDefault="00D41CDA" w:rsidP="00360433">
      <w:pPr>
        <w:numPr>
          <w:ilvl w:val="1"/>
          <w:numId w:val="20"/>
        </w:numPr>
        <w:spacing w:after="0"/>
        <w:ind w:hanging="357"/>
        <w:contextualSpacing/>
        <w:rPr>
          <w:rFonts w:eastAsia="Calibri"/>
          <w:sz w:val="22"/>
          <w:lang w:val="en-US"/>
        </w:rPr>
      </w:pPr>
      <w:r w:rsidRPr="00B11239">
        <w:rPr>
          <w:rFonts w:eastAsia="Calibri"/>
          <w:sz w:val="22"/>
          <w:lang w:val="en-US"/>
        </w:rPr>
        <w:t>Fertilizer products</w:t>
      </w:r>
    </w:p>
    <w:p w14:paraId="3FBED707" w14:textId="77777777" w:rsidR="00B26C4A" w:rsidRPr="00B11239" w:rsidRDefault="00B26C4A" w:rsidP="00B95BF1">
      <w:pPr>
        <w:spacing w:after="0"/>
        <w:ind w:left="2520"/>
        <w:contextualSpacing/>
        <w:rPr>
          <w:rFonts w:eastAsia="Calibri"/>
          <w:sz w:val="22"/>
          <w:lang w:val="en-US"/>
        </w:rPr>
      </w:pPr>
    </w:p>
    <w:p w14:paraId="174C0C06" w14:textId="1AF31C95" w:rsidR="00877748" w:rsidRPr="00B11239" w:rsidRDefault="00D37240" w:rsidP="00360433">
      <w:pPr>
        <w:numPr>
          <w:ilvl w:val="0"/>
          <w:numId w:val="20"/>
        </w:numPr>
        <w:spacing w:after="0"/>
        <w:ind w:left="1418" w:hanging="357"/>
        <w:contextualSpacing/>
        <w:rPr>
          <w:rFonts w:eastAsia="Calibri"/>
          <w:sz w:val="22"/>
          <w:lang w:val="en-US"/>
        </w:rPr>
      </w:pPr>
      <w:r>
        <w:rPr>
          <w:rFonts w:eastAsia="Calibri"/>
          <w:b/>
          <w:sz w:val="22"/>
        </w:rPr>
        <w:t xml:space="preserve">Finnish Transport and Communications Agency, Traficom </w:t>
      </w:r>
      <w:r w:rsidR="00877748" w:rsidRPr="00B11239">
        <w:rPr>
          <w:rFonts w:eastAsia="Calibri"/>
          <w:sz w:val="22"/>
          <w:lang w:val="en-US"/>
        </w:rPr>
        <w:t xml:space="preserve"> (</w:t>
      </w:r>
      <w:r w:rsidR="00877748" w:rsidRPr="00B11239">
        <w:rPr>
          <w:rFonts w:eastAsia="Calibri"/>
          <w:sz w:val="22"/>
        </w:rPr>
        <w:t>Ministry of Transport and Communications</w:t>
      </w:r>
      <w:r w:rsidR="001A70C7">
        <w:rPr>
          <w:rFonts w:eastAsia="Calibri"/>
          <w:sz w:val="22"/>
        </w:rPr>
        <w:t>, Ministry of the Environment</w:t>
      </w:r>
      <w:r w:rsidR="00877748" w:rsidRPr="00B11239">
        <w:rPr>
          <w:rFonts w:eastAsia="Calibri"/>
          <w:sz w:val="22"/>
        </w:rPr>
        <w:t>)</w:t>
      </w:r>
    </w:p>
    <w:p w14:paraId="5B760BE8" w14:textId="0AA81719" w:rsidR="00E678E5" w:rsidRPr="00D37240" w:rsidRDefault="00D41CDA" w:rsidP="00360433">
      <w:pPr>
        <w:numPr>
          <w:ilvl w:val="1"/>
          <w:numId w:val="20"/>
        </w:numPr>
        <w:spacing w:after="0"/>
        <w:ind w:hanging="357"/>
        <w:contextualSpacing/>
        <w:rPr>
          <w:rFonts w:eastAsia="Calibri"/>
          <w:sz w:val="22"/>
          <w:lang w:val="en-US"/>
        </w:rPr>
      </w:pPr>
      <w:r w:rsidRPr="00B11239">
        <w:rPr>
          <w:rFonts w:eastAsia="Calibri"/>
          <w:sz w:val="22"/>
        </w:rPr>
        <w:t xml:space="preserve">Maritime equipment, parachutes, hang-gliders, ultra-light aircrafts, recreational crafts, </w:t>
      </w:r>
      <w:r w:rsidR="001A70C7">
        <w:rPr>
          <w:rFonts w:eastAsia="Calibri"/>
          <w:sz w:val="22"/>
        </w:rPr>
        <w:t xml:space="preserve">tyre labelling, </w:t>
      </w:r>
      <w:r w:rsidRPr="00B11239">
        <w:rPr>
          <w:rFonts w:eastAsia="Calibri"/>
          <w:sz w:val="22"/>
        </w:rPr>
        <w:t>vehicles and separate technical units</w:t>
      </w:r>
      <w:r w:rsidR="001A70C7">
        <w:rPr>
          <w:rFonts w:eastAsia="Calibri"/>
          <w:sz w:val="22"/>
        </w:rPr>
        <w:t xml:space="preserve">, </w:t>
      </w:r>
      <w:r w:rsidR="00090E87">
        <w:rPr>
          <w:rFonts w:eastAsia="Calibri"/>
          <w:sz w:val="22"/>
        </w:rPr>
        <w:t xml:space="preserve">exhaust emission of </w:t>
      </w:r>
      <w:r w:rsidR="001A70C7">
        <w:rPr>
          <w:rFonts w:eastAsia="Calibri"/>
          <w:sz w:val="22"/>
        </w:rPr>
        <w:t>non-road mobile machinery</w:t>
      </w:r>
    </w:p>
    <w:p w14:paraId="6D8AC324" w14:textId="79CF58BE" w:rsidR="00D37240" w:rsidRPr="00B11239" w:rsidRDefault="00D37240" w:rsidP="00360433">
      <w:pPr>
        <w:numPr>
          <w:ilvl w:val="1"/>
          <w:numId w:val="20"/>
        </w:numPr>
        <w:spacing w:after="0"/>
        <w:ind w:hanging="357"/>
        <w:contextualSpacing/>
        <w:rPr>
          <w:rFonts w:eastAsia="Calibri"/>
          <w:sz w:val="22"/>
          <w:lang w:val="en-US"/>
        </w:rPr>
      </w:pPr>
      <w:r>
        <w:rPr>
          <w:rFonts w:eastAsia="Calibri"/>
          <w:sz w:val="22"/>
        </w:rPr>
        <w:t>Radio equipment under R&amp;TTE / RED</w:t>
      </w:r>
    </w:p>
    <w:p w14:paraId="5AB3B94B" w14:textId="77777777" w:rsidR="00B26C4A" w:rsidRPr="00B11239" w:rsidRDefault="00B26C4A" w:rsidP="00B95BF1">
      <w:pPr>
        <w:spacing w:after="0"/>
        <w:ind w:left="2520"/>
        <w:contextualSpacing/>
        <w:rPr>
          <w:rFonts w:eastAsia="Calibri"/>
          <w:sz w:val="22"/>
          <w:lang w:val="en-US"/>
        </w:rPr>
      </w:pPr>
    </w:p>
    <w:p w14:paraId="3BD84F4F" w14:textId="77777777" w:rsidR="00877748" w:rsidRPr="00B11239" w:rsidRDefault="00877748" w:rsidP="00360433">
      <w:pPr>
        <w:numPr>
          <w:ilvl w:val="0"/>
          <w:numId w:val="20"/>
        </w:numPr>
        <w:spacing w:after="0"/>
        <w:ind w:left="1418" w:hanging="357"/>
        <w:contextualSpacing/>
        <w:rPr>
          <w:rFonts w:eastAsia="Calibri"/>
          <w:sz w:val="22"/>
          <w:lang w:val="en-US"/>
        </w:rPr>
      </w:pPr>
      <w:r w:rsidRPr="00B11239">
        <w:rPr>
          <w:rFonts w:eastAsia="Calibri"/>
          <w:b/>
          <w:sz w:val="22"/>
          <w:lang w:val="en-US"/>
        </w:rPr>
        <w:t xml:space="preserve">National Police Board </w:t>
      </w:r>
      <w:r w:rsidRPr="00B11239">
        <w:rPr>
          <w:rFonts w:eastAsia="Calibri"/>
          <w:sz w:val="22"/>
          <w:lang w:val="en-US"/>
        </w:rPr>
        <w:t>(Ministry of the Interior)</w:t>
      </w:r>
    </w:p>
    <w:p w14:paraId="7467541A" w14:textId="77777777" w:rsidR="00E678E5" w:rsidRPr="00B11239" w:rsidRDefault="002D48D9" w:rsidP="00360433">
      <w:pPr>
        <w:numPr>
          <w:ilvl w:val="1"/>
          <w:numId w:val="20"/>
        </w:numPr>
        <w:spacing w:after="0"/>
        <w:ind w:hanging="357"/>
        <w:contextualSpacing/>
        <w:rPr>
          <w:rFonts w:eastAsia="Calibri"/>
          <w:sz w:val="22"/>
          <w:lang w:val="en-US"/>
        </w:rPr>
      </w:pPr>
      <w:r w:rsidRPr="00B11239">
        <w:rPr>
          <w:rFonts w:eastAsia="Calibri"/>
          <w:sz w:val="22"/>
          <w:lang w:val="en-US"/>
        </w:rPr>
        <w:t>Firearms and ammunition</w:t>
      </w:r>
    </w:p>
    <w:p w14:paraId="3B125172" w14:textId="77777777" w:rsidR="00B26C4A" w:rsidRPr="00B11239" w:rsidRDefault="00B26C4A" w:rsidP="00B95BF1">
      <w:pPr>
        <w:spacing w:after="0"/>
        <w:ind w:left="2520"/>
        <w:contextualSpacing/>
        <w:rPr>
          <w:rFonts w:eastAsia="Calibri"/>
          <w:sz w:val="22"/>
          <w:lang w:val="en-US"/>
        </w:rPr>
      </w:pPr>
    </w:p>
    <w:p w14:paraId="48CB60C0" w14:textId="77777777" w:rsidR="00877748" w:rsidRPr="00B11239" w:rsidRDefault="00877748" w:rsidP="00360433">
      <w:pPr>
        <w:numPr>
          <w:ilvl w:val="0"/>
          <w:numId w:val="20"/>
        </w:numPr>
        <w:spacing w:after="0"/>
        <w:ind w:left="1418" w:hanging="357"/>
        <w:contextualSpacing/>
        <w:rPr>
          <w:rFonts w:eastAsia="Calibri"/>
          <w:sz w:val="22"/>
          <w:lang w:val="en-US"/>
        </w:rPr>
      </w:pPr>
      <w:r w:rsidRPr="00B11239">
        <w:rPr>
          <w:rFonts w:eastAsia="Calibri"/>
          <w:b/>
          <w:sz w:val="22"/>
          <w:lang w:val="en-US"/>
        </w:rPr>
        <w:t>National Supervisory Authority for Welfare and Health, Valvira</w:t>
      </w:r>
      <w:r w:rsidRPr="00B11239">
        <w:rPr>
          <w:rFonts w:eastAsia="Calibri"/>
          <w:sz w:val="22"/>
          <w:lang w:val="en-US"/>
        </w:rPr>
        <w:t xml:space="preserve"> (Ministry of Social Affairs and Health)</w:t>
      </w:r>
    </w:p>
    <w:p w14:paraId="3D4B7387" w14:textId="77777777" w:rsidR="0049238E" w:rsidRPr="00B11239" w:rsidRDefault="0049238E" w:rsidP="0049238E">
      <w:pPr>
        <w:numPr>
          <w:ilvl w:val="1"/>
          <w:numId w:val="20"/>
        </w:numPr>
        <w:spacing w:after="0"/>
        <w:ind w:hanging="357"/>
        <w:contextualSpacing/>
        <w:rPr>
          <w:rFonts w:eastAsia="Calibri"/>
          <w:sz w:val="22"/>
          <w:szCs w:val="22"/>
          <w:lang w:val="en-US"/>
        </w:rPr>
      </w:pPr>
      <w:r w:rsidRPr="00B11239">
        <w:rPr>
          <w:rFonts w:eastAsia="Calibri"/>
          <w:sz w:val="22"/>
          <w:szCs w:val="22"/>
          <w:lang w:val="en-US"/>
        </w:rPr>
        <w:t>Medical Devices, In Vitro Diagnostic Medical Devices</w:t>
      </w:r>
    </w:p>
    <w:p w14:paraId="129BCA5A" w14:textId="77777777" w:rsidR="00B26C4A" w:rsidRPr="00C32E65" w:rsidRDefault="00B26C4A" w:rsidP="00B95BF1">
      <w:pPr>
        <w:spacing w:after="0"/>
        <w:ind w:left="2520"/>
        <w:contextualSpacing/>
        <w:rPr>
          <w:rFonts w:eastAsia="Calibri"/>
          <w:sz w:val="22"/>
          <w:lang w:val="en-US"/>
        </w:rPr>
      </w:pPr>
    </w:p>
    <w:p w14:paraId="7DAE9D08" w14:textId="77777777" w:rsidR="00877748" w:rsidRPr="00B11239" w:rsidRDefault="00877748" w:rsidP="00360433">
      <w:pPr>
        <w:numPr>
          <w:ilvl w:val="0"/>
          <w:numId w:val="20"/>
        </w:numPr>
        <w:spacing w:after="0"/>
        <w:ind w:left="1418" w:hanging="357"/>
        <w:contextualSpacing/>
        <w:rPr>
          <w:rFonts w:eastAsia="Calibri"/>
          <w:b/>
          <w:sz w:val="22"/>
          <w:lang w:val="en-US"/>
        </w:rPr>
      </w:pPr>
      <w:r w:rsidRPr="00C32E65">
        <w:rPr>
          <w:rFonts w:eastAsia="Calibri"/>
          <w:b/>
          <w:sz w:val="22"/>
        </w:rPr>
        <w:t>Department for</w:t>
      </w:r>
      <w:r w:rsidR="00F33E2B" w:rsidRPr="00F33E2B">
        <w:rPr>
          <w:rFonts w:eastAsia="Calibri"/>
          <w:b/>
          <w:sz w:val="22"/>
        </w:rPr>
        <w:t xml:space="preserve"> </w:t>
      </w:r>
      <w:r w:rsidR="00F33E2B">
        <w:rPr>
          <w:rFonts w:eastAsia="Calibri"/>
          <w:b/>
          <w:sz w:val="22"/>
        </w:rPr>
        <w:t>Work and Gender Equality</w:t>
      </w:r>
      <w:r w:rsidRPr="00C32E65">
        <w:rPr>
          <w:rFonts w:eastAsia="Calibri"/>
          <w:b/>
          <w:sz w:val="22"/>
        </w:rPr>
        <w:t xml:space="preserve"> at the Ministry of Social Affairs and Health </w:t>
      </w:r>
      <w:r w:rsidRPr="00BD7649">
        <w:rPr>
          <w:rFonts w:eastAsia="Calibri"/>
          <w:sz w:val="22"/>
        </w:rPr>
        <w:t>as well as</w:t>
      </w:r>
      <w:r w:rsidRPr="00B11239">
        <w:rPr>
          <w:rFonts w:eastAsia="Calibri"/>
          <w:b/>
          <w:sz w:val="22"/>
        </w:rPr>
        <w:t xml:space="preserve"> </w:t>
      </w:r>
      <w:r w:rsidRPr="00B11239">
        <w:rPr>
          <w:rFonts w:eastAsia="Calibri"/>
          <w:b/>
          <w:sz w:val="22"/>
          <w:lang w:val="en-US"/>
        </w:rPr>
        <w:t>Regional State Administrative Agencies’ occupational health and safety areas of responsibility</w:t>
      </w:r>
    </w:p>
    <w:p w14:paraId="2ECB40E8" w14:textId="31B11BC7" w:rsidR="00E678E5" w:rsidRPr="00B11239" w:rsidRDefault="00B1547D" w:rsidP="00360433">
      <w:pPr>
        <w:numPr>
          <w:ilvl w:val="1"/>
          <w:numId w:val="20"/>
        </w:numPr>
        <w:spacing w:after="0"/>
        <w:ind w:hanging="357"/>
        <w:contextualSpacing/>
        <w:rPr>
          <w:rFonts w:eastAsia="Calibri"/>
          <w:sz w:val="22"/>
          <w:lang w:val="en-US"/>
        </w:rPr>
      </w:pPr>
      <w:r w:rsidRPr="00B11239">
        <w:rPr>
          <w:rFonts w:eastAsia="Calibri"/>
          <w:sz w:val="22"/>
          <w:lang w:val="en-US"/>
        </w:rPr>
        <w:t>Personal protective equipment intended for use at work, cableways</w:t>
      </w:r>
      <w:r w:rsidR="00C172E7">
        <w:rPr>
          <w:rFonts w:eastAsia="Calibri"/>
          <w:sz w:val="22"/>
          <w:lang w:val="en-US"/>
        </w:rPr>
        <w:t xml:space="preserve"> and</w:t>
      </w:r>
      <w:r w:rsidRPr="00B11239">
        <w:rPr>
          <w:rFonts w:eastAsia="Calibri"/>
          <w:sz w:val="22"/>
          <w:lang w:val="en-US"/>
        </w:rPr>
        <w:t xml:space="preserve"> machinery intended for use at work</w:t>
      </w:r>
    </w:p>
    <w:p w14:paraId="4685C7A4" w14:textId="77777777" w:rsidR="00B26C4A" w:rsidRPr="00B11239" w:rsidRDefault="00B26C4A" w:rsidP="00B95BF1">
      <w:pPr>
        <w:spacing w:after="0"/>
        <w:ind w:left="2520"/>
        <w:contextualSpacing/>
        <w:rPr>
          <w:rFonts w:eastAsia="Calibri"/>
          <w:sz w:val="22"/>
          <w:lang w:val="en-US"/>
        </w:rPr>
      </w:pPr>
    </w:p>
    <w:p w14:paraId="1548C3BC" w14:textId="77777777" w:rsidR="00877748" w:rsidRPr="00B11239" w:rsidRDefault="00877748" w:rsidP="00360433">
      <w:pPr>
        <w:numPr>
          <w:ilvl w:val="0"/>
          <w:numId w:val="20"/>
        </w:numPr>
        <w:spacing w:after="0"/>
        <w:ind w:left="1418" w:hanging="357"/>
        <w:contextualSpacing/>
        <w:rPr>
          <w:rFonts w:eastAsia="Calibri"/>
          <w:sz w:val="22"/>
          <w:lang w:val="en-US"/>
        </w:rPr>
      </w:pPr>
      <w:r w:rsidRPr="00B11239">
        <w:rPr>
          <w:rFonts w:eastAsia="Calibri"/>
          <w:b/>
          <w:sz w:val="22"/>
          <w:lang w:val="en-US"/>
        </w:rPr>
        <w:t>Radiation and Nuclear Safety Authority, STUK</w:t>
      </w:r>
      <w:r w:rsidRPr="00B11239">
        <w:rPr>
          <w:rFonts w:eastAsia="Calibri"/>
          <w:sz w:val="22"/>
          <w:lang w:val="en-US"/>
        </w:rPr>
        <w:t xml:space="preserve"> (Ministry of Social Affairs and Health)</w:t>
      </w:r>
    </w:p>
    <w:p w14:paraId="2389BF04" w14:textId="77777777" w:rsidR="00133B6F" w:rsidRPr="00B11239" w:rsidRDefault="00133B6F" w:rsidP="00360433">
      <w:pPr>
        <w:numPr>
          <w:ilvl w:val="1"/>
          <w:numId w:val="20"/>
        </w:numPr>
        <w:spacing w:after="0"/>
        <w:ind w:hanging="357"/>
        <w:contextualSpacing/>
        <w:rPr>
          <w:rFonts w:eastAsia="Calibri"/>
          <w:sz w:val="22"/>
          <w:lang w:val="en-US"/>
        </w:rPr>
      </w:pPr>
      <w:r w:rsidRPr="00B11239">
        <w:rPr>
          <w:sz w:val="22"/>
          <w:szCs w:val="22"/>
        </w:rPr>
        <w:t xml:space="preserve">Radiation, electromagnetic fields, ultraviolet radiation, </w:t>
      </w:r>
      <w:r w:rsidRPr="00B11239">
        <w:rPr>
          <w:spacing w:val="-4"/>
          <w:sz w:val="22"/>
          <w:szCs w:val="22"/>
        </w:rPr>
        <w:t>laser, radiation and</w:t>
      </w:r>
      <w:r w:rsidRPr="00B11239">
        <w:rPr>
          <w:sz w:val="22"/>
          <w:szCs w:val="22"/>
        </w:rPr>
        <w:t xml:space="preserve"> radioactivity in consumer products</w:t>
      </w:r>
    </w:p>
    <w:p w14:paraId="7671CD5F" w14:textId="77777777" w:rsidR="00D226BF" w:rsidRPr="00B11239" w:rsidRDefault="00D226BF" w:rsidP="00D226BF">
      <w:pPr>
        <w:spacing w:after="0"/>
        <w:ind w:left="2520"/>
        <w:contextualSpacing/>
        <w:rPr>
          <w:rFonts w:eastAsia="Calibri"/>
          <w:sz w:val="22"/>
          <w:lang w:val="en-US"/>
        </w:rPr>
      </w:pPr>
    </w:p>
    <w:p w14:paraId="06E0BC50" w14:textId="77777777" w:rsidR="00D226BF" w:rsidRPr="00B11239" w:rsidRDefault="00D226BF" w:rsidP="00360433">
      <w:pPr>
        <w:numPr>
          <w:ilvl w:val="0"/>
          <w:numId w:val="20"/>
        </w:numPr>
        <w:spacing w:after="0"/>
        <w:ind w:left="1418" w:hanging="357"/>
        <w:contextualSpacing/>
        <w:rPr>
          <w:rFonts w:eastAsia="Calibri"/>
          <w:sz w:val="22"/>
          <w:lang w:val="en-US"/>
        </w:rPr>
      </w:pPr>
      <w:r w:rsidRPr="00B11239">
        <w:rPr>
          <w:rFonts w:eastAsia="Calibri"/>
          <w:b/>
          <w:sz w:val="22"/>
          <w:lang w:val="en-US"/>
        </w:rPr>
        <w:t>Finnish Environment Institute, SYKE</w:t>
      </w:r>
      <w:r w:rsidRPr="00B11239">
        <w:rPr>
          <w:rFonts w:eastAsia="Calibri"/>
          <w:sz w:val="22"/>
          <w:lang w:val="en-US"/>
        </w:rPr>
        <w:t xml:space="preserve"> (Ministry of the Environment)</w:t>
      </w:r>
    </w:p>
    <w:p w14:paraId="76A4F3D8" w14:textId="77777777" w:rsidR="00D226BF" w:rsidRPr="00B11239" w:rsidRDefault="00D226BF" w:rsidP="00360433">
      <w:pPr>
        <w:numPr>
          <w:ilvl w:val="1"/>
          <w:numId w:val="20"/>
        </w:numPr>
        <w:spacing w:after="0"/>
        <w:contextualSpacing/>
        <w:rPr>
          <w:rFonts w:eastAsia="Calibri"/>
          <w:sz w:val="22"/>
          <w:lang w:val="en-US"/>
        </w:rPr>
      </w:pPr>
      <w:r w:rsidRPr="00B11239">
        <w:rPr>
          <w:rFonts w:eastAsia="Calibri"/>
          <w:sz w:val="22"/>
          <w:lang w:val="en-US"/>
        </w:rPr>
        <w:t>Fluorinated greenhouse gases</w:t>
      </w:r>
    </w:p>
    <w:p w14:paraId="312B9ACF" w14:textId="77777777" w:rsidR="00B26C4A" w:rsidRPr="00B11239" w:rsidRDefault="00B26C4A" w:rsidP="00B95BF1">
      <w:pPr>
        <w:spacing w:after="0"/>
        <w:ind w:left="2520"/>
        <w:contextualSpacing/>
        <w:rPr>
          <w:rFonts w:eastAsia="Calibri"/>
          <w:sz w:val="22"/>
          <w:lang w:val="en-US"/>
        </w:rPr>
      </w:pPr>
    </w:p>
    <w:p w14:paraId="2BE16284" w14:textId="33D47A66" w:rsidR="00F67BDA" w:rsidRPr="00B11239" w:rsidRDefault="00F67BDA" w:rsidP="00360433">
      <w:pPr>
        <w:numPr>
          <w:ilvl w:val="1"/>
          <w:numId w:val="20"/>
        </w:numPr>
        <w:spacing w:after="0"/>
        <w:ind w:hanging="357"/>
        <w:contextualSpacing/>
        <w:rPr>
          <w:rFonts w:eastAsia="Calibri"/>
          <w:sz w:val="22"/>
          <w:lang w:val="en-US"/>
        </w:rPr>
      </w:pPr>
    </w:p>
    <w:p w14:paraId="008D3E7E" w14:textId="77777777" w:rsidR="00B26C4A" w:rsidRPr="00B11239" w:rsidRDefault="00B26C4A" w:rsidP="00B95BF1">
      <w:pPr>
        <w:spacing w:after="0"/>
        <w:ind w:left="2520"/>
        <w:contextualSpacing/>
        <w:rPr>
          <w:rFonts w:eastAsia="Calibri"/>
          <w:sz w:val="22"/>
          <w:lang w:val="en-US"/>
        </w:rPr>
      </w:pPr>
    </w:p>
    <w:p w14:paraId="45A327C3" w14:textId="77777777" w:rsidR="00877748" w:rsidRPr="00BD7649" w:rsidRDefault="00877748" w:rsidP="00360433">
      <w:pPr>
        <w:numPr>
          <w:ilvl w:val="0"/>
          <w:numId w:val="20"/>
        </w:numPr>
        <w:spacing w:after="0"/>
        <w:ind w:left="1418" w:hanging="357"/>
        <w:contextualSpacing/>
        <w:rPr>
          <w:rFonts w:eastAsia="Calibri"/>
          <w:sz w:val="22"/>
          <w:lang w:val="en-US"/>
        </w:rPr>
      </w:pPr>
      <w:r w:rsidRPr="00B11239">
        <w:rPr>
          <w:rFonts w:eastAsia="Calibri"/>
          <w:b/>
          <w:sz w:val="22"/>
          <w:lang w:val="en-US"/>
        </w:rPr>
        <w:t>Finnish Safety and Chemicals Agency, Tukes</w:t>
      </w:r>
      <w:r w:rsidRPr="00B11239">
        <w:rPr>
          <w:rFonts w:eastAsia="Calibri"/>
          <w:sz w:val="22"/>
          <w:lang w:val="en-US"/>
        </w:rPr>
        <w:t xml:space="preserve"> (Ministry of</w:t>
      </w:r>
      <w:r w:rsidR="0049238E" w:rsidRPr="00B11239">
        <w:rPr>
          <w:rFonts w:eastAsia="Calibri"/>
          <w:sz w:val="22"/>
          <w:lang w:val="en-US"/>
        </w:rPr>
        <w:t xml:space="preserve"> </w:t>
      </w:r>
      <w:r w:rsidR="0049238E" w:rsidRPr="00B11239">
        <w:rPr>
          <w:rFonts w:eastAsia="Calibri"/>
          <w:sz w:val="22"/>
          <w:szCs w:val="22"/>
          <w:lang w:val="en-US"/>
        </w:rPr>
        <w:t>Economic Affairs and</w:t>
      </w:r>
      <w:r w:rsidRPr="00C32E65">
        <w:rPr>
          <w:rFonts w:eastAsia="Calibri"/>
          <w:sz w:val="22"/>
          <w:szCs w:val="22"/>
          <w:lang w:val="en-US"/>
        </w:rPr>
        <w:t xml:space="preserve"> </w:t>
      </w:r>
      <w:r w:rsidRPr="00C32E65">
        <w:rPr>
          <w:rFonts w:eastAsia="Calibri"/>
          <w:sz w:val="22"/>
          <w:lang w:val="en-US"/>
        </w:rPr>
        <w:t xml:space="preserve">Employment, Ministry of Social Affairs and Health, Ministry of the Environment, Ministry of Agriculture and Forestry, Ministry of the Interior and </w:t>
      </w:r>
      <w:r w:rsidRPr="00C32E65">
        <w:rPr>
          <w:rFonts w:eastAsia="Calibri"/>
          <w:sz w:val="22"/>
        </w:rPr>
        <w:t>Ministry of Transport and Communications)</w:t>
      </w:r>
    </w:p>
    <w:p w14:paraId="1F394254" w14:textId="79687591" w:rsidR="00E678E5" w:rsidRPr="00B11239" w:rsidRDefault="00756321" w:rsidP="00360433">
      <w:pPr>
        <w:numPr>
          <w:ilvl w:val="1"/>
          <w:numId w:val="20"/>
        </w:numPr>
        <w:spacing w:after="0"/>
        <w:ind w:hanging="357"/>
        <w:contextualSpacing/>
        <w:rPr>
          <w:rFonts w:eastAsia="Calibri"/>
          <w:sz w:val="22"/>
          <w:lang w:val="en-US"/>
        </w:rPr>
      </w:pPr>
      <w:r w:rsidRPr="00B11239">
        <w:rPr>
          <w:rFonts w:eastAsia="Calibri"/>
          <w:sz w:val="22"/>
          <w:lang w:val="en-US"/>
        </w:rPr>
        <w:t>Accumulators and batteries, aerosols, articles of precious metals, biocides, chemicals, chemicals in products, child care articles, cigarette lighters, construction products, c</w:t>
      </w:r>
      <w:r w:rsidR="00DE478A" w:rsidRPr="00B11239">
        <w:rPr>
          <w:rFonts w:eastAsia="Calibri"/>
          <w:sz w:val="22"/>
          <w:lang w:val="en-US"/>
        </w:rPr>
        <w:t xml:space="preserve">onsumer products, </w:t>
      </w:r>
      <w:r w:rsidRPr="00B11239">
        <w:rPr>
          <w:rFonts w:eastAsia="Calibri"/>
          <w:sz w:val="22"/>
          <w:lang w:val="en-US"/>
        </w:rPr>
        <w:t xml:space="preserve">consumer services, cosmetics, detergents, ecodesign of energy-related products and energy labeling, electrical equipment, elevators and </w:t>
      </w:r>
      <w:r w:rsidRPr="00B11239">
        <w:rPr>
          <w:rFonts w:eastAsia="Calibri"/>
          <w:sz w:val="22"/>
          <w:lang w:val="en-US"/>
        </w:rPr>
        <w:lastRenderedPageBreak/>
        <w:t xml:space="preserve">escalators, explosives intended for civil uses, furniture, gas appliances, machinery intended for consumer use, measuring equipment, noise emissions of machinery, oil tanks, packaged products, packaging and packaging waste, persistent organic pollutants, personal protective equipment intended for consumer use, pressure equipment, pressurized containers, pressurized equipment intended for the transport of gases, products imitating foodstuffs, pyrotechnic products, </w:t>
      </w:r>
      <w:r w:rsidR="005F4C75" w:rsidRPr="00B11239">
        <w:rPr>
          <w:rFonts w:eastAsia="Calibri"/>
          <w:sz w:val="22"/>
          <w:lang w:val="en-US"/>
        </w:rPr>
        <w:t>rescue services equipment and devices, textiles,</w:t>
      </w:r>
      <w:r w:rsidRPr="00B11239">
        <w:rPr>
          <w:rFonts w:eastAsia="Calibri"/>
          <w:sz w:val="22"/>
          <w:lang w:val="en-US"/>
        </w:rPr>
        <w:t xml:space="preserve"> </w:t>
      </w:r>
      <w:r w:rsidR="00DE478A" w:rsidRPr="00B11239">
        <w:rPr>
          <w:rFonts w:eastAsia="Calibri"/>
          <w:sz w:val="22"/>
          <w:lang w:val="en-US"/>
        </w:rPr>
        <w:t xml:space="preserve">toys, </w:t>
      </w:r>
      <w:r w:rsidR="005F4C75" w:rsidRPr="00B11239">
        <w:rPr>
          <w:rFonts w:eastAsia="Calibri"/>
          <w:sz w:val="22"/>
          <w:lang w:val="en-US"/>
        </w:rPr>
        <w:t>transport containers and packages of hazardous substances and volatile organic compounds</w:t>
      </w:r>
      <w:r w:rsidR="00DE478A" w:rsidRPr="00B11239">
        <w:rPr>
          <w:rFonts w:eastAsia="Calibri"/>
          <w:sz w:val="22"/>
          <w:lang w:val="en-US"/>
        </w:rPr>
        <w:t xml:space="preserve"> </w:t>
      </w:r>
    </w:p>
    <w:p w14:paraId="72B25153" w14:textId="77777777" w:rsidR="00B26C4A" w:rsidRPr="00B11239" w:rsidRDefault="00B26C4A" w:rsidP="00B95BF1">
      <w:pPr>
        <w:spacing w:after="0"/>
        <w:ind w:left="2520"/>
        <w:contextualSpacing/>
        <w:rPr>
          <w:rFonts w:eastAsia="Calibri"/>
          <w:sz w:val="22"/>
          <w:lang w:val="en-US"/>
        </w:rPr>
      </w:pPr>
    </w:p>
    <w:p w14:paraId="1630C3A8" w14:textId="77777777" w:rsidR="00B26C4A" w:rsidRPr="00B11239" w:rsidRDefault="00B26C4A" w:rsidP="00B95BF1">
      <w:pPr>
        <w:spacing w:after="0"/>
        <w:ind w:left="2520"/>
        <w:contextualSpacing/>
        <w:rPr>
          <w:rFonts w:eastAsia="Calibri"/>
          <w:sz w:val="22"/>
          <w:lang w:val="en-US"/>
        </w:rPr>
      </w:pPr>
    </w:p>
    <w:p w14:paraId="67CEC2BE" w14:textId="77777777" w:rsidR="004A58AB" w:rsidRPr="00C32E65" w:rsidRDefault="004A58AB" w:rsidP="00360433">
      <w:pPr>
        <w:numPr>
          <w:ilvl w:val="0"/>
          <w:numId w:val="20"/>
        </w:numPr>
        <w:spacing w:after="0"/>
        <w:ind w:left="1418" w:hanging="357"/>
        <w:contextualSpacing/>
        <w:rPr>
          <w:rFonts w:eastAsia="Calibri"/>
          <w:sz w:val="22"/>
          <w:lang w:val="en-US"/>
        </w:rPr>
      </w:pPr>
      <w:r w:rsidRPr="00B11239">
        <w:rPr>
          <w:rFonts w:eastAsia="Calibri"/>
          <w:b/>
          <w:sz w:val="22"/>
          <w:lang w:val="en-US"/>
        </w:rPr>
        <w:t>Finnish Competition and Consumer Authority, KKV</w:t>
      </w:r>
      <w:r w:rsidRPr="00B11239">
        <w:rPr>
          <w:rFonts w:eastAsia="Calibri"/>
          <w:sz w:val="22"/>
          <w:lang w:val="en-US"/>
        </w:rPr>
        <w:t xml:space="preserve"> (Ministry of </w:t>
      </w:r>
      <w:r w:rsidR="0049238E" w:rsidRPr="00B11239">
        <w:rPr>
          <w:rFonts w:eastAsia="Calibri"/>
          <w:sz w:val="22"/>
          <w:szCs w:val="22"/>
          <w:lang w:val="en-US"/>
        </w:rPr>
        <w:t xml:space="preserve">Economic Affairs and </w:t>
      </w:r>
      <w:r w:rsidRPr="00C32E65">
        <w:rPr>
          <w:rFonts w:eastAsia="Calibri"/>
          <w:sz w:val="22"/>
          <w:lang w:val="en-US"/>
        </w:rPr>
        <w:t>Employment)</w:t>
      </w:r>
    </w:p>
    <w:p w14:paraId="4A1DFCCE" w14:textId="6D354B27" w:rsidR="00B61F23" w:rsidRPr="00B61F23" w:rsidRDefault="00133B6F" w:rsidP="00B61F23">
      <w:pPr>
        <w:numPr>
          <w:ilvl w:val="1"/>
          <w:numId w:val="20"/>
        </w:numPr>
        <w:spacing w:after="0"/>
        <w:ind w:hanging="357"/>
        <w:contextualSpacing/>
        <w:rPr>
          <w:rFonts w:eastAsia="Calibri"/>
          <w:sz w:val="22"/>
          <w:lang w:val="en-US"/>
        </w:rPr>
      </w:pPr>
      <w:r w:rsidRPr="00C32E65">
        <w:rPr>
          <w:rFonts w:eastAsia="Calibri"/>
          <w:sz w:val="22"/>
          <w:lang w:val="en-US"/>
        </w:rPr>
        <w:t xml:space="preserve">Textile </w:t>
      </w:r>
      <w:r w:rsidR="001604B2" w:rsidRPr="00BD7649">
        <w:rPr>
          <w:rFonts w:eastAsia="Calibri"/>
          <w:sz w:val="22"/>
          <w:lang w:val="en-US"/>
        </w:rPr>
        <w:t>labeling</w:t>
      </w:r>
    </w:p>
    <w:p w14:paraId="05DDA78C" w14:textId="77777777" w:rsidR="00877748" w:rsidRPr="00B11239" w:rsidRDefault="00877748" w:rsidP="00B95BF1">
      <w:pPr>
        <w:spacing w:after="0"/>
        <w:ind w:left="1418"/>
        <w:contextualSpacing/>
        <w:rPr>
          <w:rFonts w:eastAsia="Calibri"/>
          <w:sz w:val="22"/>
          <w:lang w:val="en-US"/>
        </w:rPr>
      </w:pPr>
    </w:p>
    <w:p w14:paraId="2F1F9B57" w14:textId="6D0D3854" w:rsidR="00B61F23" w:rsidRPr="00C32E65" w:rsidRDefault="00B61F23" w:rsidP="00B61F23">
      <w:pPr>
        <w:numPr>
          <w:ilvl w:val="0"/>
          <w:numId w:val="47"/>
        </w:numPr>
        <w:spacing w:after="0"/>
        <w:contextualSpacing/>
        <w:rPr>
          <w:rFonts w:eastAsia="Calibri"/>
          <w:sz w:val="22"/>
          <w:lang w:val="en-US"/>
        </w:rPr>
      </w:pPr>
      <w:r>
        <w:rPr>
          <w:rFonts w:eastAsia="Calibri"/>
          <w:b/>
          <w:sz w:val="22"/>
          <w:lang w:val="en-US"/>
        </w:rPr>
        <w:t xml:space="preserve">Finnish </w:t>
      </w:r>
      <w:r w:rsidRPr="00C32E65">
        <w:rPr>
          <w:rFonts w:eastAsia="Calibri"/>
          <w:b/>
          <w:sz w:val="22"/>
          <w:lang w:val="en-US"/>
        </w:rPr>
        <w:t>Customs</w:t>
      </w:r>
      <w:r w:rsidRPr="00C32E65">
        <w:rPr>
          <w:rFonts w:eastAsia="Calibri"/>
          <w:sz w:val="22"/>
          <w:lang w:val="en-US"/>
        </w:rPr>
        <w:t xml:space="preserve"> (Ministry of Finance)</w:t>
      </w:r>
    </w:p>
    <w:p w14:paraId="75BA9923" w14:textId="2FBE7BE4" w:rsidR="00B61F23" w:rsidRDefault="00B61F23" w:rsidP="00B61F23">
      <w:pPr>
        <w:pStyle w:val="Luettelokappale"/>
        <w:numPr>
          <w:ilvl w:val="0"/>
          <w:numId w:val="48"/>
        </w:numPr>
        <w:spacing w:after="0"/>
        <w:rPr>
          <w:rFonts w:ascii="Times New Roman" w:hAnsi="Times New Roman"/>
          <w:lang w:val="en-US"/>
        </w:rPr>
      </w:pPr>
      <w:r w:rsidRPr="00B61F23">
        <w:rPr>
          <w:rFonts w:ascii="Times New Roman" w:hAnsi="Times New Roman"/>
          <w:lang w:val="en-US"/>
        </w:rPr>
        <w:t>Consumer products, toys,  cosmetics, chemicals in consumer products, child care articles, , textiles and products imitating foodstuffs, foodstuffs of non-animal origin</w:t>
      </w:r>
    </w:p>
    <w:p w14:paraId="6C9C706A" w14:textId="604DBCF5" w:rsidR="00B61F23" w:rsidRPr="00B61F23" w:rsidRDefault="00B61F23" w:rsidP="00B61F23">
      <w:pPr>
        <w:pStyle w:val="Luettelokappale"/>
        <w:numPr>
          <w:ilvl w:val="0"/>
          <w:numId w:val="48"/>
        </w:numPr>
        <w:spacing w:after="0"/>
        <w:rPr>
          <w:rFonts w:ascii="Times New Roman" w:hAnsi="Times New Roman"/>
          <w:lang w:val="en-US"/>
        </w:rPr>
      </w:pPr>
      <w:r>
        <w:rPr>
          <w:rFonts w:ascii="Times New Roman" w:hAnsi="Times New Roman"/>
          <w:lang w:val="en-US"/>
        </w:rPr>
        <w:t>controls are carried out in connection with importation, exportation or transit</w:t>
      </w:r>
    </w:p>
    <w:p w14:paraId="410A2A02" w14:textId="77777777" w:rsidR="00B61F23" w:rsidRDefault="00B61F23" w:rsidP="00B95BF1">
      <w:pPr>
        <w:spacing w:after="0"/>
        <w:ind w:left="1418"/>
        <w:contextualSpacing/>
        <w:rPr>
          <w:sz w:val="22"/>
          <w:lang w:val="en-US"/>
        </w:rPr>
      </w:pPr>
    </w:p>
    <w:p w14:paraId="23715F8F" w14:textId="1F61605D" w:rsidR="00877748" w:rsidRPr="00B11239" w:rsidRDefault="00877748" w:rsidP="00B95BF1">
      <w:pPr>
        <w:spacing w:after="0"/>
        <w:ind w:left="1418"/>
        <w:contextualSpacing/>
        <w:rPr>
          <w:sz w:val="22"/>
          <w:lang w:val="en-US"/>
        </w:rPr>
      </w:pPr>
      <w:r w:rsidRPr="00B11239">
        <w:rPr>
          <w:sz w:val="22"/>
          <w:lang w:val="en-US"/>
        </w:rPr>
        <w:t>Market surveillance is mostly conducted at central authority level, although there are exceptions to this, one of which is the market surveillance of certain products in professional use conducted by the</w:t>
      </w:r>
      <w:r w:rsidRPr="002A2512">
        <w:rPr>
          <w:sz w:val="22"/>
          <w:lang w:val="en-US"/>
        </w:rPr>
        <w:t xml:space="preserve"> </w:t>
      </w:r>
      <w:r w:rsidR="002A2512" w:rsidRPr="00F94E92">
        <w:rPr>
          <w:rFonts w:eastAsia="Calibri"/>
          <w:sz w:val="22"/>
        </w:rPr>
        <w:t>Work and Gender Equality</w:t>
      </w:r>
      <w:r w:rsidRPr="002A2512">
        <w:rPr>
          <w:sz w:val="22"/>
        </w:rPr>
        <w:t xml:space="preserve"> </w:t>
      </w:r>
      <w:r w:rsidRPr="00B11239">
        <w:rPr>
          <w:sz w:val="22"/>
        </w:rPr>
        <w:t xml:space="preserve">at the Ministry of Social Affairs and Health as well as </w:t>
      </w:r>
      <w:r w:rsidRPr="00B11239">
        <w:rPr>
          <w:sz w:val="22"/>
          <w:lang w:val="en-US"/>
        </w:rPr>
        <w:t>Regional State Administrative Agencies’</w:t>
      </w:r>
      <w:r w:rsidR="00345E95" w:rsidRPr="00B11239">
        <w:rPr>
          <w:sz w:val="22"/>
          <w:lang w:val="en-US"/>
        </w:rPr>
        <w:t xml:space="preserve"> </w:t>
      </w:r>
      <w:r w:rsidRPr="00B11239">
        <w:rPr>
          <w:sz w:val="22"/>
          <w:lang w:val="en-US"/>
        </w:rPr>
        <w:t>occupational health and safety areas of responsibility</w:t>
      </w:r>
      <w:r w:rsidR="008E5BBE" w:rsidRPr="00B11239">
        <w:rPr>
          <w:sz w:val="22"/>
          <w:lang w:val="en-US"/>
        </w:rPr>
        <w:t xml:space="preserve"> (five units)</w:t>
      </w:r>
      <w:r w:rsidRPr="00B11239">
        <w:rPr>
          <w:sz w:val="22"/>
          <w:lang w:val="en-US"/>
        </w:rPr>
        <w:t>. In this sector, the decisions on restricting the putting on the market are made in the Ministry. Also, the surveillance conducted by Customs has some special features</w:t>
      </w:r>
      <w:r w:rsidR="002F0E1F" w:rsidRPr="00B11239">
        <w:rPr>
          <w:sz w:val="22"/>
          <w:lang w:val="en-US"/>
        </w:rPr>
        <w:t xml:space="preserve"> as described in section 1.3.</w:t>
      </w:r>
    </w:p>
    <w:p w14:paraId="4F6BB62C" w14:textId="77777777" w:rsidR="004A28B9" w:rsidRPr="00B11239" w:rsidRDefault="004A28B9" w:rsidP="00B95BF1">
      <w:pPr>
        <w:spacing w:after="0"/>
        <w:ind w:left="1418"/>
        <w:contextualSpacing/>
        <w:rPr>
          <w:sz w:val="22"/>
          <w:lang w:val="en-US"/>
        </w:rPr>
      </w:pPr>
    </w:p>
    <w:p w14:paraId="7238A0A4" w14:textId="77777777" w:rsidR="004A28B9" w:rsidRPr="00B11239" w:rsidRDefault="004A28B9" w:rsidP="00C0612E">
      <w:pPr>
        <w:spacing w:after="0"/>
        <w:ind w:left="1418"/>
        <w:contextualSpacing/>
        <w:rPr>
          <w:sz w:val="22"/>
          <w:lang w:val="en-US"/>
        </w:rPr>
      </w:pPr>
      <w:r w:rsidRPr="00B11239">
        <w:rPr>
          <w:sz w:val="22"/>
          <w:lang w:val="en-US"/>
        </w:rPr>
        <w:t xml:space="preserve">Contact information of Finnish market surveillance authorities </w:t>
      </w:r>
      <w:r w:rsidR="00B048B2" w:rsidRPr="00B11239">
        <w:rPr>
          <w:sz w:val="22"/>
          <w:lang w:val="en-US"/>
        </w:rPr>
        <w:t>can be found in</w:t>
      </w:r>
      <w:r w:rsidRPr="00B11239">
        <w:rPr>
          <w:sz w:val="22"/>
          <w:lang w:val="en-US"/>
        </w:rPr>
        <w:t xml:space="preserve"> the sectoral programs</w:t>
      </w:r>
      <w:r w:rsidR="00C0612E" w:rsidRPr="00B11239">
        <w:rPr>
          <w:sz w:val="22"/>
          <w:lang w:val="en-US"/>
        </w:rPr>
        <w:t>.</w:t>
      </w:r>
      <w:r w:rsidR="00410C28" w:rsidRPr="00B11239">
        <w:rPr>
          <w:sz w:val="22"/>
          <w:lang w:val="en-US"/>
        </w:rPr>
        <w:t xml:space="preserve">  </w:t>
      </w:r>
    </w:p>
    <w:p w14:paraId="0177B642" w14:textId="77777777" w:rsidR="002F0E1F" w:rsidRPr="00B11239" w:rsidRDefault="002F0E1F" w:rsidP="00B95BF1">
      <w:pPr>
        <w:spacing w:after="0"/>
        <w:ind w:left="1418"/>
        <w:contextualSpacing/>
        <w:rPr>
          <w:sz w:val="22"/>
          <w:lang w:val="en-US"/>
        </w:rPr>
      </w:pPr>
    </w:p>
    <w:p w14:paraId="6897AD0F" w14:textId="77777777" w:rsidR="0049238E" w:rsidRPr="00C32E65" w:rsidRDefault="00F90117" w:rsidP="0049238E">
      <w:pPr>
        <w:spacing w:after="0"/>
        <w:contextualSpacing/>
        <w:rPr>
          <w:b/>
          <w:sz w:val="22"/>
          <w:lang w:val="en-US"/>
        </w:rPr>
      </w:pPr>
      <w:r w:rsidRPr="00B11239">
        <w:rPr>
          <w:sz w:val="22"/>
          <w:lang w:val="en-US"/>
        </w:rPr>
        <w:br w:type="page"/>
      </w:r>
      <w:r w:rsidR="0049238E" w:rsidRPr="00B11239">
        <w:rPr>
          <w:b/>
          <w:sz w:val="22"/>
          <w:lang w:val="en-US"/>
        </w:rPr>
        <w:lastRenderedPageBreak/>
        <w:t>Resources of Finnish market surveillance</w:t>
      </w:r>
      <w:r w:rsidR="0049238E" w:rsidRPr="00C32E65">
        <w:rPr>
          <w:b/>
          <w:sz w:val="22"/>
          <w:lang w:val="en-US"/>
        </w:rPr>
        <w:t xml:space="preserve"> </w:t>
      </w:r>
      <w:r w:rsidR="0049238E" w:rsidRPr="00B11239">
        <w:rPr>
          <w:b/>
          <w:sz w:val="22"/>
          <w:lang w:val="en-US"/>
        </w:rPr>
        <w:t>authorities:</w:t>
      </w:r>
    </w:p>
    <w:p w14:paraId="1DD7034D" w14:textId="77777777" w:rsidR="0049238E" w:rsidRPr="00C32E65" w:rsidRDefault="0049238E" w:rsidP="0049238E">
      <w:pPr>
        <w:spacing w:after="0"/>
        <w:ind w:left="1418"/>
        <w:contextualSpacing/>
        <w:rPr>
          <w:sz w:val="22"/>
          <w:lang w:val="en-US"/>
        </w:rPr>
      </w:pPr>
    </w:p>
    <w:p w14:paraId="5CA660A9" w14:textId="77777777" w:rsidR="0049238E" w:rsidRPr="00BD7649" w:rsidRDefault="0049238E" w:rsidP="0049238E">
      <w:pPr>
        <w:spacing w:after="0"/>
        <w:ind w:left="1418"/>
        <w:contextualSpacing/>
        <w:rPr>
          <w:sz w:val="22"/>
          <w:lang w:val="en-US"/>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701"/>
        <w:gridCol w:w="2630"/>
      </w:tblGrid>
      <w:tr w:rsidR="0049238E" w:rsidRPr="00B11239" w14:paraId="7862A6BA" w14:textId="77777777" w:rsidTr="00793001">
        <w:tc>
          <w:tcPr>
            <w:tcW w:w="3085" w:type="dxa"/>
            <w:tcBorders>
              <w:bottom w:val="single" w:sz="12" w:space="0" w:color="auto"/>
            </w:tcBorders>
          </w:tcPr>
          <w:p w14:paraId="75D71C5E" w14:textId="77777777" w:rsidR="0049238E" w:rsidRPr="00B11239" w:rsidRDefault="0049238E" w:rsidP="0049238E">
            <w:pPr>
              <w:spacing w:after="0"/>
              <w:contextualSpacing/>
              <w:rPr>
                <w:rFonts w:eastAsia="Calibri"/>
                <w:sz w:val="22"/>
                <w:szCs w:val="22"/>
                <w:lang w:val="en-US"/>
              </w:rPr>
            </w:pPr>
            <w:r w:rsidRPr="00B11239">
              <w:rPr>
                <w:rFonts w:eastAsia="Calibri"/>
                <w:sz w:val="22"/>
                <w:szCs w:val="22"/>
                <w:lang w:val="en-US"/>
              </w:rPr>
              <w:t>Market surveillance authority</w:t>
            </w:r>
          </w:p>
        </w:tc>
        <w:tc>
          <w:tcPr>
            <w:tcW w:w="1701" w:type="dxa"/>
            <w:tcBorders>
              <w:bottom w:val="single" w:sz="12" w:space="0" w:color="auto"/>
            </w:tcBorders>
          </w:tcPr>
          <w:p w14:paraId="58682E58" w14:textId="77777777" w:rsidR="0049238E" w:rsidRPr="00B11239" w:rsidRDefault="0049238E" w:rsidP="0049238E">
            <w:pPr>
              <w:spacing w:after="0"/>
              <w:contextualSpacing/>
              <w:rPr>
                <w:rFonts w:eastAsia="Calibri"/>
                <w:sz w:val="22"/>
                <w:szCs w:val="22"/>
                <w:lang w:val="en-US"/>
              </w:rPr>
            </w:pPr>
            <w:r w:rsidRPr="00B11239">
              <w:rPr>
                <w:rFonts w:eastAsia="Calibri"/>
                <w:sz w:val="22"/>
                <w:szCs w:val="22"/>
                <w:lang w:val="en-US"/>
              </w:rPr>
              <w:t>Staff (full-time equivalent units)</w:t>
            </w:r>
          </w:p>
        </w:tc>
        <w:tc>
          <w:tcPr>
            <w:tcW w:w="2630" w:type="dxa"/>
            <w:tcBorders>
              <w:bottom w:val="single" w:sz="12" w:space="0" w:color="auto"/>
            </w:tcBorders>
          </w:tcPr>
          <w:p w14:paraId="2FC6CAE6" w14:textId="77777777" w:rsidR="0049238E" w:rsidRPr="00B11239" w:rsidRDefault="0049238E" w:rsidP="0049238E">
            <w:pPr>
              <w:spacing w:after="0"/>
              <w:contextualSpacing/>
              <w:rPr>
                <w:rFonts w:eastAsia="Calibri"/>
                <w:sz w:val="22"/>
                <w:szCs w:val="22"/>
                <w:lang w:val="en-US"/>
              </w:rPr>
            </w:pPr>
            <w:r w:rsidRPr="00B11239">
              <w:rPr>
                <w:rFonts w:eastAsia="Calibri"/>
                <w:sz w:val="22"/>
                <w:szCs w:val="22"/>
                <w:lang w:val="en-US"/>
              </w:rPr>
              <w:t>Budget (€)</w:t>
            </w:r>
          </w:p>
        </w:tc>
      </w:tr>
      <w:tr w:rsidR="0049238E" w:rsidRPr="00B11239" w14:paraId="4451838E" w14:textId="77777777" w:rsidTr="00793001">
        <w:tc>
          <w:tcPr>
            <w:tcW w:w="3085" w:type="dxa"/>
            <w:tcBorders>
              <w:top w:val="single" w:sz="12" w:space="0" w:color="auto"/>
              <w:bottom w:val="single" w:sz="4" w:space="0" w:color="auto"/>
            </w:tcBorders>
          </w:tcPr>
          <w:p w14:paraId="7BA33137" w14:textId="77777777" w:rsidR="0049238E" w:rsidRPr="00B11239" w:rsidRDefault="0049238E" w:rsidP="0049238E">
            <w:pPr>
              <w:spacing w:after="0"/>
              <w:contextualSpacing/>
              <w:rPr>
                <w:rFonts w:eastAsia="Calibri"/>
                <w:sz w:val="22"/>
                <w:szCs w:val="22"/>
                <w:lang w:val="en-US"/>
              </w:rPr>
            </w:pPr>
            <w:r w:rsidRPr="00B11239">
              <w:rPr>
                <w:rFonts w:eastAsia="Calibri"/>
                <w:sz w:val="22"/>
                <w:lang w:val="en-US"/>
              </w:rPr>
              <w:t>Finnish Environment Institute</w:t>
            </w:r>
          </w:p>
        </w:tc>
        <w:tc>
          <w:tcPr>
            <w:tcW w:w="1701" w:type="dxa"/>
            <w:tcBorders>
              <w:top w:val="single" w:sz="12" w:space="0" w:color="auto"/>
              <w:bottom w:val="single" w:sz="4" w:space="0" w:color="auto"/>
            </w:tcBorders>
          </w:tcPr>
          <w:p w14:paraId="3EA410BA" w14:textId="77777777" w:rsidR="0049238E" w:rsidRPr="00B11239" w:rsidRDefault="0049238E" w:rsidP="0049238E">
            <w:pPr>
              <w:spacing w:after="0"/>
              <w:contextualSpacing/>
              <w:rPr>
                <w:rFonts w:eastAsia="Calibri"/>
                <w:sz w:val="22"/>
                <w:szCs w:val="22"/>
                <w:lang w:val="en-US"/>
              </w:rPr>
            </w:pPr>
            <w:r w:rsidRPr="00B11239">
              <w:rPr>
                <w:rFonts w:eastAsia="Calibri"/>
                <w:sz w:val="22"/>
                <w:szCs w:val="22"/>
                <w:lang w:val="en-US"/>
              </w:rPr>
              <w:t>0.2</w:t>
            </w:r>
          </w:p>
        </w:tc>
        <w:tc>
          <w:tcPr>
            <w:tcW w:w="2630" w:type="dxa"/>
            <w:tcBorders>
              <w:top w:val="single" w:sz="12" w:space="0" w:color="auto"/>
              <w:bottom w:val="single" w:sz="4" w:space="0" w:color="auto"/>
            </w:tcBorders>
          </w:tcPr>
          <w:p w14:paraId="37229240" w14:textId="77777777" w:rsidR="0049238E" w:rsidRPr="00B11239" w:rsidRDefault="0049238E" w:rsidP="0049238E">
            <w:pPr>
              <w:spacing w:after="0"/>
              <w:contextualSpacing/>
              <w:rPr>
                <w:rFonts w:eastAsia="Calibri"/>
                <w:sz w:val="22"/>
                <w:szCs w:val="22"/>
                <w:lang w:val="en-US"/>
              </w:rPr>
            </w:pPr>
            <w:r w:rsidRPr="00B11239">
              <w:rPr>
                <w:rFonts w:eastAsia="Calibri"/>
                <w:sz w:val="22"/>
                <w:szCs w:val="22"/>
                <w:lang w:val="en-US"/>
              </w:rPr>
              <w:t>n/a</w:t>
            </w:r>
          </w:p>
        </w:tc>
      </w:tr>
      <w:tr w:rsidR="0049238E" w:rsidRPr="00B11239" w14:paraId="32BF1E2C" w14:textId="77777777" w:rsidTr="00793001">
        <w:tc>
          <w:tcPr>
            <w:tcW w:w="3085" w:type="dxa"/>
            <w:tcBorders>
              <w:top w:val="single" w:sz="4" w:space="0" w:color="auto"/>
            </w:tcBorders>
          </w:tcPr>
          <w:p w14:paraId="0630C46B" w14:textId="7200C496" w:rsidR="0049238E" w:rsidRPr="00B11239" w:rsidRDefault="0049238E" w:rsidP="00C172E7">
            <w:pPr>
              <w:spacing w:after="0"/>
              <w:contextualSpacing/>
              <w:rPr>
                <w:rFonts w:eastAsia="Calibri"/>
                <w:sz w:val="22"/>
                <w:szCs w:val="22"/>
                <w:lang w:val="en-US"/>
              </w:rPr>
            </w:pPr>
            <w:r w:rsidRPr="00B11239">
              <w:rPr>
                <w:rFonts w:eastAsia="Calibri"/>
                <w:sz w:val="22"/>
                <w:szCs w:val="22"/>
                <w:lang w:val="en-US"/>
              </w:rPr>
              <w:t>Finnish Food Authority</w:t>
            </w:r>
          </w:p>
        </w:tc>
        <w:tc>
          <w:tcPr>
            <w:tcW w:w="1701" w:type="dxa"/>
            <w:tcBorders>
              <w:top w:val="single" w:sz="4" w:space="0" w:color="auto"/>
            </w:tcBorders>
          </w:tcPr>
          <w:p w14:paraId="17EBEA95" w14:textId="77777777" w:rsidR="0049238E" w:rsidRPr="00B11239" w:rsidRDefault="001A5BFA" w:rsidP="0049238E">
            <w:pPr>
              <w:spacing w:after="0"/>
              <w:contextualSpacing/>
              <w:rPr>
                <w:rFonts w:eastAsia="Calibri"/>
                <w:sz w:val="22"/>
                <w:szCs w:val="22"/>
                <w:lang w:val="en-US"/>
              </w:rPr>
            </w:pPr>
            <w:r>
              <w:rPr>
                <w:rFonts w:eastAsia="Calibri"/>
                <w:sz w:val="22"/>
                <w:szCs w:val="22"/>
                <w:lang w:val="en-US"/>
              </w:rPr>
              <w:t>4.</w:t>
            </w:r>
            <w:r w:rsidR="006E25E8">
              <w:rPr>
                <w:rFonts w:eastAsia="Calibri"/>
                <w:sz w:val="22"/>
                <w:szCs w:val="22"/>
                <w:lang w:val="en-US"/>
              </w:rPr>
              <w:t>5</w:t>
            </w:r>
          </w:p>
        </w:tc>
        <w:tc>
          <w:tcPr>
            <w:tcW w:w="2630" w:type="dxa"/>
            <w:tcBorders>
              <w:top w:val="single" w:sz="4" w:space="0" w:color="auto"/>
            </w:tcBorders>
          </w:tcPr>
          <w:p w14:paraId="509301F6" w14:textId="77777777" w:rsidR="0049238E" w:rsidRPr="00B11239" w:rsidRDefault="006E25E8" w:rsidP="0049238E">
            <w:pPr>
              <w:spacing w:after="0"/>
              <w:contextualSpacing/>
              <w:rPr>
                <w:rFonts w:eastAsia="Calibri"/>
                <w:sz w:val="22"/>
                <w:szCs w:val="22"/>
                <w:lang w:val="en-US"/>
              </w:rPr>
            </w:pPr>
            <w:r>
              <w:rPr>
                <w:rFonts w:eastAsia="Calibri"/>
                <w:sz w:val="22"/>
                <w:szCs w:val="22"/>
                <w:lang w:val="en-US"/>
              </w:rPr>
              <w:t>330,000</w:t>
            </w:r>
          </w:p>
        </w:tc>
      </w:tr>
      <w:tr w:rsidR="0049238E" w:rsidRPr="00B11239" w14:paraId="7A25050A" w14:textId="77777777" w:rsidTr="00793001">
        <w:tc>
          <w:tcPr>
            <w:tcW w:w="3085" w:type="dxa"/>
          </w:tcPr>
          <w:p w14:paraId="68F555B9" w14:textId="228293CC" w:rsidR="0049238E" w:rsidRPr="00B11239" w:rsidRDefault="00D37240" w:rsidP="0049238E">
            <w:pPr>
              <w:spacing w:after="0"/>
              <w:contextualSpacing/>
              <w:rPr>
                <w:rFonts w:eastAsia="Calibri"/>
                <w:sz w:val="22"/>
                <w:szCs w:val="22"/>
                <w:lang w:val="en-US"/>
              </w:rPr>
            </w:pPr>
            <w:r>
              <w:rPr>
                <w:rFonts w:eastAsia="Calibri"/>
                <w:sz w:val="22"/>
                <w:szCs w:val="22"/>
                <w:lang w:val="en-US"/>
              </w:rPr>
              <w:t xml:space="preserve">Finnish Transport and Communications Agency </w:t>
            </w:r>
          </w:p>
        </w:tc>
        <w:tc>
          <w:tcPr>
            <w:tcW w:w="1701" w:type="dxa"/>
          </w:tcPr>
          <w:p w14:paraId="26E68EF2" w14:textId="066CC2C5" w:rsidR="0049238E" w:rsidRPr="00B11239" w:rsidRDefault="00D37240" w:rsidP="0049238E">
            <w:pPr>
              <w:spacing w:after="0"/>
              <w:contextualSpacing/>
              <w:rPr>
                <w:rFonts w:eastAsia="Calibri"/>
                <w:sz w:val="22"/>
                <w:szCs w:val="22"/>
                <w:lang w:val="en-US"/>
              </w:rPr>
            </w:pPr>
            <w:r>
              <w:rPr>
                <w:rFonts w:eastAsia="Calibri"/>
                <w:sz w:val="22"/>
                <w:szCs w:val="22"/>
                <w:lang w:val="en-US"/>
              </w:rPr>
              <w:t>11.6</w:t>
            </w:r>
          </w:p>
        </w:tc>
        <w:tc>
          <w:tcPr>
            <w:tcW w:w="2630" w:type="dxa"/>
          </w:tcPr>
          <w:p w14:paraId="7606B39A" w14:textId="4FE73C48" w:rsidR="0049238E" w:rsidRPr="00B11239" w:rsidRDefault="00D37240" w:rsidP="0049238E">
            <w:pPr>
              <w:spacing w:after="0"/>
              <w:contextualSpacing/>
              <w:rPr>
                <w:rFonts w:eastAsia="Calibri"/>
                <w:sz w:val="22"/>
                <w:szCs w:val="22"/>
                <w:lang w:val="en-US"/>
              </w:rPr>
            </w:pPr>
            <w:r>
              <w:rPr>
                <w:rFonts w:eastAsia="Calibri"/>
                <w:sz w:val="22"/>
                <w:szCs w:val="22"/>
                <w:lang w:val="en-US"/>
              </w:rPr>
              <w:t>1,072,000</w:t>
            </w:r>
          </w:p>
        </w:tc>
      </w:tr>
      <w:tr w:rsidR="0049238E" w:rsidRPr="00B11239" w14:paraId="193CDEA2" w14:textId="77777777" w:rsidTr="00793001">
        <w:tc>
          <w:tcPr>
            <w:tcW w:w="3085" w:type="dxa"/>
          </w:tcPr>
          <w:p w14:paraId="793F58A0" w14:textId="77777777" w:rsidR="0049238E" w:rsidRPr="00B11239" w:rsidRDefault="0049238E" w:rsidP="0049238E">
            <w:pPr>
              <w:spacing w:after="0"/>
              <w:contextualSpacing/>
              <w:rPr>
                <w:rFonts w:eastAsia="Calibri"/>
                <w:sz w:val="22"/>
                <w:szCs w:val="22"/>
                <w:lang w:val="en-US"/>
              </w:rPr>
            </w:pPr>
            <w:r w:rsidRPr="00B11239">
              <w:rPr>
                <w:rFonts w:eastAsia="Calibri"/>
                <w:sz w:val="22"/>
                <w:szCs w:val="22"/>
                <w:lang w:val="en-US"/>
              </w:rPr>
              <w:t>National Police Board</w:t>
            </w:r>
          </w:p>
        </w:tc>
        <w:tc>
          <w:tcPr>
            <w:tcW w:w="1701" w:type="dxa"/>
          </w:tcPr>
          <w:p w14:paraId="0E37E60B" w14:textId="77777777" w:rsidR="0049238E" w:rsidRPr="00B11239" w:rsidRDefault="0049238E" w:rsidP="0049238E">
            <w:pPr>
              <w:spacing w:after="0"/>
              <w:contextualSpacing/>
              <w:rPr>
                <w:rFonts w:eastAsia="Calibri"/>
                <w:sz w:val="22"/>
                <w:szCs w:val="22"/>
                <w:lang w:val="en-US"/>
              </w:rPr>
            </w:pPr>
            <w:r w:rsidRPr="00B11239">
              <w:rPr>
                <w:rFonts w:eastAsia="Calibri"/>
                <w:sz w:val="22"/>
                <w:szCs w:val="22"/>
                <w:lang w:val="en-US"/>
              </w:rPr>
              <w:t>1.2</w:t>
            </w:r>
          </w:p>
        </w:tc>
        <w:tc>
          <w:tcPr>
            <w:tcW w:w="2630" w:type="dxa"/>
          </w:tcPr>
          <w:p w14:paraId="1180E77A" w14:textId="77777777" w:rsidR="0049238E" w:rsidRPr="00B11239" w:rsidRDefault="0049238E" w:rsidP="0049238E">
            <w:pPr>
              <w:spacing w:after="0"/>
              <w:contextualSpacing/>
              <w:rPr>
                <w:rFonts w:eastAsia="Calibri"/>
                <w:sz w:val="22"/>
                <w:szCs w:val="22"/>
                <w:lang w:val="en-US"/>
              </w:rPr>
            </w:pPr>
            <w:r w:rsidRPr="00B11239">
              <w:rPr>
                <w:rFonts w:eastAsia="Calibri"/>
                <w:sz w:val="22"/>
                <w:szCs w:val="22"/>
                <w:lang w:val="en-US"/>
              </w:rPr>
              <w:t>418,000</w:t>
            </w:r>
          </w:p>
        </w:tc>
      </w:tr>
      <w:tr w:rsidR="0049238E" w:rsidRPr="00B11239" w14:paraId="48ED1C06" w14:textId="77777777" w:rsidTr="00793001">
        <w:tc>
          <w:tcPr>
            <w:tcW w:w="3085" w:type="dxa"/>
          </w:tcPr>
          <w:p w14:paraId="4F359FE1" w14:textId="77777777" w:rsidR="0049238E" w:rsidRPr="00B11239" w:rsidRDefault="0049238E" w:rsidP="0049238E">
            <w:pPr>
              <w:spacing w:after="0"/>
              <w:contextualSpacing/>
              <w:rPr>
                <w:rFonts w:eastAsia="Calibri"/>
                <w:sz w:val="22"/>
                <w:szCs w:val="22"/>
                <w:lang w:val="en-US"/>
              </w:rPr>
            </w:pPr>
            <w:r w:rsidRPr="00B11239">
              <w:rPr>
                <w:rFonts w:eastAsia="Calibri"/>
                <w:sz w:val="22"/>
                <w:szCs w:val="22"/>
                <w:lang w:val="en-US"/>
              </w:rPr>
              <w:t>National Supervisory Authority for Welfare and Health</w:t>
            </w:r>
          </w:p>
        </w:tc>
        <w:tc>
          <w:tcPr>
            <w:tcW w:w="1701" w:type="dxa"/>
          </w:tcPr>
          <w:p w14:paraId="574348F6" w14:textId="77777777" w:rsidR="0049238E" w:rsidRPr="00B11239" w:rsidRDefault="00C41773" w:rsidP="0049238E">
            <w:pPr>
              <w:spacing w:after="0"/>
              <w:contextualSpacing/>
              <w:rPr>
                <w:rFonts w:eastAsia="Calibri"/>
                <w:sz w:val="22"/>
                <w:szCs w:val="22"/>
                <w:lang w:val="en-US"/>
              </w:rPr>
            </w:pPr>
            <w:r>
              <w:rPr>
                <w:rFonts w:eastAsia="Calibri"/>
                <w:sz w:val="22"/>
                <w:szCs w:val="22"/>
                <w:lang w:val="en-US"/>
              </w:rPr>
              <w:t>6</w:t>
            </w:r>
          </w:p>
        </w:tc>
        <w:tc>
          <w:tcPr>
            <w:tcW w:w="2630" w:type="dxa"/>
          </w:tcPr>
          <w:p w14:paraId="4B52F77C" w14:textId="77777777" w:rsidR="0049238E" w:rsidRPr="00B11239" w:rsidRDefault="0049238E" w:rsidP="0049238E">
            <w:pPr>
              <w:spacing w:after="0"/>
              <w:contextualSpacing/>
              <w:rPr>
                <w:rFonts w:eastAsia="Calibri"/>
                <w:sz w:val="22"/>
                <w:szCs w:val="22"/>
                <w:lang w:val="en-US"/>
              </w:rPr>
            </w:pPr>
            <w:r w:rsidRPr="00B11239">
              <w:rPr>
                <w:rFonts w:eastAsia="Calibri"/>
                <w:sz w:val="22"/>
                <w:szCs w:val="22"/>
                <w:lang w:val="en-US"/>
              </w:rPr>
              <w:t>n/a</w:t>
            </w:r>
          </w:p>
        </w:tc>
      </w:tr>
      <w:tr w:rsidR="0049238E" w:rsidRPr="00B11239" w14:paraId="58529396" w14:textId="77777777" w:rsidTr="00793001">
        <w:tc>
          <w:tcPr>
            <w:tcW w:w="3085" w:type="dxa"/>
          </w:tcPr>
          <w:p w14:paraId="4B58F310" w14:textId="7500868C" w:rsidR="0049238E" w:rsidRPr="00B11239" w:rsidRDefault="0049238E" w:rsidP="00C172E7">
            <w:pPr>
              <w:spacing w:after="0"/>
              <w:contextualSpacing/>
              <w:rPr>
                <w:rFonts w:eastAsia="Calibri"/>
                <w:sz w:val="22"/>
                <w:szCs w:val="22"/>
                <w:lang w:val="en-US"/>
              </w:rPr>
            </w:pPr>
            <w:r w:rsidRPr="00B11239">
              <w:rPr>
                <w:rFonts w:eastAsia="Calibri"/>
                <w:sz w:val="22"/>
                <w:szCs w:val="22"/>
                <w:lang w:val="en-US"/>
              </w:rPr>
              <w:t>Ministry of Social Affairs and Health, Department</w:t>
            </w:r>
            <w:r w:rsidR="00C172E7">
              <w:rPr>
                <w:rFonts w:eastAsia="Calibri"/>
                <w:sz w:val="22"/>
                <w:szCs w:val="22"/>
                <w:lang w:val="en-US"/>
              </w:rPr>
              <w:t xml:space="preserve"> for Work and Gender Equality</w:t>
            </w:r>
            <w:r w:rsidRPr="00B11239">
              <w:rPr>
                <w:rFonts w:eastAsia="Calibri"/>
                <w:sz w:val="22"/>
                <w:szCs w:val="22"/>
                <w:lang w:val="en-US"/>
              </w:rPr>
              <w:t xml:space="preserve">  and </w:t>
            </w:r>
            <w:r w:rsidRPr="00B11239">
              <w:rPr>
                <w:sz w:val="22"/>
                <w:szCs w:val="22"/>
              </w:rPr>
              <w:t xml:space="preserve">Regional State Administrative Agencies, Occupational </w:t>
            </w:r>
            <w:r w:rsidR="00F33E2B">
              <w:rPr>
                <w:sz w:val="22"/>
                <w:szCs w:val="22"/>
              </w:rPr>
              <w:t xml:space="preserve">safety and health division </w:t>
            </w:r>
            <w:r w:rsidRPr="00B11239">
              <w:rPr>
                <w:sz w:val="22"/>
                <w:szCs w:val="22"/>
              </w:rPr>
              <w:t>(OSH)</w:t>
            </w:r>
          </w:p>
        </w:tc>
        <w:tc>
          <w:tcPr>
            <w:tcW w:w="1701" w:type="dxa"/>
          </w:tcPr>
          <w:p w14:paraId="2E718155" w14:textId="77777777" w:rsidR="0049238E" w:rsidRPr="00B11239" w:rsidRDefault="0049238E" w:rsidP="0049238E">
            <w:pPr>
              <w:spacing w:after="0"/>
              <w:contextualSpacing/>
              <w:rPr>
                <w:rFonts w:eastAsia="Calibri"/>
                <w:sz w:val="22"/>
                <w:szCs w:val="22"/>
                <w:lang w:val="en-US"/>
              </w:rPr>
            </w:pPr>
            <w:r w:rsidRPr="00B11239">
              <w:rPr>
                <w:rFonts w:eastAsia="Calibri"/>
                <w:sz w:val="22"/>
                <w:szCs w:val="22"/>
                <w:lang w:val="en-US"/>
              </w:rPr>
              <w:t>7 (total)</w:t>
            </w:r>
          </w:p>
          <w:p w14:paraId="537B6F85" w14:textId="77777777" w:rsidR="0049238E" w:rsidRPr="00B11239" w:rsidRDefault="0049238E" w:rsidP="0049238E">
            <w:pPr>
              <w:spacing w:after="0"/>
              <w:contextualSpacing/>
              <w:rPr>
                <w:rFonts w:eastAsia="Calibri"/>
                <w:sz w:val="22"/>
                <w:szCs w:val="22"/>
                <w:lang w:val="en-US"/>
              </w:rPr>
            </w:pPr>
            <w:r w:rsidRPr="00B11239">
              <w:rPr>
                <w:rFonts w:eastAsia="Calibri"/>
                <w:sz w:val="22"/>
                <w:szCs w:val="22"/>
                <w:lang w:val="en-US"/>
              </w:rPr>
              <w:t>2.2 (Ministry)</w:t>
            </w:r>
          </w:p>
          <w:p w14:paraId="417232C2" w14:textId="77777777" w:rsidR="0049238E" w:rsidRPr="00B11239" w:rsidRDefault="0049238E" w:rsidP="0049238E">
            <w:pPr>
              <w:spacing w:after="0"/>
              <w:contextualSpacing/>
              <w:rPr>
                <w:rFonts w:eastAsia="Calibri"/>
                <w:sz w:val="22"/>
                <w:szCs w:val="22"/>
                <w:lang w:val="en-US"/>
              </w:rPr>
            </w:pPr>
            <w:r w:rsidRPr="00B11239">
              <w:rPr>
                <w:rFonts w:eastAsia="Calibri"/>
                <w:sz w:val="22"/>
                <w:szCs w:val="22"/>
                <w:lang w:val="en-US"/>
              </w:rPr>
              <w:t>4.8 (OSH)</w:t>
            </w:r>
          </w:p>
        </w:tc>
        <w:tc>
          <w:tcPr>
            <w:tcW w:w="2630" w:type="dxa"/>
          </w:tcPr>
          <w:p w14:paraId="55121677" w14:textId="77777777" w:rsidR="0049238E" w:rsidRPr="00B11239" w:rsidRDefault="0049238E" w:rsidP="0049238E">
            <w:pPr>
              <w:spacing w:after="0"/>
              <w:contextualSpacing/>
              <w:rPr>
                <w:rFonts w:eastAsia="Calibri"/>
                <w:sz w:val="22"/>
                <w:szCs w:val="22"/>
                <w:lang w:val="en-US"/>
              </w:rPr>
            </w:pPr>
            <w:r w:rsidRPr="00B11239">
              <w:rPr>
                <w:rFonts w:eastAsia="Calibri"/>
                <w:sz w:val="22"/>
                <w:szCs w:val="22"/>
                <w:lang w:val="en-US"/>
              </w:rPr>
              <w:t>240,000 (total)</w:t>
            </w:r>
          </w:p>
          <w:p w14:paraId="31F4B2D7" w14:textId="77777777" w:rsidR="0049238E" w:rsidRPr="00B11239" w:rsidRDefault="0049238E" w:rsidP="0049238E">
            <w:pPr>
              <w:spacing w:after="0"/>
              <w:contextualSpacing/>
              <w:rPr>
                <w:rFonts w:eastAsia="Calibri"/>
                <w:sz w:val="22"/>
                <w:szCs w:val="22"/>
                <w:lang w:val="en-US"/>
              </w:rPr>
            </w:pPr>
            <w:r w:rsidRPr="00B11239">
              <w:rPr>
                <w:rFonts w:eastAsia="Calibri"/>
                <w:sz w:val="22"/>
                <w:szCs w:val="22"/>
                <w:lang w:val="en-US"/>
              </w:rPr>
              <w:t>114,000 (Ministry)</w:t>
            </w:r>
          </w:p>
          <w:p w14:paraId="137DB341" w14:textId="77777777" w:rsidR="0049238E" w:rsidRPr="00B11239" w:rsidRDefault="0049238E" w:rsidP="0049238E">
            <w:pPr>
              <w:spacing w:after="0"/>
              <w:contextualSpacing/>
              <w:rPr>
                <w:rFonts w:eastAsia="Calibri"/>
                <w:sz w:val="22"/>
                <w:szCs w:val="22"/>
                <w:lang w:val="en-US"/>
              </w:rPr>
            </w:pPr>
            <w:r w:rsidRPr="00B11239">
              <w:rPr>
                <w:rFonts w:eastAsia="Calibri"/>
                <w:sz w:val="22"/>
                <w:szCs w:val="22"/>
                <w:lang w:val="en-US"/>
              </w:rPr>
              <w:t>126,000 (OSH)</w:t>
            </w:r>
          </w:p>
        </w:tc>
      </w:tr>
      <w:tr w:rsidR="0049238E" w:rsidRPr="00B11239" w14:paraId="20EE5AE6" w14:textId="77777777" w:rsidTr="00793001">
        <w:tc>
          <w:tcPr>
            <w:tcW w:w="3085" w:type="dxa"/>
          </w:tcPr>
          <w:p w14:paraId="72F4CC90" w14:textId="77777777" w:rsidR="0049238E" w:rsidRPr="00B11239" w:rsidRDefault="0049238E" w:rsidP="0049238E">
            <w:pPr>
              <w:spacing w:after="0"/>
              <w:contextualSpacing/>
              <w:rPr>
                <w:rFonts w:eastAsia="Calibri"/>
                <w:sz w:val="22"/>
                <w:szCs w:val="22"/>
                <w:lang w:val="en-US"/>
              </w:rPr>
            </w:pPr>
            <w:r w:rsidRPr="00B11239">
              <w:rPr>
                <w:rFonts w:eastAsia="Calibri"/>
                <w:sz w:val="22"/>
                <w:szCs w:val="22"/>
                <w:lang w:val="en-US"/>
              </w:rPr>
              <w:t>Radiation and Nuclear Safety Authority</w:t>
            </w:r>
          </w:p>
        </w:tc>
        <w:tc>
          <w:tcPr>
            <w:tcW w:w="1701" w:type="dxa"/>
          </w:tcPr>
          <w:p w14:paraId="34589FCF" w14:textId="77777777" w:rsidR="0049238E" w:rsidRPr="00B11239" w:rsidRDefault="0049238E" w:rsidP="0049238E">
            <w:pPr>
              <w:spacing w:after="0"/>
              <w:contextualSpacing/>
              <w:rPr>
                <w:rFonts w:eastAsia="Calibri"/>
                <w:sz w:val="22"/>
                <w:szCs w:val="22"/>
                <w:lang w:val="en-US"/>
              </w:rPr>
            </w:pPr>
            <w:r w:rsidRPr="00B11239">
              <w:rPr>
                <w:rFonts w:eastAsia="Calibri"/>
                <w:sz w:val="22"/>
                <w:szCs w:val="22"/>
                <w:lang w:val="en-US"/>
              </w:rPr>
              <w:t>2</w:t>
            </w:r>
          </w:p>
        </w:tc>
        <w:tc>
          <w:tcPr>
            <w:tcW w:w="2630" w:type="dxa"/>
          </w:tcPr>
          <w:p w14:paraId="46F78677" w14:textId="77777777" w:rsidR="0049238E" w:rsidRPr="00B11239" w:rsidRDefault="0049238E" w:rsidP="0049238E">
            <w:pPr>
              <w:spacing w:after="0"/>
              <w:contextualSpacing/>
              <w:rPr>
                <w:rFonts w:eastAsia="Calibri"/>
                <w:sz w:val="22"/>
                <w:szCs w:val="22"/>
                <w:lang w:val="en-US"/>
              </w:rPr>
            </w:pPr>
            <w:r w:rsidRPr="00B11239">
              <w:rPr>
                <w:rFonts w:eastAsia="Calibri"/>
                <w:sz w:val="22"/>
                <w:szCs w:val="22"/>
                <w:lang w:val="en-US"/>
              </w:rPr>
              <w:t>220,000</w:t>
            </w:r>
          </w:p>
        </w:tc>
      </w:tr>
      <w:tr w:rsidR="0049238E" w:rsidRPr="00B11239" w14:paraId="056822C5" w14:textId="77777777" w:rsidTr="00793001">
        <w:tc>
          <w:tcPr>
            <w:tcW w:w="3085" w:type="dxa"/>
          </w:tcPr>
          <w:p w14:paraId="7321F0F5" w14:textId="77777777" w:rsidR="0049238E" w:rsidRPr="00B11239" w:rsidRDefault="0049238E" w:rsidP="0049238E">
            <w:pPr>
              <w:spacing w:after="0"/>
              <w:contextualSpacing/>
              <w:rPr>
                <w:rFonts w:eastAsia="Calibri"/>
                <w:sz w:val="22"/>
                <w:szCs w:val="22"/>
                <w:lang w:val="en-US"/>
              </w:rPr>
            </w:pPr>
            <w:r w:rsidRPr="00B11239">
              <w:rPr>
                <w:rFonts w:eastAsia="Calibri"/>
                <w:sz w:val="22"/>
                <w:szCs w:val="22"/>
                <w:lang w:val="en-US"/>
              </w:rPr>
              <w:t>Customs</w:t>
            </w:r>
          </w:p>
        </w:tc>
        <w:tc>
          <w:tcPr>
            <w:tcW w:w="1701" w:type="dxa"/>
          </w:tcPr>
          <w:p w14:paraId="7825EB2D" w14:textId="77777777" w:rsidR="0049238E" w:rsidRPr="00B11239" w:rsidRDefault="0049238E" w:rsidP="0049238E">
            <w:pPr>
              <w:spacing w:after="0"/>
              <w:contextualSpacing/>
              <w:rPr>
                <w:rFonts w:eastAsia="Calibri"/>
                <w:sz w:val="22"/>
                <w:szCs w:val="22"/>
                <w:lang w:val="en-US"/>
              </w:rPr>
            </w:pPr>
            <w:r w:rsidRPr="00B11239">
              <w:rPr>
                <w:rFonts w:eastAsia="Calibri"/>
                <w:sz w:val="22"/>
                <w:szCs w:val="22"/>
                <w:lang w:val="en-US"/>
              </w:rPr>
              <w:t>18</w:t>
            </w:r>
          </w:p>
        </w:tc>
        <w:tc>
          <w:tcPr>
            <w:tcW w:w="2630" w:type="dxa"/>
          </w:tcPr>
          <w:p w14:paraId="61BC0712" w14:textId="77777777" w:rsidR="0049238E" w:rsidRPr="00B11239" w:rsidRDefault="0049238E" w:rsidP="0049238E">
            <w:pPr>
              <w:spacing w:after="0"/>
              <w:contextualSpacing/>
              <w:rPr>
                <w:rFonts w:eastAsia="Calibri"/>
                <w:sz w:val="22"/>
                <w:szCs w:val="22"/>
                <w:lang w:val="en-US"/>
              </w:rPr>
            </w:pPr>
            <w:r w:rsidRPr="00B11239">
              <w:rPr>
                <w:rFonts w:eastAsia="Calibri"/>
                <w:sz w:val="22"/>
                <w:szCs w:val="22"/>
                <w:lang w:val="en-US"/>
              </w:rPr>
              <w:t>1,000,000</w:t>
            </w:r>
          </w:p>
        </w:tc>
      </w:tr>
      <w:tr w:rsidR="0049238E" w:rsidRPr="00B11239" w14:paraId="0FD74BFB" w14:textId="77777777" w:rsidTr="00793001">
        <w:tc>
          <w:tcPr>
            <w:tcW w:w="3085" w:type="dxa"/>
          </w:tcPr>
          <w:p w14:paraId="070AA242" w14:textId="77777777" w:rsidR="0049238E" w:rsidRPr="00B11239" w:rsidRDefault="0049238E" w:rsidP="0049238E">
            <w:pPr>
              <w:spacing w:after="0"/>
              <w:contextualSpacing/>
              <w:rPr>
                <w:rFonts w:eastAsia="Calibri"/>
                <w:sz w:val="22"/>
                <w:szCs w:val="22"/>
                <w:lang w:val="en-US"/>
              </w:rPr>
            </w:pPr>
            <w:r w:rsidRPr="00B11239">
              <w:rPr>
                <w:rFonts w:eastAsia="Calibri"/>
                <w:sz w:val="22"/>
                <w:szCs w:val="22"/>
                <w:lang w:val="en-US"/>
              </w:rPr>
              <w:t>Finnish Safety and Chemicals Agency</w:t>
            </w:r>
          </w:p>
        </w:tc>
        <w:tc>
          <w:tcPr>
            <w:tcW w:w="1701" w:type="dxa"/>
          </w:tcPr>
          <w:p w14:paraId="3DFF646A" w14:textId="77777777" w:rsidR="0049238E" w:rsidRPr="00B11239" w:rsidRDefault="0049238E" w:rsidP="0049238E">
            <w:pPr>
              <w:spacing w:after="0"/>
              <w:contextualSpacing/>
              <w:rPr>
                <w:rFonts w:eastAsia="Calibri"/>
                <w:sz w:val="22"/>
                <w:szCs w:val="22"/>
                <w:lang w:val="en-US"/>
              </w:rPr>
            </w:pPr>
            <w:r w:rsidRPr="00B11239">
              <w:rPr>
                <w:rFonts w:eastAsia="Calibri"/>
                <w:sz w:val="22"/>
                <w:szCs w:val="22"/>
                <w:lang w:val="en-US"/>
              </w:rPr>
              <w:t>61</w:t>
            </w:r>
          </w:p>
        </w:tc>
        <w:tc>
          <w:tcPr>
            <w:tcW w:w="2630" w:type="dxa"/>
          </w:tcPr>
          <w:p w14:paraId="09BC1752" w14:textId="77777777" w:rsidR="0049238E" w:rsidRPr="00B11239" w:rsidRDefault="0049238E" w:rsidP="0049238E">
            <w:pPr>
              <w:spacing w:after="0"/>
              <w:contextualSpacing/>
              <w:rPr>
                <w:rFonts w:eastAsia="Calibri"/>
                <w:sz w:val="22"/>
                <w:szCs w:val="22"/>
                <w:lang w:val="en-US"/>
              </w:rPr>
            </w:pPr>
            <w:r w:rsidRPr="00B11239">
              <w:rPr>
                <w:sz w:val="22"/>
              </w:rPr>
              <w:t xml:space="preserve"> 6,777,000</w:t>
            </w:r>
          </w:p>
        </w:tc>
      </w:tr>
      <w:tr w:rsidR="0049238E" w:rsidRPr="00B11239" w14:paraId="7F1CC1B2" w14:textId="77777777" w:rsidTr="00793001">
        <w:tc>
          <w:tcPr>
            <w:tcW w:w="3085" w:type="dxa"/>
            <w:tcBorders>
              <w:bottom w:val="single" w:sz="4" w:space="0" w:color="auto"/>
            </w:tcBorders>
          </w:tcPr>
          <w:p w14:paraId="518A8F95" w14:textId="30369462" w:rsidR="0049238E" w:rsidRPr="00B11239" w:rsidRDefault="0049238E" w:rsidP="0049238E">
            <w:pPr>
              <w:spacing w:after="0"/>
              <w:contextualSpacing/>
              <w:rPr>
                <w:rFonts w:eastAsia="Calibri"/>
                <w:sz w:val="22"/>
                <w:szCs w:val="22"/>
                <w:lang w:val="en-US"/>
              </w:rPr>
            </w:pPr>
          </w:p>
        </w:tc>
        <w:tc>
          <w:tcPr>
            <w:tcW w:w="1701" w:type="dxa"/>
            <w:tcBorders>
              <w:bottom w:val="single" w:sz="4" w:space="0" w:color="auto"/>
            </w:tcBorders>
          </w:tcPr>
          <w:p w14:paraId="4BB33832" w14:textId="38E74041" w:rsidR="0049238E" w:rsidRPr="00B11239" w:rsidRDefault="0049238E" w:rsidP="0049238E">
            <w:pPr>
              <w:spacing w:after="0"/>
              <w:contextualSpacing/>
              <w:rPr>
                <w:rFonts w:eastAsia="Calibri"/>
                <w:sz w:val="22"/>
                <w:szCs w:val="22"/>
                <w:lang w:val="en-US"/>
              </w:rPr>
            </w:pPr>
          </w:p>
        </w:tc>
        <w:tc>
          <w:tcPr>
            <w:tcW w:w="2630" w:type="dxa"/>
            <w:tcBorders>
              <w:bottom w:val="single" w:sz="4" w:space="0" w:color="auto"/>
            </w:tcBorders>
          </w:tcPr>
          <w:p w14:paraId="357FB3AD" w14:textId="1A98D07D" w:rsidR="0049238E" w:rsidRPr="00B11239" w:rsidRDefault="0049238E" w:rsidP="0049238E">
            <w:pPr>
              <w:spacing w:after="0"/>
              <w:contextualSpacing/>
              <w:rPr>
                <w:rFonts w:eastAsia="Calibri"/>
                <w:sz w:val="22"/>
                <w:szCs w:val="22"/>
                <w:lang w:val="en-US"/>
              </w:rPr>
            </w:pPr>
          </w:p>
        </w:tc>
      </w:tr>
      <w:tr w:rsidR="0049238E" w:rsidRPr="00B11239" w14:paraId="43A04421" w14:textId="77777777" w:rsidTr="00793001">
        <w:tc>
          <w:tcPr>
            <w:tcW w:w="3085" w:type="dxa"/>
            <w:tcBorders>
              <w:bottom w:val="single" w:sz="4" w:space="0" w:color="auto"/>
            </w:tcBorders>
          </w:tcPr>
          <w:p w14:paraId="0D3FBF4E" w14:textId="77777777" w:rsidR="0049238E" w:rsidRPr="00B11239" w:rsidRDefault="0049238E" w:rsidP="0049238E">
            <w:pPr>
              <w:spacing w:after="0"/>
              <w:contextualSpacing/>
              <w:rPr>
                <w:rFonts w:eastAsia="Calibri"/>
                <w:sz w:val="22"/>
                <w:szCs w:val="22"/>
                <w:lang w:val="en-US"/>
              </w:rPr>
            </w:pPr>
            <w:r w:rsidRPr="00B11239">
              <w:rPr>
                <w:rFonts w:eastAsia="Calibri"/>
                <w:sz w:val="22"/>
                <w:szCs w:val="22"/>
                <w:lang w:val="en-US"/>
              </w:rPr>
              <w:t>Finnish Competition and Consumer Authority</w:t>
            </w:r>
          </w:p>
        </w:tc>
        <w:tc>
          <w:tcPr>
            <w:tcW w:w="1701" w:type="dxa"/>
            <w:tcBorders>
              <w:bottom w:val="single" w:sz="4" w:space="0" w:color="auto"/>
              <w:right w:val="single" w:sz="2" w:space="0" w:color="auto"/>
            </w:tcBorders>
          </w:tcPr>
          <w:p w14:paraId="619ACDB4" w14:textId="77777777" w:rsidR="0049238E" w:rsidRPr="00B11239" w:rsidRDefault="0049238E" w:rsidP="0049238E">
            <w:pPr>
              <w:spacing w:after="0"/>
              <w:contextualSpacing/>
              <w:rPr>
                <w:rFonts w:eastAsia="Calibri"/>
                <w:sz w:val="22"/>
                <w:szCs w:val="22"/>
                <w:lang w:val="en-US"/>
              </w:rPr>
            </w:pPr>
            <w:r w:rsidRPr="00B11239">
              <w:rPr>
                <w:rFonts w:eastAsia="Calibri"/>
                <w:sz w:val="22"/>
                <w:szCs w:val="22"/>
                <w:lang w:val="en-US"/>
              </w:rPr>
              <w:t>0.02</w:t>
            </w:r>
          </w:p>
        </w:tc>
        <w:tc>
          <w:tcPr>
            <w:tcW w:w="2630" w:type="dxa"/>
            <w:tcBorders>
              <w:left w:val="single" w:sz="2" w:space="0" w:color="auto"/>
              <w:bottom w:val="single" w:sz="4" w:space="0" w:color="auto"/>
            </w:tcBorders>
          </w:tcPr>
          <w:p w14:paraId="0AD25F57" w14:textId="77777777" w:rsidR="0049238E" w:rsidRPr="00B11239" w:rsidRDefault="0049238E" w:rsidP="0049238E">
            <w:pPr>
              <w:spacing w:after="0"/>
              <w:contextualSpacing/>
              <w:rPr>
                <w:rFonts w:eastAsia="Calibri"/>
                <w:sz w:val="22"/>
                <w:szCs w:val="22"/>
                <w:lang w:val="en-US"/>
              </w:rPr>
            </w:pPr>
            <w:r w:rsidRPr="00B11239">
              <w:rPr>
                <w:rFonts w:eastAsia="Calibri"/>
                <w:sz w:val="22"/>
                <w:szCs w:val="22"/>
                <w:lang w:val="en-US"/>
              </w:rPr>
              <w:t>n/a</w:t>
            </w:r>
          </w:p>
        </w:tc>
      </w:tr>
    </w:tbl>
    <w:p w14:paraId="76627050" w14:textId="77777777" w:rsidR="00C35984" w:rsidRPr="00B11239" w:rsidRDefault="00C35984" w:rsidP="0049238E">
      <w:pPr>
        <w:spacing w:after="0"/>
        <w:contextualSpacing/>
        <w:rPr>
          <w:sz w:val="22"/>
          <w:lang w:val="en-US"/>
        </w:rPr>
      </w:pPr>
    </w:p>
    <w:p w14:paraId="397BB475" w14:textId="77777777" w:rsidR="00BC36BB" w:rsidRPr="00B11239" w:rsidRDefault="00BC36BB" w:rsidP="00B95BF1">
      <w:pPr>
        <w:spacing w:after="0"/>
        <w:ind w:left="1418"/>
        <w:contextualSpacing/>
        <w:rPr>
          <w:sz w:val="22"/>
          <w:lang w:val="fi-FI"/>
        </w:rPr>
      </w:pPr>
    </w:p>
    <w:p w14:paraId="59C6CF09" w14:textId="77777777" w:rsidR="00D90773" w:rsidRPr="00C32E65" w:rsidRDefault="00D90773" w:rsidP="00B95BF1">
      <w:pPr>
        <w:pStyle w:val="Otsikko2"/>
        <w:tabs>
          <w:tab w:val="num" w:pos="709"/>
        </w:tabs>
        <w:ind w:left="709" w:hanging="709"/>
        <w:contextualSpacing/>
      </w:pPr>
      <w:bookmarkStart w:id="4" w:name="_Toc16691238"/>
      <w:r w:rsidRPr="00C32E65">
        <w:t xml:space="preserve">Coordination </w:t>
      </w:r>
      <w:r w:rsidR="00AE2076" w:rsidRPr="00C32E65">
        <w:t xml:space="preserve">and cooperation </w:t>
      </w:r>
      <w:r w:rsidRPr="00C32E65">
        <w:t>mec</w:t>
      </w:r>
      <w:r w:rsidR="00D73447" w:rsidRPr="00C32E65">
        <w:t>hanisms between national market s</w:t>
      </w:r>
      <w:r w:rsidRPr="00C32E65">
        <w:t>urveillance authorities</w:t>
      </w:r>
      <w:bookmarkEnd w:id="4"/>
    </w:p>
    <w:p w14:paraId="3B0160A4" w14:textId="7382FAD6" w:rsidR="00CD001A" w:rsidRPr="00B11239" w:rsidRDefault="004308C0" w:rsidP="00B95BF1">
      <w:pPr>
        <w:spacing w:after="0"/>
        <w:ind w:left="1418"/>
        <w:contextualSpacing/>
        <w:rPr>
          <w:sz w:val="22"/>
          <w:szCs w:val="22"/>
          <w:lang w:val="en-US"/>
        </w:rPr>
      </w:pPr>
      <w:r w:rsidRPr="00BD7649">
        <w:rPr>
          <w:sz w:val="22"/>
          <w:szCs w:val="22"/>
          <w:lang w:val="en-US"/>
        </w:rPr>
        <w:t xml:space="preserve">The Ministry of </w:t>
      </w:r>
      <w:r w:rsidR="0049238E" w:rsidRPr="00B11239">
        <w:rPr>
          <w:sz w:val="22"/>
          <w:szCs w:val="22"/>
          <w:lang w:val="en-US"/>
        </w:rPr>
        <w:t xml:space="preserve">Economic Affairs and </w:t>
      </w:r>
      <w:r w:rsidRPr="00C32E65">
        <w:rPr>
          <w:sz w:val="22"/>
          <w:szCs w:val="22"/>
          <w:lang w:val="en-US"/>
        </w:rPr>
        <w:t>Employment carries out coordinative tasks related to market surveillance as well as being responsible for the coordination of the national implementation of Regulation 765/2008</w:t>
      </w:r>
      <w:r w:rsidR="00BC36BB" w:rsidRPr="00BD7649">
        <w:rPr>
          <w:sz w:val="22"/>
          <w:szCs w:val="22"/>
          <w:lang w:val="en-US"/>
        </w:rPr>
        <w:t>/EC</w:t>
      </w:r>
      <w:r w:rsidRPr="00B11239">
        <w:rPr>
          <w:sz w:val="22"/>
          <w:szCs w:val="22"/>
          <w:lang w:val="en-US"/>
        </w:rPr>
        <w:t>. There is no separate institution coordinating or directing market surveillance nationally</w:t>
      </w:r>
      <w:r w:rsidR="003124B6" w:rsidRPr="00B11239">
        <w:rPr>
          <w:sz w:val="22"/>
          <w:szCs w:val="22"/>
          <w:lang w:val="en-US"/>
        </w:rPr>
        <w:t xml:space="preserve"> </w:t>
      </w:r>
      <w:r w:rsidR="0089236C" w:rsidRPr="00B11239">
        <w:rPr>
          <w:sz w:val="22"/>
          <w:szCs w:val="22"/>
          <w:lang w:val="en-US"/>
        </w:rPr>
        <w:t xml:space="preserve">(other than </w:t>
      </w:r>
      <w:r w:rsidR="00410C28" w:rsidRPr="00B11239">
        <w:rPr>
          <w:sz w:val="22"/>
          <w:szCs w:val="22"/>
          <w:lang w:val="en-US"/>
        </w:rPr>
        <w:t xml:space="preserve">the </w:t>
      </w:r>
      <w:r w:rsidR="0089236C" w:rsidRPr="00B11239">
        <w:rPr>
          <w:sz w:val="22"/>
          <w:szCs w:val="22"/>
          <w:lang w:val="en-US"/>
        </w:rPr>
        <w:t>Ministry of</w:t>
      </w:r>
      <w:r w:rsidR="0049238E" w:rsidRPr="00B11239">
        <w:rPr>
          <w:sz w:val="22"/>
          <w:szCs w:val="22"/>
          <w:lang w:val="en-US"/>
        </w:rPr>
        <w:t xml:space="preserve"> Economic Affairs and</w:t>
      </w:r>
      <w:r w:rsidR="0089236C" w:rsidRPr="00C32E65">
        <w:rPr>
          <w:sz w:val="22"/>
          <w:szCs w:val="22"/>
          <w:lang w:val="en-US"/>
        </w:rPr>
        <w:t xml:space="preserve"> Employment) </w:t>
      </w:r>
      <w:r w:rsidR="003124B6" w:rsidRPr="00C32E65">
        <w:rPr>
          <w:sz w:val="22"/>
          <w:szCs w:val="22"/>
          <w:lang w:val="en-US"/>
        </w:rPr>
        <w:t xml:space="preserve">and each ministry </w:t>
      </w:r>
      <w:r w:rsidR="00410C28" w:rsidRPr="00C32E65">
        <w:rPr>
          <w:sz w:val="22"/>
          <w:szCs w:val="22"/>
          <w:lang w:val="en-US"/>
        </w:rPr>
        <w:t>is</w:t>
      </w:r>
      <w:r w:rsidR="003124B6" w:rsidRPr="00C32E65">
        <w:rPr>
          <w:sz w:val="22"/>
          <w:szCs w:val="22"/>
          <w:lang w:val="en-US"/>
        </w:rPr>
        <w:t xml:space="preserve"> responsible for market surveillance</w:t>
      </w:r>
      <w:r w:rsidR="003124B6" w:rsidRPr="00BD7649">
        <w:rPr>
          <w:sz w:val="22"/>
          <w:szCs w:val="22"/>
          <w:lang w:val="en-US"/>
        </w:rPr>
        <w:t xml:space="preserve"> in their </w:t>
      </w:r>
      <w:r w:rsidR="00CA2A11" w:rsidRPr="00B11239">
        <w:rPr>
          <w:sz w:val="22"/>
          <w:szCs w:val="22"/>
          <w:lang w:val="en-US"/>
        </w:rPr>
        <w:t>respective sector(s). The</w:t>
      </w:r>
      <w:r w:rsidRPr="00B11239">
        <w:rPr>
          <w:sz w:val="22"/>
          <w:szCs w:val="22"/>
          <w:lang w:val="en-US"/>
        </w:rPr>
        <w:t xml:space="preserve"> </w:t>
      </w:r>
      <w:r w:rsidR="003124B6" w:rsidRPr="00B11239">
        <w:rPr>
          <w:sz w:val="22"/>
          <w:szCs w:val="22"/>
          <w:lang w:val="en-US"/>
        </w:rPr>
        <w:t xml:space="preserve">Ministry of </w:t>
      </w:r>
      <w:r w:rsidR="005E0FFA" w:rsidRPr="00B11239">
        <w:rPr>
          <w:sz w:val="22"/>
          <w:szCs w:val="22"/>
          <w:lang w:val="en-US"/>
        </w:rPr>
        <w:t xml:space="preserve">Economic Affairs and </w:t>
      </w:r>
      <w:r w:rsidR="003124B6" w:rsidRPr="00B11239">
        <w:rPr>
          <w:sz w:val="22"/>
          <w:szCs w:val="22"/>
          <w:lang w:val="en-US"/>
        </w:rPr>
        <w:t xml:space="preserve">Employment participates in </w:t>
      </w:r>
      <w:r w:rsidR="00942D8A" w:rsidRPr="00B11239">
        <w:rPr>
          <w:sz w:val="22"/>
          <w:szCs w:val="22"/>
          <w:lang w:val="en-US"/>
        </w:rPr>
        <w:t>the work</w:t>
      </w:r>
      <w:r w:rsidR="003124B6" w:rsidRPr="00B11239">
        <w:rPr>
          <w:sz w:val="22"/>
          <w:szCs w:val="22"/>
          <w:lang w:val="en-US"/>
        </w:rPr>
        <w:t xml:space="preserve"> of </w:t>
      </w:r>
      <w:r w:rsidR="00942D8A" w:rsidRPr="00B11239">
        <w:rPr>
          <w:sz w:val="22"/>
          <w:szCs w:val="22"/>
          <w:lang w:val="en-US"/>
        </w:rPr>
        <w:t xml:space="preserve">Commission’s expert groups </w:t>
      </w:r>
      <w:r w:rsidR="003124B6" w:rsidRPr="00B11239">
        <w:rPr>
          <w:sz w:val="22"/>
          <w:szCs w:val="22"/>
          <w:lang w:val="en-US"/>
        </w:rPr>
        <w:t xml:space="preserve">Internal Market for Products </w:t>
      </w:r>
      <w:r w:rsidR="0089236C" w:rsidRPr="00B11239">
        <w:rPr>
          <w:sz w:val="22"/>
          <w:szCs w:val="22"/>
          <w:lang w:val="en-US"/>
        </w:rPr>
        <w:t>(including</w:t>
      </w:r>
      <w:r w:rsidR="003124B6" w:rsidRPr="00B11239">
        <w:rPr>
          <w:sz w:val="22"/>
          <w:szCs w:val="22"/>
          <w:lang w:val="en-US"/>
        </w:rPr>
        <w:t xml:space="preserve"> Market Surveillance Group</w:t>
      </w:r>
      <w:r w:rsidR="0089236C" w:rsidRPr="00B11239">
        <w:rPr>
          <w:sz w:val="22"/>
          <w:szCs w:val="22"/>
          <w:lang w:val="en-US"/>
        </w:rPr>
        <w:t>)</w:t>
      </w:r>
      <w:r w:rsidR="008968C9">
        <w:rPr>
          <w:sz w:val="22"/>
          <w:szCs w:val="22"/>
          <w:lang w:val="en-US"/>
        </w:rPr>
        <w:t>. It was</w:t>
      </w:r>
      <w:r w:rsidR="00942D8A" w:rsidRPr="00B11239">
        <w:rPr>
          <w:sz w:val="22"/>
          <w:szCs w:val="22"/>
          <w:lang w:val="en-US"/>
        </w:rPr>
        <w:t xml:space="preserve"> </w:t>
      </w:r>
      <w:r w:rsidR="003124B6" w:rsidRPr="00B11239">
        <w:rPr>
          <w:sz w:val="22"/>
          <w:szCs w:val="22"/>
          <w:lang w:val="en-US"/>
        </w:rPr>
        <w:t xml:space="preserve">responsible for </w:t>
      </w:r>
      <w:r w:rsidR="00CA2A11" w:rsidRPr="00B11239">
        <w:rPr>
          <w:sz w:val="22"/>
          <w:szCs w:val="22"/>
          <w:lang w:val="en-US"/>
        </w:rPr>
        <w:t xml:space="preserve">i.a. </w:t>
      </w:r>
      <w:r w:rsidR="003124B6" w:rsidRPr="00B11239">
        <w:rPr>
          <w:sz w:val="22"/>
          <w:szCs w:val="22"/>
          <w:lang w:val="en-US"/>
        </w:rPr>
        <w:t xml:space="preserve">the national implementation of </w:t>
      </w:r>
      <w:r w:rsidR="004F4ECC" w:rsidRPr="00B11239">
        <w:rPr>
          <w:sz w:val="22"/>
          <w:szCs w:val="22"/>
          <w:lang w:val="en-US"/>
        </w:rPr>
        <w:t xml:space="preserve">the </w:t>
      </w:r>
      <w:r w:rsidR="00AD43C1" w:rsidRPr="00B11239">
        <w:rPr>
          <w:sz w:val="22"/>
          <w:szCs w:val="22"/>
          <w:lang w:val="en-US"/>
        </w:rPr>
        <w:t>alignment package</w:t>
      </w:r>
      <w:r w:rsidR="008968C9">
        <w:rPr>
          <w:sz w:val="22"/>
          <w:szCs w:val="22"/>
          <w:lang w:val="en-US"/>
        </w:rPr>
        <w:t xml:space="preserve"> and is currently responsible for the negotiations on the proposed Compliance and Enforcement Regulation</w:t>
      </w:r>
      <w:r w:rsidR="003124B6" w:rsidRPr="00B11239">
        <w:rPr>
          <w:sz w:val="22"/>
          <w:szCs w:val="22"/>
          <w:lang w:val="en-US"/>
        </w:rPr>
        <w:t xml:space="preserve">. </w:t>
      </w:r>
      <w:r w:rsidR="00CA2A11" w:rsidRPr="00B11239">
        <w:rPr>
          <w:sz w:val="22"/>
          <w:szCs w:val="22"/>
          <w:lang w:val="en-US"/>
        </w:rPr>
        <w:t xml:space="preserve">The </w:t>
      </w:r>
      <w:r w:rsidR="0020766A" w:rsidRPr="00B11239">
        <w:rPr>
          <w:sz w:val="22"/>
          <w:szCs w:val="22"/>
          <w:lang w:val="en-US"/>
        </w:rPr>
        <w:t xml:space="preserve">Ministry of </w:t>
      </w:r>
      <w:r w:rsidR="0049238E" w:rsidRPr="00B11239">
        <w:rPr>
          <w:sz w:val="22"/>
          <w:szCs w:val="22"/>
          <w:lang w:val="en-US"/>
        </w:rPr>
        <w:t xml:space="preserve">Economic Affairs and </w:t>
      </w:r>
      <w:r w:rsidR="0020766A" w:rsidRPr="00C32E65">
        <w:rPr>
          <w:sz w:val="22"/>
          <w:szCs w:val="22"/>
          <w:lang w:val="en-US"/>
        </w:rPr>
        <w:t xml:space="preserve">Employment is also responsible for </w:t>
      </w:r>
      <w:r w:rsidR="00942D8A" w:rsidRPr="00C32E65">
        <w:rPr>
          <w:sz w:val="22"/>
          <w:szCs w:val="22"/>
          <w:lang w:val="en-US"/>
        </w:rPr>
        <w:t xml:space="preserve">coordinating </w:t>
      </w:r>
      <w:r w:rsidR="0020766A" w:rsidRPr="00BD7649">
        <w:rPr>
          <w:sz w:val="22"/>
          <w:szCs w:val="22"/>
          <w:lang w:val="en-US"/>
        </w:rPr>
        <w:t>the</w:t>
      </w:r>
      <w:r w:rsidR="007434E2" w:rsidRPr="00B11239">
        <w:rPr>
          <w:sz w:val="22"/>
          <w:szCs w:val="22"/>
          <w:lang w:val="en-US"/>
        </w:rPr>
        <w:t xml:space="preserve"> market surveillance related</w:t>
      </w:r>
      <w:r w:rsidR="0020766A" w:rsidRPr="00B11239">
        <w:rPr>
          <w:sz w:val="22"/>
          <w:szCs w:val="22"/>
          <w:lang w:val="en-US"/>
        </w:rPr>
        <w:t xml:space="preserve"> cooperation between the different ministries. </w:t>
      </w:r>
    </w:p>
    <w:p w14:paraId="3EE53B49" w14:textId="77777777" w:rsidR="0049238E" w:rsidRPr="00B11239" w:rsidRDefault="0049238E" w:rsidP="0049238E">
      <w:pPr>
        <w:spacing w:after="0"/>
        <w:ind w:left="1418"/>
        <w:contextualSpacing/>
        <w:rPr>
          <w:sz w:val="22"/>
          <w:szCs w:val="22"/>
          <w:lang w:val="en-US"/>
        </w:rPr>
      </w:pPr>
    </w:p>
    <w:p w14:paraId="7B2032D6" w14:textId="0439BE50" w:rsidR="0049238E" w:rsidRPr="00B11239" w:rsidRDefault="0049238E" w:rsidP="0049238E">
      <w:pPr>
        <w:spacing w:after="0"/>
        <w:ind w:left="1418"/>
        <w:contextualSpacing/>
        <w:rPr>
          <w:sz w:val="22"/>
          <w:szCs w:val="22"/>
          <w:lang w:val="en-US"/>
        </w:rPr>
      </w:pPr>
      <w:r w:rsidRPr="00B11239">
        <w:rPr>
          <w:sz w:val="22"/>
          <w:szCs w:val="22"/>
          <w:lang w:val="en-US"/>
        </w:rPr>
        <w:t xml:space="preserve">In relation to the coordinative role of the Ministry of Economic Affairs and Employment in market surveillance matters, a national Market Surveillance Forum was founded in April 2016 by the Ministry. The </w:t>
      </w:r>
      <w:r w:rsidR="00B61F23">
        <w:rPr>
          <w:sz w:val="22"/>
          <w:szCs w:val="22"/>
          <w:lang w:val="en-US"/>
        </w:rPr>
        <w:t xml:space="preserve">Market Surveillance </w:t>
      </w:r>
      <w:r w:rsidRPr="00B11239">
        <w:rPr>
          <w:sz w:val="22"/>
          <w:szCs w:val="22"/>
          <w:lang w:val="en-US"/>
        </w:rPr>
        <w:t xml:space="preserve">Forum, which is an informal discussion and information sharing arena for all things related to market surveillance, consists of the Finnish market surveillance authorities, the responsible ministries and Customs. The </w:t>
      </w:r>
      <w:r w:rsidR="00B61F23">
        <w:rPr>
          <w:sz w:val="22"/>
          <w:szCs w:val="22"/>
          <w:lang w:val="en-US"/>
        </w:rPr>
        <w:t xml:space="preserve">Market Surveillance </w:t>
      </w:r>
      <w:r w:rsidRPr="00B11239">
        <w:rPr>
          <w:sz w:val="22"/>
          <w:szCs w:val="22"/>
          <w:lang w:val="en-US"/>
        </w:rPr>
        <w:t xml:space="preserve">Forum is chaired by the Ministry of Economic Affairs and Employment, with secretarial duties for Tukes as a major market surveillance authority. The idea is, in addition to facilitating discussion and sharing information among authorities, also to contribute to the national coordination of e.g. matters on the IMP-MSG agenda. </w:t>
      </w:r>
      <w:r w:rsidR="007C3C3B" w:rsidRPr="00B11239">
        <w:rPr>
          <w:sz w:val="22"/>
          <w:lang w:val="en-US"/>
        </w:rPr>
        <w:t>The</w:t>
      </w:r>
      <w:r w:rsidR="00B61F23">
        <w:rPr>
          <w:sz w:val="22"/>
          <w:lang w:val="en-US"/>
        </w:rPr>
        <w:t xml:space="preserve"> Market Surveillance</w:t>
      </w:r>
      <w:r w:rsidR="007C3C3B" w:rsidRPr="00B11239">
        <w:rPr>
          <w:sz w:val="22"/>
          <w:lang w:val="en-US"/>
        </w:rPr>
        <w:t xml:space="preserve"> Forum is expected to contribute significantly to the </w:t>
      </w:r>
      <w:r w:rsidR="007C3C3B" w:rsidRPr="00B11239">
        <w:rPr>
          <w:sz w:val="22"/>
          <w:lang w:val="en-US"/>
        </w:rPr>
        <w:lastRenderedPageBreak/>
        <w:t>coordinating of market surveillance issues on a national level and the discussion between authorities regarding various subject matters related to market surveillance.</w:t>
      </w:r>
    </w:p>
    <w:p w14:paraId="1D4B3B59" w14:textId="77777777" w:rsidR="0049238E" w:rsidRPr="00B11239" w:rsidRDefault="0049238E" w:rsidP="0049238E">
      <w:pPr>
        <w:spacing w:after="0"/>
        <w:ind w:left="1418"/>
        <w:contextualSpacing/>
        <w:rPr>
          <w:sz w:val="22"/>
          <w:szCs w:val="22"/>
          <w:lang w:val="en-US"/>
        </w:rPr>
      </w:pPr>
    </w:p>
    <w:p w14:paraId="6A3085B1" w14:textId="380E0541" w:rsidR="0049238E" w:rsidRPr="00B11239" w:rsidRDefault="0049238E" w:rsidP="0049238E">
      <w:pPr>
        <w:spacing w:after="0"/>
        <w:ind w:left="1418"/>
        <w:contextualSpacing/>
        <w:rPr>
          <w:sz w:val="22"/>
          <w:szCs w:val="22"/>
          <w:lang w:val="en-US"/>
        </w:rPr>
      </w:pPr>
      <w:r w:rsidRPr="00B11239">
        <w:rPr>
          <w:sz w:val="22"/>
          <w:szCs w:val="22"/>
          <w:lang w:val="en-US"/>
        </w:rPr>
        <w:t>Also, specific subsections of the</w:t>
      </w:r>
      <w:r w:rsidR="00B61F23">
        <w:rPr>
          <w:sz w:val="22"/>
          <w:szCs w:val="22"/>
          <w:lang w:val="en-US"/>
        </w:rPr>
        <w:t xml:space="preserve"> Market Surveillance</w:t>
      </w:r>
      <w:r w:rsidRPr="00B11239">
        <w:rPr>
          <w:sz w:val="22"/>
          <w:szCs w:val="22"/>
          <w:lang w:val="en-US"/>
        </w:rPr>
        <w:t xml:space="preserve"> Forum may be devoted to particular market surveillance related issues such as the Rapex and ICSMS systems (the issues previously discussed among market surveillance authorities in the so-called Mativa network).</w:t>
      </w:r>
    </w:p>
    <w:p w14:paraId="6285D8A0" w14:textId="77777777" w:rsidR="0049238E" w:rsidRPr="00B11239" w:rsidRDefault="0049238E" w:rsidP="00B95BF1">
      <w:pPr>
        <w:spacing w:after="0"/>
        <w:ind w:left="1418"/>
        <w:contextualSpacing/>
        <w:rPr>
          <w:sz w:val="22"/>
          <w:szCs w:val="22"/>
          <w:lang w:val="en-US"/>
        </w:rPr>
      </w:pPr>
    </w:p>
    <w:p w14:paraId="43D45F98" w14:textId="77777777" w:rsidR="004308C0" w:rsidRPr="00B11239" w:rsidRDefault="004308C0" w:rsidP="00B95BF1">
      <w:pPr>
        <w:spacing w:after="0"/>
        <w:ind w:left="1418"/>
        <w:contextualSpacing/>
        <w:rPr>
          <w:sz w:val="22"/>
          <w:szCs w:val="22"/>
          <w:lang w:val="en-US"/>
        </w:rPr>
      </w:pPr>
      <w:r w:rsidRPr="00B11239">
        <w:rPr>
          <w:sz w:val="22"/>
          <w:szCs w:val="22"/>
          <w:lang w:val="en-US"/>
        </w:rPr>
        <w:t>Attached to the Ministry of</w:t>
      </w:r>
      <w:r w:rsidR="0049238E" w:rsidRPr="00B11239">
        <w:rPr>
          <w:sz w:val="22"/>
          <w:szCs w:val="22"/>
          <w:lang w:val="en-US"/>
        </w:rPr>
        <w:t xml:space="preserve"> Economic Affairs and</w:t>
      </w:r>
      <w:r w:rsidRPr="00B11239">
        <w:rPr>
          <w:sz w:val="22"/>
          <w:szCs w:val="22"/>
          <w:lang w:val="en-US"/>
        </w:rPr>
        <w:t xml:space="preserve"> Employ</w:t>
      </w:r>
      <w:r w:rsidR="00CD001A" w:rsidRPr="00B11239">
        <w:rPr>
          <w:sz w:val="22"/>
          <w:szCs w:val="22"/>
          <w:lang w:val="en-US"/>
        </w:rPr>
        <w:t>ment there is</w:t>
      </w:r>
      <w:r w:rsidRPr="00B11239">
        <w:rPr>
          <w:sz w:val="22"/>
          <w:szCs w:val="22"/>
          <w:lang w:val="en-US"/>
        </w:rPr>
        <w:t xml:space="preserve"> an Advisory Board of Conformity Assessment Affairs, which </w:t>
      </w:r>
      <w:r w:rsidR="00A1527B" w:rsidRPr="00B11239">
        <w:rPr>
          <w:sz w:val="22"/>
          <w:szCs w:val="22"/>
          <w:lang w:val="en-US"/>
        </w:rPr>
        <w:t>in practice supports</w:t>
      </w:r>
      <w:r w:rsidRPr="00B11239">
        <w:rPr>
          <w:sz w:val="22"/>
          <w:szCs w:val="22"/>
          <w:lang w:val="en-US"/>
        </w:rPr>
        <w:t xml:space="preserve"> the Ministry in the coordination of the tasks related to market surveillance. In the Advisory Board, market surveillance authorities from different administrative sectors as well as stakeholders are represented. </w:t>
      </w:r>
    </w:p>
    <w:p w14:paraId="45643285" w14:textId="77777777" w:rsidR="000664B4" w:rsidRPr="00B11239" w:rsidRDefault="000664B4" w:rsidP="00B95BF1">
      <w:pPr>
        <w:spacing w:after="0"/>
        <w:ind w:left="1418"/>
        <w:contextualSpacing/>
        <w:rPr>
          <w:sz w:val="22"/>
          <w:szCs w:val="22"/>
          <w:lang w:val="en-US"/>
        </w:rPr>
      </w:pPr>
    </w:p>
    <w:p w14:paraId="2FF2EC2A" w14:textId="77777777" w:rsidR="000664B4" w:rsidRPr="00B11239" w:rsidRDefault="00CA2A11" w:rsidP="00B95BF1">
      <w:pPr>
        <w:spacing w:after="0"/>
        <w:ind w:left="1418"/>
        <w:contextualSpacing/>
        <w:rPr>
          <w:sz w:val="22"/>
          <w:szCs w:val="22"/>
          <w:lang w:val="en-US"/>
        </w:rPr>
      </w:pPr>
      <w:r w:rsidRPr="00B11239">
        <w:rPr>
          <w:sz w:val="22"/>
          <w:szCs w:val="22"/>
          <w:lang w:val="en-US"/>
        </w:rPr>
        <w:t xml:space="preserve">The </w:t>
      </w:r>
      <w:r w:rsidR="000664B4" w:rsidRPr="00B11239">
        <w:rPr>
          <w:sz w:val="22"/>
          <w:szCs w:val="22"/>
          <w:lang w:val="en-US"/>
        </w:rPr>
        <w:t>Advisory Board is</w:t>
      </w:r>
      <w:r w:rsidR="00F61976" w:rsidRPr="00B11239">
        <w:rPr>
          <w:sz w:val="22"/>
          <w:szCs w:val="22"/>
          <w:lang w:val="en-US"/>
        </w:rPr>
        <w:t xml:space="preserve"> appointed for three years at a time and it is</w:t>
      </w:r>
      <w:r w:rsidR="000664B4" w:rsidRPr="00B11239">
        <w:rPr>
          <w:sz w:val="22"/>
          <w:szCs w:val="22"/>
          <w:lang w:val="en-US"/>
        </w:rPr>
        <w:t xml:space="preserve"> divided into two divisions, one dealing with market surveillance issues and the other with accreditation. </w:t>
      </w:r>
      <w:r w:rsidR="000C6467" w:rsidRPr="00B11239">
        <w:rPr>
          <w:sz w:val="22"/>
          <w:szCs w:val="22"/>
          <w:lang w:val="en-US"/>
        </w:rPr>
        <w:t xml:space="preserve">The two divisions are coordinated by a board division. </w:t>
      </w:r>
      <w:r w:rsidR="00F61976" w:rsidRPr="00B11239">
        <w:rPr>
          <w:sz w:val="22"/>
          <w:szCs w:val="22"/>
          <w:lang w:val="en-US"/>
        </w:rPr>
        <w:t xml:space="preserve">Divisions meet approximately four times a year. </w:t>
      </w:r>
    </w:p>
    <w:p w14:paraId="155AC48D" w14:textId="77777777" w:rsidR="00D74C5D" w:rsidRPr="00B11239" w:rsidRDefault="00D74C5D" w:rsidP="00B95BF1">
      <w:pPr>
        <w:spacing w:after="0"/>
        <w:ind w:left="1418"/>
        <w:contextualSpacing/>
        <w:rPr>
          <w:sz w:val="22"/>
          <w:szCs w:val="22"/>
          <w:lang w:val="en-US"/>
        </w:rPr>
      </w:pPr>
    </w:p>
    <w:p w14:paraId="56331F07" w14:textId="77777777" w:rsidR="00D74C5D" w:rsidRPr="00B11239" w:rsidRDefault="00CA2A11" w:rsidP="00B95BF1">
      <w:pPr>
        <w:spacing w:after="0"/>
        <w:ind w:left="1418"/>
        <w:contextualSpacing/>
        <w:rPr>
          <w:sz w:val="22"/>
          <w:szCs w:val="22"/>
          <w:lang w:val="en-US"/>
        </w:rPr>
      </w:pPr>
      <w:r w:rsidRPr="00B11239">
        <w:rPr>
          <w:sz w:val="22"/>
          <w:szCs w:val="22"/>
          <w:lang w:val="en-US"/>
        </w:rPr>
        <w:t xml:space="preserve">The </w:t>
      </w:r>
      <w:r w:rsidR="00D74C5D" w:rsidRPr="00B11239">
        <w:rPr>
          <w:sz w:val="22"/>
          <w:szCs w:val="22"/>
          <w:lang w:val="en-US"/>
        </w:rPr>
        <w:t xml:space="preserve">Advisory Board’s tasks are </w:t>
      </w:r>
    </w:p>
    <w:p w14:paraId="023A262A" w14:textId="77777777" w:rsidR="002F01A0" w:rsidRPr="00B11239" w:rsidRDefault="002F01A0" w:rsidP="00B95BF1">
      <w:pPr>
        <w:spacing w:after="0"/>
        <w:ind w:left="1418"/>
        <w:contextualSpacing/>
        <w:rPr>
          <w:sz w:val="22"/>
          <w:szCs w:val="22"/>
          <w:lang w:val="en-US"/>
        </w:rPr>
      </w:pPr>
    </w:p>
    <w:p w14:paraId="0BD6CBD7" w14:textId="77777777" w:rsidR="00D74C5D" w:rsidRPr="00B11239" w:rsidRDefault="00D74C5D" w:rsidP="00360433">
      <w:pPr>
        <w:numPr>
          <w:ilvl w:val="0"/>
          <w:numId w:val="22"/>
        </w:numPr>
        <w:spacing w:after="0"/>
        <w:ind w:left="1701" w:hanging="283"/>
        <w:contextualSpacing/>
        <w:rPr>
          <w:sz w:val="22"/>
          <w:szCs w:val="22"/>
          <w:lang w:val="en-US"/>
        </w:rPr>
      </w:pPr>
      <w:r w:rsidRPr="00B11239">
        <w:rPr>
          <w:sz w:val="22"/>
          <w:szCs w:val="22"/>
          <w:lang w:val="en-US"/>
        </w:rPr>
        <w:t xml:space="preserve">to </w:t>
      </w:r>
      <w:r w:rsidR="00D633FC" w:rsidRPr="00B11239">
        <w:rPr>
          <w:sz w:val="22"/>
          <w:szCs w:val="22"/>
          <w:lang w:val="en-US"/>
        </w:rPr>
        <w:t>monitor</w:t>
      </w:r>
      <w:r w:rsidRPr="00B11239">
        <w:rPr>
          <w:sz w:val="22"/>
          <w:szCs w:val="22"/>
          <w:lang w:val="en-US"/>
        </w:rPr>
        <w:t xml:space="preserve"> the functioning of the accreditation system</w:t>
      </w:r>
      <w:r w:rsidR="00840E44" w:rsidRPr="00B11239">
        <w:rPr>
          <w:sz w:val="22"/>
          <w:szCs w:val="22"/>
          <w:lang w:val="en-US"/>
        </w:rPr>
        <w:t>;</w:t>
      </w:r>
    </w:p>
    <w:p w14:paraId="4A569B86" w14:textId="77777777" w:rsidR="00D74C5D" w:rsidRPr="00B11239" w:rsidRDefault="00D74C5D" w:rsidP="00360433">
      <w:pPr>
        <w:numPr>
          <w:ilvl w:val="0"/>
          <w:numId w:val="22"/>
        </w:numPr>
        <w:spacing w:after="0"/>
        <w:ind w:left="1701" w:hanging="283"/>
        <w:contextualSpacing/>
        <w:rPr>
          <w:sz w:val="22"/>
          <w:szCs w:val="22"/>
          <w:lang w:val="en-US"/>
        </w:rPr>
      </w:pPr>
      <w:r w:rsidRPr="00B11239">
        <w:rPr>
          <w:sz w:val="22"/>
          <w:szCs w:val="22"/>
          <w:lang w:val="en-US"/>
        </w:rPr>
        <w:t xml:space="preserve">to </w:t>
      </w:r>
      <w:r w:rsidR="00D633FC" w:rsidRPr="00B11239">
        <w:rPr>
          <w:sz w:val="22"/>
          <w:szCs w:val="22"/>
          <w:lang w:val="en-US"/>
        </w:rPr>
        <w:t>monitor other conformity assessment procedures mentioned i</w:t>
      </w:r>
      <w:r w:rsidR="00E827DD" w:rsidRPr="00B11239">
        <w:rPr>
          <w:sz w:val="22"/>
          <w:szCs w:val="22"/>
          <w:lang w:val="en-US"/>
        </w:rPr>
        <w:t>n</w:t>
      </w:r>
      <w:r w:rsidR="00D633FC" w:rsidRPr="00B11239">
        <w:rPr>
          <w:sz w:val="22"/>
          <w:szCs w:val="22"/>
          <w:lang w:val="en-US"/>
        </w:rPr>
        <w:t xml:space="preserve"> regulation 765/2008</w:t>
      </w:r>
      <w:r w:rsidR="00840E44" w:rsidRPr="00B11239">
        <w:rPr>
          <w:sz w:val="22"/>
          <w:szCs w:val="22"/>
          <w:lang w:val="en-US"/>
        </w:rPr>
        <w:t>;</w:t>
      </w:r>
    </w:p>
    <w:p w14:paraId="779938C9" w14:textId="77777777" w:rsidR="000634EF" w:rsidRPr="00B11239" w:rsidRDefault="00D633FC" w:rsidP="00360433">
      <w:pPr>
        <w:numPr>
          <w:ilvl w:val="0"/>
          <w:numId w:val="22"/>
        </w:numPr>
        <w:spacing w:after="0"/>
        <w:ind w:left="1701" w:hanging="283"/>
        <w:contextualSpacing/>
        <w:rPr>
          <w:sz w:val="22"/>
          <w:szCs w:val="22"/>
          <w:lang w:val="en-US"/>
        </w:rPr>
      </w:pPr>
      <w:r w:rsidRPr="00B11239">
        <w:rPr>
          <w:sz w:val="22"/>
          <w:szCs w:val="22"/>
          <w:lang w:val="en-US"/>
        </w:rPr>
        <w:t xml:space="preserve">to monitor product </w:t>
      </w:r>
      <w:r w:rsidR="000634EF" w:rsidRPr="00B11239">
        <w:rPr>
          <w:sz w:val="22"/>
          <w:szCs w:val="22"/>
          <w:lang w:val="en-US"/>
        </w:rPr>
        <w:t xml:space="preserve">surveillance </w:t>
      </w:r>
      <w:r w:rsidR="00E67541" w:rsidRPr="00B11239">
        <w:rPr>
          <w:sz w:val="22"/>
          <w:szCs w:val="22"/>
          <w:lang w:val="en-US"/>
        </w:rPr>
        <w:t xml:space="preserve">and the surveillance of operating conditions </w:t>
      </w:r>
      <w:r w:rsidR="000634EF" w:rsidRPr="00B11239">
        <w:rPr>
          <w:sz w:val="22"/>
          <w:szCs w:val="22"/>
          <w:lang w:val="en-US"/>
        </w:rPr>
        <w:t xml:space="preserve">and make suggestions in order to </w:t>
      </w:r>
      <w:r w:rsidR="00834835" w:rsidRPr="00B11239">
        <w:rPr>
          <w:sz w:val="22"/>
          <w:szCs w:val="22"/>
          <w:lang w:val="en-US"/>
        </w:rPr>
        <w:t xml:space="preserve">further </w:t>
      </w:r>
      <w:r w:rsidR="000634EF" w:rsidRPr="00B11239">
        <w:rPr>
          <w:sz w:val="22"/>
          <w:szCs w:val="22"/>
          <w:lang w:val="en-US"/>
        </w:rPr>
        <w:t xml:space="preserve">develop </w:t>
      </w:r>
      <w:r w:rsidR="005940AB" w:rsidRPr="00B11239">
        <w:rPr>
          <w:sz w:val="22"/>
          <w:szCs w:val="22"/>
          <w:lang w:val="en-US"/>
        </w:rPr>
        <w:t>and harmonize conformity assessment activities</w:t>
      </w:r>
      <w:r w:rsidR="00840E44" w:rsidRPr="00B11239">
        <w:rPr>
          <w:sz w:val="22"/>
          <w:szCs w:val="22"/>
          <w:lang w:val="en-US"/>
        </w:rPr>
        <w:t>;</w:t>
      </w:r>
    </w:p>
    <w:p w14:paraId="4C247520" w14:textId="77777777" w:rsidR="000634EF" w:rsidRPr="00B11239" w:rsidRDefault="000634EF" w:rsidP="00360433">
      <w:pPr>
        <w:numPr>
          <w:ilvl w:val="0"/>
          <w:numId w:val="22"/>
        </w:numPr>
        <w:spacing w:after="0"/>
        <w:ind w:left="1701" w:hanging="283"/>
        <w:contextualSpacing/>
        <w:rPr>
          <w:sz w:val="22"/>
          <w:szCs w:val="22"/>
          <w:lang w:val="en-US"/>
        </w:rPr>
      </w:pPr>
      <w:r w:rsidRPr="00B11239">
        <w:rPr>
          <w:sz w:val="22"/>
          <w:szCs w:val="22"/>
          <w:lang w:val="en-US"/>
        </w:rPr>
        <w:t>to</w:t>
      </w:r>
      <w:r w:rsidR="00834835" w:rsidRPr="00B11239">
        <w:rPr>
          <w:sz w:val="22"/>
          <w:szCs w:val="22"/>
          <w:lang w:val="en-US"/>
        </w:rPr>
        <w:t>, upon request,</w:t>
      </w:r>
      <w:r w:rsidRPr="00B11239">
        <w:rPr>
          <w:sz w:val="22"/>
          <w:szCs w:val="22"/>
          <w:lang w:val="en-US"/>
        </w:rPr>
        <w:t xml:space="preserve"> give statements on requirements to be followed and on other issues related to accreditation</w:t>
      </w:r>
      <w:r w:rsidR="00840E44" w:rsidRPr="00B11239">
        <w:rPr>
          <w:sz w:val="22"/>
          <w:szCs w:val="22"/>
          <w:lang w:val="en-US"/>
        </w:rPr>
        <w:t>;</w:t>
      </w:r>
    </w:p>
    <w:p w14:paraId="2DAE1B14" w14:textId="77777777" w:rsidR="005940AB" w:rsidRPr="00B11239" w:rsidRDefault="000634EF" w:rsidP="00360433">
      <w:pPr>
        <w:numPr>
          <w:ilvl w:val="0"/>
          <w:numId w:val="22"/>
        </w:numPr>
        <w:spacing w:after="0"/>
        <w:ind w:left="1701" w:hanging="283"/>
        <w:contextualSpacing/>
        <w:rPr>
          <w:sz w:val="22"/>
          <w:szCs w:val="22"/>
          <w:lang w:val="en-US"/>
        </w:rPr>
      </w:pPr>
      <w:r w:rsidRPr="00B11239">
        <w:rPr>
          <w:sz w:val="22"/>
          <w:szCs w:val="22"/>
          <w:lang w:val="en-US"/>
        </w:rPr>
        <w:t xml:space="preserve">to </w:t>
      </w:r>
      <w:r w:rsidR="00E67541" w:rsidRPr="00B11239">
        <w:rPr>
          <w:sz w:val="22"/>
          <w:szCs w:val="22"/>
          <w:lang w:val="en-US"/>
        </w:rPr>
        <w:t xml:space="preserve">make </w:t>
      </w:r>
      <w:r w:rsidR="00834835" w:rsidRPr="00B11239">
        <w:rPr>
          <w:sz w:val="22"/>
          <w:szCs w:val="22"/>
          <w:lang w:val="en-US"/>
        </w:rPr>
        <w:t>proposals of improvement on</w:t>
      </w:r>
      <w:r w:rsidR="005940AB" w:rsidRPr="00B11239">
        <w:rPr>
          <w:sz w:val="22"/>
          <w:szCs w:val="22"/>
          <w:lang w:val="en-US"/>
        </w:rPr>
        <w:t xml:space="preserve"> national and international cooperation in the field of conformity assessment affairs</w:t>
      </w:r>
      <w:r w:rsidR="00840E44" w:rsidRPr="00B11239">
        <w:rPr>
          <w:sz w:val="22"/>
          <w:szCs w:val="22"/>
          <w:lang w:val="en-US"/>
        </w:rPr>
        <w:t>;</w:t>
      </w:r>
    </w:p>
    <w:p w14:paraId="0B518890" w14:textId="77777777" w:rsidR="005940AB" w:rsidRPr="00B11239" w:rsidRDefault="005940AB" w:rsidP="00360433">
      <w:pPr>
        <w:numPr>
          <w:ilvl w:val="0"/>
          <w:numId w:val="22"/>
        </w:numPr>
        <w:spacing w:after="0"/>
        <w:ind w:left="1701" w:hanging="283"/>
        <w:contextualSpacing/>
        <w:rPr>
          <w:sz w:val="22"/>
          <w:szCs w:val="22"/>
          <w:lang w:val="en-US"/>
        </w:rPr>
      </w:pPr>
      <w:r w:rsidRPr="00B11239">
        <w:rPr>
          <w:sz w:val="22"/>
          <w:szCs w:val="22"/>
          <w:lang w:val="en-US"/>
        </w:rPr>
        <w:t xml:space="preserve">to make suggestions </w:t>
      </w:r>
      <w:r w:rsidR="00E67541" w:rsidRPr="00B11239">
        <w:rPr>
          <w:sz w:val="22"/>
          <w:szCs w:val="22"/>
          <w:lang w:val="en-US"/>
        </w:rPr>
        <w:t xml:space="preserve">for organizing </w:t>
      </w:r>
      <w:r w:rsidRPr="00B11239">
        <w:rPr>
          <w:sz w:val="22"/>
          <w:szCs w:val="22"/>
          <w:lang w:val="en-US"/>
        </w:rPr>
        <w:t>educational and informational activities, and</w:t>
      </w:r>
    </w:p>
    <w:p w14:paraId="51F0BBED" w14:textId="77777777" w:rsidR="005940AB" w:rsidRPr="00B11239" w:rsidRDefault="005940AB" w:rsidP="00360433">
      <w:pPr>
        <w:numPr>
          <w:ilvl w:val="0"/>
          <w:numId w:val="22"/>
        </w:numPr>
        <w:spacing w:after="0"/>
        <w:ind w:left="1701" w:hanging="283"/>
        <w:contextualSpacing/>
        <w:rPr>
          <w:sz w:val="22"/>
          <w:szCs w:val="22"/>
          <w:lang w:val="en-US"/>
        </w:rPr>
      </w:pPr>
      <w:r w:rsidRPr="00B11239">
        <w:rPr>
          <w:sz w:val="22"/>
          <w:szCs w:val="22"/>
          <w:lang w:val="en-US"/>
        </w:rPr>
        <w:t xml:space="preserve">to perform other tasks assigned to the Advisory Board. </w:t>
      </w:r>
    </w:p>
    <w:p w14:paraId="1B66551B" w14:textId="77777777" w:rsidR="004A06FB" w:rsidRPr="00B11239" w:rsidRDefault="004A06FB" w:rsidP="004A06FB">
      <w:pPr>
        <w:spacing w:after="0"/>
        <w:ind w:left="1418"/>
        <w:contextualSpacing/>
        <w:rPr>
          <w:sz w:val="22"/>
          <w:szCs w:val="22"/>
          <w:lang w:val="en-US"/>
        </w:rPr>
      </w:pPr>
    </w:p>
    <w:p w14:paraId="3FDBB6C3" w14:textId="77777777" w:rsidR="00CA2A11" w:rsidRPr="00B11239" w:rsidRDefault="004A06FB" w:rsidP="00CA2A11">
      <w:pPr>
        <w:spacing w:after="0"/>
        <w:ind w:left="1418"/>
        <w:contextualSpacing/>
        <w:rPr>
          <w:sz w:val="22"/>
          <w:szCs w:val="22"/>
          <w:lang w:val="en-US"/>
        </w:rPr>
      </w:pPr>
      <w:r w:rsidRPr="00B11239">
        <w:rPr>
          <w:sz w:val="22"/>
          <w:szCs w:val="22"/>
          <w:lang w:val="en-US"/>
        </w:rPr>
        <w:t xml:space="preserve">Also attached to the Ministry of </w:t>
      </w:r>
      <w:r w:rsidR="0049238E" w:rsidRPr="00B11239">
        <w:rPr>
          <w:sz w:val="22"/>
          <w:szCs w:val="22"/>
          <w:lang w:val="en-US"/>
        </w:rPr>
        <w:t xml:space="preserve">Economic Affairs and </w:t>
      </w:r>
      <w:r w:rsidRPr="00B11239">
        <w:rPr>
          <w:sz w:val="22"/>
          <w:szCs w:val="22"/>
          <w:lang w:val="en-US"/>
        </w:rPr>
        <w:t xml:space="preserve">Employment are </w:t>
      </w:r>
      <w:r w:rsidR="00C0612E" w:rsidRPr="00B11239">
        <w:rPr>
          <w:sz w:val="22"/>
          <w:szCs w:val="22"/>
          <w:lang w:val="en-US"/>
        </w:rPr>
        <w:t xml:space="preserve">the </w:t>
      </w:r>
      <w:r w:rsidRPr="00B11239">
        <w:rPr>
          <w:sz w:val="22"/>
          <w:szCs w:val="22"/>
          <w:lang w:val="en-US"/>
        </w:rPr>
        <w:t>Advisory Board of Consumer Safety Affairs</w:t>
      </w:r>
      <w:r w:rsidR="00BF333C" w:rsidRPr="00B11239">
        <w:rPr>
          <w:sz w:val="22"/>
          <w:szCs w:val="22"/>
          <w:lang w:val="en-US"/>
        </w:rPr>
        <w:t>,</w:t>
      </w:r>
      <w:r w:rsidRPr="00B11239">
        <w:rPr>
          <w:sz w:val="22"/>
          <w:szCs w:val="22"/>
          <w:lang w:val="en-US"/>
        </w:rPr>
        <w:t xml:space="preserve"> </w:t>
      </w:r>
      <w:r w:rsidR="00C0612E" w:rsidRPr="00B11239">
        <w:rPr>
          <w:sz w:val="22"/>
          <w:szCs w:val="22"/>
          <w:lang w:val="en-US"/>
        </w:rPr>
        <w:t xml:space="preserve">the </w:t>
      </w:r>
      <w:r w:rsidRPr="00B11239">
        <w:rPr>
          <w:sz w:val="22"/>
          <w:szCs w:val="22"/>
          <w:lang w:val="en-US"/>
        </w:rPr>
        <w:t>Advisory Boa</w:t>
      </w:r>
      <w:r w:rsidR="00BA7F7F" w:rsidRPr="00B11239">
        <w:rPr>
          <w:sz w:val="22"/>
          <w:szCs w:val="22"/>
          <w:lang w:val="en-US"/>
        </w:rPr>
        <w:t>rd of Electrical Safety Affairs</w:t>
      </w:r>
      <w:r w:rsidR="00C0612E" w:rsidRPr="00B11239">
        <w:rPr>
          <w:sz w:val="22"/>
          <w:szCs w:val="22"/>
          <w:lang w:val="en-US"/>
        </w:rPr>
        <w:t xml:space="preserve">, the Advisory Board of Metrology </w:t>
      </w:r>
      <w:r w:rsidR="00BF333C" w:rsidRPr="00B11239">
        <w:rPr>
          <w:sz w:val="22"/>
          <w:szCs w:val="22"/>
          <w:lang w:val="en-US"/>
        </w:rPr>
        <w:t xml:space="preserve"> and </w:t>
      </w:r>
      <w:r w:rsidR="00C0612E" w:rsidRPr="00B11239">
        <w:rPr>
          <w:sz w:val="22"/>
          <w:szCs w:val="22"/>
          <w:lang w:val="en-US"/>
        </w:rPr>
        <w:t xml:space="preserve">the </w:t>
      </w:r>
      <w:r w:rsidR="00BF333C" w:rsidRPr="00B11239">
        <w:rPr>
          <w:sz w:val="22"/>
          <w:szCs w:val="22"/>
          <w:lang w:val="en-US"/>
        </w:rPr>
        <w:t>Advisory Board of Safety Technology</w:t>
      </w:r>
      <w:r w:rsidR="00BA7F7F" w:rsidRPr="00B11239">
        <w:rPr>
          <w:sz w:val="22"/>
          <w:szCs w:val="22"/>
          <w:lang w:val="en-US"/>
        </w:rPr>
        <w:t>.</w:t>
      </w:r>
    </w:p>
    <w:p w14:paraId="6AFF3B64" w14:textId="77777777" w:rsidR="00C4488D" w:rsidRPr="00B11239" w:rsidRDefault="00C4488D" w:rsidP="00B95BF1">
      <w:pPr>
        <w:spacing w:after="0"/>
        <w:ind w:left="1418"/>
        <w:contextualSpacing/>
        <w:rPr>
          <w:sz w:val="22"/>
          <w:lang w:val="en-US"/>
        </w:rPr>
      </w:pPr>
    </w:p>
    <w:p w14:paraId="5C966263" w14:textId="77777777" w:rsidR="00D13D46" w:rsidRPr="00B11239" w:rsidRDefault="00D13D46" w:rsidP="00B95BF1">
      <w:pPr>
        <w:spacing w:after="0"/>
        <w:ind w:left="1418"/>
        <w:contextualSpacing/>
        <w:rPr>
          <w:sz w:val="20"/>
          <w:szCs w:val="22"/>
          <w:lang w:val="en-US"/>
        </w:rPr>
      </w:pPr>
    </w:p>
    <w:p w14:paraId="104961EF" w14:textId="77777777" w:rsidR="0088671C" w:rsidRPr="00B11239" w:rsidRDefault="0088671C" w:rsidP="00B95BF1">
      <w:pPr>
        <w:pStyle w:val="Otsikko2"/>
        <w:ind w:left="709"/>
        <w:contextualSpacing/>
      </w:pPr>
      <w:bookmarkStart w:id="5" w:name="_Toc16691239"/>
      <w:r w:rsidRPr="00B11239">
        <w:t>Cooperation between national market surveillance authorities and customs</w:t>
      </w:r>
      <w:bookmarkEnd w:id="5"/>
    </w:p>
    <w:p w14:paraId="6A3ECBDD" w14:textId="77777777" w:rsidR="00CE184E" w:rsidRPr="00B11239" w:rsidRDefault="00CE184E" w:rsidP="00B95BF1">
      <w:pPr>
        <w:spacing w:after="0"/>
        <w:ind w:left="1418"/>
        <w:contextualSpacing/>
        <w:rPr>
          <w:sz w:val="22"/>
          <w:lang w:val="en-US"/>
        </w:rPr>
      </w:pPr>
      <w:r w:rsidRPr="00B11239">
        <w:rPr>
          <w:sz w:val="22"/>
          <w:lang w:val="en-US"/>
        </w:rPr>
        <w:t xml:space="preserve">Finnish Customs and market surveillance authorities co-operate regularly in the field of market surveillance using the selection criteria and risk rules placed in the </w:t>
      </w:r>
      <w:r w:rsidR="00F67BDA" w:rsidRPr="00B11239">
        <w:rPr>
          <w:sz w:val="22"/>
          <w:lang w:val="en-US"/>
        </w:rPr>
        <w:t xml:space="preserve">declaration </w:t>
      </w:r>
      <w:r w:rsidRPr="00B11239">
        <w:rPr>
          <w:sz w:val="22"/>
          <w:lang w:val="en-US"/>
        </w:rPr>
        <w:t xml:space="preserve">systems of the Customs. </w:t>
      </w:r>
    </w:p>
    <w:p w14:paraId="061FC66A" w14:textId="77777777" w:rsidR="00CE184E" w:rsidRPr="00B11239" w:rsidRDefault="00CE184E" w:rsidP="00B95BF1">
      <w:pPr>
        <w:spacing w:after="0"/>
        <w:ind w:left="1418"/>
        <w:contextualSpacing/>
        <w:rPr>
          <w:sz w:val="22"/>
          <w:lang w:val="en-US"/>
        </w:rPr>
      </w:pPr>
    </w:p>
    <w:p w14:paraId="0C0B7DEB" w14:textId="02DDE320" w:rsidR="00C4488D" w:rsidRDefault="00CE184E" w:rsidP="00056715">
      <w:pPr>
        <w:spacing w:after="0"/>
        <w:ind w:left="1418"/>
        <w:contextualSpacing/>
        <w:rPr>
          <w:sz w:val="22"/>
          <w:szCs w:val="22"/>
          <w:lang w:val="en-US"/>
        </w:rPr>
      </w:pPr>
      <w:r w:rsidRPr="00B11239">
        <w:rPr>
          <w:sz w:val="22"/>
          <w:szCs w:val="22"/>
          <w:lang w:val="en-US"/>
        </w:rPr>
        <w:t>An especially important area of co-collaboration is the cooperation between market surveillance authorities and customs authorities, to execute what is regulated in Articles 27 through 29 of Regulation 765/2008</w:t>
      </w:r>
      <w:r w:rsidR="00541106" w:rsidRPr="00B11239">
        <w:rPr>
          <w:sz w:val="22"/>
          <w:szCs w:val="22"/>
          <w:lang w:val="en-US"/>
        </w:rPr>
        <w:t>/EC</w:t>
      </w:r>
      <w:r w:rsidRPr="00B11239">
        <w:rPr>
          <w:sz w:val="22"/>
          <w:szCs w:val="22"/>
          <w:lang w:val="en-US"/>
        </w:rPr>
        <w:t xml:space="preserve">. Through the risk-based third country surveillance conducted in cooperation by Customs and the market surveillance authorities, the prevention of the entry of non-compliant products to the internal market (placing on the market) is attempted. Also, where consumer products are concerned, in some sectors </w:t>
      </w:r>
      <w:r w:rsidR="00224D29" w:rsidRPr="00B11239">
        <w:rPr>
          <w:sz w:val="22"/>
          <w:szCs w:val="22"/>
          <w:lang w:val="en-US"/>
        </w:rPr>
        <w:t xml:space="preserve">(toys, chemicals, cosmetics and consumer products) </w:t>
      </w:r>
      <w:r w:rsidRPr="00B11239">
        <w:rPr>
          <w:sz w:val="22"/>
          <w:szCs w:val="22"/>
          <w:lang w:val="en-US"/>
        </w:rPr>
        <w:t xml:space="preserve">Customs also operates as a competent surveillance authority </w:t>
      </w:r>
      <w:r w:rsidRPr="00B11239">
        <w:rPr>
          <w:sz w:val="22"/>
          <w:szCs w:val="22"/>
          <w:lang w:val="en-US"/>
        </w:rPr>
        <w:lastRenderedPageBreak/>
        <w:t>according to the law, when importing products into the country, with certain limitations also when products are brought from other Member States.</w:t>
      </w:r>
      <w:r w:rsidR="00056715" w:rsidRPr="00B11239">
        <w:rPr>
          <w:sz w:val="22"/>
          <w:szCs w:val="22"/>
          <w:lang w:val="en-US"/>
        </w:rPr>
        <w:t xml:space="preserve"> </w:t>
      </w:r>
      <w:r w:rsidR="00056715" w:rsidRPr="00C32E65">
        <w:rPr>
          <w:sz w:val="22"/>
          <w:szCs w:val="22"/>
          <w:lang w:val="en-US"/>
        </w:rPr>
        <w:t xml:space="preserve">The </w:t>
      </w:r>
    </w:p>
    <w:p w14:paraId="6CA95DB8" w14:textId="24BFB35E" w:rsidR="00D86CBB" w:rsidRDefault="00D86CBB" w:rsidP="00056715">
      <w:pPr>
        <w:spacing w:after="0"/>
        <w:ind w:left="1418"/>
        <w:contextualSpacing/>
        <w:rPr>
          <w:sz w:val="22"/>
          <w:szCs w:val="22"/>
          <w:lang w:val="en-US"/>
        </w:rPr>
      </w:pPr>
    </w:p>
    <w:p w14:paraId="6950D352" w14:textId="165189B2" w:rsidR="00D86CBB" w:rsidRPr="00B11239" w:rsidRDefault="00D86CBB" w:rsidP="00056715">
      <w:pPr>
        <w:spacing w:after="0"/>
        <w:ind w:left="1418"/>
        <w:contextualSpacing/>
        <w:rPr>
          <w:sz w:val="22"/>
          <w:szCs w:val="22"/>
          <w:lang w:val="en-US"/>
        </w:rPr>
      </w:pPr>
      <w:r>
        <w:rPr>
          <w:sz w:val="22"/>
          <w:szCs w:val="22"/>
          <w:lang w:val="en-US"/>
        </w:rPr>
        <w:t>Certain national legislation gives the Finnish Customs the power to decide whether or not the import, export or transit is allowed.</w:t>
      </w:r>
    </w:p>
    <w:p w14:paraId="2FEA56B2" w14:textId="77777777" w:rsidR="0046040C" w:rsidRPr="00C32E65" w:rsidRDefault="0046040C" w:rsidP="0046040C">
      <w:pPr>
        <w:spacing w:after="0"/>
        <w:ind w:left="1418"/>
        <w:contextualSpacing/>
        <w:rPr>
          <w:sz w:val="22"/>
          <w:lang w:val="en-US"/>
        </w:rPr>
      </w:pPr>
    </w:p>
    <w:p w14:paraId="4C0CB897" w14:textId="77777777" w:rsidR="00056715" w:rsidRPr="00BD7649" w:rsidRDefault="00056715" w:rsidP="00056715">
      <w:pPr>
        <w:spacing w:after="0"/>
        <w:ind w:left="1418"/>
        <w:contextualSpacing/>
        <w:rPr>
          <w:sz w:val="22"/>
          <w:lang w:val="en-US"/>
        </w:rPr>
      </w:pPr>
    </w:p>
    <w:p w14:paraId="1F124F1A" w14:textId="77777777" w:rsidR="00FD646B" w:rsidRPr="00B11239" w:rsidRDefault="00F506A3" w:rsidP="00B95BF1">
      <w:pPr>
        <w:pStyle w:val="Otsikko2"/>
        <w:ind w:left="709" w:hanging="709"/>
        <w:contextualSpacing/>
      </w:pPr>
      <w:bookmarkStart w:id="6" w:name="_Toc16691240"/>
      <w:r w:rsidRPr="00B11239">
        <w:t xml:space="preserve">Rapid information exchange system </w:t>
      </w:r>
      <w:r w:rsidR="00125479" w:rsidRPr="00B11239">
        <w:t xml:space="preserve">- </w:t>
      </w:r>
      <w:r w:rsidR="00330904" w:rsidRPr="00B11239">
        <w:t>RAPEX</w:t>
      </w:r>
      <w:bookmarkEnd w:id="6"/>
    </w:p>
    <w:p w14:paraId="1C714E8C" w14:textId="77777777" w:rsidR="001D1629" w:rsidRPr="00B11239" w:rsidRDefault="00447BB8" w:rsidP="00B95BF1">
      <w:pPr>
        <w:ind w:left="1418"/>
        <w:contextualSpacing/>
        <w:rPr>
          <w:sz w:val="22"/>
          <w:lang w:val="en-US"/>
        </w:rPr>
      </w:pPr>
      <w:r w:rsidRPr="00B11239">
        <w:rPr>
          <w:sz w:val="22"/>
          <w:lang w:val="en-US"/>
        </w:rPr>
        <w:t xml:space="preserve">The market surveillance authorities according to the General Product Safety Directive and Regulation 765/2008 have an obligation to make the notifications, as required by the legislation, to the European Commission </w:t>
      </w:r>
      <w:r w:rsidR="00E678E5" w:rsidRPr="00B11239">
        <w:rPr>
          <w:sz w:val="22"/>
          <w:lang w:val="en-US"/>
        </w:rPr>
        <w:t>via</w:t>
      </w:r>
      <w:r w:rsidRPr="00B11239">
        <w:rPr>
          <w:sz w:val="22"/>
          <w:lang w:val="en-US"/>
        </w:rPr>
        <w:t xml:space="preserve"> the R</w:t>
      </w:r>
      <w:r w:rsidR="00005F35" w:rsidRPr="00B11239">
        <w:rPr>
          <w:sz w:val="22"/>
          <w:lang w:val="en-US"/>
        </w:rPr>
        <w:t>APEX</w:t>
      </w:r>
      <w:r w:rsidRPr="00B11239">
        <w:rPr>
          <w:sz w:val="22"/>
          <w:lang w:val="en-US"/>
        </w:rPr>
        <w:t xml:space="preserve"> and ICSMS systems. In Finland, </w:t>
      </w:r>
      <w:r w:rsidR="00E678E5" w:rsidRPr="00B11239">
        <w:rPr>
          <w:sz w:val="22"/>
          <w:lang w:val="en-US"/>
        </w:rPr>
        <w:t>the national contact point for</w:t>
      </w:r>
      <w:r w:rsidRPr="00B11239">
        <w:rPr>
          <w:sz w:val="22"/>
          <w:lang w:val="en-US"/>
        </w:rPr>
        <w:t xml:space="preserve"> the R</w:t>
      </w:r>
      <w:r w:rsidR="00005F35" w:rsidRPr="00B11239">
        <w:rPr>
          <w:sz w:val="22"/>
          <w:lang w:val="en-US"/>
        </w:rPr>
        <w:t>APEX</w:t>
      </w:r>
      <w:r w:rsidRPr="00B11239">
        <w:rPr>
          <w:sz w:val="22"/>
          <w:lang w:val="en-US"/>
        </w:rPr>
        <w:t xml:space="preserve"> system is the Finnish Safety and Chemicals Agency. In 2012, the R</w:t>
      </w:r>
      <w:r w:rsidR="00005F35" w:rsidRPr="00B11239">
        <w:rPr>
          <w:sz w:val="22"/>
          <w:lang w:val="en-US"/>
        </w:rPr>
        <w:t xml:space="preserve">APEX </w:t>
      </w:r>
      <w:r w:rsidRPr="00B11239">
        <w:rPr>
          <w:sz w:val="22"/>
          <w:lang w:val="en-US"/>
        </w:rPr>
        <w:t xml:space="preserve">system was expanded to also include </w:t>
      </w:r>
      <w:r w:rsidR="00056715" w:rsidRPr="00B11239">
        <w:rPr>
          <w:sz w:val="22"/>
          <w:lang w:val="en-US"/>
        </w:rPr>
        <w:t>products used by professionals</w:t>
      </w:r>
      <w:r w:rsidRPr="00B11239">
        <w:rPr>
          <w:sz w:val="22"/>
          <w:lang w:val="en-US"/>
        </w:rPr>
        <w:t>.</w:t>
      </w:r>
      <w:r w:rsidR="00005F35" w:rsidRPr="00B11239">
        <w:rPr>
          <w:sz w:val="22"/>
          <w:lang w:val="en-US"/>
        </w:rPr>
        <w:t xml:space="preserve"> </w:t>
      </w:r>
      <w:r w:rsidR="009A33D6" w:rsidRPr="00B11239">
        <w:rPr>
          <w:sz w:val="22"/>
          <w:lang w:val="en-US"/>
        </w:rPr>
        <w:t>RAPEX is used by market surveillance authorit</w:t>
      </w:r>
      <w:r w:rsidR="00056715" w:rsidRPr="00B11239">
        <w:rPr>
          <w:sz w:val="22"/>
          <w:lang w:val="en-US"/>
        </w:rPr>
        <w:t xml:space="preserve">ies mentioned in section 1.1 </w:t>
      </w:r>
      <w:r w:rsidR="00112283">
        <w:rPr>
          <w:sz w:val="22"/>
          <w:lang w:val="en-US"/>
        </w:rPr>
        <w:t xml:space="preserve">(with the exception of the </w:t>
      </w:r>
      <w:r w:rsidR="00112283" w:rsidRPr="00B11239">
        <w:rPr>
          <w:rFonts w:eastAsia="Calibri"/>
          <w:sz w:val="22"/>
          <w:szCs w:val="22"/>
          <w:lang w:val="en-US"/>
        </w:rPr>
        <w:t>National Supervisory Authority for Welfare and Health</w:t>
      </w:r>
      <w:r w:rsidR="00112283">
        <w:rPr>
          <w:rFonts w:eastAsia="Calibri"/>
          <w:sz w:val="22"/>
          <w:szCs w:val="22"/>
          <w:lang w:val="en-US"/>
        </w:rPr>
        <w:t xml:space="preserve"> (Valvira), who uses the Vigilance-system</w:t>
      </w:r>
      <w:r w:rsidR="00C41773">
        <w:rPr>
          <w:rFonts w:eastAsia="Calibri"/>
          <w:sz w:val="22"/>
          <w:szCs w:val="22"/>
          <w:lang w:val="en-US"/>
        </w:rPr>
        <w:t xml:space="preserve"> for medical devices instead</w:t>
      </w:r>
      <w:r w:rsidR="00112283">
        <w:rPr>
          <w:rFonts w:eastAsia="Calibri"/>
          <w:sz w:val="22"/>
          <w:szCs w:val="22"/>
          <w:lang w:val="en-US"/>
        </w:rPr>
        <w:t>)</w:t>
      </w:r>
      <w:r w:rsidR="00112283">
        <w:rPr>
          <w:sz w:val="22"/>
          <w:lang w:val="en-US"/>
        </w:rPr>
        <w:t xml:space="preserve"> </w:t>
      </w:r>
      <w:r w:rsidR="00056715" w:rsidRPr="00B11239">
        <w:rPr>
          <w:sz w:val="22"/>
          <w:lang w:val="en-US"/>
        </w:rPr>
        <w:t>and</w:t>
      </w:r>
      <w:r w:rsidR="009A33D6" w:rsidRPr="00B11239">
        <w:rPr>
          <w:sz w:val="22"/>
          <w:lang w:val="en-US"/>
        </w:rPr>
        <w:t xml:space="preserve"> </w:t>
      </w:r>
      <w:r w:rsidR="00056715" w:rsidRPr="00B11239">
        <w:rPr>
          <w:sz w:val="22"/>
          <w:lang w:val="en-US"/>
        </w:rPr>
        <w:t xml:space="preserve">by </w:t>
      </w:r>
      <w:r w:rsidR="009B31D1" w:rsidRPr="00B11239">
        <w:rPr>
          <w:sz w:val="22"/>
          <w:lang w:val="en-US"/>
        </w:rPr>
        <w:t>Customs.</w:t>
      </w:r>
      <w:r w:rsidR="001A55DE">
        <w:rPr>
          <w:sz w:val="22"/>
          <w:lang w:val="en-US"/>
        </w:rPr>
        <w:t xml:space="preserve"> The public version of RAPEX is called EU Safety Check (name change in Nov 2018).</w:t>
      </w:r>
    </w:p>
    <w:p w14:paraId="41DF09E1" w14:textId="77777777" w:rsidR="004C058F" w:rsidRPr="00B11239" w:rsidRDefault="004C058F" w:rsidP="00B95BF1">
      <w:pPr>
        <w:ind w:left="1418"/>
        <w:contextualSpacing/>
        <w:rPr>
          <w:sz w:val="22"/>
          <w:lang w:val="en-US"/>
        </w:rPr>
      </w:pPr>
    </w:p>
    <w:p w14:paraId="248ADF59" w14:textId="77777777" w:rsidR="00F506A3" w:rsidRPr="00B11239" w:rsidRDefault="00125479" w:rsidP="00B95BF1">
      <w:pPr>
        <w:pStyle w:val="Otsikko2"/>
        <w:ind w:left="709" w:hanging="709"/>
        <w:contextualSpacing/>
      </w:pPr>
      <w:bookmarkStart w:id="7" w:name="_Toc16691241"/>
      <w:r w:rsidRPr="00B11239">
        <w:t>ICSMS information system</w:t>
      </w:r>
      <w:bookmarkEnd w:id="7"/>
    </w:p>
    <w:p w14:paraId="7EA70E4E" w14:textId="77777777" w:rsidR="00657D44" w:rsidRPr="00B11239" w:rsidRDefault="0046040C" w:rsidP="00B95BF1">
      <w:pPr>
        <w:ind w:left="1418"/>
        <w:contextualSpacing/>
        <w:rPr>
          <w:sz w:val="22"/>
          <w:lang w:val="en-US"/>
        </w:rPr>
      </w:pPr>
      <w:r w:rsidRPr="00B11239">
        <w:rPr>
          <w:sz w:val="22"/>
          <w:lang w:val="en-US"/>
        </w:rPr>
        <w:t>T</w:t>
      </w:r>
      <w:r w:rsidR="00447BB8" w:rsidRPr="00B11239">
        <w:rPr>
          <w:sz w:val="22"/>
          <w:lang w:val="en-US"/>
        </w:rPr>
        <w:t xml:space="preserve">he ICSMS system </w:t>
      </w:r>
      <w:r w:rsidRPr="00B11239">
        <w:rPr>
          <w:sz w:val="22"/>
          <w:lang w:val="en-US"/>
        </w:rPr>
        <w:t xml:space="preserve">has been </w:t>
      </w:r>
      <w:r w:rsidR="00447BB8" w:rsidRPr="00B11239">
        <w:rPr>
          <w:sz w:val="22"/>
          <w:lang w:val="en-US"/>
        </w:rPr>
        <w:t>used in Finland</w:t>
      </w:r>
      <w:r w:rsidRPr="00B11239">
        <w:rPr>
          <w:sz w:val="22"/>
          <w:lang w:val="en-US"/>
        </w:rPr>
        <w:t xml:space="preserve"> since 2012</w:t>
      </w:r>
      <w:r w:rsidR="00447BB8" w:rsidRPr="00B11239">
        <w:rPr>
          <w:sz w:val="22"/>
          <w:lang w:val="en-US"/>
        </w:rPr>
        <w:t>.</w:t>
      </w:r>
      <w:r w:rsidR="00287F75">
        <w:rPr>
          <w:sz w:val="22"/>
          <w:lang w:val="en-US"/>
        </w:rPr>
        <w:t xml:space="preserve"> Cases relating to chemicals will be added to the system from 2019.</w:t>
      </w:r>
      <w:r w:rsidR="00657D44" w:rsidRPr="00B11239">
        <w:rPr>
          <w:sz w:val="22"/>
          <w:lang w:val="en-US"/>
        </w:rPr>
        <w:t xml:space="preserve"> </w:t>
      </w:r>
      <w:r w:rsidR="00056715" w:rsidRPr="00B11239">
        <w:rPr>
          <w:sz w:val="22"/>
          <w:lang w:val="en-US"/>
        </w:rPr>
        <w:t>T</w:t>
      </w:r>
      <w:r w:rsidR="00657D44" w:rsidRPr="00B11239">
        <w:rPr>
          <w:sz w:val="22"/>
          <w:lang w:val="en-US"/>
        </w:rPr>
        <w:t xml:space="preserve">he national contact point for ICSMS is the Finnish </w:t>
      </w:r>
      <w:r w:rsidRPr="00B11239">
        <w:rPr>
          <w:sz w:val="22"/>
          <w:lang w:val="en-US"/>
        </w:rPr>
        <w:t>S</w:t>
      </w:r>
      <w:r w:rsidR="00657D44" w:rsidRPr="00B11239">
        <w:rPr>
          <w:sz w:val="22"/>
          <w:lang w:val="en-US"/>
        </w:rPr>
        <w:t xml:space="preserve">afety and </w:t>
      </w:r>
      <w:r w:rsidRPr="00B11239">
        <w:rPr>
          <w:sz w:val="22"/>
          <w:lang w:val="en-US"/>
        </w:rPr>
        <w:t>C</w:t>
      </w:r>
      <w:r w:rsidR="00657D44" w:rsidRPr="00B11239">
        <w:rPr>
          <w:sz w:val="22"/>
          <w:lang w:val="en-US"/>
        </w:rPr>
        <w:t xml:space="preserve">hemicals </w:t>
      </w:r>
      <w:r w:rsidRPr="00B11239">
        <w:rPr>
          <w:sz w:val="22"/>
          <w:lang w:val="en-US"/>
        </w:rPr>
        <w:t>A</w:t>
      </w:r>
      <w:r w:rsidR="00657D44" w:rsidRPr="00B11239">
        <w:rPr>
          <w:sz w:val="22"/>
          <w:lang w:val="en-US"/>
        </w:rPr>
        <w:t>gency</w:t>
      </w:r>
      <w:r w:rsidR="00005F35" w:rsidRPr="00B11239">
        <w:rPr>
          <w:sz w:val="22"/>
          <w:lang w:val="en-US"/>
        </w:rPr>
        <w:t xml:space="preserve"> and</w:t>
      </w:r>
      <w:r w:rsidR="009A33D6" w:rsidRPr="00B11239">
        <w:rPr>
          <w:sz w:val="22"/>
          <w:lang w:val="en-US"/>
        </w:rPr>
        <w:t xml:space="preserve"> the system is</w:t>
      </w:r>
      <w:r w:rsidR="00005F35" w:rsidRPr="00B11239">
        <w:rPr>
          <w:sz w:val="22"/>
          <w:lang w:val="en-US"/>
        </w:rPr>
        <w:t xml:space="preserve"> </w:t>
      </w:r>
      <w:r w:rsidR="009A33D6" w:rsidRPr="00B11239">
        <w:rPr>
          <w:sz w:val="22"/>
          <w:lang w:val="en-US"/>
        </w:rPr>
        <w:t>used by market surveillance authorities menti</w:t>
      </w:r>
      <w:r w:rsidR="00056715" w:rsidRPr="00B11239">
        <w:rPr>
          <w:sz w:val="22"/>
          <w:lang w:val="en-US"/>
        </w:rPr>
        <w:t xml:space="preserve">oned in section 1.1 </w:t>
      </w:r>
      <w:r w:rsidR="00112283">
        <w:rPr>
          <w:sz w:val="22"/>
          <w:lang w:val="en-US"/>
        </w:rPr>
        <w:t xml:space="preserve">(with the exception of the </w:t>
      </w:r>
      <w:r w:rsidR="00112283" w:rsidRPr="00B11239">
        <w:rPr>
          <w:rFonts w:eastAsia="Calibri"/>
          <w:sz w:val="22"/>
          <w:szCs w:val="22"/>
          <w:lang w:val="en-US"/>
        </w:rPr>
        <w:t>National Supervisory Authority for Welfare and Health</w:t>
      </w:r>
      <w:r w:rsidR="00112283">
        <w:rPr>
          <w:rFonts w:eastAsia="Calibri"/>
          <w:sz w:val="22"/>
          <w:szCs w:val="22"/>
          <w:lang w:val="en-US"/>
        </w:rPr>
        <w:t xml:space="preserve"> (Valvira), who uses the COEN-notification system instead) </w:t>
      </w:r>
      <w:r w:rsidR="00056715" w:rsidRPr="00B11239">
        <w:rPr>
          <w:sz w:val="22"/>
          <w:lang w:val="en-US"/>
        </w:rPr>
        <w:t>and</w:t>
      </w:r>
      <w:r w:rsidR="009A33D6" w:rsidRPr="00B11239">
        <w:rPr>
          <w:sz w:val="22"/>
          <w:lang w:val="en-US"/>
        </w:rPr>
        <w:t xml:space="preserve"> </w:t>
      </w:r>
      <w:r w:rsidR="00056715" w:rsidRPr="00B11239">
        <w:rPr>
          <w:sz w:val="22"/>
          <w:lang w:val="en-US"/>
        </w:rPr>
        <w:t xml:space="preserve">by </w:t>
      </w:r>
      <w:r w:rsidR="009A33D6" w:rsidRPr="00B11239">
        <w:rPr>
          <w:sz w:val="22"/>
          <w:lang w:val="en-US"/>
        </w:rPr>
        <w:t>Customs</w:t>
      </w:r>
      <w:r w:rsidR="00005F35" w:rsidRPr="00B11239">
        <w:rPr>
          <w:sz w:val="22"/>
          <w:lang w:val="en-US"/>
        </w:rPr>
        <w:t>.</w:t>
      </w:r>
    </w:p>
    <w:p w14:paraId="69DCB048" w14:textId="77777777" w:rsidR="009B0E87" w:rsidRPr="00B11239" w:rsidRDefault="009B0E87" w:rsidP="00B95BF1">
      <w:pPr>
        <w:ind w:left="1418"/>
        <w:contextualSpacing/>
        <w:rPr>
          <w:sz w:val="22"/>
          <w:lang w:val="en-US"/>
        </w:rPr>
      </w:pPr>
    </w:p>
    <w:p w14:paraId="5263B45D" w14:textId="155EEE03" w:rsidR="00892758" w:rsidRPr="00B11239" w:rsidRDefault="008968C9" w:rsidP="00B95BF1">
      <w:pPr>
        <w:ind w:left="1418"/>
        <w:contextualSpacing/>
        <w:rPr>
          <w:sz w:val="22"/>
          <w:lang w:val="en-US"/>
        </w:rPr>
      </w:pPr>
      <w:r>
        <w:rPr>
          <w:sz w:val="22"/>
          <w:lang w:val="en-US"/>
        </w:rPr>
        <w:t>One</w:t>
      </w:r>
      <w:r w:rsidR="00125C1F" w:rsidRPr="00B11239">
        <w:rPr>
          <w:sz w:val="22"/>
          <w:lang w:val="en-US"/>
        </w:rPr>
        <w:t xml:space="preserve"> example of a national market surveillance database is</w:t>
      </w:r>
      <w:r>
        <w:rPr>
          <w:sz w:val="22"/>
          <w:lang w:val="en-US"/>
        </w:rPr>
        <w:t xml:space="preserve"> a database called Marek, which is</w:t>
      </w:r>
      <w:r w:rsidR="00125C1F" w:rsidRPr="00B11239">
        <w:rPr>
          <w:sz w:val="22"/>
          <w:lang w:val="en-US"/>
        </w:rPr>
        <w:t xml:space="preserve"> operated by</w:t>
      </w:r>
      <w:r w:rsidR="00C83F09" w:rsidRPr="00B11239">
        <w:rPr>
          <w:sz w:val="22"/>
          <w:lang w:val="en-US"/>
        </w:rPr>
        <w:t xml:space="preserve"> the</w:t>
      </w:r>
      <w:r w:rsidR="00125C1F" w:rsidRPr="00B11239">
        <w:rPr>
          <w:sz w:val="22"/>
          <w:lang w:val="en-US"/>
        </w:rPr>
        <w:t xml:space="preserve"> </w:t>
      </w:r>
      <w:r w:rsidR="00892758" w:rsidRPr="00B11239">
        <w:rPr>
          <w:sz w:val="22"/>
          <w:lang w:val="en-US"/>
        </w:rPr>
        <w:t>Finnish Safety and Chemicals Agency Tukes</w:t>
      </w:r>
      <w:r w:rsidR="00125C1F" w:rsidRPr="00B11239">
        <w:rPr>
          <w:sz w:val="22"/>
          <w:lang w:val="en-US"/>
        </w:rPr>
        <w:t>.</w:t>
      </w:r>
      <w:r w:rsidR="00892758" w:rsidRPr="00B11239">
        <w:rPr>
          <w:sz w:val="22"/>
          <w:lang w:val="en-US"/>
        </w:rPr>
        <w:t xml:space="preserve"> </w:t>
      </w:r>
      <w:r w:rsidR="00C83F09" w:rsidRPr="00B11239">
        <w:rPr>
          <w:sz w:val="22"/>
          <w:lang w:val="en-US"/>
        </w:rPr>
        <w:t>The database</w:t>
      </w:r>
      <w:r w:rsidR="00125C1F" w:rsidRPr="00B11239">
        <w:rPr>
          <w:sz w:val="22"/>
          <w:lang w:val="en-US"/>
        </w:rPr>
        <w:t xml:space="preserve"> </w:t>
      </w:r>
      <w:r w:rsidR="004F06F8" w:rsidRPr="00B11239">
        <w:rPr>
          <w:sz w:val="22"/>
          <w:lang w:val="en-US"/>
        </w:rPr>
        <w:t xml:space="preserve">contains information on products that </w:t>
      </w:r>
      <w:r w:rsidR="00BA5AB6" w:rsidRPr="00B11239">
        <w:rPr>
          <w:sz w:val="22"/>
          <w:lang w:val="en-US"/>
        </w:rPr>
        <w:t xml:space="preserve">have been recalled </w:t>
      </w:r>
      <w:r w:rsidR="00C83F09" w:rsidRPr="00B11239">
        <w:rPr>
          <w:sz w:val="22"/>
          <w:lang w:val="en-US"/>
        </w:rPr>
        <w:t xml:space="preserve">from the market </w:t>
      </w:r>
      <w:r w:rsidR="00BA5AB6" w:rsidRPr="00B11239">
        <w:rPr>
          <w:sz w:val="22"/>
          <w:lang w:val="en-US"/>
        </w:rPr>
        <w:t xml:space="preserve">within the past three years. Also </w:t>
      </w:r>
      <w:r w:rsidR="00224D29" w:rsidRPr="00B11239">
        <w:rPr>
          <w:sz w:val="22"/>
          <w:lang w:val="en-US"/>
        </w:rPr>
        <w:t>voluntary corrective actions</w:t>
      </w:r>
      <w:r w:rsidR="00BA5AB6" w:rsidRPr="00B11239">
        <w:rPr>
          <w:sz w:val="22"/>
          <w:lang w:val="en-US"/>
        </w:rPr>
        <w:t xml:space="preserve"> by economic operators are reported in the database. The database contains </w:t>
      </w:r>
      <w:r w:rsidR="00DF4BCD" w:rsidRPr="00B11239">
        <w:rPr>
          <w:sz w:val="22"/>
          <w:lang w:val="en-US"/>
        </w:rPr>
        <w:t xml:space="preserve">specific </w:t>
      </w:r>
      <w:r w:rsidR="00BA5AB6" w:rsidRPr="00B11239">
        <w:rPr>
          <w:sz w:val="22"/>
          <w:lang w:val="en-US"/>
        </w:rPr>
        <w:t xml:space="preserve">information on the products </w:t>
      </w:r>
      <w:r w:rsidR="00DF4BCD" w:rsidRPr="00B11239">
        <w:rPr>
          <w:sz w:val="22"/>
          <w:lang w:val="en-US"/>
        </w:rPr>
        <w:t xml:space="preserve">including pictures, contact information on the responsible economic operators, reasons for the measures taken, risks </w:t>
      </w:r>
      <w:r w:rsidR="006B6B85" w:rsidRPr="00B11239">
        <w:rPr>
          <w:sz w:val="22"/>
          <w:lang w:val="en-US"/>
        </w:rPr>
        <w:t xml:space="preserve">of the products </w:t>
      </w:r>
      <w:r w:rsidR="00DF4BCD" w:rsidRPr="00B11239">
        <w:rPr>
          <w:sz w:val="22"/>
          <w:lang w:val="en-US"/>
        </w:rPr>
        <w:t xml:space="preserve">and </w:t>
      </w:r>
      <w:r w:rsidR="006B6B85" w:rsidRPr="00B11239">
        <w:rPr>
          <w:sz w:val="22"/>
          <w:lang w:val="en-US"/>
        </w:rPr>
        <w:t xml:space="preserve">further </w:t>
      </w:r>
      <w:r w:rsidR="00DF4BCD" w:rsidRPr="00B11239">
        <w:rPr>
          <w:sz w:val="22"/>
          <w:lang w:val="en-US"/>
        </w:rPr>
        <w:t xml:space="preserve">instructions for </w:t>
      </w:r>
      <w:r w:rsidR="006B6B85" w:rsidRPr="00B11239">
        <w:rPr>
          <w:sz w:val="22"/>
          <w:lang w:val="en-US"/>
        </w:rPr>
        <w:t xml:space="preserve">the </w:t>
      </w:r>
      <w:r w:rsidR="00DF4BCD" w:rsidRPr="00B11239">
        <w:rPr>
          <w:sz w:val="22"/>
          <w:lang w:val="en-US"/>
        </w:rPr>
        <w:t xml:space="preserve">consumers. </w:t>
      </w:r>
    </w:p>
    <w:p w14:paraId="560B3770" w14:textId="77777777" w:rsidR="002A04B4" w:rsidRPr="00B11239" w:rsidRDefault="002A04B4" w:rsidP="00B95BF1">
      <w:pPr>
        <w:ind w:left="1418"/>
        <w:contextualSpacing/>
        <w:rPr>
          <w:sz w:val="22"/>
          <w:lang w:val="en-US"/>
        </w:rPr>
      </w:pPr>
    </w:p>
    <w:p w14:paraId="075AB3DC" w14:textId="77777777" w:rsidR="00330904" w:rsidRPr="00B11239" w:rsidRDefault="00986C01" w:rsidP="00B95BF1">
      <w:pPr>
        <w:pStyle w:val="Otsikko2"/>
        <w:ind w:left="709" w:hanging="709"/>
        <w:contextualSpacing/>
        <w:rPr>
          <w:lang w:val="en-US"/>
        </w:rPr>
      </w:pPr>
      <w:bookmarkStart w:id="8" w:name="_Toc16691242"/>
      <w:r w:rsidRPr="00B11239">
        <w:rPr>
          <w:lang w:val="en-US"/>
        </w:rPr>
        <w:t>General d</w:t>
      </w:r>
      <w:r w:rsidR="00402A5E" w:rsidRPr="00B11239">
        <w:rPr>
          <w:lang w:val="en-US"/>
        </w:rPr>
        <w:t xml:space="preserve">escription of market surveillance </w:t>
      </w:r>
      <w:r w:rsidRPr="00B11239">
        <w:rPr>
          <w:lang w:val="en-US"/>
        </w:rPr>
        <w:t>activities</w:t>
      </w:r>
      <w:r w:rsidR="0010113F" w:rsidRPr="00B11239">
        <w:rPr>
          <w:lang w:val="en-US"/>
        </w:rPr>
        <w:t xml:space="preserve"> and relevant procedures</w:t>
      </w:r>
      <w:bookmarkEnd w:id="8"/>
    </w:p>
    <w:p w14:paraId="3DB2AF2D" w14:textId="75DDA315" w:rsidR="00CE184E" w:rsidRPr="00B11239" w:rsidRDefault="006B6B85" w:rsidP="00B95BF1">
      <w:pPr>
        <w:spacing w:after="0"/>
        <w:ind w:left="1418"/>
        <w:contextualSpacing/>
        <w:rPr>
          <w:sz w:val="22"/>
          <w:lang w:val="en-US"/>
        </w:rPr>
      </w:pPr>
      <w:r w:rsidRPr="00B11239">
        <w:rPr>
          <w:sz w:val="22"/>
          <w:lang w:val="en-US"/>
        </w:rPr>
        <w:t>The market surveillance acts carried out by the Finnish market surveillance authorities are both proactive and reactive</w:t>
      </w:r>
      <w:r w:rsidR="00CE184E" w:rsidRPr="00B11239">
        <w:rPr>
          <w:sz w:val="22"/>
          <w:lang w:val="en-US"/>
        </w:rPr>
        <w:t xml:space="preserve">. Proactive market surveillance is conducted for example, </w:t>
      </w:r>
      <w:r w:rsidRPr="00B11239">
        <w:rPr>
          <w:sz w:val="22"/>
          <w:lang w:val="en-US"/>
        </w:rPr>
        <w:t>by</w:t>
      </w:r>
      <w:r w:rsidR="00CE184E" w:rsidRPr="00B11239">
        <w:rPr>
          <w:sz w:val="22"/>
          <w:lang w:val="en-US"/>
        </w:rPr>
        <w:t xml:space="preserve"> different market surveillance projects, which </w:t>
      </w:r>
      <w:r w:rsidRPr="00B11239">
        <w:rPr>
          <w:sz w:val="22"/>
          <w:lang w:val="en-US"/>
        </w:rPr>
        <w:t>may be</w:t>
      </w:r>
      <w:r w:rsidR="00CE184E" w:rsidRPr="00B11239">
        <w:rPr>
          <w:sz w:val="22"/>
          <w:lang w:val="en-US"/>
        </w:rPr>
        <w:t xml:space="preserve"> national, Nordic or EU level joint projects</w:t>
      </w:r>
      <w:r w:rsidRPr="00B11239">
        <w:rPr>
          <w:sz w:val="22"/>
          <w:lang w:val="en-US"/>
        </w:rPr>
        <w:t xml:space="preserve">. Relevant procedures might be inspections targeting products </w:t>
      </w:r>
      <w:r w:rsidR="00CE184E" w:rsidRPr="00B11239">
        <w:rPr>
          <w:sz w:val="22"/>
          <w:lang w:val="en-US"/>
        </w:rPr>
        <w:t>sold in shops</w:t>
      </w:r>
      <w:r w:rsidR="002A2512">
        <w:rPr>
          <w:sz w:val="22"/>
          <w:lang w:val="en-US"/>
        </w:rPr>
        <w:t>, including online shops,</w:t>
      </w:r>
      <w:r w:rsidR="00CE184E" w:rsidRPr="00B11239">
        <w:rPr>
          <w:sz w:val="22"/>
          <w:lang w:val="en-US"/>
        </w:rPr>
        <w:t xml:space="preserve"> or used in a workplace</w:t>
      </w:r>
      <w:r w:rsidR="009C7897" w:rsidRPr="00B11239">
        <w:rPr>
          <w:sz w:val="22"/>
          <w:lang w:val="en-US"/>
        </w:rPr>
        <w:t xml:space="preserve">. Reactive market surveillance </w:t>
      </w:r>
      <w:r w:rsidR="00CE184E" w:rsidRPr="00B11239">
        <w:rPr>
          <w:sz w:val="22"/>
          <w:lang w:val="en-US"/>
        </w:rPr>
        <w:t xml:space="preserve">is conducted on the basis of information received from consumers, economic operators, </w:t>
      </w:r>
      <w:r w:rsidR="00F67BDA" w:rsidRPr="00B11239">
        <w:rPr>
          <w:sz w:val="22"/>
          <w:lang w:val="en-US"/>
        </w:rPr>
        <w:t xml:space="preserve">Customs, </w:t>
      </w:r>
      <w:r w:rsidR="00CE184E" w:rsidRPr="00B11239">
        <w:rPr>
          <w:sz w:val="22"/>
          <w:lang w:val="en-US"/>
        </w:rPr>
        <w:t>th</w:t>
      </w:r>
      <w:r w:rsidR="009C7897" w:rsidRPr="00B11239">
        <w:rPr>
          <w:sz w:val="22"/>
          <w:lang w:val="en-US"/>
        </w:rPr>
        <w:t>rough</w:t>
      </w:r>
      <w:r w:rsidR="00CE184E" w:rsidRPr="00B11239">
        <w:rPr>
          <w:sz w:val="22"/>
          <w:lang w:val="en-US"/>
        </w:rPr>
        <w:t xml:space="preserve"> Rapex and ICSMS information exchange systems or sometimes </w:t>
      </w:r>
      <w:r w:rsidR="009C7897" w:rsidRPr="00B11239">
        <w:rPr>
          <w:sz w:val="22"/>
          <w:lang w:val="en-US"/>
        </w:rPr>
        <w:t xml:space="preserve">from </w:t>
      </w:r>
      <w:r w:rsidR="00CE184E" w:rsidRPr="00B11239">
        <w:rPr>
          <w:sz w:val="22"/>
          <w:lang w:val="en-US"/>
        </w:rPr>
        <w:t xml:space="preserve">the Business </w:t>
      </w:r>
      <w:r w:rsidR="00287F75">
        <w:rPr>
          <w:sz w:val="22"/>
          <w:lang w:val="en-US"/>
        </w:rPr>
        <w:t>Gateway</w:t>
      </w:r>
      <w:r w:rsidR="00CE184E" w:rsidRPr="00B11239">
        <w:rPr>
          <w:sz w:val="22"/>
          <w:lang w:val="en-US"/>
        </w:rPr>
        <w:t xml:space="preserve"> system </w:t>
      </w:r>
      <w:r w:rsidR="009C7897" w:rsidRPr="00B11239">
        <w:rPr>
          <w:sz w:val="22"/>
          <w:lang w:val="en-US"/>
        </w:rPr>
        <w:t xml:space="preserve">or </w:t>
      </w:r>
      <w:r w:rsidR="00CE184E" w:rsidRPr="00B11239">
        <w:rPr>
          <w:sz w:val="22"/>
          <w:lang w:val="en-US"/>
        </w:rPr>
        <w:t xml:space="preserve">a result of accidents or injuries. </w:t>
      </w:r>
    </w:p>
    <w:p w14:paraId="0AF72A4B" w14:textId="77777777" w:rsidR="00CE184E" w:rsidRPr="00B11239" w:rsidRDefault="00CE184E" w:rsidP="00B95BF1">
      <w:pPr>
        <w:spacing w:after="0"/>
        <w:ind w:left="1418"/>
        <w:contextualSpacing/>
        <w:rPr>
          <w:sz w:val="22"/>
          <w:lang w:val="en-US"/>
        </w:rPr>
      </w:pPr>
    </w:p>
    <w:p w14:paraId="471E23A9" w14:textId="77777777" w:rsidR="00CE184E" w:rsidRPr="00B11239" w:rsidRDefault="00CE184E" w:rsidP="00B95BF1">
      <w:pPr>
        <w:pStyle w:val="Text2"/>
        <w:ind w:left="1418"/>
        <w:contextualSpacing/>
        <w:rPr>
          <w:sz w:val="22"/>
          <w:lang w:val="en-US"/>
        </w:rPr>
      </w:pPr>
      <w:r w:rsidRPr="00B11239">
        <w:rPr>
          <w:sz w:val="22"/>
          <w:lang w:val="en-US"/>
        </w:rPr>
        <w:t xml:space="preserve">Risk assessment, which is important in market surveillance, is also significant in targeting the surveillance. Both in the market surveillance conducted on a proactive basis and in the reactive market surveillance a case by case risk assessment is taken into consideration, </w:t>
      </w:r>
      <w:r w:rsidR="009C7897" w:rsidRPr="00B11239">
        <w:rPr>
          <w:sz w:val="22"/>
          <w:lang w:val="en-US"/>
        </w:rPr>
        <w:t xml:space="preserve">which is essential also </w:t>
      </w:r>
      <w:r w:rsidRPr="00B11239">
        <w:rPr>
          <w:sz w:val="22"/>
          <w:lang w:val="en-US"/>
        </w:rPr>
        <w:t xml:space="preserve">due to the limited amount of resources.  In addition, the information received of </w:t>
      </w:r>
      <w:r w:rsidR="009C7897" w:rsidRPr="00B11239">
        <w:rPr>
          <w:sz w:val="22"/>
          <w:lang w:val="en-US"/>
        </w:rPr>
        <w:t xml:space="preserve">the </w:t>
      </w:r>
      <w:r w:rsidRPr="00B11239">
        <w:rPr>
          <w:sz w:val="22"/>
          <w:lang w:val="en-US"/>
        </w:rPr>
        <w:t xml:space="preserve">products </w:t>
      </w:r>
      <w:r w:rsidR="009C7897" w:rsidRPr="00B11239">
        <w:rPr>
          <w:sz w:val="22"/>
          <w:lang w:val="en-US"/>
        </w:rPr>
        <w:lastRenderedPageBreak/>
        <w:t>exported</w:t>
      </w:r>
      <w:r w:rsidRPr="00B11239">
        <w:rPr>
          <w:sz w:val="22"/>
          <w:lang w:val="en-US"/>
        </w:rPr>
        <w:t xml:space="preserve"> from outside of the EU (</w:t>
      </w:r>
      <w:r w:rsidR="009C7897" w:rsidRPr="00B11239">
        <w:rPr>
          <w:sz w:val="22"/>
          <w:lang w:val="en-US"/>
        </w:rPr>
        <w:t xml:space="preserve">by </w:t>
      </w:r>
      <w:r w:rsidRPr="00B11239">
        <w:rPr>
          <w:sz w:val="22"/>
          <w:lang w:val="en-US"/>
        </w:rPr>
        <w:t xml:space="preserve">the so-called third country surveillance) is used in conducting and planning market surveillance, and vice versa. The guidelines published by the European Commission regarding the cooperation between the customs and the market surveillance authorities </w:t>
      </w:r>
      <w:r w:rsidR="002A2512">
        <w:rPr>
          <w:sz w:val="22"/>
          <w:lang w:val="en-US"/>
        </w:rPr>
        <w:t xml:space="preserve">as well as on the market surveillance of products sold online </w:t>
      </w:r>
      <w:r w:rsidRPr="00B11239">
        <w:rPr>
          <w:sz w:val="22"/>
          <w:lang w:val="en-US"/>
        </w:rPr>
        <w:t>are also utilized.</w:t>
      </w:r>
    </w:p>
    <w:p w14:paraId="6A4AEEDF" w14:textId="77777777" w:rsidR="006E66F9" w:rsidRPr="00B11239" w:rsidRDefault="00CE184E" w:rsidP="00B95BF1">
      <w:pPr>
        <w:spacing w:after="0"/>
        <w:ind w:left="1418"/>
        <w:contextualSpacing/>
        <w:rPr>
          <w:sz w:val="22"/>
          <w:lang w:val="en-US"/>
        </w:rPr>
      </w:pPr>
      <w:r w:rsidRPr="00B11239">
        <w:rPr>
          <w:sz w:val="22"/>
          <w:lang w:val="en-US"/>
        </w:rPr>
        <w:t xml:space="preserve">In addition to Regulation 765/2008, </w:t>
      </w:r>
      <w:r w:rsidR="0046040C" w:rsidRPr="00B11239">
        <w:rPr>
          <w:sz w:val="22"/>
          <w:lang w:val="en-US"/>
        </w:rPr>
        <w:t xml:space="preserve">generally </w:t>
      </w:r>
      <w:r w:rsidR="00442AC9" w:rsidRPr="00B11239">
        <w:rPr>
          <w:sz w:val="22"/>
          <w:lang w:val="en-US"/>
        </w:rPr>
        <w:t xml:space="preserve">most </w:t>
      </w:r>
      <w:r w:rsidRPr="00B11239">
        <w:rPr>
          <w:sz w:val="22"/>
          <w:lang w:val="en-US"/>
        </w:rPr>
        <w:t>sector</w:t>
      </w:r>
      <w:r w:rsidR="00442AC9" w:rsidRPr="00B11239">
        <w:rPr>
          <w:sz w:val="22"/>
          <w:lang w:val="en-US"/>
        </w:rPr>
        <w:t>s</w:t>
      </w:r>
      <w:r w:rsidRPr="00B11239">
        <w:rPr>
          <w:sz w:val="22"/>
          <w:lang w:val="en-US"/>
        </w:rPr>
        <w:t xml:space="preserve"> </w:t>
      </w:r>
      <w:r w:rsidR="00442AC9" w:rsidRPr="00B11239">
        <w:rPr>
          <w:sz w:val="22"/>
          <w:lang w:val="en-US"/>
        </w:rPr>
        <w:t xml:space="preserve">have </w:t>
      </w:r>
      <w:r w:rsidRPr="00B11239">
        <w:rPr>
          <w:sz w:val="22"/>
          <w:lang w:val="en-US"/>
        </w:rPr>
        <w:t xml:space="preserve">their own national market surveillance legislation applicable to </w:t>
      </w:r>
      <w:r w:rsidR="009C7897" w:rsidRPr="00B11239">
        <w:rPr>
          <w:sz w:val="22"/>
          <w:lang w:val="en-US"/>
        </w:rPr>
        <w:t xml:space="preserve">specific </w:t>
      </w:r>
      <w:r w:rsidRPr="00B11239">
        <w:rPr>
          <w:sz w:val="22"/>
          <w:lang w:val="en-US"/>
        </w:rPr>
        <w:t xml:space="preserve">product groups. </w:t>
      </w:r>
      <w:r w:rsidR="0046040C" w:rsidRPr="00B11239">
        <w:rPr>
          <w:sz w:val="22"/>
          <w:lang w:val="en-US"/>
        </w:rPr>
        <w:t>Horizontal market surveillance legislation</w:t>
      </w:r>
      <w:r w:rsidR="00A91F69" w:rsidRPr="00B11239">
        <w:rPr>
          <w:sz w:val="22"/>
          <w:lang w:val="en-US"/>
        </w:rPr>
        <w:t xml:space="preserve"> as well as horizontal legislation on Notified Bodies</w:t>
      </w:r>
      <w:r w:rsidR="0046040C" w:rsidRPr="00B11239">
        <w:rPr>
          <w:sz w:val="22"/>
          <w:lang w:val="en-US"/>
        </w:rPr>
        <w:t xml:space="preserve"> </w:t>
      </w:r>
      <w:r w:rsidR="00EF207C">
        <w:rPr>
          <w:sz w:val="22"/>
          <w:lang w:val="en-US"/>
        </w:rPr>
        <w:t>has been</w:t>
      </w:r>
      <w:r w:rsidR="00442AC9" w:rsidRPr="00B11239">
        <w:rPr>
          <w:sz w:val="22"/>
          <w:lang w:val="en-US"/>
        </w:rPr>
        <w:t xml:space="preserve"> adopted</w:t>
      </w:r>
      <w:r w:rsidR="00442AC9" w:rsidRPr="00B11239" w:rsidDel="00442AC9">
        <w:rPr>
          <w:sz w:val="22"/>
          <w:lang w:val="en-US"/>
        </w:rPr>
        <w:t xml:space="preserve"> </w:t>
      </w:r>
      <w:r w:rsidR="00EF207C">
        <w:rPr>
          <w:sz w:val="22"/>
          <w:lang w:val="en-US"/>
        </w:rPr>
        <w:t xml:space="preserve">and came into force </w:t>
      </w:r>
      <w:r w:rsidR="0046040C" w:rsidRPr="00B11239">
        <w:rPr>
          <w:sz w:val="22"/>
          <w:lang w:val="en-US"/>
        </w:rPr>
        <w:t>in Finland as regards the sectors included in the Ali</w:t>
      </w:r>
      <w:r w:rsidR="00AD7C14" w:rsidRPr="00B11239">
        <w:rPr>
          <w:sz w:val="22"/>
          <w:lang w:val="en-US"/>
        </w:rPr>
        <w:t>g</w:t>
      </w:r>
      <w:r w:rsidR="0046040C" w:rsidRPr="00B11239">
        <w:rPr>
          <w:sz w:val="22"/>
          <w:lang w:val="en-US"/>
        </w:rPr>
        <w:t>nment Package as well as the pressure equipment sector. In addition to this, the rest of the sectors continue to have their own sectoral market surveillance legislation. However,</w:t>
      </w:r>
      <w:r w:rsidRPr="00B11239">
        <w:rPr>
          <w:sz w:val="22"/>
          <w:lang w:val="en-US"/>
        </w:rPr>
        <w:t xml:space="preserve"> the </w:t>
      </w:r>
      <w:r w:rsidR="009C7897" w:rsidRPr="00B11239">
        <w:rPr>
          <w:sz w:val="22"/>
          <w:lang w:val="en-US"/>
        </w:rPr>
        <w:t xml:space="preserve">market surveillance </w:t>
      </w:r>
      <w:r w:rsidRPr="00B11239">
        <w:rPr>
          <w:sz w:val="22"/>
          <w:lang w:val="en-US"/>
        </w:rPr>
        <w:t>legis</w:t>
      </w:r>
      <w:r w:rsidR="009C7897" w:rsidRPr="00B11239">
        <w:rPr>
          <w:sz w:val="22"/>
          <w:lang w:val="en-US"/>
        </w:rPr>
        <w:t xml:space="preserve">lation on different sectors is </w:t>
      </w:r>
      <w:r w:rsidRPr="00B11239">
        <w:rPr>
          <w:sz w:val="22"/>
          <w:lang w:val="en-US"/>
        </w:rPr>
        <w:t>very similar and in compliance with Regulat</w:t>
      </w:r>
      <w:r w:rsidR="009C7897" w:rsidRPr="00B11239">
        <w:rPr>
          <w:sz w:val="22"/>
          <w:lang w:val="en-US"/>
        </w:rPr>
        <w:t>ion 765/2008. In addition, when</w:t>
      </w:r>
      <w:r w:rsidRPr="00B11239">
        <w:rPr>
          <w:sz w:val="22"/>
          <w:lang w:val="en-US"/>
        </w:rPr>
        <w:t xml:space="preserve"> consumer products are concerned, the general consumer safety legislation </w:t>
      </w:r>
      <w:r w:rsidR="009C7897" w:rsidRPr="00B11239">
        <w:rPr>
          <w:sz w:val="22"/>
          <w:lang w:val="en-US"/>
        </w:rPr>
        <w:t>is</w:t>
      </w:r>
      <w:r w:rsidRPr="00B11239">
        <w:rPr>
          <w:sz w:val="22"/>
          <w:lang w:val="en-US"/>
        </w:rPr>
        <w:t xml:space="preserve"> applied in a supplementary manner </w:t>
      </w:r>
      <w:r w:rsidR="009C7897" w:rsidRPr="00B11239">
        <w:rPr>
          <w:sz w:val="22"/>
          <w:lang w:val="en-US"/>
        </w:rPr>
        <w:t>when needed</w:t>
      </w:r>
      <w:r w:rsidRPr="00B11239">
        <w:rPr>
          <w:sz w:val="22"/>
          <w:lang w:val="en-US"/>
        </w:rPr>
        <w:t>, for example if the sectoral legislation does not contain sufficient provisions for market surveillance measures</w:t>
      </w:r>
      <w:r w:rsidR="009C7897" w:rsidRPr="00B11239">
        <w:rPr>
          <w:sz w:val="22"/>
          <w:lang w:val="en-US"/>
        </w:rPr>
        <w:t xml:space="preserve"> regarding </w:t>
      </w:r>
      <w:r w:rsidR="00926629" w:rsidRPr="00B11239">
        <w:rPr>
          <w:sz w:val="22"/>
          <w:lang w:val="en-US"/>
        </w:rPr>
        <w:t xml:space="preserve">i.a. </w:t>
      </w:r>
      <w:r w:rsidR="009C7897" w:rsidRPr="00B11239">
        <w:rPr>
          <w:sz w:val="22"/>
          <w:lang w:val="en-US"/>
        </w:rPr>
        <w:t>the safety of the product</w:t>
      </w:r>
      <w:r w:rsidRPr="00B11239">
        <w:rPr>
          <w:sz w:val="22"/>
          <w:lang w:val="en-US"/>
        </w:rPr>
        <w:t>. Checks and investigations are car</w:t>
      </w:r>
      <w:r w:rsidR="00BC36BB" w:rsidRPr="00B11239">
        <w:rPr>
          <w:sz w:val="22"/>
          <w:lang w:val="en-US"/>
        </w:rPr>
        <w:t>ried out in market surveillance</w:t>
      </w:r>
      <w:r w:rsidRPr="00B11239">
        <w:rPr>
          <w:sz w:val="22"/>
          <w:lang w:val="en-US"/>
        </w:rPr>
        <w:t xml:space="preserve"> and</w:t>
      </w:r>
      <w:r w:rsidR="00BC36BB" w:rsidRPr="00B11239">
        <w:rPr>
          <w:sz w:val="22"/>
          <w:lang w:val="en-US"/>
        </w:rPr>
        <w:t>,</w:t>
      </w:r>
      <w:r w:rsidRPr="00B11239">
        <w:rPr>
          <w:sz w:val="22"/>
          <w:lang w:val="en-US"/>
        </w:rPr>
        <w:t xml:space="preserve"> if necessary, market surveillance authorities can restrict the market</w:t>
      </w:r>
      <w:r w:rsidR="009C7897" w:rsidRPr="00B11239">
        <w:rPr>
          <w:sz w:val="22"/>
          <w:lang w:val="en-US"/>
        </w:rPr>
        <w:t>ing</w:t>
      </w:r>
      <w:r w:rsidRPr="00B11239">
        <w:rPr>
          <w:sz w:val="22"/>
          <w:lang w:val="en-US"/>
        </w:rPr>
        <w:t xml:space="preserve"> of dangerous or non-compliant product</w:t>
      </w:r>
      <w:r w:rsidR="009C7897" w:rsidRPr="00B11239">
        <w:rPr>
          <w:sz w:val="22"/>
          <w:lang w:val="en-US"/>
        </w:rPr>
        <w:t>s</w:t>
      </w:r>
      <w:r w:rsidRPr="00B11239">
        <w:rPr>
          <w:sz w:val="22"/>
          <w:lang w:val="en-US"/>
        </w:rPr>
        <w:t>, for example by banning the sale or release for use or by ordering a recall</w:t>
      </w:r>
      <w:r w:rsidR="009C7897" w:rsidRPr="00B11239">
        <w:rPr>
          <w:sz w:val="22"/>
          <w:lang w:val="en-US"/>
        </w:rPr>
        <w:t xml:space="preserve"> process</w:t>
      </w:r>
      <w:r w:rsidRPr="00B11239">
        <w:rPr>
          <w:sz w:val="22"/>
          <w:lang w:val="en-US"/>
        </w:rPr>
        <w:t>. Market surveillance is conducted on the basis of risk assessment.</w:t>
      </w:r>
      <w:r w:rsidR="00D13077" w:rsidRPr="00B11239">
        <w:rPr>
          <w:sz w:val="22"/>
          <w:lang w:val="en-US"/>
        </w:rPr>
        <w:t xml:space="preserve"> Additionally</w:t>
      </w:r>
      <w:r w:rsidR="009C7897" w:rsidRPr="00B11239">
        <w:rPr>
          <w:sz w:val="22"/>
          <w:lang w:val="en-US"/>
        </w:rPr>
        <w:t>,</w:t>
      </w:r>
      <w:r w:rsidR="00D13077" w:rsidRPr="00B11239">
        <w:rPr>
          <w:sz w:val="22"/>
          <w:lang w:val="en-US"/>
        </w:rPr>
        <w:t xml:space="preserve"> r</w:t>
      </w:r>
      <w:r w:rsidR="009C7897" w:rsidRPr="00B11239">
        <w:rPr>
          <w:sz w:val="22"/>
          <w:lang w:val="en-US"/>
        </w:rPr>
        <w:t xml:space="preserve">egardless </w:t>
      </w:r>
      <w:r w:rsidR="0046040C" w:rsidRPr="00B11239">
        <w:rPr>
          <w:sz w:val="22"/>
          <w:lang w:val="en-US"/>
        </w:rPr>
        <w:t xml:space="preserve">of </w:t>
      </w:r>
      <w:r w:rsidR="009C7897" w:rsidRPr="00B11239">
        <w:rPr>
          <w:sz w:val="22"/>
          <w:lang w:val="en-US"/>
        </w:rPr>
        <w:t xml:space="preserve">whether the non-compliance is found </w:t>
      </w:r>
      <w:r w:rsidR="001542A5" w:rsidRPr="00B11239">
        <w:rPr>
          <w:sz w:val="22"/>
          <w:lang w:val="en-US"/>
        </w:rPr>
        <w:t xml:space="preserve">during a market surveillance project or based </w:t>
      </w:r>
      <w:r w:rsidR="00AB343A" w:rsidRPr="00B11239">
        <w:rPr>
          <w:sz w:val="22"/>
          <w:lang w:val="en-US"/>
        </w:rPr>
        <w:t>on a complaint from consumers or</w:t>
      </w:r>
      <w:r w:rsidR="001542A5" w:rsidRPr="00B11239">
        <w:rPr>
          <w:sz w:val="22"/>
          <w:lang w:val="en-US"/>
        </w:rPr>
        <w:t xml:space="preserve"> economic operators </w:t>
      </w:r>
      <w:r w:rsidR="009C7897" w:rsidRPr="00B11239">
        <w:rPr>
          <w:sz w:val="22"/>
          <w:lang w:val="en-US"/>
        </w:rPr>
        <w:t xml:space="preserve">the </w:t>
      </w:r>
      <w:r w:rsidR="001542A5" w:rsidRPr="00B11239">
        <w:rPr>
          <w:sz w:val="22"/>
          <w:lang w:val="en-US"/>
        </w:rPr>
        <w:t>market surveillance authorities are obliged to take corrective actions based on risk assessment.</w:t>
      </w:r>
    </w:p>
    <w:p w14:paraId="57BAD11A" w14:textId="77777777" w:rsidR="006E66F9" w:rsidRPr="00B11239" w:rsidRDefault="006E66F9" w:rsidP="00B95BF1">
      <w:pPr>
        <w:spacing w:after="0"/>
        <w:contextualSpacing/>
        <w:rPr>
          <w:sz w:val="22"/>
          <w:lang w:val="en-US"/>
        </w:rPr>
      </w:pPr>
    </w:p>
    <w:p w14:paraId="34F4C875" w14:textId="77777777" w:rsidR="000372BB" w:rsidRPr="00B11239" w:rsidRDefault="009C7897" w:rsidP="000372BB">
      <w:pPr>
        <w:ind w:left="1418"/>
        <w:rPr>
          <w:sz w:val="22"/>
          <w:lang w:val="en-US"/>
        </w:rPr>
      </w:pPr>
      <w:r w:rsidRPr="00B11239">
        <w:rPr>
          <w:sz w:val="22"/>
          <w:lang w:val="en-US"/>
        </w:rPr>
        <w:t>In Finland there</w:t>
      </w:r>
      <w:r w:rsidR="006E66F9" w:rsidRPr="00B11239">
        <w:rPr>
          <w:sz w:val="22"/>
          <w:lang w:val="en-US"/>
        </w:rPr>
        <w:t xml:space="preserve"> is no </w:t>
      </w:r>
      <w:r w:rsidRPr="00B11239">
        <w:rPr>
          <w:sz w:val="22"/>
          <w:lang w:val="en-US"/>
        </w:rPr>
        <w:t>common database for</w:t>
      </w:r>
      <w:r w:rsidR="00BC36BB" w:rsidRPr="00B11239">
        <w:rPr>
          <w:sz w:val="22"/>
          <w:lang w:val="en-US"/>
        </w:rPr>
        <w:t xml:space="preserve"> </w:t>
      </w:r>
      <w:r w:rsidR="006E66F9" w:rsidRPr="00B11239">
        <w:rPr>
          <w:sz w:val="22"/>
          <w:lang w:val="en-US"/>
        </w:rPr>
        <w:t>national accident</w:t>
      </w:r>
      <w:r w:rsidRPr="00B11239">
        <w:rPr>
          <w:sz w:val="22"/>
          <w:lang w:val="en-US"/>
        </w:rPr>
        <w:t>s</w:t>
      </w:r>
      <w:r w:rsidR="006E66F9" w:rsidRPr="00B11239">
        <w:rPr>
          <w:sz w:val="22"/>
          <w:lang w:val="en-US"/>
        </w:rPr>
        <w:t xml:space="preserve"> </w:t>
      </w:r>
      <w:r w:rsidRPr="00B11239">
        <w:rPr>
          <w:sz w:val="22"/>
          <w:lang w:val="en-US"/>
        </w:rPr>
        <w:t>or injuries</w:t>
      </w:r>
      <w:r w:rsidR="00E96E20" w:rsidRPr="00B11239">
        <w:rPr>
          <w:sz w:val="22"/>
          <w:lang w:val="en-US"/>
        </w:rPr>
        <w:t>. I</w:t>
      </w:r>
      <w:r w:rsidR="006E66F9" w:rsidRPr="00B11239">
        <w:rPr>
          <w:sz w:val="22"/>
          <w:lang w:val="en-US"/>
        </w:rPr>
        <w:t>nformation on accidents and injuries caused by products</w:t>
      </w:r>
      <w:r w:rsidR="00E96E20" w:rsidRPr="00B11239">
        <w:rPr>
          <w:sz w:val="22"/>
          <w:lang w:val="en-US"/>
        </w:rPr>
        <w:t xml:space="preserve"> is collected by some market surveillance authorities and economic operators.</w:t>
      </w:r>
      <w:r w:rsidR="006E66F9" w:rsidRPr="00B11239">
        <w:rPr>
          <w:sz w:val="22"/>
          <w:lang w:val="en-US"/>
        </w:rPr>
        <w:t xml:space="preserve"> </w:t>
      </w:r>
      <w:r w:rsidR="000372BB" w:rsidRPr="00B11239">
        <w:rPr>
          <w:sz w:val="22"/>
          <w:lang w:val="en-US"/>
        </w:rPr>
        <w:t>One example</w:t>
      </w:r>
      <w:r w:rsidR="00E96E20" w:rsidRPr="00B11239">
        <w:rPr>
          <w:sz w:val="22"/>
          <w:lang w:val="en-US"/>
        </w:rPr>
        <w:t xml:space="preserve"> of this</w:t>
      </w:r>
      <w:r w:rsidR="000372BB" w:rsidRPr="00B11239">
        <w:rPr>
          <w:sz w:val="22"/>
          <w:lang w:val="en-US"/>
        </w:rPr>
        <w:t xml:space="preserve"> is a databa</w:t>
      </w:r>
      <w:r w:rsidR="00224D29" w:rsidRPr="00B11239">
        <w:rPr>
          <w:sz w:val="22"/>
          <w:lang w:val="en-US"/>
        </w:rPr>
        <w:t xml:space="preserve">se called VARO </w:t>
      </w:r>
      <w:r w:rsidR="00E96E20" w:rsidRPr="00B11239">
        <w:rPr>
          <w:sz w:val="22"/>
          <w:lang w:val="en-US"/>
        </w:rPr>
        <w:t xml:space="preserve">which is </w:t>
      </w:r>
      <w:r w:rsidR="00224D29" w:rsidRPr="00B11239">
        <w:rPr>
          <w:sz w:val="22"/>
          <w:lang w:val="en-US"/>
        </w:rPr>
        <w:t xml:space="preserve">operated by </w:t>
      </w:r>
      <w:r w:rsidR="006E66F9" w:rsidRPr="00B11239">
        <w:rPr>
          <w:sz w:val="22"/>
          <w:lang w:val="en-US"/>
        </w:rPr>
        <w:t>Tukes</w:t>
      </w:r>
      <w:r w:rsidR="000372BB" w:rsidRPr="00B11239">
        <w:rPr>
          <w:sz w:val="22"/>
          <w:lang w:val="en-US"/>
        </w:rPr>
        <w:t>. The database</w:t>
      </w:r>
      <w:r w:rsidR="00E96E20" w:rsidRPr="00B11239">
        <w:rPr>
          <w:sz w:val="22"/>
          <w:lang w:val="en-US"/>
        </w:rPr>
        <w:t xml:space="preserve"> includes</w:t>
      </w:r>
      <w:r w:rsidR="000372BB" w:rsidRPr="00B11239">
        <w:rPr>
          <w:sz w:val="22"/>
          <w:lang w:val="en-US"/>
        </w:rPr>
        <w:t xml:space="preserve"> information from sectors such as hazardous chemicals, pressurized equipment, mining, electrical products and installations and elevators. At the moment the database includes </w:t>
      </w:r>
      <w:r w:rsidR="00EF207C">
        <w:rPr>
          <w:sz w:val="22"/>
          <w:lang w:val="en-US"/>
        </w:rPr>
        <w:t>more than</w:t>
      </w:r>
      <w:r w:rsidR="00EF207C" w:rsidRPr="00B11239">
        <w:rPr>
          <w:sz w:val="22"/>
          <w:lang w:val="en-US"/>
        </w:rPr>
        <w:t xml:space="preserve"> </w:t>
      </w:r>
      <w:r w:rsidR="000372BB" w:rsidRPr="00B11239">
        <w:rPr>
          <w:sz w:val="22"/>
          <w:lang w:val="en-US"/>
        </w:rPr>
        <w:t>7</w:t>
      </w:r>
      <w:r w:rsidR="00716FB3" w:rsidRPr="00B11239">
        <w:rPr>
          <w:sz w:val="22"/>
          <w:lang w:val="en-US"/>
        </w:rPr>
        <w:t>,</w:t>
      </w:r>
      <w:r w:rsidR="000372BB" w:rsidRPr="00B11239">
        <w:rPr>
          <w:sz w:val="22"/>
          <w:lang w:val="en-US"/>
        </w:rPr>
        <w:t xml:space="preserve">000 cases, the oldest ones </w:t>
      </w:r>
      <w:r w:rsidR="00BC36BB" w:rsidRPr="00B11239">
        <w:rPr>
          <w:sz w:val="22"/>
          <w:lang w:val="en-US"/>
        </w:rPr>
        <w:t>dating back to</w:t>
      </w:r>
      <w:r w:rsidR="000372BB" w:rsidRPr="00B11239">
        <w:rPr>
          <w:sz w:val="22"/>
          <w:lang w:val="en-US"/>
        </w:rPr>
        <w:t xml:space="preserve"> the early 1970’s. Currently </w:t>
      </w:r>
      <w:r w:rsidR="00EF207C">
        <w:rPr>
          <w:sz w:val="22"/>
          <w:lang w:val="en-US"/>
        </w:rPr>
        <w:t>over 200</w:t>
      </w:r>
      <w:r w:rsidR="00EF207C" w:rsidRPr="00B11239">
        <w:rPr>
          <w:sz w:val="22"/>
          <w:lang w:val="en-US"/>
        </w:rPr>
        <w:t xml:space="preserve"> </w:t>
      </w:r>
      <w:r w:rsidR="000372BB" w:rsidRPr="00B11239">
        <w:rPr>
          <w:sz w:val="22"/>
          <w:lang w:val="en-US"/>
        </w:rPr>
        <w:t xml:space="preserve">new cases are recorded into the database </w:t>
      </w:r>
      <w:r w:rsidR="002A04B4" w:rsidRPr="00B11239">
        <w:rPr>
          <w:sz w:val="22"/>
          <w:lang w:val="en-US"/>
        </w:rPr>
        <w:t>annually</w:t>
      </w:r>
      <w:r w:rsidR="000372BB" w:rsidRPr="00B11239">
        <w:rPr>
          <w:sz w:val="22"/>
          <w:lang w:val="en-US"/>
        </w:rPr>
        <w:t xml:space="preserve">. </w:t>
      </w:r>
      <w:r w:rsidR="00E96E20" w:rsidRPr="00B11239">
        <w:rPr>
          <w:sz w:val="22"/>
          <w:lang w:val="en-US"/>
        </w:rPr>
        <w:t>The</w:t>
      </w:r>
      <w:r w:rsidR="000372BB" w:rsidRPr="00B11239">
        <w:rPr>
          <w:sz w:val="22"/>
          <w:lang w:val="en-US"/>
        </w:rPr>
        <w:t xml:space="preserve"> </w:t>
      </w:r>
      <w:r w:rsidR="00EF207C">
        <w:rPr>
          <w:sz w:val="22"/>
          <w:lang w:val="en-US"/>
        </w:rPr>
        <w:t xml:space="preserve">accident </w:t>
      </w:r>
      <w:r w:rsidR="000372BB" w:rsidRPr="00B11239">
        <w:rPr>
          <w:sz w:val="22"/>
          <w:lang w:val="en-US"/>
        </w:rPr>
        <w:t xml:space="preserve">descriptions are published in Finnish at </w:t>
      </w:r>
      <w:hyperlink r:id="rId8" w:history="1">
        <w:r w:rsidR="00926629" w:rsidRPr="00B11239">
          <w:rPr>
            <w:rStyle w:val="Hyperlinkki"/>
            <w:color w:val="auto"/>
            <w:sz w:val="22"/>
            <w:lang w:val="en-US"/>
          </w:rPr>
          <w:t>http://varo.tukes.fi</w:t>
        </w:r>
      </w:hyperlink>
      <w:r w:rsidR="000372BB" w:rsidRPr="00C32E65">
        <w:rPr>
          <w:sz w:val="22"/>
          <w:lang w:val="en-US"/>
        </w:rPr>
        <w:t xml:space="preserve">, and they </w:t>
      </w:r>
      <w:r w:rsidR="00E96E20" w:rsidRPr="00C32E65">
        <w:rPr>
          <w:sz w:val="22"/>
          <w:lang w:val="en-US"/>
        </w:rPr>
        <w:t>are</w:t>
      </w:r>
      <w:r w:rsidR="000372BB" w:rsidRPr="00C32E65">
        <w:rPr>
          <w:sz w:val="22"/>
          <w:lang w:val="en-US"/>
        </w:rPr>
        <w:t xml:space="preserve"> utilized by different sectors </w:t>
      </w:r>
      <w:r w:rsidR="0046040C" w:rsidRPr="00C32E65">
        <w:rPr>
          <w:sz w:val="22"/>
          <w:lang w:val="en-US"/>
        </w:rPr>
        <w:t>for example</w:t>
      </w:r>
      <w:r w:rsidR="000372BB" w:rsidRPr="00BD7649">
        <w:rPr>
          <w:sz w:val="22"/>
          <w:lang w:val="en-US"/>
        </w:rPr>
        <w:t xml:space="preserve"> as a part of the</w:t>
      </w:r>
      <w:r w:rsidR="007E7575" w:rsidRPr="00B11239">
        <w:rPr>
          <w:sz w:val="22"/>
          <w:lang w:val="en-US"/>
        </w:rPr>
        <w:t xml:space="preserve"> </w:t>
      </w:r>
      <w:r w:rsidR="000372BB" w:rsidRPr="00B11239">
        <w:rPr>
          <w:sz w:val="22"/>
          <w:lang w:val="en-US"/>
        </w:rPr>
        <w:t>risk assessments or as example</w:t>
      </w:r>
      <w:r w:rsidR="00E96E20" w:rsidRPr="00B11239">
        <w:rPr>
          <w:sz w:val="22"/>
          <w:lang w:val="en-US"/>
        </w:rPr>
        <w:t xml:space="preserve"> </w:t>
      </w:r>
      <w:r w:rsidR="000372BB" w:rsidRPr="00B11239">
        <w:rPr>
          <w:sz w:val="22"/>
          <w:lang w:val="en-US"/>
        </w:rPr>
        <w:t xml:space="preserve">cases in safety training. </w:t>
      </w:r>
    </w:p>
    <w:p w14:paraId="2DBB0D91" w14:textId="77777777" w:rsidR="006E66F9" w:rsidRPr="00B11239" w:rsidRDefault="006E66F9" w:rsidP="000372BB">
      <w:pPr>
        <w:ind w:left="1418"/>
        <w:rPr>
          <w:sz w:val="22"/>
          <w:lang w:val="en-US"/>
        </w:rPr>
      </w:pPr>
      <w:r w:rsidRPr="00B11239">
        <w:rPr>
          <w:sz w:val="22"/>
          <w:lang w:val="en-US"/>
        </w:rPr>
        <w:t xml:space="preserve">Administrative measures are the most common consequence for an economic operator for a </w:t>
      </w:r>
      <w:r w:rsidR="00E96E20" w:rsidRPr="00B11239">
        <w:rPr>
          <w:sz w:val="22"/>
          <w:lang w:val="en-US"/>
        </w:rPr>
        <w:t>violation of compliance</w:t>
      </w:r>
      <w:r w:rsidRPr="00B11239">
        <w:rPr>
          <w:sz w:val="22"/>
          <w:lang w:val="en-US"/>
        </w:rPr>
        <w:t xml:space="preserve">. </w:t>
      </w:r>
      <w:r w:rsidRPr="00B11239">
        <w:rPr>
          <w:sz w:val="22"/>
          <w:szCs w:val="22"/>
          <w:lang w:val="en-US" w:eastAsia="fi-FI"/>
        </w:rPr>
        <w:t xml:space="preserve">Market surveillance authorities may prohibit the sale of a non-compliant product, or </w:t>
      </w:r>
      <w:r w:rsidR="00E96E20" w:rsidRPr="00B11239">
        <w:rPr>
          <w:sz w:val="22"/>
          <w:szCs w:val="22"/>
          <w:lang w:val="en-US" w:eastAsia="fi-FI"/>
        </w:rPr>
        <w:t>the</w:t>
      </w:r>
      <w:r w:rsidRPr="00B11239">
        <w:rPr>
          <w:sz w:val="22"/>
          <w:szCs w:val="22"/>
          <w:lang w:val="en-US" w:eastAsia="fi-FI"/>
        </w:rPr>
        <w:t xml:space="preserve"> batch, and </w:t>
      </w:r>
      <w:r w:rsidR="00E96E20" w:rsidRPr="00B11239">
        <w:rPr>
          <w:sz w:val="22"/>
          <w:szCs w:val="22"/>
          <w:lang w:val="en-US" w:eastAsia="fi-FI"/>
        </w:rPr>
        <w:t>obligate</w:t>
      </w:r>
      <w:r w:rsidRPr="00B11239">
        <w:rPr>
          <w:sz w:val="22"/>
          <w:szCs w:val="22"/>
          <w:lang w:val="en-US" w:eastAsia="fi-FI"/>
        </w:rPr>
        <w:t xml:space="preserve"> the operator to withdraw or recall the product </w:t>
      </w:r>
      <w:r w:rsidR="00E96E20" w:rsidRPr="00B11239">
        <w:rPr>
          <w:sz w:val="22"/>
          <w:szCs w:val="22"/>
          <w:lang w:val="en-US" w:eastAsia="fi-FI"/>
        </w:rPr>
        <w:t>causing the</w:t>
      </w:r>
      <w:r w:rsidRPr="00B11239">
        <w:rPr>
          <w:sz w:val="22"/>
          <w:szCs w:val="22"/>
          <w:lang w:val="en-US" w:eastAsia="fi-FI"/>
        </w:rPr>
        <w:t xml:space="preserve"> risk. If necessary, market surveillance authorities may intensify the effect of an order or prohibition by imposing a conditional fine, or by having measures taken at the expense of the defaulting respondent, if the operator does not take actions voluntarily. Market surveillance authorities can lawfully charge the purchasing price as well as the testing costs from the economic operator if the product is found non-compliant. This procedure functions as an incentive for the economic operator to ensure the compliance of their products. Market surveillance authorities can inform consumers about an unsafe product via information bulletins and press releases.</w:t>
      </w:r>
      <w:r w:rsidR="0089236C" w:rsidRPr="00B11239">
        <w:rPr>
          <w:sz w:val="22"/>
          <w:szCs w:val="22"/>
          <w:lang w:val="en-US" w:eastAsia="fi-FI"/>
        </w:rPr>
        <w:t xml:space="preserve"> Market surveillance authorities may also </w:t>
      </w:r>
      <w:r w:rsidR="00BF333C" w:rsidRPr="00B11239">
        <w:rPr>
          <w:sz w:val="22"/>
          <w:szCs w:val="22"/>
          <w:lang w:val="en-US" w:eastAsia="fi-FI"/>
        </w:rPr>
        <w:t>oblige the relevant economic operator to inform the consumers at the economic operator’s own expense.</w:t>
      </w:r>
    </w:p>
    <w:p w14:paraId="7C043E14" w14:textId="77777777" w:rsidR="006E66F9" w:rsidRPr="00B11239" w:rsidRDefault="00305BD5" w:rsidP="00B95BF1">
      <w:pPr>
        <w:autoSpaceDE w:val="0"/>
        <w:autoSpaceDN w:val="0"/>
        <w:adjustRightInd w:val="0"/>
        <w:spacing w:after="0"/>
        <w:ind w:left="1418"/>
        <w:contextualSpacing/>
        <w:rPr>
          <w:sz w:val="22"/>
          <w:szCs w:val="22"/>
          <w:lang w:val="en-US" w:eastAsia="fi-FI"/>
        </w:rPr>
      </w:pPr>
      <w:r w:rsidRPr="00B11239">
        <w:rPr>
          <w:sz w:val="22"/>
          <w:szCs w:val="22"/>
          <w:lang w:val="en-US" w:eastAsia="fi-FI"/>
        </w:rPr>
        <w:t xml:space="preserve">There are </w:t>
      </w:r>
      <w:r w:rsidR="00F85FD1" w:rsidRPr="00B11239">
        <w:rPr>
          <w:sz w:val="22"/>
          <w:szCs w:val="22"/>
          <w:lang w:val="en-US" w:eastAsia="fi-FI"/>
        </w:rPr>
        <w:t>heavier</w:t>
      </w:r>
      <w:r w:rsidRPr="00B11239">
        <w:rPr>
          <w:sz w:val="22"/>
          <w:szCs w:val="22"/>
          <w:lang w:val="en-US" w:eastAsia="fi-FI"/>
        </w:rPr>
        <w:t xml:space="preserve"> penalties and sanctions that can be issued for more serious violations of non-compliance. </w:t>
      </w:r>
      <w:r w:rsidR="0046040C" w:rsidRPr="00B11239">
        <w:rPr>
          <w:sz w:val="22"/>
          <w:szCs w:val="22"/>
          <w:lang w:val="en-US" w:eastAsia="fi-FI"/>
        </w:rPr>
        <w:t>For</w:t>
      </w:r>
      <w:r w:rsidR="009A33D6" w:rsidRPr="00B11239">
        <w:rPr>
          <w:sz w:val="22"/>
          <w:szCs w:val="22"/>
          <w:lang w:val="en-US" w:eastAsia="fi-FI"/>
        </w:rPr>
        <w:t xml:space="preserve"> example, r</w:t>
      </w:r>
      <w:r w:rsidR="006E66F9" w:rsidRPr="00B11239">
        <w:rPr>
          <w:sz w:val="22"/>
          <w:szCs w:val="22"/>
          <w:lang w:val="en-US" w:eastAsia="fi-FI"/>
        </w:rPr>
        <w:t xml:space="preserve">egarding toys and consumer products the penalty for a consumer safety offence, </w:t>
      </w:r>
      <w:r w:rsidR="0046040C" w:rsidRPr="00B11239">
        <w:rPr>
          <w:sz w:val="22"/>
          <w:szCs w:val="22"/>
          <w:lang w:val="en-US" w:eastAsia="fi-FI"/>
        </w:rPr>
        <w:t xml:space="preserve">as </w:t>
      </w:r>
      <w:r w:rsidR="006E66F9" w:rsidRPr="00B11239">
        <w:rPr>
          <w:sz w:val="22"/>
          <w:szCs w:val="22"/>
          <w:lang w:val="en-US" w:eastAsia="fi-FI"/>
        </w:rPr>
        <w:t xml:space="preserve">laid down in The Finnish Consumer Safety Act’s (920/2011) section 50, is a fine. The penalty for health offence, laid </w:t>
      </w:r>
      <w:r w:rsidR="006E66F9" w:rsidRPr="00B11239">
        <w:rPr>
          <w:sz w:val="22"/>
          <w:szCs w:val="22"/>
          <w:lang w:val="en-US" w:eastAsia="fi-FI"/>
        </w:rPr>
        <w:lastRenderedPageBreak/>
        <w:t>down in The Finnish Criminal Code’s (39/1889) Chapter 44, section 1, is at minimum a fine and at a maximum a 6-month imprisonment.</w:t>
      </w:r>
    </w:p>
    <w:p w14:paraId="49CE6D44" w14:textId="77777777" w:rsidR="006E66F9" w:rsidRPr="00B11239" w:rsidRDefault="006E66F9" w:rsidP="00B95BF1">
      <w:pPr>
        <w:spacing w:after="0"/>
        <w:ind w:left="1418"/>
        <w:contextualSpacing/>
        <w:rPr>
          <w:sz w:val="22"/>
          <w:lang w:val="en-US"/>
        </w:rPr>
      </w:pPr>
    </w:p>
    <w:p w14:paraId="0F42A80B" w14:textId="77777777" w:rsidR="00BA2E75" w:rsidRPr="00B11239" w:rsidRDefault="00CE184E" w:rsidP="00E1473B">
      <w:pPr>
        <w:spacing w:after="0"/>
        <w:ind w:left="1418"/>
        <w:contextualSpacing/>
        <w:rPr>
          <w:sz w:val="22"/>
          <w:lang w:val="en-US"/>
        </w:rPr>
      </w:pPr>
      <w:r w:rsidRPr="00B11239">
        <w:rPr>
          <w:sz w:val="22"/>
          <w:lang w:val="en-US"/>
        </w:rPr>
        <w:t>In addition to cooperation between authorities,</w:t>
      </w:r>
      <w:r w:rsidR="00C6164E" w:rsidRPr="00B11239">
        <w:rPr>
          <w:sz w:val="22"/>
          <w:lang w:val="en-US"/>
        </w:rPr>
        <w:t xml:space="preserve"> market surveillance related co</w:t>
      </w:r>
      <w:r w:rsidRPr="00B11239">
        <w:rPr>
          <w:sz w:val="22"/>
          <w:lang w:val="en-US"/>
        </w:rPr>
        <w:t xml:space="preserve">operation is also conducted with different stakeholders such as </w:t>
      </w:r>
      <w:r w:rsidR="006E66F9" w:rsidRPr="00B11239">
        <w:rPr>
          <w:sz w:val="22"/>
          <w:lang w:val="en-US"/>
        </w:rPr>
        <w:t>organizations</w:t>
      </w:r>
      <w:r w:rsidRPr="00B11239">
        <w:rPr>
          <w:sz w:val="22"/>
          <w:lang w:val="en-US"/>
        </w:rPr>
        <w:t xml:space="preserve"> representing economic operators </w:t>
      </w:r>
      <w:r w:rsidR="00BC36BB" w:rsidRPr="00B11239">
        <w:rPr>
          <w:sz w:val="22"/>
          <w:lang w:val="en-US"/>
        </w:rPr>
        <w:t>or</w:t>
      </w:r>
      <w:r w:rsidRPr="00B11239">
        <w:rPr>
          <w:sz w:val="22"/>
          <w:lang w:val="en-US"/>
        </w:rPr>
        <w:t xml:space="preserve"> consumers. This is done, for example, within the</w:t>
      </w:r>
      <w:r w:rsidR="00BC36BB" w:rsidRPr="00B11239">
        <w:rPr>
          <w:sz w:val="22"/>
          <w:lang w:val="en-US"/>
        </w:rPr>
        <w:t xml:space="preserve"> work of the</w:t>
      </w:r>
      <w:r w:rsidRPr="00B11239">
        <w:rPr>
          <w:sz w:val="22"/>
          <w:lang w:val="en-US"/>
        </w:rPr>
        <w:t xml:space="preserve"> Advisory Board of Conformity Assessment Affairs as we</w:t>
      </w:r>
      <w:r w:rsidR="00C6164E" w:rsidRPr="00B11239">
        <w:rPr>
          <w:sz w:val="22"/>
          <w:lang w:val="en-US"/>
        </w:rPr>
        <w:t>ll as in the form of regular coo</w:t>
      </w:r>
      <w:r w:rsidRPr="00B11239">
        <w:rPr>
          <w:sz w:val="22"/>
          <w:lang w:val="en-US"/>
        </w:rPr>
        <w:t xml:space="preserve">peration meetings between authorities and stakeholders. </w:t>
      </w:r>
    </w:p>
    <w:p w14:paraId="0B355569" w14:textId="77777777" w:rsidR="00BA2E75" w:rsidRPr="00B11239" w:rsidRDefault="00BA2E75" w:rsidP="00BA2E75">
      <w:pPr>
        <w:pStyle w:val="Text2"/>
        <w:ind w:left="0"/>
        <w:contextualSpacing/>
        <w:rPr>
          <w:b/>
          <w:sz w:val="22"/>
          <w:lang w:val="en-US"/>
        </w:rPr>
      </w:pPr>
    </w:p>
    <w:p w14:paraId="181A6574" w14:textId="77777777" w:rsidR="00CE184E" w:rsidRPr="00B11239" w:rsidRDefault="00CE184E" w:rsidP="00B95BF1">
      <w:pPr>
        <w:pStyle w:val="Text2"/>
        <w:ind w:left="0"/>
        <w:contextualSpacing/>
        <w:rPr>
          <w:b/>
          <w:sz w:val="22"/>
          <w:lang w:val="en-US"/>
        </w:rPr>
      </w:pPr>
    </w:p>
    <w:p w14:paraId="47B2D17B" w14:textId="77777777" w:rsidR="00330904" w:rsidRPr="00B11239" w:rsidRDefault="00A973CC" w:rsidP="00B95BF1">
      <w:pPr>
        <w:pStyle w:val="Otsikko2"/>
        <w:ind w:left="709" w:hanging="709"/>
        <w:contextualSpacing/>
      </w:pPr>
      <w:bookmarkStart w:id="9" w:name="_Toc16691243"/>
      <w:r w:rsidRPr="00B11239">
        <w:t>General framework of c</w:t>
      </w:r>
      <w:r w:rsidR="00A978C3" w:rsidRPr="00B11239">
        <w:t xml:space="preserve">ooperation with other Member States and </w:t>
      </w:r>
      <w:r w:rsidR="0046729E" w:rsidRPr="00B11239">
        <w:t>non-member states</w:t>
      </w:r>
      <w:bookmarkEnd w:id="9"/>
    </w:p>
    <w:p w14:paraId="321B3A52" w14:textId="77777777" w:rsidR="00447BB8" w:rsidRPr="00B11239" w:rsidRDefault="00447BB8" w:rsidP="00B95BF1">
      <w:pPr>
        <w:spacing w:after="0"/>
        <w:ind w:left="1418"/>
        <w:contextualSpacing/>
        <w:rPr>
          <w:sz w:val="22"/>
          <w:lang w:val="en-US"/>
        </w:rPr>
      </w:pPr>
      <w:bookmarkStart w:id="10" w:name="_Toc392663948"/>
      <w:bookmarkStart w:id="11" w:name="_Toc392667169"/>
      <w:bookmarkStart w:id="12" w:name="_Toc392667558"/>
      <w:bookmarkEnd w:id="10"/>
      <w:bookmarkEnd w:id="11"/>
      <w:bookmarkEnd w:id="12"/>
      <w:r w:rsidRPr="00B11239">
        <w:rPr>
          <w:sz w:val="22"/>
          <w:lang w:val="en-US"/>
        </w:rPr>
        <w:t>The market surveillance authorities cooperate actively with other European authorities. Cooperation is carried out on both bilateral and multilateral basis, inter alia in the form of joint surveillance projects and various</w:t>
      </w:r>
      <w:r w:rsidR="00D73447" w:rsidRPr="00B11239">
        <w:rPr>
          <w:sz w:val="22"/>
          <w:lang w:val="en-US"/>
        </w:rPr>
        <w:t xml:space="preserve"> types of</w:t>
      </w:r>
      <w:r w:rsidRPr="00B11239">
        <w:rPr>
          <w:sz w:val="22"/>
          <w:lang w:val="en-US"/>
        </w:rPr>
        <w:t xml:space="preserve"> information exchange. Significant cooperation between the authorities of Member States is conducted in the sectoral Administrative Cooperation groups (ADCOs)</w:t>
      </w:r>
      <w:r w:rsidR="0020224F">
        <w:rPr>
          <w:sz w:val="22"/>
          <w:lang w:val="en-US"/>
        </w:rPr>
        <w:t xml:space="preserve"> and in the Enforcement Forum of the European Chemicals Agency</w:t>
      </w:r>
      <w:r w:rsidRPr="00B11239">
        <w:rPr>
          <w:sz w:val="22"/>
          <w:lang w:val="en-US"/>
        </w:rPr>
        <w:t>.</w:t>
      </w:r>
      <w:r w:rsidR="00614EC2" w:rsidRPr="00B11239">
        <w:rPr>
          <w:sz w:val="22"/>
          <w:lang w:val="en-US"/>
        </w:rPr>
        <w:t xml:space="preserve"> Market surveillance authorities also take part in PROSAFE projects</w:t>
      </w:r>
      <w:r w:rsidR="00BA2E75" w:rsidRPr="00B11239">
        <w:rPr>
          <w:sz w:val="22"/>
          <w:lang w:val="en-US"/>
        </w:rPr>
        <w:t xml:space="preserve"> and other European </w:t>
      </w:r>
      <w:r w:rsidR="0020224F">
        <w:rPr>
          <w:sz w:val="22"/>
          <w:lang w:val="en-US"/>
        </w:rPr>
        <w:t xml:space="preserve">and Nordic </w:t>
      </w:r>
      <w:r w:rsidR="00BA2E75" w:rsidRPr="00B11239">
        <w:rPr>
          <w:sz w:val="22"/>
          <w:lang w:val="en-US"/>
        </w:rPr>
        <w:t>projects</w:t>
      </w:r>
      <w:r w:rsidR="00614EC2" w:rsidRPr="00B11239">
        <w:rPr>
          <w:sz w:val="22"/>
          <w:lang w:val="en-US"/>
        </w:rPr>
        <w:t>.</w:t>
      </w:r>
    </w:p>
    <w:p w14:paraId="59991F13" w14:textId="77777777" w:rsidR="001716DF" w:rsidRPr="00B11239" w:rsidRDefault="001716DF" w:rsidP="00B95BF1">
      <w:pPr>
        <w:spacing w:after="0"/>
        <w:ind w:left="1418"/>
        <w:contextualSpacing/>
        <w:rPr>
          <w:sz w:val="22"/>
          <w:lang w:val="en-US"/>
        </w:rPr>
      </w:pPr>
    </w:p>
    <w:p w14:paraId="6249FA16" w14:textId="77777777" w:rsidR="00447BB8" w:rsidRDefault="001716DF" w:rsidP="00614EC2">
      <w:pPr>
        <w:spacing w:after="0"/>
        <w:ind w:left="1418"/>
        <w:contextualSpacing/>
        <w:rPr>
          <w:sz w:val="22"/>
          <w:lang w:val="en-US"/>
        </w:rPr>
      </w:pPr>
      <w:r w:rsidRPr="00B11239">
        <w:rPr>
          <w:sz w:val="22"/>
          <w:lang w:val="en-US"/>
        </w:rPr>
        <w:t xml:space="preserve">Cooperation with other member states and non-member states is mostly conducted on a sector specific level. </w:t>
      </w:r>
    </w:p>
    <w:p w14:paraId="4B0C0432" w14:textId="77777777" w:rsidR="004C5CED" w:rsidRPr="00B11239" w:rsidRDefault="004C5CED" w:rsidP="00614EC2">
      <w:pPr>
        <w:spacing w:after="0"/>
        <w:ind w:left="1418"/>
        <w:contextualSpacing/>
        <w:rPr>
          <w:sz w:val="22"/>
          <w:lang w:val="en-US"/>
        </w:rPr>
      </w:pPr>
    </w:p>
    <w:p w14:paraId="2709C2B7" w14:textId="77777777" w:rsidR="006739DA" w:rsidRPr="00B11239" w:rsidRDefault="006739DA" w:rsidP="00614EC2">
      <w:pPr>
        <w:spacing w:after="0"/>
        <w:ind w:left="1418"/>
        <w:contextualSpacing/>
        <w:rPr>
          <w:sz w:val="22"/>
          <w:lang w:val="en-US"/>
        </w:rPr>
      </w:pPr>
    </w:p>
    <w:p w14:paraId="3C7FA412" w14:textId="77777777" w:rsidR="00335F28" w:rsidRPr="00B11239" w:rsidRDefault="00335F28" w:rsidP="00B95BF1">
      <w:pPr>
        <w:pStyle w:val="Otsikko2"/>
        <w:ind w:left="709"/>
        <w:contextualSpacing/>
        <w:rPr>
          <w:lang w:val="en-US"/>
        </w:rPr>
      </w:pPr>
      <w:bookmarkStart w:id="13" w:name="_Toc16691244"/>
      <w:r w:rsidRPr="00B11239">
        <w:rPr>
          <w:lang w:val="en-US"/>
        </w:rPr>
        <w:t>Evaluation of Market surveillance actions and reporting</w:t>
      </w:r>
      <w:bookmarkEnd w:id="13"/>
    </w:p>
    <w:p w14:paraId="07C62C38" w14:textId="77777777" w:rsidR="00C36023" w:rsidRPr="00B11239" w:rsidRDefault="007A39B7" w:rsidP="00116203">
      <w:pPr>
        <w:pStyle w:val="Text2"/>
        <w:ind w:left="1418"/>
        <w:contextualSpacing/>
        <w:rPr>
          <w:sz w:val="22"/>
          <w:lang w:val="en-US"/>
        </w:rPr>
      </w:pPr>
      <w:r w:rsidRPr="00B11239">
        <w:rPr>
          <w:sz w:val="22"/>
          <w:lang w:val="en-US"/>
        </w:rPr>
        <w:t>R</w:t>
      </w:r>
      <w:r w:rsidR="001716DF" w:rsidRPr="00B11239">
        <w:rPr>
          <w:sz w:val="22"/>
          <w:lang w:val="en-US"/>
        </w:rPr>
        <w:t>eporting and evaluation</w:t>
      </w:r>
      <w:r w:rsidRPr="00B11239">
        <w:rPr>
          <w:sz w:val="22"/>
          <w:lang w:val="en-US"/>
        </w:rPr>
        <w:t xml:space="preserve"> of market surveillance actions in Finland</w:t>
      </w:r>
      <w:r w:rsidR="001716DF" w:rsidRPr="00B11239">
        <w:rPr>
          <w:sz w:val="22"/>
          <w:lang w:val="en-US"/>
        </w:rPr>
        <w:t xml:space="preserve"> is </w:t>
      </w:r>
      <w:r w:rsidRPr="00B11239">
        <w:rPr>
          <w:sz w:val="22"/>
          <w:lang w:val="en-US"/>
        </w:rPr>
        <w:t xml:space="preserve">generally </w:t>
      </w:r>
      <w:r w:rsidR="001716DF" w:rsidRPr="00B11239">
        <w:rPr>
          <w:sz w:val="22"/>
          <w:lang w:val="en-US"/>
        </w:rPr>
        <w:t>conducted sector specifically</w:t>
      </w:r>
      <w:r w:rsidR="00AD7C14" w:rsidRPr="00B11239">
        <w:rPr>
          <w:sz w:val="22"/>
          <w:lang w:val="en-US"/>
        </w:rPr>
        <w:t>, although the introduction of the new national Market Surveillance Forum in 2016 contributes to better discussion between authorities regarding this issue as well</w:t>
      </w:r>
      <w:r w:rsidR="001716DF" w:rsidRPr="00B11239">
        <w:rPr>
          <w:sz w:val="22"/>
          <w:lang w:val="en-US"/>
        </w:rPr>
        <w:t>.</w:t>
      </w:r>
      <w:r w:rsidR="00632AFB" w:rsidRPr="00B11239">
        <w:rPr>
          <w:sz w:val="22"/>
          <w:lang w:val="en-US"/>
        </w:rPr>
        <w:t xml:space="preserve"> </w:t>
      </w:r>
      <w:r w:rsidR="00116203" w:rsidRPr="00B11239">
        <w:rPr>
          <w:sz w:val="22"/>
          <w:lang w:val="en-US"/>
        </w:rPr>
        <w:t xml:space="preserve"> Developing common principles for risk assessment would be beneficial for </w:t>
      </w:r>
      <w:r w:rsidRPr="00B11239">
        <w:rPr>
          <w:sz w:val="22"/>
          <w:lang w:val="en-US"/>
        </w:rPr>
        <w:t xml:space="preserve">the development of a </w:t>
      </w:r>
      <w:r w:rsidR="00116203" w:rsidRPr="00B11239">
        <w:rPr>
          <w:sz w:val="22"/>
          <w:lang w:val="en-US"/>
        </w:rPr>
        <w:t>horizontal evaluation of market surveillance activities.</w:t>
      </w:r>
    </w:p>
    <w:p w14:paraId="589B267A" w14:textId="77777777" w:rsidR="00C4488D" w:rsidRPr="00B11239" w:rsidRDefault="00C4488D" w:rsidP="00116203">
      <w:pPr>
        <w:pStyle w:val="Text2"/>
        <w:ind w:left="1418"/>
        <w:contextualSpacing/>
        <w:rPr>
          <w:sz w:val="22"/>
          <w:lang w:val="en-US"/>
        </w:rPr>
      </w:pPr>
    </w:p>
    <w:p w14:paraId="531FF0C2" w14:textId="56985B9F" w:rsidR="007A39B7" w:rsidRPr="00B11239" w:rsidRDefault="007A39B7" w:rsidP="007A39B7">
      <w:pPr>
        <w:pStyle w:val="Text2"/>
        <w:ind w:left="1418"/>
        <w:contextualSpacing/>
        <w:rPr>
          <w:sz w:val="22"/>
        </w:rPr>
      </w:pPr>
      <w:r w:rsidRPr="00B11239">
        <w:rPr>
          <w:sz w:val="22"/>
          <w:lang w:val="en-US"/>
        </w:rPr>
        <w:t xml:space="preserve">In accordance with </w:t>
      </w:r>
      <w:r w:rsidRPr="00B11239">
        <w:rPr>
          <w:sz w:val="22"/>
        </w:rPr>
        <w:t>Article 18(6) of Regulation (EC) No 765/2008, t</w:t>
      </w:r>
      <w:r w:rsidRPr="00B11239">
        <w:rPr>
          <w:sz w:val="22"/>
          <w:lang w:val="en-US"/>
        </w:rPr>
        <w:t>he Commission collected</w:t>
      </w:r>
      <w:r w:rsidR="008968C9">
        <w:rPr>
          <w:sz w:val="22"/>
          <w:lang w:val="en-US"/>
        </w:rPr>
        <w:t xml:space="preserve"> in 2017</w:t>
      </w:r>
      <w:r w:rsidRPr="00B11239">
        <w:rPr>
          <w:sz w:val="22"/>
          <w:lang w:val="en-US"/>
        </w:rPr>
        <w:t xml:space="preserve"> information from the Member States on their assessment </w:t>
      </w:r>
      <w:r w:rsidRPr="00B11239">
        <w:rPr>
          <w:sz w:val="22"/>
        </w:rPr>
        <w:t>and review of the functioning of market surveillance activities as regards the years 201</w:t>
      </w:r>
      <w:r w:rsidR="008968C9">
        <w:rPr>
          <w:sz w:val="22"/>
        </w:rPr>
        <w:t>4</w:t>
      </w:r>
      <w:r w:rsidRPr="00B11239">
        <w:rPr>
          <w:sz w:val="22"/>
        </w:rPr>
        <w:t>-201</w:t>
      </w:r>
      <w:r w:rsidR="008968C9">
        <w:rPr>
          <w:sz w:val="22"/>
        </w:rPr>
        <w:t>6</w:t>
      </w:r>
      <w:r w:rsidRPr="00B11239">
        <w:rPr>
          <w:sz w:val="22"/>
        </w:rPr>
        <w:t>. Finland submitted the information as requested. Based on the information received from the Member States, the Commission published in late 201</w:t>
      </w:r>
      <w:r w:rsidR="008968C9">
        <w:rPr>
          <w:sz w:val="22"/>
        </w:rPr>
        <w:t>8</w:t>
      </w:r>
      <w:r w:rsidRPr="00B11239">
        <w:rPr>
          <w:sz w:val="22"/>
        </w:rPr>
        <w:t xml:space="preserve"> a report on the subject. </w:t>
      </w:r>
    </w:p>
    <w:p w14:paraId="0B642589" w14:textId="77777777" w:rsidR="007A39B7" w:rsidRPr="00B11239" w:rsidRDefault="007A39B7" w:rsidP="00116203">
      <w:pPr>
        <w:pStyle w:val="Text2"/>
        <w:ind w:left="1418"/>
        <w:contextualSpacing/>
        <w:rPr>
          <w:sz w:val="22"/>
        </w:rPr>
      </w:pPr>
    </w:p>
    <w:p w14:paraId="1C00B131" w14:textId="77777777" w:rsidR="00EE0420" w:rsidRPr="00B11239" w:rsidRDefault="00EE0420" w:rsidP="00B95BF1">
      <w:pPr>
        <w:pStyle w:val="Otsikko2"/>
        <w:ind w:left="709"/>
        <w:contextualSpacing/>
      </w:pPr>
      <w:bookmarkStart w:id="14" w:name="_Toc16691245"/>
      <w:r w:rsidRPr="00B11239">
        <w:t>Horizontal activities planned for the relevant period</w:t>
      </w:r>
      <w:bookmarkEnd w:id="14"/>
    </w:p>
    <w:p w14:paraId="619A7605" w14:textId="77777777" w:rsidR="00AD7C14" w:rsidRPr="00B11239" w:rsidRDefault="008F31B3" w:rsidP="00AD7C14">
      <w:pPr>
        <w:ind w:left="1418"/>
        <w:contextualSpacing/>
        <w:rPr>
          <w:sz w:val="22"/>
          <w:lang w:val="en-US"/>
        </w:rPr>
      </w:pPr>
      <w:r w:rsidRPr="00B11239">
        <w:rPr>
          <w:sz w:val="22"/>
          <w:lang w:val="en-US"/>
        </w:rPr>
        <w:t xml:space="preserve">Market surveillance activities in Finland are </w:t>
      </w:r>
      <w:r w:rsidR="00877AC1" w:rsidRPr="00B11239">
        <w:rPr>
          <w:sz w:val="22"/>
          <w:lang w:val="en-US"/>
        </w:rPr>
        <w:t>generally</w:t>
      </w:r>
      <w:r w:rsidRPr="00B11239">
        <w:rPr>
          <w:sz w:val="22"/>
          <w:lang w:val="en-US"/>
        </w:rPr>
        <w:t xml:space="preserve"> sector specific</w:t>
      </w:r>
      <w:r w:rsidR="009B0E87" w:rsidRPr="00B11239">
        <w:rPr>
          <w:sz w:val="22"/>
          <w:lang w:val="en-US"/>
        </w:rPr>
        <w:t>.</w:t>
      </w:r>
      <w:r w:rsidR="00B95BF1" w:rsidRPr="00B11239">
        <w:rPr>
          <w:sz w:val="22"/>
          <w:lang w:val="en-US"/>
        </w:rPr>
        <w:t xml:space="preserve"> </w:t>
      </w:r>
      <w:r w:rsidR="00877AC1" w:rsidRPr="00B11239">
        <w:rPr>
          <w:sz w:val="22"/>
          <w:lang w:val="en-US"/>
        </w:rPr>
        <w:t>However s</w:t>
      </w:r>
      <w:r w:rsidR="009B0E87" w:rsidRPr="00B11239">
        <w:rPr>
          <w:sz w:val="22"/>
          <w:lang w:val="en-US"/>
        </w:rPr>
        <w:t xml:space="preserve">ome </w:t>
      </w:r>
      <w:r w:rsidRPr="00B11239">
        <w:rPr>
          <w:sz w:val="22"/>
          <w:lang w:val="en-US"/>
        </w:rPr>
        <w:t xml:space="preserve">current </w:t>
      </w:r>
      <w:r w:rsidR="00B95BF1" w:rsidRPr="00B11239">
        <w:rPr>
          <w:sz w:val="22"/>
          <w:lang w:val="en-US"/>
        </w:rPr>
        <w:t>activities</w:t>
      </w:r>
      <w:r w:rsidRPr="00B11239">
        <w:rPr>
          <w:sz w:val="22"/>
          <w:lang w:val="en-US"/>
        </w:rPr>
        <w:t xml:space="preserve"> involve market surveillance authorities on more than one sector</w:t>
      </w:r>
      <w:r w:rsidR="009B0E87" w:rsidRPr="00B11239">
        <w:rPr>
          <w:sz w:val="22"/>
          <w:lang w:val="en-US"/>
        </w:rPr>
        <w:t>.</w:t>
      </w:r>
      <w:r w:rsidRPr="00B11239">
        <w:rPr>
          <w:sz w:val="22"/>
          <w:lang w:val="en-US"/>
        </w:rPr>
        <w:t xml:space="preserve"> </w:t>
      </w:r>
      <w:r w:rsidR="00AD7C14" w:rsidRPr="00B11239">
        <w:rPr>
          <w:sz w:val="22"/>
          <w:lang w:val="en-US"/>
        </w:rPr>
        <w:t>It is possible that through th</w:t>
      </w:r>
      <w:r w:rsidR="00EF207C">
        <w:rPr>
          <w:sz w:val="22"/>
          <w:lang w:val="en-US"/>
        </w:rPr>
        <w:t>e</w:t>
      </w:r>
      <w:r w:rsidR="00AD7C14" w:rsidRPr="00B11239">
        <w:rPr>
          <w:sz w:val="22"/>
          <w:lang w:val="en-US"/>
        </w:rPr>
        <w:t xml:space="preserve"> enhanced coordination and discussion</w:t>
      </w:r>
      <w:r w:rsidR="00EF207C">
        <w:rPr>
          <w:sz w:val="22"/>
          <w:lang w:val="en-US"/>
        </w:rPr>
        <w:t xml:space="preserve"> within the </w:t>
      </w:r>
      <w:r w:rsidR="00EF207C" w:rsidRPr="00B11239">
        <w:rPr>
          <w:sz w:val="22"/>
          <w:lang w:val="en-US"/>
        </w:rPr>
        <w:t>new Market Surveillance Forum</w:t>
      </w:r>
      <w:r w:rsidR="00AD7C14" w:rsidRPr="00B11239">
        <w:rPr>
          <w:sz w:val="22"/>
          <w:lang w:val="en-US"/>
        </w:rPr>
        <w:t>, also new ways of cooperating horizontally will emerge.</w:t>
      </w:r>
    </w:p>
    <w:p w14:paraId="7DAE9A1E" w14:textId="77777777" w:rsidR="00E25A60" w:rsidRPr="00B11239" w:rsidRDefault="00700C3A" w:rsidP="00E34894">
      <w:pPr>
        <w:pStyle w:val="Otsikko1"/>
        <w:tabs>
          <w:tab w:val="clear" w:pos="480"/>
        </w:tabs>
        <w:ind w:left="426"/>
        <w:contextualSpacing/>
        <w:rPr>
          <w:sz w:val="28"/>
          <w:szCs w:val="28"/>
          <w:lang w:val="en-US"/>
        </w:rPr>
      </w:pPr>
      <w:r w:rsidRPr="00B11239">
        <w:rPr>
          <w:lang w:val="en-US"/>
        </w:rPr>
        <w:br w:type="page"/>
      </w:r>
      <w:bookmarkStart w:id="15" w:name="_Toc16691246"/>
      <w:r w:rsidR="00EE0420" w:rsidRPr="00B11239">
        <w:rPr>
          <w:sz w:val="28"/>
          <w:szCs w:val="28"/>
          <w:lang w:val="en-US"/>
        </w:rPr>
        <w:lastRenderedPageBreak/>
        <w:t xml:space="preserve">market surveillance </w:t>
      </w:r>
      <w:r w:rsidR="005657AD" w:rsidRPr="00B11239">
        <w:rPr>
          <w:sz w:val="28"/>
          <w:szCs w:val="28"/>
          <w:lang w:val="en-US"/>
        </w:rPr>
        <w:t>in specific sectors</w:t>
      </w:r>
      <w:bookmarkEnd w:id="15"/>
    </w:p>
    <w:p w14:paraId="2E5B7E37" w14:textId="77777777" w:rsidR="004A1ACC" w:rsidRPr="00B11239" w:rsidRDefault="004A1ACC" w:rsidP="004A1ACC">
      <w:pPr>
        <w:pStyle w:val="Text1"/>
        <w:rPr>
          <w:lang w:val="en-US"/>
        </w:rPr>
      </w:pPr>
    </w:p>
    <w:p w14:paraId="0705CDA4" w14:textId="77777777" w:rsidR="00A25D6F" w:rsidRPr="00B11239" w:rsidRDefault="00A25D6F" w:rsidP="00A25D6F">
      <w:pPr>
        <w:pStyle w:val="Otsikko2"/>
        <w:ind w:left="0" w:hanging="1"/>
        <w:rPr>
          <w:lang w:val="en-US"/>
        </w:rPr>
      </w:pPr>
      <w:bookmarkStart w:id="16" w:name="_Toc16691247"/>
      <w:r w:rsidRPr="00B11239">
        <w:rPr>
          <w:lang w:val="en-US"/>
        </w:rPr>
        <w:t>Medical devices (including In vitro diagnostic medical devices and Active implantable medical devices)</w:t>
      </w:r>
      <w:bookmarkEnd w:id="16"/>
    </w:p>
    <w:p w14:paraId="04AEAEE6" w14:textId="77777777" w:rsidR="00A25D6F" w:rsidRPr="00B11239" w:rsidRDefault="00A25D6F" w:rsidP="00A25D6F">
      <w:pPr>
        <w:pStyle w:val="Otsikko3"/>
        <w:tabs>
          <w:tab w:val="clear" w:pos="4973"/>
        </w:tabs>
        <w:ind w:left="0" w:firstLine="0"/>
        <w:rPr>
          <w:sz w:val="22"/>
          <w:lang w:val="en-US"/>
        </w:rPr>
      </w:pPr>
      <w:bookmarkStart w:id="17" w:name="_Toc16691248"/>
      <w:r w:rsidRPr="00B11239">
        <w:rPr>
          <w:sz w:val="22"/>
          <w:lang w:val="en-US"/>
        </w:rPr>
        <w:t>Responsible authority and contact details</w:t>
      </w:r>
      <w:bookmarkEnd w:id="17"/>
    </w:p>
    <w:p w14:paraId="3C786860" w14:textId="77777777" w:rsidR="009369F0" w:rsidRPr="00B11239" w:rsidRDefault="009369F0" w:rsidP="009369F0">
      <w:pPr>
        <w:pStyle w:val="Text3"/>
        <w:tabs>
          <w:tab w:val="clear" w:pos="2302"/>
        </w:tabs>
        <w:ind w:left="1418"/>
        <w:contextualSpacing/>
        <w:jc w:val="left"/>
        <w:rPr>
          <w:rFonts w:eastAsia="Calibri"/>
          <w:sz w:val="22"/>
          <w:szCs w:val="22"/>
          <w:lang w:val="en-US"/>
        </w:rPr>
      </w:pPr>
      <w:r w:rsidRPr="00B11239">
        <w:rPr>
          <w:rFonts w:eastAsia="Calibri"/>
          <w:sz w:val="22"/>
          <w:szCs w:val="22"/>
        </w:rPr>
        <w:t>N</w:t>
      </w:r>
      <w:r w:rsidRPr="00B11239">
        <w:rPr>
          <w:rFonts w:eastAsia="Calibri"/>
          <w:sz w:val="22"/>
          <w:szCs w:val="22"/>
          <w:lang w:val="en-US"/>
        </w:rPr>
        <w:t xml:space="preserve">ational Supervisory Authority for </w:t>
      </w:r>
      <w:r w:rsidRPr="00C32E65">
        <w:rPr>
          <w:rFonts w:eastAsia="Calibri"/>
          <w:sz w:val="22"/>
          <w:szCs w:val="22"/>
          <w:lang w:val="en-US"/>
        </w:rPr>
        <w:t>Welfare and Health (Valvira)</w:t>
      </w:r>
      <w:r w:rsidR="00142618" w:rsidRPr="00C32E65">
        <w:rPr>
          <w:rFonts w:eastAsia="Calibri"/>
          <w:sz w:val="22"/>
          <w:szCs w:val="22"/>
          <w:lang w:val="en-US"/>
        </w:rPr>
        <w:t xml:space="preserve"> </w:t>
      </w:r>
      <w:r w:rsidRPr="00C32E65">
        <w:rPr>
          <w:rFonts w:eastAsia="Calibri"/>
          <w:sz w:val="22"/>
          <w:szCs w:val="22"/>
          <w:lang w:val="en-US"/>
        </w:rPr>
        <w:br/>
      </w:r>
      <w:r w:rsidR="00B0430D" w:rsidRPr="00BD7649">
        <w:rPr>
          <w:rFonts w:eastAsia="Calibri"/>
          <w:sz w:val="22"/>
          <w:szCs w:val="22"/>
          <w:lang w:val="en-US"/>
        </w:rPr>
        <w:t>Mannerheimintie 103 b</w:t>
      </w:r>
      <w:r w:rsidRPr="00B11239">
        <w:rPr>
          <w:rFonts w:eastAsia="Calibri"/>
          <w:sz w:val="22"/>
          <w:szCs w:val="22"/>
          <w:lang w:val="en-US"/>
        </w:rPr>
        <w:t>, P.O. Box 210</w:t>
      </w:r>
      <w:r w:rsidRPr="00B11239">
        <w:rPr>
          <w:rFonts w:eastAsia="Calibri"/>
          <w:sz w:val="22"/>
          <w:szCs w:val="22"/>
          <w:lang w:val="en-US"/>
        </w:rPr>
        <w:br/>
        <w:t>FI-</w:t>
      </w:r>
      <w:r w:rsidR="00B0430D" w:rsidRPr="00B11239">
        <w:rPr>
          <w:rFonts w:eastAsia="Calibri"/>
          <w:sz w:val="22"/>
          <w:szCs w:val="22"/>
          <w:lang w:val="en-US"/>
        </w:rPr>
        <w:t>00281</w:t>
      </w:r>
      <w:r w:rsidRPr="00B11239">
        <w:rPr>
          <w:rFonts w:eastAsia="Calibri"/>
          <w:sz w:val="22"/>
          <w:szCs w:val="22"/>
          <w:lang w:val="en-US"/>
        </w:rPr>
        <w:t xml:space="preserve"> Helsinki, Finland</w:t>
      </w:r>
    </w:p>
    <w:p w14:paraId="7248F4E7" w14:textId="77777777" w:rsidR="00142618" w:rsidRPr="00C32E65" w:rsidRDefault="009369F0" w:rsidP="009369F0">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 xml:space="preserve">Tel. +358 </w:t>
      </w:r>
      <w:r w:rsidRPr="00B11239">
        <w:rPr>
          <w:sz w:val="22"/>
          <w:szCs w:val="22"/>
        </w:rPr>
        <w:t>295 209 111</w:t>
      </w:r>
    </w:p>
    <w:p w14:paraId="73E82D70" w14:textId="77777777" w:rsidR="009369F0" w:rsidRPr="00C32E65" w:rsidRDefault="00F43FFE" w:rsidP="009369F0">
      <w:pPr>
        <w:pStyle w:val="Text3"/>
        <w:tabs>
          <w:tab w:val="clear" w:pos="2302"/>
        </w:tabs>
        <w:ind w:left="1418"/>
        <w:contextualSpacing/>
        <w:jc w:val="left"/>
        <w:rPr>
          <w:rFonts w:eastAsia="Calibri"/>
          <w:sz w:val="22"/>
          <w:szCs w:val="22"/>
          <w:lang w:val="en-US"/>
        </w:rPr>
      </w:pPr>
      <w:hyperlink r:id="rId9" w:history="1">
        <w:r w:rsidR="009369F0" w:rsidRPr="00B11239">
          <w:rPr>
            <w:rStyle w:val="Hyperlinkki"/>
            <w:rFonts w:eastAsia="Calibri"/>
            <w:color w:val="auto"/>
            <w:sz w:val="22"/>
            <w:szCs w:val="22"/>
            <w:lang w:val="en-US"/>
          </w:rPr>
          <w:t>www.valvira.fi</w:t>
        </w:r>
      </w:hyperlink>
    </w:p>
    <w:p w14:paraId="2D2414B4" w14:textId="77777777" w:rsidR="009369F0" w:rsidRPr="00BD7649" w:rsidRDefault="009369F0" w:rsidP="009369F0">
      <w:pPr>
        <w:pStyle w:val="Text3"/>
        <w:tabs>
          <w:tab w:val="clear" w:pos="2302"/>
        </w:tabs>
        <w:ind w:left="1418"/>
        <w:contextualSpacing/>
        <w:jc w:val="left"/>
        <w:rPr>
          <w:rFonts w:eastAsia="Calibri"/>
          <w:sz w:val="22"/>
          <w:szCs w:val="22"/>
          <w:lang w:val="en-US"/>
        </w:rPr>
      </w:pPr>
    </w:p>
    <w:p w14:paraId="5C3B1056" w14:textId="77777777" w:rsidR="009369F0" w:rsidRPr="00B11239" w:rsidRDefault="009369F0" w:rsidP="009369F0">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Contact persons: Heikki Mattlar</w:t>
      </w:r>
    </w:p>
    <w:p w14:paraId="60EE9000" w14:textId="77777777" w:rsidR="009369F0" w:rsidRPr="00B11239" w:rsidRDefault="009369F0" w:rsidP="009369F0">
      <w:pPr>
        <w:pStyle w:val="Text3"/>
        <w:tabs>
          <w:tab w:val="clear" w:pos="2302"/>
        </w:tabs>
        <w:ind w:left="1418"/>
        <w:contextualSpacing/>
        <w:rPr>
          <w:rFonts w:eastAsia="Calibri"/>
          <w:b/>
          <w:sz w:val="22"/>
          <w:szCs w:val="22"/>
          <w:lang w:val="en-US"/>
        </w:rPr>
      </w:pPr>
    </w:p>
    <w:p w14:paraId="3B174B42" w14:textId="77777777" w:rsidR="009369F0" w:rsidRPr="00B11239" w:rsidRDefault="009369F0" w:rsidP="009369F0">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Budget in nominal terms: No separate budget</w:t>
      </w:r>
      <w:r w:rsidRPr="00B11239">
        <w:rPr>
          <w:rFonts w:eastAsia="Calibri"/>
          <w:sz w:val="22"/>
          <w:szCs w:val="22"/>
          <w:lang w:val="en-US"/>
        </w:rPr>
        <w:br/>
        <w:t xml:space="preserve">Staff available to market surveillance authorities: </w:t>
      </w:r>
      <w:r w:rsidR="001D770E">
        <w:rPr>
          <w:rFonts w:eastAsia="Calibri"/>
          <w:sz w:val="22"/>
          <w:szCs w:val="22"/>
          <w:lang w:val="en-US"/>
        </w:rPr>
        <w:t>6</w:t>
      </w:r>
      <w:r w:rsidRPr="00B11239">
        <w:rPr>
          <w:rFonts w:eastAsia="Calibri"/>
          <w:sz w:val="22"/>
          <w:szCs w:val="22"/>
          <w:lang w:val="en-US"/>
        </w:rPr>
        <w:br/>
        <w:t>Number of inspectors available to market</w:t>
      </w:r>
      <w:r w:rsidR="00142618" w:rsidRPr="00B11239">
        <w:rPr>
          <w:rFonts w:eastAsia="Calibri"/>
          <w:sz w:val="22"/>
          <w:szCs w:val="22"/>
          <w:lang w:val="en-US"/>
        </w:rPr>
        <w:t xml:space="preserve"> </w:t>
      </w:r>
      <w:r w:rsidRPr="00B11239">
        <w:rPr>
          <w:rFonts w:eastAsia="Calibri"/>
          <w:sz w:val="22"/>
          <w:szCs w:val="22"/>
          <w:lang w:val="en-US"/>
        </w:rPr>
        <w:t xml:space="preserve">surveillance authorities: </w:t>
      </w:r>
      <w:r w:rsidR="001D770E">
        <w:rPr>
          <w:rFonts w:eastAsia="Calibri"/>
          <w:sz w:val="22"/>
          <w:szCs w:val="22"/>
          <w:lang w:val="en-US"/>
        </w:rPr>
        <w:t>6</w:t>
      </w:r>
    </w:p>
    <w:p w14:paraId="07AEF51A" w14:textId="77777777" w:rsidR="00A25D6F" w:rsidRPr="00B11239" w:rsidRDefault="00A25D6F" w:rsidP="00A25D6F">
      <w:pPr>
        <w:pStyle w:val="Otsikko3"/>
        <w:tabs>
          <w:tab w:val="clear" w:pos="4973"/>
        </w:tabs>
        <w:ind w:left="0" w:firstLine="0"/>
        <w:rPr>
          <w:sz w:val="22"/>
          <w:lang w:val="en-US"/>
        </w:rPr>
      </w:pPr>
      <w:bookmarkStart w:id="18" w:name="_Toc16691249"/>
      <w:r w:rsidRPr="00B11239">
        <w:rPr>
          <w:sz w:val="22"/>
          <w:lang w:val="en-US"/>
        </w:rPr>
        <w:t>Market surveillance procedures and strategy</w:t>
      </w:r>
      <w:bookmarkEnd w:id="18"/>
    </w:p>
    <w:p w14:paraId="5DFD9CEB" w14:textId="77777777" w:rsidR="009369F0" w:rsidRPr="00B11239" w:rsidRDefault="009369F0" w:rsidP="009369F0">
      <w:pPr>
        <w:pStyle w:val="Text3"/>
        <w:tabs>
          <w:tab w:val="clear" w:pos="2302"/>
        </w:tabs>
        <w:ind w:left="1418"/>
        <w:contextualSpacing/>
        <w:jc w:val="left"/>
        <w:rPr>
          <w:b/>
          <w:sz w:val="22"/>
          <w:szCs w:val="22"/>
        </w:rPr>
      </w:pPr>
      <w:r w:rsidRPr="00B11239">
        <w:rPr>
          <w:b/>
          <w:sz w:val="22"/>
          <w:szCs w:val="22"/>
        </w:rPr>
        <w:t>Surveillance:</w:t>
      </w:r>
    </w:p>
    <w:p w14:paraId="6579BF3B" w14:textId="77777777" w:rsidR="009369F0" w:rsidRPr="00B11239" w:rsidRDefault="009369F0" w:rsidP="009369F0">
      <w:pPr>
        <w:pStyle w:val="Text3"/>
        <w:numPr>
          <w:ilvl w:val="0"/>
          <w:numId w:val="32"/>
        </w:numPr>
        <w:tabs>
          <w:tab w:val="clear" w:pos="2302"/>
        </w:tabs>
        <w:ind w:left="1701" w:hanging="283"/>
        <w:contextualSpacing/>
        <w:jc w:val="left"/>
        <w:rPr>
          <w:sz w:val="22"/>
          <w:szCs w:val="22"/>
        </w:rPr>
      </w:pPr>
      <w:r w:rsidRPr="00B11239">
        <w:rPr>
          <w:sz w:val="22"/>
          <w:szCs w:val="22"/>
        </w:rPr>
        <w:t>Reactive surveillance based on complaints by customers/end-users/</w:t>
      </w:r>
      <w:r w:rsidR="00B0430D" w:rsidRPr="00B11239">
        <w:rPr>
          <w:sz w:val="22"/>
          <w:szCs w:val="22"/>
        </w:rPr>
        <w:t>health care units/</w:t>
      </w:r>
      <w:r w:rsidRPr="00B11239">
        <w:rPr>
          <w:sz w:val="22"/>
          <w:szCs w:val="22"/>
        </w:rPr>
        <w:t>economic operators and notifications</w:t>
      </w:r>
    </w:p>
    <w:p w14:paraId="0AAA2ECD" w14:textId="77777777" w:rsidR="009369F0" w:rsidRPr="00B11239" w:rsidRDefault="009369F0" w:rsidP="009369F0">
      <w:pPr>
        <w:pStyle w:val="Text3"/>
        <w:numPr>
          <w:ilvl w:val="0"/>
          <w:numId w:val="32"/>
        </w:numPr>
        <w:tabs>
          <w:tab w:val="clear" w:pos="2302"/>
        </w:tabs>
        <w:ind w:left="1701" w:hanging="283"/>
        <w:contextualSpacing/>
        <w:jc w:val="left"/>
        <w:rPr>
          <w:sz w:val="22"/>
          <w:szCs w:val="22"/>
        </w:rPr>
      </w:pPr>
      <w:r w:rsidRPr="00B11239">
        <w:rPr>
          <w:sz w:val="22"/>
          <w:szCs w:val="22"/>
        </w:rPr>
        <w:t>Pre-emptive surveillance projects (</w:t>
      </w:r>
      <w:r w:rsidR="002900B9" w:rsidRPr="00B11239">
        <w:rPr>
          <w:sz w:val="22"/>
          <w:szCs w:val="22"/>
        </w:rPr>
        <w:t>products for home use and laypersons, custom made medical devices and self-testing IVD-products</w:t>
      </w:r>
      <w:r w:rsidRPr="00B11239">
        <w:rPr>
          <w:sz w:val="22"/>
          <w:szCs w:val="22"/>
        </w:rPr>
        <w:t>)</w:t>
      </w:r>
    </w:p>
    <w:p w14:paraId="3DD22552" w14:textId="77777777" w:rsidR="009369F0" w:rsidRPr="00B11239" w:rsidRDefault="009369F0" w:rsidP="009369F0">
      <w:pPr>
        <w:pStyle w:val="Text3"/>
        <w:numPr>
          <w:ilvl w:val="0"/>
          <w:numId w:val="32"/>
        </w:numPr>
        <w:tabs>
          <w:tab w:val="clear" w:pos="2302"/>
        </w:tabs>
        <w:ind w:left="1701" w:hanging="283"/>
        <w:contextualSpacing/>
        <w:jc w:val="left"/>
        <w:rPr>
          <w:rFonts w:eastAsia="Calibri"/>
          <w:sz w:val="22"/>
          <w:szCs w:val="22"/>
          <w:lang w:val="en-US"/>
        </w:rPr>
      </w:pPr>
      <w:r w:rsidRPr="00B11239">
        <w:rPr>
          <w:rFonts w:eastAsia="Calibri"/>
          <w:sz w:val="22"/>
          <w:szCs w:val="22"/>
          <w:lang w:val="en-US"/>
        </w:rPr>
        <w:t xml:space="preserve">Estimated total amount of inspections (manufacturers) in the area of market surveillance of medical devices: 20 </w:t>
      </w:r>
    </w:p>
    <w:p w14:paraId="41EE9321" w14:textId="77777777" w:rsidR="00B0430D" w:rsidRPr="00B11239" w:rsidRDefault="00B0430D" w:rsidP="009369F0">
      <w:pPr>
        <w:pStyle w:val="Text3"/>
        <w:numPr>
          <w:ilvl w:val="0"/>
          <w:numId w:val="32"/>
        </w:numPr>
        <w:tabs>
          <w:tab w:val="clear" w:pos="2302"/>
        </w:tabs>
        <w:ind w:left="1701" w:hanging="283"/>
        <w:contextualSpacing/>
        <w:jc w:val="left"/>
        <w:rPr>
          <w:rFonts w:eastAsia="Calibri"/>
          <w:sz w:val="22"/>
          <w:szCs w:val="22"/>
          <w:lang w:val="en-US"/>
        </w:rPr>
      </w:pPr>
      <w:r w:rsidRPr="00B11239">
        <w:rPr>
          <w:rFonts w:eastAsia="Calibri"/>
          <w:sz w:val="22"/>
          <w:szCs w:val="22"/>
          <w:lang w:val="en-US"/>
        </w:rPr>
        <w:t>Estimated total amount of inspections (health care units) in the area of market surveillance of medical devices: 10</w:t>
      </w:r>
    </w:p>
    <w:p w14:paraId="788F38BE" w14:textId="77777777" w:rsidR="009369F0" w:rsidRPr="00C32E65" w:rsidRDefault="009369F0" w:rsidP="009369F0">
      <w:pPr>
        <w:pStyle w:val="Text3"/>
        <w:numPr>
          <w:ilvl w:val="0"/>
          <w:numId w:val="32"/>
        </w:numPr>
        <w:tabs>
          <w:tab w:val="clear" w:pos="2302"/>
        </w:tabs>
        <w:ind w:left="1701" w:hanging="283"/>
        <w:contextualSpacing/>
        <w:jc w:val="left"/>
        <w:rPr>
          <w:rFonts w:eastAsia="Calibri"/>
          <w:sz w:val="22"/>
          <w:szCs w:val="22"/>
          <w:lang w:val="en-US"/>
        </w:rPr>
      </w:pPr>
      <w:r w:rsidRPr="00C32E65">
        <w:rPr>
          <w:rFonts w:eastAsia="Calibri"/>
          <w:sz w:val="22"/>
          <w:szCs w:val="22"/>
          <w:lang w:val="en-US"/>
        </w:rPr>
        <w:t xml:space="preserve">Estimated number of document surveillance in the area of market surveillance of medical devices: 50 </w:t>
      </w:r>
    </w:p>
    <w:p w14:paraId="2980D679" w14:textId="77777777" w:rsidR="009369F0" w:rsidRPr="00BD7649" w:rsidRDefault="009369F0" w:rsidP="009369F0">
      <w:pPr>
        <w:pStyle w:val="Text3"/>
        <w:numPr>
          <w:ilvl w:val="0"/>
          <w:numId w:val="32"/>
        </w:numPr>
        <w:tabs>
          <w:tab w:val="clear" w:pos="2302"/>
        </w:tabs>
        <w:ind w:left="1701" w:hanging="283"/>
        <w:contextualSpacing/>
        <w:jc w:val="left"/>
        <w:rPr>
          <w:rFonts w:eastAsia="Calibri"/>
          <w:sz w:val="22"/>
          <w:szCs w:val="22"/>
          <w:lang w:val="en-US"/>
        </w:rPr>
      </w:pPr>
      <w:r w:rsidRPr="00C32E65">
        <w:rPr>
          <w:rFonts w:eastAsia="Calibri"/>
          <w:sz w:val="22"/>
          <w:szCs w:val="22"/>
          <w:lang w:val="en-US"/>
        </w:rPr>
        <w:t xml:space="preserve">Handling of Vigilance cases: </w:t>
      </w:r>
      <w:r w:rsidR="002D48DF" w:rsidRPr="00B11239">
        <w:rPr>
          <w:rFonts w:eastAsia="Calibri"/>
          <w:sz w:val="22"/>
          <w:szCs w:val="22"/>
          <w:lang w:val="en-US"/>
        </w:rPr>
        <w:t>4,100</w:t>
      </w:r>
      <w:r w:rsidRPr="00BD7649">
        <w:rPr>
          <w:rFonts w:eastAsia="Calibri"/>
          <w:sz w:val="22"/>
          <w:szCs w:val="22"/>
          <w:lang w:val="en-US"/>
        </w:rPr>
        <w:t xml:space="preserve"> </w:t>
      </w:r>
    </w:p>
    <w:p w14:paraId="4EB0A6C4" w14:textId="77777777" w:rsidR="009369F0" w:rsidRPr="00B11239" w:rsidRDefault="009369F0" w:rsidP="009369F0">
      <w:pPr>
        <w:pStyle w:val="Text3"/>
        <w:tabs>
          <w:tab w:val="clear" w:pos="2302"/>
        </w:tabs>
        <w:ind w:left="1418"/>
        <w:contextualSpacing/>
        <w:jc w:val="left"/>
        <w:rPr>
          <w:rFonts w:eastAsia="Calibri"/>
          <w:sz w:val="22"/>
          <w:szCs w:val="22"/>
          <w:lang w:val="en-US"/>
        </w:rPr>
      </w:pPr>
    </w:p>
    <w:p w14:paraId="69FA79A1" w14:textId="77777777" w:rsidR="009369F0" w:rsidRPr="00B11239" w:rsidRDefault="009369F0" w:rsidP="009369F0">
      <w:pPr>
        <w:pStyle w:val="Text3"/>
        <w:ind w:left="1418"/>
        <w:contextualSpacing/>
        <w:jc w:val="left"/>
        <w:rPr>
          <w:rFonts w:eastAsia="Calibri"/>
          <w:b/>
          <w:sz w:val="22"/>
          <w:szCs w:val="22"/>
        </w:rPr>
      </w:pPr>
      <w:r w:rsidRPr="00B11239">
        <w:rPr>
          <w:rFonts w:eastAsia="Calibri"/>
          <w:b/>
          <w:sz w:val="22"/>
          <w:szCs w:val="22"/>
        </w:rPr>
        <w:t>Communication activities:</w:t>
      </w:r>
    </w:p>
    <w:p w14:paraId="4918F9D1" w14:textId="77777777" w:rsidR="009369F0" w:rsidRPr="00B11239" w:rsidRDefault="009369F0" w:rsidP="009369F0">
      <w:pPr>
        <w:pStyle w:val="Text3"/>
        <w:numPr>
          <w:ilvl w:val="0"/>
          <w:numId w:val="33"/>
        </w:numPr>
        <w:tabs>
          <w:tab w:val="clear" w:pos="2302"/>
        </w:tabs>
        <w:ind w:left="1701" w:hanging="283"/>
        <w:contextualSpacing/>
        <w:jc w:val="left"/>
        <w:rPr>
          <w:rFonts w:eastAsia="Calibri"/>
          <w:sz w:val="22"/>
          <w:szCs w:val="22"/>
          <w:lang w:val="en-US"/>
        </w:rPr>
      </w:pPr>
      <w:r w:rsidRPr="00B11239">
        <w:rPr>
          <w:rFonts w:eastAsia="Calibri"/>
          <w:sz w:val="22"/>
          <w:szCs w:val="22"/>
          <w:lang w:val="en-US"/>
        </w:rPr>
        <w:t>Updating the web pages</w:t>
      </w:r>
    </w:p>
    <w:p w14:paraId="5E34A915" w14:textId="77777777" w:rsidR="009369F0" w:rsidRPr="00C32E65" w:rsidRDefault="009369F0" w:rsidP="009369F0">
      <w:pPr>
        <w:pStyle w:val="Text3"/>
        <w:numPr>
          <w:ilvl w:val="0"/>
          <w:numId w:val="33"/>
        </w:numPr>
        <w:tabs>
          <w:tab w:val="clear" w:pos="2302"/>
        </w:tabs>
        <w:ind w:left="1701" w:hanging="283"/>
        <w:contextualSpacing/>
        <w:jc w:val="left"/>
        <w:rPr>
          <w:rFonts w:eastAsia="Calibri"/>
          <w:sz w:val="22"/>
          <w:szCs w:val="22"/>
          <w:lang w:val="en-US"/>
        </w:rPr>
      </w:pPr>
      <w:r w:rsidRPr="00B11239">
        <w:rPr>
          <w:sz w:val="22"/>
          <w:szCs w:val="22"/>
        </w:rPr>
        <w:t>information and interpretation of the regulatory frame work to manufacturers</w:t>
      </w:r>
      <w:r w:rsidR="002D48DF" w:rsidRPr="00B11239">
        <w:rPr>
          <w:sz w:val="22"/>
          <w:szCs w:val="22"/>
        </w:rPr>
        <w:t>, economical operators</w:t>
      </w:r>
      <w:r w:rsidRPr="00B11239">
        <w:rPr>
          <w:sz w:val="22"/>
          <w:szCs w:val="22"/>
        </w:rPr>
        <w:t xml:space="preserve"> and health care providers </w:t>
      </w:r>
      <w:r w:rsidRPr="00C32E65">
        <w:rPr>
          <w:sz w:val="22"/>
          <w:szCs w:val="22"/>
        </w:rPr>
        <w:t xml:space="preserve"> </w:t>
      </w:r>
    </w:p>
    <w:p w14:paraId="25476286" w14:textId="77777777" w:rsidR="009369F0" w:rsidRPr="00C32E65" w:rsidRDefault="009369F0" w:rsidP="009369F0">
      <w:pPr>
        <w:pStyle w:val="Text3"/>
        <w:tabs>
          <w:tab w:val="clear" w:pos="2302"/>
        </w:tabs>
        <w:ind w:left="1418"/>
        <w:contextualSpacing/>
        <w:jc w:val="left"/>
        <w:rPr>
          <w:b/>
          <w:sz w:val="22"/>
          <w:szCs w:val="22"/>
        </w:rPr>
      </w:pPr>
    </w:p>
    <w:p w14:paraId="3E9B64A1" w14:textId="77777777" w:rsidR="009369F0" w:rsidRPr="00BD7649" w:rsidRDefault="009369F0" w:rsidP="009369F0">
      <w:pPr>
        <w:pStyle w:val="Text3"/>
        <w:tabs>
          <w:tab w:val="clear" w:pos="2302"/>
        </w:tabs>
        <w:ind w:left="1418"/>
        <w:contextualSpacing/>
        <w:jc w:val="left"/>
        <w:rPr>
          <w:b/>
          <w:sz w:val="22"/>
          <w:szCs w:val="22"/>
        </w:rPr>
      </w:pPr>
      <w:r w:rsidRPr="00BD7649">
        <w:rPr>
          <w:b/>
          <w:sz w:val="22"/>
          <w:szCs w:val="22"/>
        </w:rPr>
        <w:t>Cooperation:</w:t>
      </w:r>
    </w:p>
    <w:p w14:paraId="6A7045EF" w14:textId="0308225B" w:rsidR="009B61F0" w:rsidRPr="00C32E65" w:rsidRDefault="00C6164E" w:rsidP="009B61F0">
      <w:pPr>
        <w:pStyle w:val="Text3"/>
        <w:numPr>
          <w:ilvl w:val="0"/>
          <w:numId w:val="33"/>
        </w:numPr>
        <w:tabs>
          <w:tab w:val="clear" w:pos="2302"/>
        </w:tabs>
        <w:ind w:left="1701" w:hanging="283"/>
        <w:contextualSpacing/>
        <w:jc w:val="left"/>
        <w:rPr>
          <w:sz w:val="22"/>
          <w:szCs w:val="22"/>
          <w:lang w:val="en-US"/>
        </w:rPr>
      </w:pPr>
      <w:r w:rsidRPr="00B11239">
        <w:rPr>
          <w:sz w:val="22"/>
          <w:szCs w:val="22"/>
        </w:rPr>
        <w:t>Co</w:t>
      </w:r>
      <w:r w:rsidR="009369F0" w:rsidRPr="00B11239">
        <w:rPr>
          <w:sz w:val="22"/>
          <w:szCs w:val="22"/>
        </w:rPr>
        <w:t xml:space="preserve">operation with </w:t>
      </w:r>
      <w:r w:rsidR="009369F0" w:rsidRPr="00B11239">
        <w:rPr>
          <w:rFonts w:eastAsia="Calibri"/>
          <w:sz w:val="22"/>
          <w:szCs w:val="22"/>
          <w:lang w:val="en-US"/>
        </w:rPr>
        <w:t xml:space="preserve">Finnish Safety and Chemicals Agency, </w:t>
      </w:r>
      <w:r w:rsidR="009369F0" w:rsidRPr="00B11239">
        <w:rPr>
          <w:bCs/>
          <w:sz w:val="22"/>
          <w:szCs w:val="22"/>
        </w:rPr>
        <w:t>Radiation and Nuclear Safety Authority, Finnish Medicine Agency</w:t>
      </w:r>
      <w:r w:rsidR="009B61F0" w:rsidRPr="00B11239">
        <w:rPr>
          <w:bCs/>
          <w:sz w:val="22"/>
          <w:szCs w:val="22"/>
        </w:rPr>
        <w:t xml:space="preserve"> and National Institute for Health and Welfare (HTA)</w:t>
      </w:r>
      <w:r w:rsidR="00037129">
        <w:rPr>
          <w:bCs/>
          <w:sz w:val="22"/>
          <w:szCs w:val="22"/>
        </w:rPr>
        <w:t xml:space="preserve"> and</w:t>
      </w:r>
      <w:r w:rsidR="002D48DF" w:rsidRPr="00B11239">
        <w:rPr>
          <w:bCs/>
          <w:sz w:val="22"/>
          <w:szCs w:val="22"/>
        </w:rPr>
        <w:t xml:space="preserve"> Customs</w:t>
      </w:r>
    </w:p>
    <w:p w14:paraId="7037CCAB" w14:textId="77777777" w:rsidR="009369F0" w:rsidRPr="00C32E65" w:rsidRDefault="009369F0" w:rsidP="0016046A">
      <w:pPr>
        <w:pStyle w:val="Text3"/>
        <w:tabs>
          <w:tab w:val="clear" w:pos="2302"/>
        </w:tabs>
        <w:ind w:left="1701"/>
        <w:contextualSpacing/>
        <w:jc w:val="left"/>
        <w:rPr>
          <w:sz w:val="22"/>
          <w:szCs w:val="22"/>
          <w:lang w:val="en-US"/>
        </w:rPr>
      </w:pPr>
    </w:p>
    <w:p w14:paraId="27B3BD13" w14:textId="77777777" w:rsidR="009369F0" w:rsidRPr="00BD7649" w:rsidRDefault="009369F0" w:rsidP="009369F0">
      <w:pPr>
        <w:pStyle w:val="Text3"/>
        <w:tabs>
          <w:tab w:val="clear" w:pos="2302"/>
        </w:tabs>
        <w:ind w:left="1418"/>
        <w:contextualSpacing/>
        <w:jc w:val="left"/>
        <w:rPr>
          <w:sz w:val="22"/>
          <w:szCs w:val="22"/>
          <w:lang w:val="en-US"/>
        </w:rPr>
      </w:pPr>
    </w:p>
    <w:p w14:paraId="35694C9B" w14:textId="77777777" w:rsidR="009369F0" w:rsidRPr="00B11239" w:rsidRDefault="009369F0" w:rsidP="009369F0">
      <w:pPr>
        <w:pStyle w:val="Text3"/>
        <w:tabs>
          <w:tab w:val="clear" w:pos="2302"/>
        </w:tabs>
        <w:ind w:left="1418"/>
        <w:contextualSpacing/>
        <w:jc w:val="left"/>
        <w:rPr>
          <w:rFonts w:eastAsia="Calibri"/>
          <w:b/>
          <w:sz w:val="22"/>
          <w:szCs w:val="22"/>
          <w:lang w:val="en-US"/>
        </w:rPr>
      </w:pPr>
      <w:r w:rsidRPr="00B11239">
        <w:rPr>
          <w:rFonts w:eastAsia="Calibri"/>
          <w:b/>
          <w:sz w:val="22"/>
          <w:szCs w:val="22"/>
          <w:lang w:val="en-US"/>
        </w:rPr>
        <w:t>Principles of market surveillance:</w:t>
      </w:r>
    </w:p>
    <w:p w14:paraId="23ACB3D2" w14:textId="77777777" w:rsidR="009B61F0" w:rsidRPr="00B11239" w:rsidRDefault="009369F0" w:rsidP="009B61F0">
      <w:pPr>
        <w:pStyle w:val="Text3"/>
        <w:numPr>
          <w:ilvl w:val="0"/>
          <w:numId w:val="41"/>
        </w:numPr>
        <w:tabs>
          <w:tab w:val="clear" w:pos="2302"/>
        </w:tabs>
        <w:contextualSpacing/>
        <w:rPr>
          <w:rFonts w:ascii="Calibri" w:eastAsia="Calibri" w:hAnsi="Calibri"/>
          <w:sz w:val="22"/>
          <w:szCs w:val="22"/>
          <w:lang w:val="en-US"/>
        </w:rPr>
      </w:pPr>
      <w:r w:rsidRPr="00B11239">
        <w:rPr>
          <w:rFonts w:eastAsia="Calibri"/>
          <w:sz w:val="22"/>
          <w:szCs w:val="22"/>
          <w:lang w:val="en-US"/>
        </w:rPr>
        <w:t>Proactive plan based on risk assessment in the area of medical devices</w:t>
      </w:r>
    </w:p>
    <w:p w14:paraId="337B4D24" w14:textId="77777777" w:rsidR="009369F0" w:rsidRPr="00B11239" w:rsidRDefault="009369F0" w:rsidP="009B61F0">
      <w:pPr>
        <w:pStyle w:val="Text3"/>
        <w:numPr>
          <w:ilvl w:val="0"/>
          <w:numId w:val="41"/>
        </w:numPr>
        <w:tabs>
          <w:tab w:val="clear" w:pos="2302"/>
        </w:tabs>
        <w:contextualSpacing/>
        <w:rPr>
          <w:rFonts w:ascii="Calibri" w:eastAsia="Calibri" w:hAnsi="Calibri"/>
          <w:sz w:val="22"/>
          <w:szCs w:val="22"/>
          <w:lang w:val="en-US"/>
        </w:rPr>
      </w:pPr>
      <w:r w:rsidRPr="00B11239">
        <w:rPr>
          <w:rFonts w:eastAsia="Calibri"/>
          <w:sz w:val="22"/>
          <w:szCs w:val="22"/>
          <w:lang w:val="en-US"/>
        </w:rPr>
        <w:t xml:space="preserve">Inspections based mainly to a surveillance visits and document inspections </w:t>
      </w:r>
    </w:p>
    <w:p w14:paraId="1C4B2D5B" w14:textId="77777777" w:rsidR="009B61F0" w:rsidRPr="00B11239" w:rsidRDefault="009B61F0" w:rsidP="009B61F0">
      <w:pPr>
        <w:pStyle w:val="Text3"/>
        <w:numPr>
          <w:ilvl w:val="0"/>
          <w:numId w:val="41"/>
        </w:numPr>
        <w:tabs>
          <w:tab w:val="clear" w:pos="2302"/>
        </w:tabs>
        <w:contextualSpacing/>
        <w:rPr>
          <w:rFonts w:ascii="Calibri" w:eastAsia="Calibri" w:hAnsi="Calibri"/>
          <w:sz w:val="22"/>
          <w:szCs w:val="22"/>
          <w:lang w:val="en-US"/>
        </w:rPr>
      </w:pPr>
      <w:r w:rsidRPr="00B11239">
        <w:rPr>
          <w:rFonts w:eastAsia="Calibri"/>
          <w:sz w:val="22"/>
          <w:szCs w:val="22"/>
          <w:lang w:val="en-US"/>
        </w:rPr>
        <w:t xml:space="preserve">Inspections </w:t>
      </w:r>
      <w:r w:rsidR="002D48DF" w:rsidRPr="00B11239">
        <w:rPr>
          <w:rFonts w:eastAsia="Calibri"/>
          <w:sz w:val="22"/>
          <w:szCs w:val="22"/>
          <w:lang w:val="en-US"/>
        </w:rPr>
        <w:t xml:space="preserve">on </w:t>
      </w:r>
      <w:r w:rsidRPr="00B11239">
        <w:rPr>
          <w:rFonts w:eastAsia="Calibri"/>
          <w:sz w:val="22"/>
          <w:szCs w:val="22"/>
          <w:lang w:val="en-US"/>
        </w:rPr>
        <w:t>manufacturers and economic operators on site</w:t>
      </w:r>
    </w:p>
    <w:p w14:paraId="0B17B648" w14:textId="77777777" w:rsidR="002D48DF" w:rsidRPr="00B11239" w:rsidRDefault="002D48DF" w:rsidP="00B11239">
      <w:pPr>
        <w:pStyle w:val="Text3"/>
        <w:numPr>
          <w:ilvl w:val="0"/>
          <w:numId w:val="41"/>
        </w:numPr>
        <w:tabs>
          <w:tab w:val="clear" w:pos="2302"/>
        </w:tabs>
        <w:contextualSpacing/>
        <w:rPr>
          <w:rFonts w:ascii="Calibri" w:eastAsia="Calibri" w:hAnsi="Calibri"/>
          <w:sz w:val="22"/>
          <w:szCs w:val="22"/>
          <w:lang w:val="en-US"/>
        </w:rPr>
      </w:pPr>
      <w:r w:rsidRPr="00B11239">
        <w:rPr>
          <w:rFonts w:eastAsia="Calibri"/>
          <w:sz w:val="22"/>
          <w:szCs w:val="22"/>
          <w:lang w:val="en-US"/>
        </w:rPr>
        <w:t xml:space="preserve">Reviews of manufacturers’ </w:t>
      </w:r>
      <w:r w:rsidR="009B61F0" w:rsidRPr="00B11239">
        <w:rPr>
          <w:rFonts w:eastAsia="Calibri"/>
          <w:sz w:val="22"/>
          <w:szCs w:val="22"/>
          <w:lang w:val="en-US"/>
        </w:rPr>
        <w:t xml:space="preserve">technical </w:t>
      </w:r>
      <w:r w:rsidRPr="00B11239">
        <w:rPr>
          <w:rFonts w:eastAsia="Calibri"/>
          <w:sz w:val="22"/>
          <w:szCs w:val="22"/>
          <w:lang w:val="en-US"/>
        </w:rPr>
        <w:t>documentations</w:t>
      </w:r>
    </w:p>
    <w:p w14:paraId="27B8A0CE" w14:textId="77777777" w:rsidR="002D48DF" w:rsidRPr="00B11239" w:rsidRDefault="002D48DF" w:rsidP="00B11239">
      <w:pPr>
        <w:pStyle w:val="Text3"/>
        <w:numPr>
          <w:ilvl w:val="0"/>
          <w:numId w:val="41"/>
        </w:numPr>
        <w:tabs>
          <w:tab w:val="clear" w:pos="2302"/>
        </w:tabs>
        <w:contextualSpacing/>
        <w:rPr>
          <w:rFonts w:ascii="Calibri" w:eastAsia="Calibri" w:hAnsi="Calibri"/>
          <w:sz w:val="22"/>
          <w:szCs w:val="22"/>
          <w:lang w:val="en-US"/>
        </w:rPr>
      </w:pPr>
      <w:r w:rsidRPr="00B11239">
        <w:rPr>
          <w:rFonts w:eastAsia="Calibri"/>
          <w:sz w:val="22"/>
          <w:szCs w:val="22"/>
          <w:lang w:val="en-US"/>
        </w:rPr>
        <w:t>Inspections on professional users (health care units) based on the national legislation</w:t>
      </w:r>
    </w:p>
    <w:p w14:paraId="70FDBE99" w14:textId="77777777" w:rsidR="002D48DF" w:rsidRPr="00B11239" w:rsidRDefault="002D48DF" w:rsidP="00B11239">
      <w:pPr>
        <w:pStyle w:val="Text3"/>
        <w:tabs>
          <w:tab w:val="clear" w:pos="2302"/>
        </w:tabs>
        <w:ind w:left="1800"/>
        <w:contextualSpacing/>
        <w:rPr>
          <w:rFonts w:ascii="Calibri" w:eastAsia="Calibri" w:hAnsi="Calibri"/>
          <w:sz w:val="22"/>
          <w:szCs w:val="22"/>
          <w:lang w:val="en-US"/>
        </w:rPr>
      </w:pPr>
    </w:p>
    <w:p w14:paraId="5185E386" w14:textId="77777777" w:rsidR="00A25D6F" w:rsidRPr="00B11239" w:rsidRDefault="00A25D6F" w:rsidP="00A25D6F">
      <w:pPr>
        <w:pStyle w:val="Otsikko3"/>
        <w:tabs>
          <w:tab w:val="clear" w:pos="4973"/>
        </w:tabs>
        <w:ind w:left="0" w:firstLine="0"/>
        <w:rPr>
          <w:sz w:val="22"/>
          <w:lang w:val="en-US"/>
        </w:rPr>
      </w:pPr>
      <w:bookmarkStart w:id="19" w:name="_Toc16691250"/>
      <w:r w:rsidRPr="00B11239">
        <w:rPr>
          <w:sz w:val="22"/>
          <w:lang w:val="en-US"/>
        </w:rPr>
        <w:lastRenderedPageBreak/>
        <w:t>Report from activities carried out under the previous planning period</w:t>
      </w:r>
      <w:bookmarkEnd w:id="19"/>
    </w:p>
    <w:p w14:paraId="187673E8" w14:textId="77777777" w:rsidR="009369F0" w:rsidRPr="00B11239" w:rsidRDefault="009369F0" w:rsidP="009369F0">
      <w:pPr>
        <w:pStyle w:val="Eivli"/>
        <w:numPr>
          <w:ilvl w:val="0"/>
          <w:numId w:val="34"/>
        </w:numPr>
        <w:ind w:left="1701" w:hanging="283"/>
        <w:rPr>
          <w:sz w:val="22"/>
          <w:szCs w:val="22"/>
        </w:rPr>
      </w:pPr>
      <w:r w:rsidRPr="00B11239">
        <w:rPr>
          <w:sz w:val="22"/>
          <w:szCs w:val="22"/>
        </w:rPr>
        <w:t>Inspections based on annual plan: 1</w:t>
      </w:r>
      <w:r w:rsidR="00C10589" w:rsidRPr="00B11239">
        <w:rPr>
          <w:sz w:val="22"/>
          <w:szCs w:val="22"/>
        </w:rPr>
        <w:t>5</w:t>
      </w:r>
      <w:r w:rsidRPr="00B11239">
        <w:rPr>
          <w:sz w:val="22"/>
          <w:szCs w:val="22"/>
        </w:rPr>
        <w:t xml:space="preserve"> </w:t>
      </w:r>
    </w:p>
    <w:p w14:paraId="13495829" w14:textId="77777777" w:rsidR="00891316" w:rsidRPr="00B11239" w:rsidRDefault="009369F0" w:rsidP="009369F0">
      <w:pPr>
        <w:pStyle w:val="Eivli"/>
        <w:numPr>
          <w:ilvl w:val="0"/>
          <w:numId w:val="34"/>
        </w:numPr>
        <w:ind w:left="1701" w:hanging="283"/>
        <w:rPr>
          <w:sz w:val="22"/>
          <w:szCs w:val="22"/>
        </w:rPr>
      </w:pPr>
      <w:r w:rsidRPr="00B11239">
        <w:rPr>
          <w:sz w:val="22"/>
          <w:szCs w:val="22"/>
        </w:rPr>
        <w:t xml:space="preserve">Number of reactive inspections: </w:t>
      </w:r>
      <w:r w:rsidR="00891316" w:rsidRPr="00B11239">
        <w:rPr>
          <w:sz w:val="22"/>
          <w:szCs w:val="22"/>
        </w:rPr>
        <w:t>10</w:t>
      </w:r>
    </w:p>
    <w:p w14:paraId="7FC7DE4E" w14:textId="77777777" w:rsidR="009369F0" w:rsidRPr="00B11239" w:rsidRDefault="00891316" w:rsidP="009369F0">
      <w:pPr>
        <w:pStyle w:val="Eivli"/>
        <w:numPr>
          <w:ilvl w:val="0"/>
          <w:numId w:val="34"/>
        </w:numPr>
        <w:ind w:left="1701" w:hanging="283"/>
        <w:rPr>
          <w:sz w:val="22"/>
          <w:szCs w:val="22"/>
        </w:rPr>
      </w:pPr>
      <w:r w:rsidRPr="00B11239">
        <w:rPr>
          <w:sz w:val="22"/>
          <w:szCs w:val="22"/>
        </w:rPr>
        <w:t>Inspections of health care units: 10</w:t>
      </w:r>
    </w:p>
    <w:p w14:paraId="31A84621" w14:textId="77777777" w:rsidR="009369F0" w:rsidRPr="00B11239" w:rsidRDefault="00891316" w:rsidP="009369F0">
      <w:pPr>
        <w:pStyle w:val="Eivli"/>
        <w:numPr>
          <w:ilvl w:val="0"/>
          <w:numId w:val="34"/>
        </w:numPr>
        <w:ind w:left="1701" w:hanging="283"/>
        <w:rPr>
          <w:sz w:val="22"/>
          <w:szCs w:val="22"/>
        </w:rPr>
      </w:pPr>
      <w:r w:rsidRPr="00B11239">
        <w:rPr>
          <w:sz w:val="22"/>
          <w:szCs w:val="22"/>
        </w:rPr>
        <w:t>Non compliances</w:t>
      </w:r>
      <w:r w:rsidR="009369F0" w:rsidRPr="00B11239">
        <w:rPr>
          <w:sz w:val="22"/>
          <w:szCs w:val="22"/>
        </w:rPr>
        <w:t xml:space="preserve"> </w:t>
      </w:r>
      <w:r w:rsidRPr="00B11239">
        <w:rPr>
          <w:sz w:val="22"/>
          <w:szCs w:val="22"/>
        </w:rPr>
        <w:t xml:space="preserve">found </w:t>
      </w:r>
      <w:r w:rsidR="009369F0" w:rsidRPr="00B11239">
        <w:rPr>
          <w:sz w:val="22"/>
          <w:szCs w:val="22"/>
        </w:rPr>
        <w:t xml:space="preserve">per inspection: Ca. </w:t>
      </w:r>
      <w:r w:rsidRPr="00B11239">
        <w:rPr>
          <w:sz w:val="22"/>
          <w:szCs w:val="22"/>
        </w:rPr>
        <w:t>4</w:t>
      </w:r>
      <w:r w:rsidR="009369F0" w:rsidRPr="00B11239">
        <w:rPr>
          <w:sz w:val="22"/>
          <w:szCs w:val="22"/>
        </w:rPr>
        <w:t xml:space="preserve"> deviations</w:t>
      </w:r>
    </w:p>
    <w:p w14:paraId="1F973A21" w14:textId="77777777" w:rsidR="009369F0" w:rsidRPr="00B11239" w:rsidRDefault="009369F0" w:rsidP="009369F0">
      <w:pPr>
        <w:pStyle w:val="Eivli"/>
        <w:numPr>
          <w:ilvl w:val="0"/>
          <w:numId w:val="34"/>
        </w:numPr>
        <w:ind w:left="1701" w:hanging="283"/>
        <w:rPr>
          <w:sz w:val="22"/>
          <w:szCs w:val="22"/>
        </w:rPr>
      </w:pPr>
      <w:r w:rsidRPr="00B11239">
        <w:rPr>
          <w:sz w:val="22"/>
          <w:szCs w:val="22"/>
        </w:rPr>
        <w:t xml:space="preserve">Vigilance cases handled: </w:t>
      </w:r>
      <w:r w:rsidR="00891316" w:rsidRPr="00B11239">
        <w:rPr>
          <w:sz w:val="22"/>
          <w:szCs w:val="22"/>
        </w:rPr>
        <w:t>4,100</w:t>
      </w:r>
      <w:r w:rsidR="00C10589" w:rsidRPr="00B11239">
        <w:rPr>
          <w:sz w:val="22"/>
          <w:szCs w:val="22"/>
        </w:rPr>
        <w:t xml:space="preserve"> (201</w:t>
      </w:r>
      <w:r w:rsidR="00891316" w:rsidRPr="00B11239">
        <w:rPr>
          <w:sz w:val="22"/>
          <w:szCs w:val="22"/>
        </w:rPr>
        <w:t>6</w:t>
      </w:r>
      <w:r w:rsidR="00C10589" w:rsidRPr="00B11239">
        <w:rPr>
          <w:sz w:val="22"/>
          <w:szCs w:val="22"/>
        </w:rPr>
        <w:t>)</w:t>
      </w:r>
    </w:p>
    <w:p w14:paraId="079DCB2D" w14:textId="77777777" w:rsidR="00A25D6F" w:rsidRPr="00B11239" w:rsidRDefault="00A25D6F" w:rsidP="00A25D6F">
      <w:pPr>
        <w:pStyle w:val="Text3"/>
        <w:rPr>
          <w:lang w:val="en-US"/>
        </w:rPr>
      </w:pPr>
    </w:p>
    <w:p w14:paraId="4B881FE4" w14:textId="77777777" w:rsidR="00601096" w:rsidRPr="00B11239" w:rsidRDefault="00265D1D" w:rsidP="00360433">
      <w:pPr>
        <w:pStyle w:val="Otsikko2"/>
        <w:numPr>
          <w:ilvl w:val="1"/>
          <w:numId w:val="23"/>
        </w:numPr>
        <w:tabs>
          <w:tab w:val="num" w:pos="0"/>
        </w:tabs>
        <w:ind w:left="0" w:hanging="11"/>
        <w:jc w:val="left"/>
      </w:pPr>
      <w:r>
        <w:br w:type="page"/>
      </w:r>
      <w:bookmarkStart w:id="20" w:name="_Toc16691251"/>
      <w:r w:rsidR="00601096" w:rsidRPr="00B11239">
        <w:lastRenderedPageBreak/>
        <w:t>Cosmetics</w:t>
      </w:r>
      <w:bookmarkEnd w:id="20"/>
    </w:p>
    <w:p w14:paraId="403C3D8D" w14:textId="77777777" w:rsidR="00601096" w:rsidRPr="00B11239" w:rsidRDefault="00601096" w:rsidP="00601096">
      <w:pPr>
        <w:pStyle w:val="Otsikko3"/>
        <w:tabs>
          <w:tab w:val="clear" w:pos="4973"/>
          <w:tab w:val="num" w:pos="0"/>
        </w:tabs>
        <w:ind w:left="709"/>
        <w:rPr>
          <w:sz w:val="22"/>
        </w:rPr>
      </w:pPr>
      <w:bookmarkStart w:id="21" w:name="_Toc392679028"/>
      <w:bookmarkStart w:id="22" w:name="_Toc16691252"/>
      <w:r w:rsidRPr="00B11239">
        <w:rPr>
          <w:sz w:val="22"/>
        </w:rPr>
        <w:t>Responsible authority and contact details</w:t>
      </w:r>
      <w:bookmarkEnd w:id="21"/>
      <w:bookmarkEnd w:id="22"/>
    </w:p>
    <w:p w14:paraId="62122E40" w14:textId="77777777" w:rsidR="00601096" w:rsidRPr="00B11239" w:rsidRDefault="00601096" w:rsidP="00601096">
      <w:pPr>
        <w:pStyle w:val="Text2"/>
        <w:spacing w:after="0"/>
        <w:ind w:left="1418"/>
        <w:rPr>
          <w:rFonts w:eastAsia="Calibri"/>
          <w:sz w:val="22"/>
          <w:szCs w:val="22"/>
          <w:lang w:val="en-US"/>
        </w:rPr>
      </w:pPr>
      <w:bookmarkStart w:id="23" w:name="_Toc392679029"/>
      <w:r w:rsidRPr="00B11239">
        <w:rPr>
          <w:rFonts w:eastAsia="Calibri"/>
          <w:sz w:val="22"/>
          <w:szCs w:val="22"/>
          <w:lang w:val="en-US"/>
        </w:rPr>
        <w:t xml:space="preserve">Finnish Safety and Chemicals Agency, Tukes </w:t>
      </w:r>
    </w:p>
    <w:p w14:paraId="6E8539E5" w14:textId="77777777" w:rsidR="00601096" w:rsidRPr="00B11239" w:rsidRDefault="00B00041" w:rsidP="00601096">
      <w:pPr>
        <w:pStyle w:val="Text2"/>
        <w:spacing w:after="0"/>
        <w:ind w:left="1418"/>
        <w:rPr>
          <w:rFonts w:eastAsia="Calibri"/>
          <w:sz w:val="22"/>
          <w:szCs w:val="22"/>
          <w:lang w:val="fi-FI"/>
        </w:rPr>
      </w:pPr>
      <w:r w:rsidRPr="00B11239">
        <w:rPr>
          <w:rFonts w:eastAsia="Calibri"/>
          <w:sz w:val="22"/>
          <w:szCs w:val="22"/>
          <w:lang w:val="fi-FI"/>
        </w:rPr>
        <w:t>P.</w:t>
      </w:r>
      <w:r w:rsidR="00601096" w:rsidRPr="00B11239">
        <w:rPr>
          <w:rFonts w:eastAsia="Calibri"/>
          <w:sz w:val="22"/>
          <w:szCs w:val="22"/>
          <w:lang w:val="fi-FI"/>
        </w:rPr>
        <w:t>O</w:t>
      </w:r>
      <w:r w:rsidRPr="00B11239">
        <w:rPr>
          <w:rFonts w:eastAsia="Calibri"/>
          <w:sz w:val="22"/>
          <w:szCs w:val="22"/>
          <w:lang w:val="fi-FI"/>
        </w:rPr>
        <w:t>.</w:t>
      </w:r>
      <w:r w:rsidR="00601096" w:rsidRPr="00B11239">
        <w:rPr>
          <w:rFonts w:eastAsia="Calibri"/>
          <w:sz w:val="22"/>
          <w:szCs w:val="22"/>
          <w:lang w:val="fi-FI"/>
        </w:rPr>
        <w:t xml:space="preserve"> Box 66 (Opastinsilta 12 B)</w:t>
      </w:r>
    </w:p>
    <w:p w14:paraId="080AEE92" w14:textId="77777777" w:rsidR="00601096" w:rsidRPr="00B11239" w:rsidRDefault="00601096" w:rsidP="00601096">
      <w:pPr>
        <w:pStyle w:val="Text2"/>
        <w:spacing w:after="0"/>
        <w:ind w:left="1418"/>
        <w:rPr>
          <w:rFonts w:eastAsia="Calibri"/>
          <w:sz w:val="22"/>
          <w:szCs w:val="22"/>
          <w:lang w:val="fi-FI"/>
        </w:rPr>
      </w:pPr>
      <w:r w:rsidRPr="00B11239">
        <w:rPr>
          <w:rFonts w:eastAsia="Calibri"/>
          <w:sz w:val="22"/>
          <w:szCs w:val="22"/>
          <w:lang w:val="fi-FI"/>
        </w:rPr>
        <w:t>FI-00531 Helsinki</w:t>
      </w:r>
    </w:p>
    <w:p w14:paraId="266F0B91" w14:textId="77777777" w:rsidR="00601096" w:rsidRPr="00B11239" w:rsidRDefault="00601096" w:rsidP="00601096">
      <w:pPr>
        <w:pStyle w:val="Text2"/>
        <w:spacing w:after="0"/>
        <w:ind w:left="1418"/>
        <w:rPr>
          <w:rFonts w:eastAsia="Calibri"/>
          <w:sz w:val="22"/>
          <w:szCs w:val="22"/>
          <w:lang w:val="fi-FI"/>
        </w:rPr>
      </w:pPr>
      <w:r w:rsidRPr="00B11239">
        <w:rPr>
          <w:rFonts w:eastAsia="Calibri"/>
          <w:sz w:val="22"/>
          <w:szCs w:val="22"/>
          <w:lang w:val="fi-FI"/>
        </w:rPr>
        <w:t>Tel. +358 29 5052 000, www.tukes.fi</w:t>
      </w:r>
    </w:p>
    <w:p w14:paraId="0D1B79D1" w14:textId="77777777" w:rsidR="00601096" w:rsidRPr="00B11239" w:rsidRDefault="00601096" w:rsidP="00601096">
      <w:pPr>
        <w:pStyle w:val="Text2"/>
        <w:spacing w:after="0"/>
        <w:ind w:left="1418"/>
        <w:rPr>
          <w:rFonts w:eastAsia="Calibri"/>
          <w:sz w:val="22"/>
          <w:szCs w:val="22"/>
          <w:lang w:val="en-US"/>
        </w:rPr>
      </w:pPr>
      <w:r w:rsidRPr="00B11239">
        <w:rPr>
          <w:rFonts w:eastAsia="Calibri"/>
          <w:sz w:val="22"/>
          <w:szCs w:val="22"/>
          <w:lang w:val="en-US"/>
        </w:rPr>
        <w:t xml:space="preserve">Contact person: </w:t>
      </w:r>
      <w:r w:rsidR="00FB5A9A">
        <w:rPr>
          <w:rFonts w:eastAsia="Calibri"/>
          <w:sz w:val="22"/>
          <w:szCs w:val="22"/>
          <w:lang w:val="en-US"/>
        </w:rPr>
        <w:t>Terhi Tauriala-Rajala</w:t>
      </w:r>
    </w:p>
    <w:p w14:paraId="721D0CFB" w14:textId="77777777" w:rsidR="00601096" w:rsidRPr="00B11239" w:rsidRDefault="00601096" w:rsidP="00601096">
      <w:pPr>
        <w:pStyle w:val="Text2"/>
        <w:spacing w:after="0"/>
        <w:ind w:left="1418"/>
        <w:rPr>
          <w:rFonts w:eastAsia="Calibri"/>
          <w:sz w:val="22"/>
          <w:szCs w:val="22"/>
          <w:lang w:val="en-US"/>
        </w:rPr>
      </w:pPr>
    </w:p>
    <w:p w14:paraId="5F87F304" w14:textId="77777777" w:rsidR="00601096" w:rsidRPr="00B11239" w:rsidRDefault="00601096" w:rsidP="00601096">
      <w:pPr>
        <w:pStyle w:val="Text2"/>
        <w:spacing w:after="0"/>
        <w:ind w:left="1418"/>
        <w:rPr>
          <w:rFonts w:eastAsia="Calibri"/>
          <w:sz w:val="22"/>
          <w:szCs w:val="22"/>
          <w:lang w:val="en-US"/>
        </w:rPr>
      </w:pPr>
      <w:r w:rsidRPr="00B11239">
        <w:rPr>
          <w:rFonts w:eastAsia="Calibri"/>
          <w:sz w:val="22"/>
          <w:szCs w:val="22"/>
          <w:lang w:val="en-US"/>
        </w:rPr>
        <w:t>Budget in nomi</w:t>
      </w:r>
      <w:r w:rsidR="007E6685" w:rsidRPr="00B11239">
        <w:rPr>
          <w:rFonts w:eastAsia="Calibri"/>
          <w:sz w:val="22"/>
          <w:szCs w:val="22"/>
          <w:lang w:val="en-US"/>
        </w:rPr>
        <w:t xml:space="preserve">nal terms: </w:t>
      </w:r>
      <w:r w:rsidR="00FB5A9A">
        <w:rPr>
          <w:rFonts w:eastAsia="Calibri"/>
          <w:sz w:val="22"/>
          <w:szCs w:val="22"/>
          <w:lang w:val="en-US"/>
        </w:rPr>
        <w:t>242</w:t>
      </w:r>
      <w:r w:rsidR="007E6685" w:rsidRPr="00B11239">
        <w:rPr>
          <w:rFonts w:eastAsia="Calibri"/>
          <w:sz w:val="22"/>
          <w:szCs w:val="22"/>
          <w:lang w:val="en-US"/>
        </w:rPr>
        <w:t>,</w:t>
      </w:r>
      <w:r w:rsidRPr="00B11239">
        <w:rPr>
          <w:rFonts w:eastAsia="Calibri"/>
          <w:sz w:val="22"/>
          <w:szCs w:val="22"/>
          <w:lang w:val="en-US"/>
        </w:rPr>
        <w:t xml:space="preserve">000 </w:t>
      </w:r>
      <w:r w:rsidR="007E6685" w:rsidRPr="00B11239">
        <w:rPr>
          <w:rFonts w:eastAsia="Calibri"/>
          <w:sz w:val="22"/>
          <w:szCs w:val="22"/>
          <w:lang w:val="en-US"/>
        </w:rPr>
        <w:t>E</w:t>
      </w:r>
      <w:r w:rsidRPr="00B11239">
        <w:rPr>
          <w:rFonts w:eastAsia="Calibri"/>
          <w:sz w:val="22"/>
          <w:szCs w:val="22"/>
          <w:lang w:val="en-US"/>
        </w:rPr>
        <w:t>uros</w:t>
      </w:r>
    </w:p>
    <w:p w14:paraId="7D82C7C7" w14:textId="77777777" w:rsidR="00601096" w:rsidRPr="00B11239" w:rsidRDefault="00601096" w:rsidP="00601096">
      <w:pPr>
        <w:pStyle w:val="Text2"/>
        <w:spacing w:after="0"/>
        <w:ind w:left="1418"/>
        <w:rPr>
          <w:rFonts w:eastAsia="Calibri"/>
          <w:sz w:val="22"/>
          <w:szCs w:val="22"/>
          <w:lang w:val="en-US"/>
        </w:rPr>
      </w:pPr>
      <w:r w:rsidRPr="00B11239">
        <w:rPr>
          <w:rFonts w:eastAsia="Calibri"/>
          <w:sz w:val="22"/>
          <w:szCs w:val="22"/>
          <w:lang w:val="en-US"/>
        </w:rPr>
        <w:t>Staff available to mar</w:t>
      </w:r>
      <w:r w:rsidR="007E6685" w:rsidRPr="00B11239">
        <w:rPr>
          <w:rFonts w:eastAsia="Calibri"/>
          <w:sz w:val="22"/>
          <w:szCs w:val="22"/>
          <w:lang w:val="en-US"/>
        </w:rPr>
        <w:t xml:space="preserve">ket surveillance authorities: </w:t>
      </w:r>
      <w:r w:rsidR="00FB5A9A">
        <w:rPr>
          <w:rFonts w:eastAsia="Calibri"/>
          <w:sz w:val="22"/>
          <w:szCs w:val="22"/>
          <w:lang w:val="en-US"/>
        </w:rPr>
        <w:t>2</w:t>
      </w:r>
      <w:r w:rsidR="007E6685" w:rsidRPr="00B11239">
        <w:rPr>
          <w:rFonts w:eastAsia="Calibri"/>
          <w:sz w:val="22"/>
          <w:szCs w:val="22"/>
          <w:lang w:val="en-US"/>
        </w:rPr>
        <w:t>.</w:t>
      </w:r>
      <w:r w:rsidRPr="00B11239">
        <w:rPr>
          <w:rFonts w:eastAsia="Calibri"/>
          <w:sz w:val="22"/>
          <w:szCs w:val="22"/>
          <w:lang w:val="en-US"/>
        </w:rPr>
        <w:t>7</w:t>
      </w:r>
    </w:p>
    <w:p w14:paraId="1D3709A4" w14:textId="77777777" w:rsidR="00601096" w:rsidRPr="00B11239" w:rsidRDefault="00601096" w:rsidP="00601096">
      <w:pPr>
        <w:pStyle w:val="Text2"/>
        <w:spacing w:after="0"/>
        <w:ind w:left="1418"/>
        <w:jc w:val="left"/>
        <w:rPr>
          <w:rFonts w:eastAsia="Calibri"/>
          <w:sz w:val="22"/>
          <w:szCs w:val="22"/>
          <w:lang w:val="en-US"/>
        </w:rPr>
      </w:pPr>
      <w:r w:rsidRPr="00B11239">
        <w:rPr>
          <w:rFonts w:eastAsia="Calibri"/>
          <w:sz w:val="22"/>
          <w:szCs w:val="22"/>
          <w:lang w:val="en-US"/>
        </w:rPr>
        <w:t>Number of inspectors available to mar</w:t>
      </w:r>
      <w:r w:rsidR="007E6685" w:rsidRPr="00B11239">
        <w:rPr>
          <w:rFonts w:eastAsia="Calibri"/>
          <w:sz w:val="22"/>
          <w:szCs w:val="22"/>
          <w:lang w:val="en-US"/>
        </w:rPr>
        <w:t xml:space="preserve">ket surveillance authorities: </w:t>
      </w:r>
      <w:r w:rsidR="00FB5A9A">
        <w:rPr>
          <w:rFonts w:eastAsia="Calibri"/>
          <w:sz w:val="22"/>
          <w:szCs w:val="22"/>
          <w:lang w:val="en-US"/>
        </w:rPr>
        <w:t>2</w:t>
      </w:r>
      <w:r w:rsidRPr="00B11239">
        <w:rPr>
          <w:rFonts w:eastAsia="Calibri"/>
          <w:sz w:val="22"/>
          <w:szCs w:val="22"/>
          <w:lang w:val="en-US"/>
        </w:rPr>
        <w:br/>
      </w:r>
    </w:p>
    <w:p w14:paraId="6379A53A" w14:textId="77777777" w:rsidR="00601096" w:rsidRPr="00B11239" w:rsidRDefault="00601096" w:rsidP="00360433">
      <w:pPr>
        <w:pStyle w:val="Otsikko3"/>
        <w:numPr>
          <w:ilvl w:val="2"/>
          <w:numId w:val="24"/>
        </w:numPr>
        <w:tabs>
          <w:tab w:val="clear" w:pos="4973"/>
          <w:tab w:val="num" w:pos="142"/>
        </w:tabs>
        <w:ind w:left="709"/>
        <w:rPr>
          <w:sz w:val="22"/>
        </w:rPr>
      </w:pPr>
      <w:bookmarkStart w:id="24" w:name="_Toc16691253"/>
      <w:r w:rsidRPr="00B11239">
        <w:rPr>
          <w:sz w:val="22"/>
        </w:rPr>
        <w:t>Market surveillance procedures and strategy</w:t>
      </w:r>
      <w:bookmarkEnd w:id="23"/>
      <w:bookmarkEnd w:id="24"/>
      <w:r w:rsidRPr="00B11239">
        <w:rPr>
          <w:sz w:val="22"/>
        </w:rPr>
        <w:t xml:space="preserve"> </w:t>
      </w:r>
    </w:p>
    <w:p w14:paraId="4CC49B4E" w14:textId="77777777" w:rsidR="00601096" w:rsidRPr="00B11239" w:rsidRDefault="00601096" w:rsidP="00360433">
      <w:pPr>
        <w:pStyle w:val="Text3"/>
        <w:numPr>
          <w:ilvl w:val="0"/>
          <w:numId w:val="21"/>
        </w:numPr>
        <w:tabs>
          <w:tab w:val="clear" w:pos="2302"/>
          <w:tab w:val="left" w:pos="993"/>
        </w:tabs>
        <w:ind w:left="1702" w:hanging="284"/>
        <w:contextualSpacing/>
        <w:rPr>
          <w:rFonts w:eastAsia="Calibri"/>
          <w:sz w:val="22"/>
          <w:szCs w:val="22"/>
          <w:lang w:val="en-US"/>
        </w:rPr>
      </w:pPr>
      <w:r w:rsidRPr="00B11239">
        <w:rPr>
          <w:rFonts w:eastAsia="Calibri"/>
          <w:sz w:val="22"/>
          <w:szCs w:val="22"/>
          <w:lang w:val="en-US"/>
        </w:rPr>
        <w:t xml:space="preserve">Finnish Safety and Chemicals Agency, Tukes supervises compliance with the EU Cosmetics Regulation. Supervision duties are defined in the </w:t>
      </w:r>
      <w:r w:rsidR="00B43EF1" w:rsidRPr="00B11239">
        <w:rPr>
          <w:rFonts w:eastAsia="Calibri"/>
          <w:sz w:val="22"/>
          <w:szCs w:val="22"/>
          <w:lang w:val="en-US"/>
        </w:rPr>
        <w:t xml:space="preserve">Finnish </w:t>
      </w:r>
      <w:r w:rsidRPr="00B11239">
        <w:rPr>
          <w:rFonts w:eastAsia="Calibri"/>
          <w:sz w:val="22"/>
          <w:szCs w:val="22"/>
          <w:lang w:val="en-US"/>
        </w:rPr>
        <w:t>Act on Cosmetic Products (492/2013).</w:t>
      </w:r>
    </w:p>
    <w:p w14:paraId="2D86D521" w14:textId="77777777" w:rsidR="00601096" w:rsidRPr="00B11239" w:rsidRDefault="00601096" w:rsidP="004A1EB8">
      <w:pPr>
        <w:pStyle w:val="Text3"/>
        <w:tabs>
          <w:tab w:val="clear" w:pos="2302"/>
          <w:tab w:val="left" w:pos="993"/>
        </w:tabs>
        <w:ind w:left="1702" w:hanging="284"/>
        <w:contextualSpacing/>
        <w:rPr>
          <w:rFonts w:eastAsia="Calibri"/>
          <w:sz w:val="22"/>
          <w:szCs w:val="22"/>
          <w:lang w:val="en-US"/>
        </w:rPr>
      </w:pPr>
    </w:p>
    <w:p w14:paraId="28AB2C01" w14:textId="77777777" w:rsidR="007E6685" w:rsidRPr="00B11239" w:rsidRDefault="007E6685" w:rsidP="00360433">
      <w:pPr>
        <w:pStyle w:val="Text3"/>
        <w:numPr>
          <w:ilvl w:val="0"/>
          <w:numId w:val="21"/>
        </w:numPr>
        <w:tabs>
          <w:tab w:val="clear" w:pos="2302"/>
          <w:tab w:val="left" w:pos="993"/>
        </w:tabs>
        <w:ind w:left="1702" w:hanging="284"/>
        <w:contextualSpacing/>
        <w:rPr>
          <w:rFonts w:eastAsia="Calibri"/>
          <w:sz w:val="22"/>
          <w:szCs w:val="22"/>
          <w:lang w:val="en-US"/>
        </w:rPr>
      </w:pPr>
      <w:r w:rsidRPr="00B11239">
        <w:rPr>
          <w:rFonts w:eastAsia="Calibri"/>
          <w:sz w:val="22"/>
          <w:szCs w:val="22"/>
          <w:lang w:val="en-US"/>
        </w:rPr>
        <w:t>Market surveillance by Tukes covers all duties related to EU's Cosmetics Regulation. Tukes prioritizes its market surveillance actions based on risk. Criteria for risk based market surveillance are developed further.</w:t>
      </w:r>
    </w:p>
    <w:p w14:paraId="49C3F41C" w14:textId="77777777" w:rsidR="007E6685" w:rsidRPr="00B11239" w:rsidRDefault="007E6685" w:rsidP="007E6685">
      <w:pPr>
        <w:pStyle w:val="Text3"/>
        <w:tabs>
          <w:tab w:val="clear" w:pos="2302"/>
          <w:tab w:val="left" w:pos="993"/>
        </w:tabs>
        <w:ind w:left="0"/>
        <w:contextualSpacing/>
        <w:rPr>
          <w:rFonts w:eastAsia="Calibri"/>
          <w:sz w:val="22"/>
          <w:szCs w:val="22"/>
          <w:lang w:val="en-US"/>
        </w:rPr>
      </w:pPr>
    </w:p>
    <w:p w14:paraId="7D78B687" w14:textId="77777777" w:rsidR="00601096" w:rsidRPr="00B11239" w:rsidRDefault="00601096" w:rsidP="00360433">
      <w:pPr>
        <w:pStyle w:val="Text3"/>
        <w:numPr>
          <w:ilvl w:val="0"/>
          <w:numId w:val="21"/>
        </w:numPr>
        <w:tabs>
          <w:tab w:val="clear" w:pos="2302"/>
          <w:tab w:val="left" w:pos="993"/>
        </w:tabs>
        <w:ind w:left="1702" w:hanging="284"/>
        <w:contextualSpacing/>
        <w:rPr>
          <w:rFonts w:eastAsia="Calibri"/>
          <w:sz w:val="22"/>
          <w:szCs w:val="22"/>
          <w:lang w:val="en-US"/>
        </w:rPr>
      </w:pPr>
      <w:r w:rsidRPr="00B11239">
        <w:rPr>
          <w:rFonts w:eastAsia="Calibri"/>
          <w:sz w:val="22"/>
          <w:szCs w:val="22"/>
          <w:lang w:val="en-US"/>
        </w:rPr>
        <w:t>Tukes collaborates with EU Member States by participation in the Commission PEMSAC</w:t>
      </w:r>
      <w:r w:rsidR="007E6685" w:rsidRPr="00B11239">
        <w:rPr>
          <w:rFonts w:eastAsia="Calibri"/>
          <w:sz w:val="22"/>
          <w:szCs w:val="22"/>
          <w:lang w:val="en-US"/>
        </w:rPr>
        <w:t xml:space="preserve"> (Platform of European Market Surveillance Authorities in Cosmetics)</w:t>
      </w:r>
      <w:r w:rsidRPr="00B11239">
        <w:rPr>
          <w:rFonts w:eastAsia="Calibri"/>
          <w:sz w:val="22"/>
          <w:szCs w:val="22"/>
          <w:lang w:val="en-US"/>
        </w:rPr>
        <w:t xml:space="preserve"> Group.</w:t>
      </w:r>
    </w:p>
    <w:p w14:paraId="1AFF4983" w14:textId="77777777" w:rsidR="00601096" w:rsidRPr="00B11239" w:rsidRDefault="00601096" w:rsidP="004A1EB8">
      <w:pPr>
        <w:pStyle w:val="Text3"/>
        <w:tabs>
          <w:tab w:val="clear" w:pos="2302"/>
          <w:tab w:val="left" w:pos="993"/>
        </w:tabs>
        <w:ind w:left="1702" w:hanging="284"/>
        <w:contextualSpacing/>
        <w:rPr>
          <w:rFonts w:eastAsia="Calibri"/>
          <w:sz w:val="22"/>
          <w:szCs w:val="22"/>
          <w:lang w:val="en-US"/>
        </w:rPr>
      </w:pPr>
    </w:p>
    <w:p w14:paraId="4EB3F2CB" w14:textId="77777777" w:rsidR="00287F75" w:rsidRDefault="00601096" w:rsidP="00287F75">
      <w:pPr>
        <w:pStyle w:val="Text3"/>
        <w:numPr>
          <w:ilvl w:val="0"/>
          <w:numId w:val="21"/>
        </w:numPr>
        <w:tabs>
          <w:tab w:val="clear" w:pos="2302"/>
          <w:tab w:val="left" w:pos="993"/>
        </w:tabs>
        <w:ind w:left="1702" w:hanging="284"/>
        <w:contextualSpacing/>
        <w:rPr>
          <w:rFonts w:eastAsia="Calibri"/>
          <w:sz w:val="22"/>
          <w:szCs w:val="22"/>
          <w:lang w:val="en-US"/>
        </w:rPr>
      </w:pPr>
      <w:r w:rsidRPr="00B11239">
        <w:rPr>
          <w:rFonts w:eastAsia="Calibri"/>
          <w:sz w:val="22"/>
          <w:szCs w:val="22"/>
          <w:lang w:val="en-US"/>
        </w:rPr>
        <w:t xml:space="preserve">Tukes identifies the need to continue informing companies, especially small companies about their duties in placing on the market and making available on the market of cosmetic products. </w:t>
      </w:r>
    </w:p>
    <w:p w14:paraId="6876252B" w14:textId="77777777" w:rsidR="00287F75" w:rsidRPr="00287F75" w:rsidRDefault="00287F75" w:rsidP="00287F75">
      <w:pPr>
        <w:pStyle w:val="Text3"/>
        <w:tabs>
          <w:tab w:val="clear" w:pos="2302"/>
          <w:tab w:val="left" w:pos="993"/>
        </w:tabs>
        <w:ind w:left="0"/>
        <w:contextualSpacing/>
        <w:rPr>
          <w:rFonts w:eastAsia="Calibri"/>
          <w:sz w:val="22"/>
          <w:szCs w:val="22"/>
          <w:lang w:val="en-US"/>
        </w:rPr>
      </w:pPr>
    </w:p>
    <w:p w14:paraId="177CD125" w14:textId="77777777" w:rsidR="00287F75" w:rsidRPr="00287F75" w:rsidRDefault="00287F75" w:rsidP="00287F75">
      <w:pPr>
        <w:pStyle w:val="Text3"/>
        <w:numPr>
          <w:ilvl w:val="0"/>
          <w:numId w:val="21"/>
        </w:numPr>
        <w:tabs>
          <w:tab w:val="clear" w:pos="2302"/>
          <w:tab w:val="left" w:pos="993"/>
        </w:tabs>
        <w:ind w:left="1702" w:hanging="284"/>
        <w:contextualSpacing/>
        <w:rPr>
          <w:rFonts w:eastAsia="Calibri"/>
          <w:sz w:val="22"/>
          <w:szCs w:val="22"/>
          <w:lang w:val="en-US"/>
        </w:rPr>
      </w:pPr>
      <w:r>
        <w:rPr>
          <w:rFonts w:eastAsia="Calibri"/>
          <w:sz w:val="22"/>
          <w:szCs w:val="22"/>
          <w:lang w:val="en-US"/>
        </w:rPr>
        <w:t>In 2019, special focus will be given to tooth whitening products and labelling of nail products</w:t>
      </w:r>
    </w:p>
    <w:p w14:paraId="2A7028D9" w14:textId="77777777" w:rsidR="00601096" w:rsidRPr="00B11239" w:rsidRDefault="00601096" w:rsidP="004A1EB8">
      <w:pPr>
        <w:pStyle w:val="Text3"/>
        <w:tabs>
          <w:tab w:val="clear" w:pos="2302"/>
          <w:tab w:val="left" w:pos="993"/>
        </w:tabs>
        <w:ind w:left="1702" w:hanging="284"/>
        <w:contextualSpacing/>
        <w:rPr>
          <w:rFonts w:eastAsia="Calibri"/>
          <w:sz w:val="22"/>
          <w:szCs w:val="22"/>
          <w:lang w:val="en-US"/>
        </w:rPr>
      </w:pPr>
    </w:p>
    <w:p w14:paraId="2BDBCD59" w14:textId="77777777" w:rsidR="007E6685" w:rsidRPr="00B11239" w:rsidRDefault="007E6685" w:rsidP="007E6685">
      <w:pPr>
        <w:pStyle w:val="Text3"/>
        <w:numPr>
          <w:ilvl w:val="0"/>
          <w:numId w:val="21"/>
        </w:numPr>
        <w:tabs>
          <w:tab w:val="clear" w:pos="2302"/>
          <w:tab w:val="left" w:pos="993"/>
        </w:tabs>
        <w:ind w:left="1702" w:hanging="284"/>
        <w:contextualSpacing/>
        <w:rPr>
          <w:rFonts w:eastAsia="Calibri"/>
          <w:sz w:val="22"/>
          <w:szCs w:val="22"/>
          <w:lang w:val="en-US"/>
        </w:rPr>
      </w:pPr>
      <w:r w:rsidRPr="00B11239">
        <w:rPr>
          <w:rFonts w:eastAsia="Calibri"/>
          <w:sz w:val="22"/>
          <w:szCs w:val="22"/>
          <w:lang w:val="en-US"/>
        </w:rPr>
        <w:t>Finnish Customs acts as the competent surveillance authority according to the provisions of Act on Cosmetic Products concerning import, export and transit.</w:t>
      </w:r>
      <w:r w:rsidR="003769B3" w:rsidRPr="00B11239">
        <w:rPr>
          <w:rFonts w:eastAsia="Calibri"/>
          <w:sz w:val="22"/>
          <w:szCs w:val="22"/>
          <w:lang w:val="en-US"/>
        </w:rPr>
        <w:t xml:space="preserve"> </w:t>
      </w:r>
      <w:r w:rsidRPr="00B11239">
        <w:rPr>
          <w:rFonts w:eastAsia="Calibri"/>
          <w:sz w:val="22"/>
          <w:szCs w:val="22"/>
          <w:lang w:val="en-US"/>
        </w:rPr>
        <w:t xml:space="preserve">  </w:t>
      </w:r>
    </w:p>
    <w:p w14:paraId="2A6191DF" w14:textId="77777777" w:rsidR="007E6685" w:rsidRPr="00B11239" w:rsidRDefault="007E6685" w:rsidP="004A1EB8">
      <w:pPr>
        <w:pStyle w:val="Text3"/>
        <w:tabs>
          <w:tab w:val="clear" w:pos="2302"/>
          <w:tab w:val="left" w:pos="993"/>
        </w:tabs>
        <w:ind w:left="1702" w:hanging="284"/>
        <w:contextualSpacing/>
        <w:rPr>
          <w:rFonts w:eastAsia="Calibri"/>
          <w:sz w:val="22"/>
          <w:szCs w:val="22"/>
          <w:lang w:val="en-US"/>
        </w:rPr>
      </w:pPr>
    </w:p>
    <w:p w14:paraId="7C25D6E0" w14:textId="77777777" w:rsidR="00601096" w:rsidRPr="00B11239" w:rsidRDefault="00601096" w:rsidP="00B11239">
      <w:pPr>
        <w:pStyle w:val="Text3"/>
        <w:tabs>
          <w:tab w:val="clear" w:pos="2302"/>
          <w:tab w:val="left" w:pos="993"/>
        </w:tabs>
        <w:ind w:left="1702"/>
        <w:contextualSpacing/>
        <w:rPr>
          <w:rFonts w:eastAsia="Calibri"/>
          <w:sz w:val="22"/>
          <w:szCs w:val="22"/>
          <w:lang w:val="en-US"/>
        </w:rPr>
      </w:pPr>
    </w:p>
    <w:p w14:paraId="52B1386C" w14:textId="77777777" w:rsidR="00601096" w:rsidRPr="00B11239" w:rsidRDefault="00601096" w:rsidP="00360433">
      <w:pPr>
        <w:pStyle w:val="Otsikko3"/>
        <w:numPr>
          <w:ilvl w:val="2"/>
          <w:numId w:val="24"/>
        </w:numPr>
        <w:tabs>
          <w:tab w:val="clear" w:pos="4973"/>
        </w:tabs>
        <w:ind w:left="709"/>
        <w:rPr>
          <w:sz w:val="22"/>
        </w:rPr>
      </w:pPr>
      <w:bookmarkStart w:id="25" w:name="_Toc392679030"/>
      <w:bookmarkStart w:id="26" w:name="_Toc16691254"/>
      <w:r w:rsidRPr="00B11239">
        <w:rPr>
          <w:sz w:val="22"/>
        </w:rPr>
        <w:t>Report from activities carried out under the previous planning period</w:t>
      </w:r>
      <w:bookmarkEnd w:id="25"/>
      <w:bookmarkEnd w:id="26"/>
    </w:p>
    <w:p w14:paraId="73CE7A8C" w14:textId="77777777" w:rsidR="00601096" w:rsidRPr="00B11239" w:rsidRDefault="00601096" w:rsidP="007E6685">
      <w:pPr>
        <w:pStyle w:val="Text3"/>
        <w:tabs>
          <w:tab w:val="clear" w:pos="2302"/>
        </w:tabs>
        <w:ind w:left="1418"/>
        <w:contextualSpacing/>
        <w:rPr>
          <w:rFonts w:eastAsia="Calibri"/>
          <w:sz w:val="22"/>
          <w:szCs w:val="22"/>
          <w:lang w:val="en-US"/>
        </w:rPr>
      </w:pPr>
    </w:p>
    <w:p w14:paraId="53403B9A" w14:textId="0FB52D86" w:rsidR="00FB5A9A" w:rsidRDefault="00FB5A9A" w:rsidP="00FB5A9A">
      <w:pPr>
        <w:pStyle w:val="Text3"/>
        <w:tabs>
          <w:tab w:val="clear" w:pos="2302"/>
        </w:tabs>
        <w:ind w:left="1418"/>
        <w:contextualSpacing/>
        <w:rPr>
          <w:rFonts w:eastAsia="Calibri"/>
          <w:sz w:val="22"/>
          <w:szCs w:val="22"/>
          <w:lang w:val="en-US"/>
        </w:rPr>
      </w:pPr>
      <w:r w:rsidRPr="00B11239">
        <w:rPr>
          <w:rFonts w:eastAsia="Calibri"/>
          <w:sz w:val="22"/>
          <w:szCs w:val="22"/>
          <w:lang w:val="en-US"/>
        </w:rPr>
        <w:t xml:space="preserve">Market surveillance actions in </w:t>
      </w:r>
      <w:r w:rsidR="00287F75">
        <w:rPr>
          <w:rFonts w:eastAsia="Calibri"/>
          <w:sz w:val="22"/>
          <w:szCs w:val="22"/>
          <w:lang w:val="en-US"/>
        </w:rPr>
        <w:t>2018</w:t>
      </w:r>
      <w:r w:rsidRPr="00B11239">
        <w:rPr>
          <w:rFonts w:eastAsia="Calibri"/>
          <w:sz w:val="22"/>
          <w:szCs w:val="22"/>
          <w:lang w:val="en-US"/>
        </w:rPr>
        <w:t xml:space="preserve"> have focused on</w:t>
      </w:r>
      <w:r w:rsidR="00BA45C2">
        <w:rPr>
          <w:rFonts w:eastAsia="Calibri"/>
          <w:sz w:val="22"/>
          <w:szCs w:val="22"/>
          <w:lang w:val="en-US"/>
        </w:rPr>
        <w:t xml:space="preserve"> </w:t>
      </w:r>
      <w:r w:rsidR="00287F75">
        <w:rPr>
          <w:rFonts w:eastAsia="Calibri"/>
          <w:sz w:val="22"/>
          <w:szCs w:val="22"/>
          <w:lang w:val="en-US"/>
        </w:rPr>
        <w:t>UV-color cosmetics</w:t>
      </w:r>
      <w:r w:rsidRPr="00B11239">
        <w:rPr>
          <w:rFonts w:eastAsia="Calibri"/>
          <w:sz w:val="22"/>
          <w:szCs w:val="22"/>
          <w:lang w:val="en-US"/>
        </w:rPr>
        <w:t>,</w:t>
      </w:r>
      <w:r w:rsidR="00925BE8">
        <w:rPr>
          <w:rFonts w:eastAsia="Calibri"/>
          <w:sz w:val="22"/>
          <w:szCs w:val="22"/>
          <w:lang w:val="en-US"/>
        </w:rPr>
        <w:t xml:space="preserve"> hair products and skin care products</w:t>
      </w:r>
      <w:r>
        <w:rPr>
          <w:rFonts w:eastAsia="Calibri"/>
          <w:sz w:val="22"/>
          <w:szCs w:val="22"/>
          <w:lang w:val="en-US"/>
        </w:rPr>
        <w:t>. Also</w:t>
      </w:r>
      <w:r w:rsidRPr="00B11239">
        <w:rPr>
          <w:rFonts w:eastAsia="Calibri"/>
          <w:sz w:val="22"/>
          <w:szCs w:val="22"/>
          <w:lang w:val="en-US"/>
        </w:rPr>
        <w:t xml:space="preserve"> claims of cosmetic products and presence of banned or restricted substances in products (for example methylisothiazolinone)</w:t>
      </w:r>
      <w:r>
        <w:rPr>
          <w:rFonts w:eastAsia="Calibri"/>
          <w:sz w:val="22"/>
          <w:szCs w:val="22"/>
          <w:lang w:val="en-US"/>
        </w:rPr>
        <w:t xml:space="preserve"> have been enforced</w:t>
      </w:r>
      <w:r w:rsidRPr="00B11239">
        <w:rPr>
          <w:rFonts w:eastAsia="Calibri"/>
          <w:sz w:val="22"/>
          <w:szCs w:val="22"/>
          <w:lang w:val="en-US"/>
        </w:rPr>
        <w:t>.</w:t>
      </w:r>
    </w:p>
    <w:p w14:paraId="623B6EC4" w14:textId="77777777" w:rsidR="00FB5A9A" w:rsidRDefault="00FB5A9A" w:rsidP="00FB5A9A">
      <w:pPr>
        <w:pStyle w:val="Text3"/>
        <w:tabs>
          <w:tab w:val="clear" w:pos="2302"/>
        </w:tabs>
        <w:ind w:left="1418"/>
        <w:contextualSpacing/>
        <w:rPr>
          <w:rFonts w:eastAsia="Calibri"/>
          <w:sz w:val="22"/>
          <w:szCs w:val="22"/>
          <w:lang w:val="en-US"/>
        </w:rPr>
      </w:pPr>
    </w:p>
    <w:p w14:paraId="1D153DA8" w14:textId="77777777" w:rsidR="00FB5A9A" w:rsidRDefault="00FB5A9A" w:rsidP="00FB5A9A">
      <w:pPr>
        <w:pStyle w:val="Text3"/>
        <w:tabs>
          <w:tab w:val="clear" w:pos="2302"/>
          <w:tab w:val="left" w:pos="993"/>
        </w:tabs>
        <w:ind w:left="1418"/>
        <w:contextualSpacing/>
        <w:rPr>
          <w:rFonts w:eastAsia="Calibri"/>
          <w:sz w:val="22"/>
          <w:szCs w:val="22"/>
          <w:lang w:val="en-US"/>
        </w:rPr>
      </w:pPr>
    </w:p>
    <w:p w14:paraId="52EB1173" w14:textId="77777777" w:rsidR="00FB5A9A" w:rsidRDefault="00FB5A9A" w:rsidP="00FB5A9A">
      <w:pPr>
        <w:pStyle w:val="Text3"/>
        <w:tabs>
          <w:tab w:val="clear" w:pos="2302"/>
          <w:tab w:val="left" w:pos="993"/>
        </w:tabs>
        <w:ind w:left="1418"/>
        <w:contextualSpacing/>
        <w:rPr>
          <w:rFonts w:eastAsia="Calibri"/>
          <w:sz w:val="22"/>
          <w:szCs w:val="22"/>
          <w:lang w:val="en-US"/>
        </w:rPr>
      </w:pPr>
    </w:p>
    <w:p w14:paraId="1F094431" w14:textId="7C89BFB1" w:rsidR="00FB5A9A" w:rsidRPr="00B11239" w:rsidRDefault="00FB5A9A" w:rsidP="00FB5A9A">
      <w:pPr>
        <w:pStyle w:val="Text3"/>
        <w:tabs>
          <w:tab w:val="clear" w:pos="2302"/>
          <w:tab w:val="left" w:pos="426"/>
        </w:tabs>
        <w:ind w:left="1418"/>
        <w:contextualSpacing/>
        <w:jc w:val="left"/>
        <w:rPr>
          <w:sz w:val="22"/>
          <w:szCs w:val="22"/>
          <w:lang w:val="en-US"/>
        </w:rPr>
      </w:pPr>
      <w:r>
        <w:rPr>
          <w:sz w:val="22"/>
          <w:szCs w:val="22"/>
        </w:rPr>
        <w:t>N</w:t>
      </w:r>
      <w:r w:rsidRPr="00B11239">
        <w:rPr>
          <w:sz w:val="22"/>
          <w:szCs w:val="22"/>
        </w:rPr>
        <w:t>umber of</w:t>
      </w:r>
      <w:r w:rsidR="00925BE8">
        <w:rPr>
          <w:sz w:val="22"/>
          <w:szCs w:val="22"/>
        </w:rPr>
        <w:t xml:space="preserve"> product</w:t>
      </w:r>
      <w:r w:rsidRPr="00B11239">
        <w:rPr>
          <w:sz w:val="22"/>
          <w:szCs w:val="22"/>
        </w:rPr>
        <w:t xml:space="preserve"> inspections</w:t>
      </w:r>
      <w:r>
        <w:rPr>
          <w:sz w:val="22"/>
          <w:szCs w:val="22"/>
        </w:rPr>
        <w:t xml:space="preserve"> (both reactive and proactive)</w:t>
      </w:r>
      <w:r w:rsidRPr="00B11239">
        <w:rPr>
          <w:sz w:val="22"/>
          <w:szCs w:val="22"/>
        </w:rPr>
        <w:t xml:space="preserve">: </w:t>
      </w:r>
      <w:r w:rsidR="00925BE8">
        <w:rPr>
          <w:sz w:val="22"/>
          <w:szCs w:val="22"/>
        </w:rPr>
        <w:t>362</w:t>
      </w:r>
      <w:r w:rsidRPr="00B11239">
        <w:rPr>
          <w:sz w:val="22"/>
          <w:szCs w:val="22"/>
        </w:rPr>
        <w:t xml:space="preserve"> (</w:t>
      </w:r>
      <w:r>
        <w:rPr>
          <w:sz w:val="22"/>
          <w:szCs w:val="22"/>
        </w:rPr>
        <w:t>1.1.-</w:t>
      </w:r>
      <w:r w:rsidR="00925BE8">
        <w:rPr>
          <w:sz w:val="22"/>
          <w:szCs w:val="22"/>
        </w:rPr>
        <w:t>7.12.2018</w:t>
      </w:r>
      <w:r w:rsidRPr="00B11239">
        <w:rPr>
          <w:sz w:val="22"/>
          <w:szCs w:val="22"/>
        </w:rPr>
        <w:t>)</w:t>
      </w:r>
      <w:r>
        <w:rPr>
          <w:sz w:val="22"/>
          <w:szCs w:val="22"/>
        </w:rPr>
        <w:t xml:space="preserve">. </w:t>
      </w:r>
    </w:p>
    <w:p w14:paraId="4189D65B" w14:textId="77777777" w:rsidR="00FB5A9A" w:rsidRDefault="00FB5A9A" w:rsidP="00FB5A9A">
      <w:pPr>
        <w:pStyle w:val="Text3"/>
        <w:tabs>
          <w:tab w:val="clear" w:pos="2302"/>
          <w:tab w:val="left" w:pos="993"/>
        </w:tabs>
        <w:ind w:left="1418"/>
        <w:contextualSpacing/>
        <w:rPr>
          <w:rFonts w:eastAsia="Calibri"/>
          <w:sz w:val="22"/>
          <w:szCs w:val="22"/>
          <w:lang w:val="en-US"/>
        </w:rPr>
      </w:pPr>
    </w:p>
    <w:p w14:paraId="5FF130A1" w14:textId="77777777" w:rsidR="00FB5A9A" w:rsidRPr="00B11239" w:rsidRDefault="00FB5A9A" w:rsidP="00FB5A9A">
      <w:pPr>
        <w:pStyle w:val="Text3"/>
        <w:tabs>
          <w:tab w:val="clear" w:pos="2302"/>
          <w:tab w:val="left" w:pos="993"/>
        </w:tabs>
        <w:ind w:left="1418"/>
        <w:contextualSpacing/>
        <w:rPr>
          <w:rFonts w:eastAsia="Calibri"/>
          <w:sz w:val="22"/>
          <w:szCs w:val="22"/>
          <w:lang w:val="en-US"/>
        </w:rPr>
      </w:pPr>
      <w:r>
        <w:rPr>
          <w:rFonts w:eastAsia="Calibri"/>
          <w:sz w:val="22"/>
          <w:szCs w:val="22"/>
          <w:lang w:val="en-US"/>
        </w:rPr>
        <w:t>For enhancing the knowledge in companies and to provide them information on enforcement a national forum for cosmetics has been created in 2017</w:t>
      </w:r>
      <w:r w:rsidR="00925BE8">
        <w:rPr>
          <w:rFonts w:eastAsia="Calibri"/>
          <w:sz w:val="22"/>
          <w:szCs w:val="22"/>
          <w:lang w:val="en-US"/>
        </w:rPr>
        <w:t xml:space="preserve"> and continued in 2018</w:t>
      </w:r>
      <w:r>
        <w:rPr>
          <w:rFonts w:eastAsia="Calibri"/>
          <w:sz w:val="22"/>
          <w:szCs w:val="22"/>
          <w:lang w:val="en-US"/>
        </w:rPr>
        <w:t>. It is run by Tukes and it is open for companies and stakeholders in the area.</w:t>
      </w:r>
    </w:p>
    <w:p w14:paraId="42E38CF2" w14:textId="77777777" w:rsidR="003A0056" w:rsidRPr="00B11239" w:rsidRDefault="00C4488D" w:rsidP="004F4771">
      <w:pPr>
        <w:pStyle w:val="Otsikko2"/>
        <w:ind w:left="0" w:hanging="1"/>
      </w:pPr>
      <w:r w:rsidRPr="00B11239">
        <w:br w:type="page"/>
      </w:r>
      <w:bookmarkStart w:id="27" w:name="_Toc16691255"/>
      <w:r w:rsidR="00CF48D1" w:rsidRPr="00B11239">
        <w:lastRenderedPageBreak/>
        <w:t>Toys</w:t>
      </w:r>
      <w:bookmarkEnd w:id="27"/>
    </w:p>
    <w:p w14:paraId="2EA2EE71" w14:textId="77777777" w:rsidR="00CF48D1" w:rsidRPr="00B11239" w:rsidRDefault="00CF48D1" w:rsidP="004F4771">
      <w:pPr>
        <w:pStyle w:val="Otsikko3"/>
        <w:tabs>
          <w:tab w:val="clear" w:pos="4973"/>
        </w:tabs>
        <w:ind w:left="0" w:firstLine="0"/>
        <w:rPr>
          <w:sz w:val="22"/>
        </w:rPr>
      </w:pPr>
      <w:bookmarkStart w:id="28" w:name="_Toc16691256"/>
      <w:r w:rsidRPr="00B11239">
        <w:rPr>
          <w:sz w:val="22"/>
        </w:rPr>
        <w:t>Responsible authority and contact details</w:t>
      </w:r>
      <w:bookmarkEnd w:id="28"/>
    </w:p>
    <w:p w14:paraId="3BA22650" w14:textId="77777777" w:rsidR="00CF48D1" w:rsidRPr="00B11239" w:rsidRDefault="00CF48D1" w:rsidP="00CF48D1">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Finnish Safety and Chemicals Agency (Tukes)</w:t>
      </w:r>
    </w:p>
    <w:p w14:paraId="56A4ACEB" w14:textId="77777777" w:rsidR="00CF48D1" w:rsidRPr="00B11239" w:rsidRDefault="00CF48D1" w:rsidP="00CF48D1">
      <w:pPr>
        <w:pStyle w:val="Text3"/>
        <w:tabs>
          <w:tab w:val="clear" w:pos="2302"/>
        </w:tabs>
        <w:ind w:left="1418"/>
        <w:contextualSpacing/>
        <w:jc w:val="left"/>
        <w:rPr>
          <w:rFonts w:eastAsia="Calibri"/>
          <w:sz w:val="22"/>
          <w:szCs w:val="22"/>
          <w:lang w:val="fi-FI"/>
        </w:rPr>
      </w:pPr>
      <w:r w:rsidRPr="00B11239">
        <w:rPr>
          <w:rFonts w:eastAsia="Calibri"/>
          <w:sz w:val="22"/>
          <w:szCs w:val="22"/>
          <w:lang w:val="fi-FI"/>
        </w:rPr>
        <w:t xml:space="preserve">P.O. Box 66 (Opastinsilta 12 </w:t>
      </w:r>
      <w:r w:rsidR="00FB5A9A">
        <w:rPr>
          <w:rFonts w:eastAsia="Calibri"/>
          <w:sz w:val="22"/>
          <w:szCs w:val="22"/>
          <w:lang w:val="fi-FI"/>
        </w:rPr>
        <w:t>B</w:t>
      </w:r>
      <w:r w:rsidRPr="00B11239">
        <w:rPr>
          <w:rFonts w:eastAsia="Calibri"/>
          <w:sz w:val="22"/>
          <w:szCs w:val="22"/>
          <w:lang w:val="fi-FI"/>
        </w:rPr>
        <w:t xml:space="preserve">) </w:t>
      </w:r>
      <w:r w:rsidRPr="00B11239">
        <w:rPr>
          <w:rFonts w:eastAsia="Calibri"/>
          <w:sz w:val="22"/>
          <w:szCs w:val="22"/>
          <w:lang w:val="fi-FI"/>
        </w:rPr>
        <w:br/>
        <w:t>FI-00521 Helsinki, Finland</w:t>
      </w:r>
    </w:p>
    <w:p w14:paraId="068A95C1" w14:textId="77777777" w:rsidR="00CF48D1" w:rsidRPr="00DC3ED2" w:rsidRDefault="00CF48D1" w:rsidP="00CF48D1">
      <w:pPr>
        <w:pStyle w:val="Text3"/>
        <w:tabs>
          <w:tab w:val="clear" w:pos="2302"/>
        </w:tabs>
        <w:ind w:left="1418"/>
        <w:contextualSpacing/>
        <w:jc w:val="left"/>
        <w:rPr>
          <w:rStyle w:val="Hyperlinkki"/>
          <w:rFonts w:eastAsia="Calibri"/>
          <w:color w:val="auto"/>
          <w:sz w:val="22"/>
          <w:szCs w:val="22"/>
          <w:lang w:val="fi-FI"/>
        </w:rPr>
      </w:pPr>
      <w:r w:rsidRPr="00DC3ED2">
        <w:rPr>
          <w:rFonts w:eastAsia="Calibri"/>
          <w:sz w:val="22"/>
          <w:szCs w:val="22"/>
          <w:lang w:val="fi-FI"/>
        </w:rPr>
        <w:t xml:space="preserve">Tel. +358 29 5052 000, </w:t>
      </w:r>
      <w:hyperlink r:id="rId10" w:history="1">
        <w:r w:rsidRPr="00DC3ED2">
          <w:rPr>
            <w:rStyle w:val="Hyperlinkki"/>
            <w:rFonts w:eastAsia="Calibri"/>
            <w:color w:val="auto"/>
            <w:sz w:val="22"/>
            <w:szCs w:val="22"/>
            <w:lang w:val="fi-FI"/>
          </w:rPr>
          <w:t>www.tukes.fi</w:t>
        </w:r>
      </w:hyperlink>
    </w:p>
    <w:p w14:paraId="0D9FD38D" w14:textId="77777777" w:rsidR="00CF48D1" w:rsidRPr="00DC3ED2" w:rsidRDefault="00CF48D1" w:rsidP="00CF48D1">
      <w:pPr>
        <w:pStyle w:val="Text3"/>
        <w:tabs>
          <w:tab w:val="clear" w:pos="2302"/>
        </w:tabs>
        <w:ind w:left="1418"/>
        <w:contextualSpacing/>
        <w:jc w:val="left"/>
        <w:rPr>
          <w:rFonts w:eastAsia="Calibri"/>
          <w:sz w:val="22"/>
          <w:szCs w:val="22"/>
          <w:lang w:val="fi-FI"/>
        </w:rPr>
      </w:pPr>
    </w:p>
    <w:p w14:paraId="478371CF" w14:textId="77777777" w:rsidR="00CF48D1" w:rsidRPr="00DC3ED2" w:rsidRDefault="00CF48D1" w:rsidP="00CF48D1">
      <w:pPr>
        <w:pStyle w:val="Text3"/>
        <w:tabs>
          <w:tab w:val="clear" w:pos="2302"/>
        </w:tabs>
        <w:ind w:left="1418"/>
        <w:contextualSpacing/>
        <w:jc w:val="left"/>
        <w:rPr>
          <w:rFonts w:eastAsia="Calibri"/>
          <w:sz w:val="22"/>
          <w:szCs w:val="22"/>
          <w:lang w:val="fi-FI"/>
        </w:rPr>
      </w:pPr>
      <w:r w:rsidRPr="00DC3ED2">
        <w:rPr>
          <w:rFonts w:eastAsia="Calibri"/>
          <w:sz w:val="22"/>
          <w:szCs w:val="22"/>
          <w:lang w:val="fi-FI"/>
        </w:rPr>
        <w:t>Contact person</w:t>
      </w:r>
      <w:r w:rsidR="00813F35" w:rsidRPr="00DC3ED2">
        <w:rPr>
          <w:rFonts w:eastAsia="Calibri"/>
          <w:sz w:val="22"/>
          <w:szCs w:val="22"/>
          <w:lang w:val="fi-FI"/>
        </w:rPr>
        <w:t>s</w:t>
      </w:r>
      <w:r w:rsidRPr="00DC3ED2">
        <w:rPr>
          <w:rFonts w:eastAsia="Calibri"/>
          <w:sz w:val="22"/>
          <w:szCs w:val="22"/>
          <w:lang w:val="fi-FI"/>
        </w:rPr>
        <w:t xml:space="preserve">: </w:t>
      </w:r>
      <w:r w:rsidR="00925BE8" w:rsidRPr="00DC3ED2">
        <w:rPr>
          <w:rFonts w:eastAsia="Calibri"/>
          <w:sz w:val="22"/>
          <w:szCs w:val="22"/>
          <w:lang w:val="fi-FI"/>
        </w:rPr>
        <w:t xml:space="preserve">Asta Koivisto and </w:t>
      </w:r>
      <w:r w:rsidR="00FB5A9A" w:rsidRPr="00DC3ED2">
        <w:rPr>
          <w:rFonts w:eastAsia="Calibri"/>
          <w:sz w:val="22"/>
          <w:szCs w:val="22"/>
          <w:lang w:val="fi-FI"/>
        </w:rPr>
        <w:t>Anja Merenkivi</w:t>
      </w:r>
    </w:p>
    <w:p w14:paraId="18B1E4C6" w14:textId="77777777" w:rsidR="00CF48D1" w:rsidRPr="00DC3ED2" w:rsidRDefault="00CF48D1" w:rsidP="00CF48D1">
      <w:pPr>
        <w:pStyle w:val="Text3"/>
        <w:tabs>
          <w:tab w:val="clear" w:pos="2302"/>
        </w:tabs>
        <w:ind w:left="1418"/>
        <w:contextualSpacing/>
        <w:rPr>
          <w:rFonts w:eastAsia="Calibri"/>
          <w:b/>
          <w:sz w:val="22"/>
          <w:szCs w:val="22"/>
          <w:lang w:val="fi-FI"/>
        </w:rPr>
      </w:pPr>
    </w:p>
    <w:p w14:paraId="7BA239D9" w14:textId="77777777" w:rsidR="00CF48D1" w:rsidRPr="00B11239" w:rsidRDefault="00CF48D1" w:rsidP="00CF48D1">
      <w:pPr>
        <w:pStyle w:val="Text3"/>
        <w:tabs>
          <w:tab w:val="clear" w:pos="2302"/>
        </w:tabs>
        <w:ind w:left="1418"/>
        <w:contextualSpacing/>
        <w:jc w:val="left"/>
        <w:rPr>
          <w:rFonts w:eastAsia="Calibri"/>
          <w:sz w:val="22"/>
          <w:szCs w:val="22"/>
          <w:lang w:val="en-US"/>
        </w:rPr>
      </w:pPr>
      <w:r w:rsidRPr="00C32E65">
        <w:rPr>
          <w:rFonts w:eastAsia="Calibri"/>
          <w:sz w:val="22"/>
          <w:szCs w:val="22"/>
          <w:lang w:val="en-US"/>
        </w:rPr>
        <w:t xml:space="preserve">Budget </w:t>
      </w:r>
      <w:r w:rsidR="003710E2" w:rsidRPr="00C32E65">
        <w:rPr>
          <w:rFonts w:eastAsia="Calibri"/>
          <w:sz w:val="22"/>
          <w:szCs w:val="22"/>
          <w:lang w:val="en-US"/>
        </w:rPr>
        <w:t xml:space="preserve">in nominal terms: </w:t>
      </w:r>
      <w:r w:rsidR="00FB5A9A">
        <w:rPr>
          <w:rFonts w:eastAsia="Calibri"/>
          <w:sz w:val="22"/>
          <w:szCs w:val="22"/>
          <w:lang w:val="en-US"/>
        </w:rPr>
        <w:t>150</w:t>
      </w:r>
      <w:r w:rsidR="003710E2" w:rsidRPr="00BD7649">
        <w:rPr>
          <w:rFonts w:eastAsia="Calibri"/>
          <w:sz w:val="22"/>
          <w:szCs w:val="22"/>
          <w:lang w:val="en-US"/>
        </w:rPr>
        <w:t>,</w:t>
      </w:r>
      <w:r w:rsidRPr="00B11239">
        <w:rPr>
          <w:rFonts w:eastAsia="Calibri"/>
          <w:sz w:val="22"/>
          <w:szCs w:val="22"/>
          <w:lang w:val="en-US"/>
        </w:rPr>
        <w:t xml:space="preserve">000 </w:t>
      </w:r>
      <w:r w:rsidR="003710E2" w:rsidRPr="00B11239">
        <w:rPr>
          <w:rFonts w:eastAsia="Calibri"/>
          <w:sz w:val="22"/>
          <w:szCs w:val="22"/>
          <w:lang w:val="en-US"/>
        </w:rPr>
        <w:t>E</w:t>
      </w:r>
      <w:r w:rsidRPr="00B11239">
        <w:rPr>
          <w:rFonts w:eastAsia="Calibri"/>
          <w:sz w:val="22"/>
          <w:szCs w:val="22"/>
          <w:lang w:val="en-US"/>
        </w:rPr>
        <w:t>uros</w:t>
      </w:r>
      <w:r w:rsidRPr="00B11239">
        <w:rPr>
          <w:rFonts w:eastAsia="Calibri"/>
          <w:sz w:val="22"/>
          <w:szCs w:val="22"/>
          <w:lang w:val="en-US"/>
        </w:rPr>
        <w:br/>
        <w:t>Staff available to mar</w:t>
      </w:r>
      <w:r w:rsidR="003710E2" w:rsidRPr="00B11239">
        <w:rPr>
          <w:rFonts w:eastAsia="Calibri"/>
          <w:sz w:val="22"/>
          <w:szCs w:val="22"/>
          <w:lang w:val="en-US"/>
        </w:rPr>
        <w:t xml:space="preserve">ket surveillance authorities: </w:t>
      </w:r>
      <w:r w:rsidR="00043900" w:rsidRPr="00B11239">
        <w:rPr>
          <w:rFonts w:eastAsia="Calibri"/>
          <w:sz w:val="22"/>
          <w:szCs w:val="22"/>
          <w:lang w:val="en-US"/>
        </w:rPr>
        <w:t>1,25</w:t>
      </w:r>
      <w:r w:rsidRPr="00B11239">
        <w:rPr>
          <w:rFonts w:eastAsia="Calibri"/>
          <w:sz w:val="22"/>
          <w:szCs w:val="22"/>
          <w:lang w:val="en-US"/>
        </w:rPr>
        <w:br/>
        <w:t xml:space="preserve">Number of inspectors available to market surveillance authorities: </w:t>
      </w:r>
      <w:r w:rsidR="00043900" w:rsidRPr="00B11239">
        <w:rPr>
          <w:rFonts w:eastAsia="Calibri"/>
          <w:sz w:val="22"/>
          <w:szCs w:val="22"/>
          <w:lang w:val="en-US"/>
        </w:rPr>
        <w:t>1,15</w:t>
      </w:r>
    </w:p>
    <w:p w14:paraId="19922355" w14:textId="77777777" w:rsidR="00CF48D1" w:rsidRPr="00B11239" w:rsidRDefault="00CF48D1" w:rsidP="004F4771">
      <w:pPr>
        <w:pStyle w:val="Otsikko3"/>
        <w:tabs>
          <w:tab w:val="clear" w:pos="4973"/>
        </w:tabs>
        <w:ind w:left="0" w:firstLine="0"/>
        <w:rPr>
          <w:sz w:val="22"/>
        </w:rPr>
      </w:pPr>
      <w:bookmarkStart w:id="29" w:name="_Toc16691257"/>
      <w:r w:rsidRPr="00B11239">
        <w:rPr>
          <w:sz w:val="22"/>
        </w:rPr>
        <w:t>Market surveillance procedures and strategy</w:t>
      </w:r>
      <w:bookmarkEnd w:id="29"/>
      <w:r w:rsidRPr="00B11239">
        <w:rPr>
          <w:sz w:val="22"/>
        </w:rPr>
        <w:t xml:space="preserve"> </w:t>
      </w:r>
    </w:p>
    <w:p w14:paraId="16624421" w14:textId="77777777" w:rsidR="00CF48D1" w:rsidRPr="00B11239" w:rsidRDefault="003769B3" w:rsidP="003769B3">
      <w:pPr>
        <w:pStyle w:val="Text3"/>
        <w:tabs>
          <w:tab w:val="clear" w:pos="2302"/>
          <w:tab w:val="left" w:pos="142"/>
        </w:tabs>
        <w:ind w:left="1418"/>
        <w:contextualSpacing/>
        <w:jc w:val="left"/>
        <w:rPr>
          <w:b/>
          <w:sz w:val="22"/>
          <w:szCs w:val="22"/>
        </w:rPr>
      </w:pPr>
      <w:r w:rsidRPr="00B11239">
        <w:rPr>
          <w:b/>
          <w:sz w:val="22"/>
          <w:szCs w:val="22"/>
        </w:rPr>
        <w:t>Surveillance:</w:t>
      </w:r>
    </w:p>
    <w:p w14:paraId="52DC6E12" w14:textId="77777777" w:rsidR="00CF48D1" w:rsidRPr="00B11239" w:rsidRDefault="00CF48D1" w:rsidP="00047338">
      <w:pPr>
        <w:pStyle w:val="Text3"/>
        <w:tabs>
          <w:tab w:val="clear" w:pos="2302"/>
          <w:tab w:val="left" w:pos="142"/>
        </w:tabs>
        <w:ind w:left="1418"/>
        <w:contextualSpacing/>
        <w:rPr>
          <w:rFonts w:eastAsia="Calibri"/>
          <w:sz w:val="22"/>
          <w:szCs w:val="22"/>
        </w:rPr>
      </w:pPr>
      <w:r w:rsidRPr="00B11239">
        <w:rPr>
          <w:sz w:val="22"/>
          <w:szCs w:val="22"/>
        </w:rPr>
        <w:t>Reactive Surveillance due to RAPEX notifications, accidents, notifications and complaints from the consumers and other sources</w:t>
      </w:r>
    </w:p>
    <w:p w14:paraId="6D777856" w14:textId="77777777" w:rsidR="00CF48D1" w:rsidRPr="00B11239" w:rsidRDefault="00CF48D1" w:rsidP="00047338">
      <w:pPr>
        <w:pStyle w:val="Text3"/>
        <w:tabs>
          <w:tab w:val="clear" w:pos="2302"/>
          <w:tab w:val="left" w:pos="142"/>
        </w:tabs>
        <w:ind w:left="1418"/>
        <w:contextualSpacing/>
        <w:rPr>
          <w:rFonts w:eastAsia="Calibri"/>
          <w:sz w:val="22"/>
          <w:szCs w:val="22"/>
          <w:lang w:val="en-US"/>
        </w:rPr>
      </w:pPr>
    </w:p>
    <w:p w14:paraId="1B50663E" w14:textId="77777777" w:rsidR="00CF48D1" w:rsidRPr="00B11239" w:rsidRDefault="00CF48D1" w:rsidP="00047338">
      <w:pPr>
        <w:pStyle w:val="Text3"/>
        <w:tabs>
          <w:tab w:val="left" w:pos="142"/>
        </w:tabs>
        <w:ind w:left="1418"/>
        <w:contextualSpacing/>
        <w:rPr>
          <w:rFonts w:eastAsia="Calibri"/>
          <w:sz w:val="22"/>
          <w:szCs w:val="22"/>
          <w:lang w:val="en-US"/>
        </w:rPr>
      </w:pPr>
      <w:r w:rsidRPr="00B11239">
        <w:rPr>
          <w:rFonts w:eastAsia="Calibri"/>
          <w:sz w:val="22"/>
          <w:szCs w:val="22"/>
          <w:lang w:val="en-US"/>
        </w:rPr>
        <w:t>Pre-emptive surveillance actions and projects:</w:t>
      </w:r>
    </w:p>
    <w:p w14:paraId="766F1AAF" w14:textId="77777777" w:rsidR="0017585F" w:rsidRDefault="0017585F" w:rsidP="00047338">
      <w:pPr>
        <w:pStyle w:val="Text3"/>
        <w:tabs>
          <w:tab w:val="left" w:pos="142"/>
        </w:tabs>
        <w:ind w:left="1418"/>
        <w:contextualSpacing/>
        <w:rPr>
          <w:rFonts w:eastAsia="Calibri"/>
          <w:sz w:val="22"/>
          <w:szCs w:val="22"/>
          <w:lang w:val="en-US"/>
        </w:rPr>
      </w:pPr>
    </w:p>
    <w:p w14:paraId="1F5F9454" w14:textId="77777777" w:rsidR="00925BE8" w:rsidRDefault="00925BE8" w:rsidP="00047338">
      <w:pPr>
        <w:pStyle w:val="Text3"/>
        <w:tabs>
          <w:tab w:val="left" w:pos="142"/>
        </w:tabs>
        <w:ind w:left="1418"/>
        <w:contextualSpacing/>
        <w:rPr>
          <w:rFonts w:eastAsia="Calibri"/>
          <w:sz w:val="22"/>
          <w:szCs w:val="22"/>
          <w:lang w:val="en-US"/>
        </w:rPr>
      </w:pPr>
      <w:r>
        <w:rPr>
          <w:rFonts w:eastAsia="Calibri"/>
          <w:sz w:val="22"/>
          <w:szCs w:val="22"/>
          <w:lang w:val="en-US"/>
        </w:rPr>
        <w:t>Bath toys (phthalates and some microbiological tests)</w:t>
      </w:r>
    </w:p>
    <w:p w14:paraId="30CA0B98" w14:textId="77777777" w:rsidR="00925BE8" w:rsidRPr="00B11239" w:rsidRDefault="00925BE8" w:rsidP="00047338">
      <w:pPr>
        <w:pStyle w:val="Text3"/>
        <w:tabs>
          <w:tab w:val="left" w:pos="142"/>
        </w:tabs>
        <w:ind w:left="1418"/>
        <w:contextualSpacing/>
        <w:rPr>
          <w:rFonts w:eastAsia="Calibri"/>
          <w:sz w:val="22"/>
          <w:szCs w:val="22"/>
          <w:lang w:val="en-US"/>
        </w:rPr>
      </w:pPr>
    </w:p>
    <w:p w14:paraId="522B9F15" w14:textId="77777777" w:rsidR="00244FC5" w:rsidRPr="00B11239" w:rsidRDefault="008175C5" w:rsidP="00047338">
      <w:pPr>
        <w:pStyle w:val="Text3"/>
        <w:tabs>
          <w:tab w:val="left" w:pos="142"/>
        </w:tabs>
        <w:ind w:left="1418"/>
        <w:rPr>
          <w:rFonts w:eastAsia="Calibri"/>
          <w:sz w:val="22"/>
          <w:szCs w:val="22"/>
          <w:lang w:val="en-US"/>
        </w:rPr>
      </w:pPr>
      <w:r w:rsidRPr="00B11239">
        <w:rPr>
          <w:rFonts w:eastAsia="Calibri"/>
          <w:sz w:val="22"/>
          <w:szCs w:val="22"/>
          <w:lang w:val="en-US"/>
        </w:rPr>
        <w:t xml:space="preserve">Finnish Customs acts as the competent surveillance authority according to the provisions of Act on the Safety of Toys concerning import, export and transit. </w:t>
      </w:r>
    </w:p>
    <w:p w14:paraId="6E82D2CD" w14:textId="77777777" w:rsidR="00CF48D1" w:rsidRPr="00B11239" w:rsidRDefault="00CF48D1" w:rsidP="00CF48D1">
      <w:pPr>
        <w:pStyle w:val="Text3"/>
        <w:tabs>
          <w:tab w:val="clear" w:pos="2302"/>
          <w:tab w:val="left" w:pos="142"/>
        </w:tabs>
        <w:ind w:left="1418"/>
        <w:contextualSpacing/>
        <w:jc w:val="left"/>
        <w:rPr>
          <w:rFonts w:eastAsia="Calibri"/>
          <w:sz w:val="22"/>
          <w:szCs w:val="22"/>
          <w:lang w:val="en-US"/>
        </w:rPr>
      </w:pPr>
    </w:p>
    <w:p w14:paraId="2BDDEB13" w14:textId="77777777" w:rsidR="00CF48D1" w:rsidRPr="00B11239" w:rsidRDefault="00CF48D1" w:rsidP="00CF48D1">
      <w:pPr>
        <w:pStyle w:val="Text3"/>
        <w:tabs>
          <w:tab w:val="left" w:pos="142"/>
        </w:tabs>
        <w:ind w:left="1418"/>
        <w:contextualSpacing/>
        <w:jc w:val="left"/>
        <w:rPr>
          <w:rFonts w:eastAsia="Calibri"/>
          <w:b/>
          <w:sz w:val="22"/>
          <w:szCs w:val="22"/>
        </w:rPr>
      </w:pPr>
      <w:r w:rsidRPr="00B11239">
        <w:rPr>
          <w:rFonts w:eastAsia="Calibri"/>
          <w:b/>
          <w:sz w:val="22"/>
          <w:szCs w:val="22"/>
        </w:rPr>
        <w:t>Communication activities:</w:t>
      </w:r>
    </w:p>
    <w:p w14:paraId="7B900141" w14:textId="77777777" w:rsidR="00CF48D1" w:rsidRPr="00B11239" w:rsidRDefault="00CF48D1" w:rsidP="00047338">
      <w:pPr>
        <w:pStyle w:val="Text3"/>
        <w:tabs>
          <w:tab w:val="left" w:pos="142"/>
        </w:tabs>
        <w:ind w:left="1418"/>
        <w:contextualSpacing/>
        <w:rPr>
          <w:rFonts w:eastAsia="Calibri"/>
          <w:sz w:val="22"/>
          <w:szCs w:val="22"/>
          <w:lang w:val="en-US"/>
        </w:rPr>
      </w:pPr>
      <w:r w:rsidRPr="00B11239">
        <w:rPr>
          <w:rFonts w:eastAsia="Calibri"/>
          <w:sz w:val="22"/>
          <w:szCs w:val="22"/>
          <w:lang w:val="en-US"/>
        </w:rPr>
        <w:t>Press releases on findings</w:t>
      </w:r>
      <w:r w:rsidRPr="00B11239">
        <w:rPr>
          <w:rFonts w:eastAsia="Calibri"/>
          <w:sz w:val="22"/>
          <w:szCs w:val="22"/>
        </w:rPr>
        <w:t xml:space="preserve"> and observation</w:t>
      </w:r>
      <w:r w:rsidRPr="00B11239">
        <w:rPr>
          <w:rFonts w:eastAsia="Calibri"/>
          <w:sz w:val="22"/>
          <w:szCs w:val="22"/>
          <w:lang w:val="en-US"/>
        </w:rPr>
        <w:t>s of the market surveillance activities and market surveillance results</w:t>
      </w:r>
    </w:p>
    <w:p w14:paraId="5E8D1425" w14:textId="77777777" w:rsidR="00CF48D1" w:rsidRPr="00B11239" w:rsidRDefault="00CF48D1" w:rsidP="00047338">
      <w:pPr>
        <w:pStyle w:val="Text3"/>
        <w:tabs>
          <w:tab w:val="clear" w:pos="2302"/>
          <w:tab w:val="left" w:pos="142"/>
        </w:tabs>
        <w:ind w:left="1418"/>
        <w:contextualSpacing/>
        <w:rPr>
          <w:rFonts w:eastAsia="Calibri"/>
          <w:sz w:val="22"/>
          <w:szCs w:val="22"/>
          <w:lang w:val="en-US"/>
        </w:rPr>
      </w:pPr>
      <w:r w:rsidRPr="00B11239">
        <w:rPr>
          <w:rFonts w:eastAsia="Calibri"/>
          <w:sz w:val="22"/>
          <w:szCs w:val="22"/>
          <w:lang w:val="en-US"/>
        </w:rPr>
        <w:t>Updating and content providing for web pages</w:t>
      </w:r>
    </w:p>
    <w:p w14:paraId="654AC141" w14:textId="77777777" w:rsidR="00CF48D1" w:rsidRPr="00B11239" w:rsidRDefault="00CF48D1" w:rsidP="00047338">
      <w:pPr>
        <w:pStyle w:val="Text3"/>
        <w:tabs>
          <w:tab w:val="clear" w:pos="2302"/>
          <w:tab w:val="left" w:pos="142"/>
        </w:tabs>
        <w:ind w:left="1418"/>
        <w:contextualSpacing/>
        <w:rPr>
          <w:rFonts w:eastAsia="Calibri"/>
          <w:sz w:val="22"/>
          <w:szCs w:val="22"/>
          <w:lang w:val="en-US"/>
        </w:rPr>
      </w:pPr>
      <w:r w:rsidRPr="00B11239">
        <w:rPr>
          <w:rFonts w:eastAsia="Calibri"/>
          <w:sz w:val="22"/>
          <w:szCs w:val="22"/>
          <w:lang w:val="en-US"/>
        </w:rPr>
        <w:t>Continue activity in social media to spread the information on the dangerous products, risks, project results and other issues</w:t>
      </w:r>
    </w:p>
    <w:p w14:paraId="7FE4D771" w14:textId="77777777" w:rsidR="00CF48D1" w:rsidRPr="00B11239" w:rsidRDefault="00CF48D1" w:rsidP="00047338">
      <w:pPr>
        <w:pStyle w:val="Text3"/>
        <w:tabs>
          <w:tab w:val="clear" w:pos="2302"/>
          <w:tab w:val="left" w:pos="142"/>
        </w:tabs>
        <w:ind w:left="1418"/>
        <w:contextualSpacing/>
        <w:rPr>
          <w:sz w:val="22"/>
          <w:szCs w:val="22"/>
        </w:rPr>
      </w:pPr>
      <w:r w:rsidRPr="00B11239">
        <w:rPr>
          <w:rFonts w:eastAsia="Calibri"/>
          <w:sz w:val="22"/>
          <w:szCs w:val="22"/>
          <w:lang w:val="en-US"/>
        </w:rPr>
        <w:br/>
      </w:r>
      <w:r w:rsidRPr="00B11239">
        <w:rPr>
          <w:sz w:val="22"/>
          <w:szCs w:val="22"/>
        </w:rPr>
        <w:t xml:space="preserve">Providing information and guidance to consumers and economical operators </w:t>
      </w:r>
    </w:p>
    <w:p w14:paraId="0929FB6C" w14:textId="77777777" w:rsidR="00CF48D1" w:rsidRPr="00C32E65" w:rsidRDefault="00CF48D1" w:rsidP="00CF48D1">
      <w:pPr>
        <w:pStyle w:val="Text3"/>
        <w:tabs>
          <w:tab w:val="clear" w:pos="2302"/>
          <w:tab w:val="left" w:pos="142"/>
        </w:tabs>
        <w:ind w:left="1418"/>
        <w:contextualSpacing/>
        <w:jc w:val="left"/>
        <w:rPr>
          <w:b/>
          <w:sz w:val="22"/>
          <w:szCs w:val="22"/>
        </w:rPr>
      </w:pPr>
      <w:r w:rsidRPr="00B11239">
        <w:rPr>
          <w:sz w:val="22"/>
          <w:szCs w:val="22"/>
          <w:lang w:val="en-US"/>
        </w:rPr>
        <w:br/>
      </w:r>
      <w:r w:rsidRPr="00C32E65">
        <w:rPr>
          <w:b/>
          <w:sz w:val="22"/>
          <w:szCs w:val="22"/>
        </w:rPr>
        <w:t>Cooperation:</w:t>
      </w:r>
    </w:p>
    <w:p w14:paraId="2A9F0AF8" w14:textId="77777777" w:rsidR="00CF48D1" w:rsidRPr="00B11239" w:rsidRDefault="00CF48D1" w:rsidP="00047338">
      <w:pPr>
        <w:pStyle w:val="Text3"/>
        <w:tabs>
          <w:tab w:val="clear" w:pos="2302"/>
          <w:tab w:val="left" w:pos="142"/>
        </w:tabs>
        <w:ind w:left="1418"/>
        <w:contextualSpacing/>
        <w:rPr>
          <w:sz w:val="22"/>
          <w:szCs w:val="22"/>
        </w:rPr>
      </w:pPr>
      <w:r w:rsidRPr="00C32E65">
        <w:rPr>
          <w:sz w:val="22"/>
          <w:szCs w:val="22"/>
        </w:rPr>
        <w:t xml:space="preserve">Cooperation with Customs, Finnish Toy Association and SFS technical committee </w:t>
      </w:r>
      <w:r w:rsidR="003710E2" w:rsidRPr="00BD7649">
        <w:rPr>
          <w:sz w:val="22"/>
          <w:szCs w:val="22"/>
        </w:rPr>
        <w:t>of the Finnish Standards Association’s (SFS) on</w:t>
      </w:r>
      <w:r w:rsidRPr="00B11239">
        <w:rPr>
          <w:sz w:val="22"/>
          <w:szCs w:val="22"/>
        </w:rPr>
        <w:t xml:space="preserve"> Toys and Child Care Articles.</w:t>
      </w:r>
    </w:p>
    <w:p w14:paraId="3274906E" w14:textId="538C5489" w:rsidR="00FB5A9A" w:rsidRDefault="00FB5A9A" w:rsidP="00047338">
      <w:pPr>
        <w:pStyle w:val="Text3"/>
        <w:tabs>
          <w:tab w:val="clear" w:pos="2302"/>
          <w:tab w:val="left" w:pos="142"/>
        </w:tabs>
        <w:ind w:left="1418"/>
        <w:contextualSpacing/>
        <w:rPr>
          <w:sz w:val="22"/>
          <w:szCs w:val="22"/>
        </w:rPr>
      </w:pPr>
    </w:p>
    <w:p w14:paraId="3CD5989D" w14:textId="77777777" w:rsidR="00CF48D1" w:rsidRPr="00B11239" w:rsidRDefault="00CF48D1" w:rsidP="00047338">
      <w:pPr>
        <w:pStyle w:val="Text3"/>
        <w:tabs>
          <w:tab w:val="clear" w:pos="2302"/>
          <w:tab w:val="left" w:pos="142"/>
        </w:tabs>
        <w:ind w:left="1418"/>
        <w:contextualSpacing/>
        <w:rPr>
          <w:sz w:val="22"/>
          <w:szCs w:val="22"/>
          <w:lang w:val="en-US"/>
        </w:rPr>
      </w:pPr>
      <w:r w:rsidRPr="00B11239">
        <w:rPr>
          <w:sz w:val="22"/>
          <w:szCs w:val="22"/>
        </w:rPr>
        <w:t>Participation in Union level</w:t>
      </w:r>
      <w:r w:rsidR="003710E2" w:rsidRPr="00B11239">
        <w:rPr>
          <w:sz w:val="22"/>
          <w:szCs w:val="22"/>
        </w:rPr>
        <w:t xml:space="preserve"> administrative</w:t>
      </w:r>
      <w:r w:rsidR="00C6164E" w:rsidRPr="00B11239">
        <w:rPr>
          <w:sz w:val="22"/>
          <w:szCs w:val="22"/>
        </w:rPr>
        <w:t xml:space="preserve"> co</w:t>
      </w:r>
      <w:r w:rsidRPr="00B11239">
        <w:rPr>
          <w:sz w:val="22"/>
          <w:szCs w:val="22"/>
        </w:rPr>
        <w:t>operation (ADCO)</w:t>
      </w:r>
    </w:p>
    <w:p w14:paraId="694C91E7" w14:textId="77777777" w:rsidR="00CF48D1" w:rsidRPr="00B11239" w:rsidRDefault="00CF48D1" w:rsidP="003710E2">
      <w:pPr>
        <w:pStyle w:val="Text3"/>
        <w:tabs>
          <w:tab w:val="clear" w:pos="2302"/>
          <w:tab w:val="left" w:pos="142"/>
        </w:tabs>
        <w:ind w:left="1418"/>
        <w:contextualSpacing/>
        <w:jc w:val="left"/>
        <w:rPr>
          <w:sz w:val="22"/>
          <w:szCs w:val="22"/>
          <w:lang w:val="en-US"/>
        </w:rPr>
      </w:pPr>
      <w:r w:rsidRPr="00B11239">
        <w:rPr>
          <w:sz w:val="22"/>
          <w:szCs w:val="22"/>
        </w:rPr>
        <w:t>Participation in Union level PROSAFE projects</w:t>
      </w:r>
      <w:r w:rsidRPr="00B11239">
        <w:rPr>
          <w:sz w:val="22"/>
          <w:szCs w:val="22"/>
          <w:lang w:val="en-US"/>
        </w:rPr>
        <w:br/>
      </w:r>
    </w:p>
    <w:p w14:paraId="39864713" w14:textId="77777777" w:rsidR="00CF48D1" w:rsidRPr="00C32E65" w:rsidRDefault="00CF48D1" w:rsidP="00047338">
      <w:pPr>
        <w:pStyle w:val="Text3"/>
        <w:tabs>
          <w:tab w:val="clear" w:pos="2302"/>
          <w:tab w:val="left" w:pos="142"/>
        </w:tabs>
        <w:ind w:left="1418"/>
        <w:contextualSpacing/>
        <w:rPr>
          <w:rFonts w:eastAsia="Calibri"/>
          <w:b/>
          <w:sz w:val="22"/>
          <w:szCs w:val="22"/>
          <w:lang w:val="en-US"/>
        </w:rPr>
      </w:pPr>
      <w:r w:rsidRPr="00C32E65">
        <w:rPr>
          <w:rFonts w:eastAsia="Calibri"/>
          <w:b/>
          <w:sz w:val="22"/>
          <w:szCs w:val="22"/>
          <w:lang w:val="en-US"/>
        </w:rPr>
        <w:t>Principles of market surveillance:</w:t>
      </w:r>
    </w:p>
    <w:p w14:paraId="6F617CEA" w14:textId="77777777" w:rsidR="00CF48D1" w:rsidRPr="00BD7649" w:rsidRDefault="00CF48D1" w:rsidP="00047338">
      <w:pPr>
        <w:pStyle w:val="Text3"/>
        <w:tabs>
          <w:tab w:val="clear" w:pos="2302"/>
          <w:tab w:val="left" w:pos="142"/>
        </w:tabs>
        <w:ind w:left="1418"/>
        <w:contextualSpacing/>
        <w:rPr>
          <w:rFonts w:eastAsia="Calibri"/>
          <w:sz w:val="22"/>
          <w:szCs w:val="22"/>
          <w:lang w:val="en-US"/>
        </w:rPr>
      </w:pPr>
      <w:r w:rsidRPr="00C32E65">
        <w:rPr>
          <w:rFonts w:eastAsia="Calibri"/>
          <w:sz w:val="22"/>
          <w:szCs w:val="22"/>
          <w:lang w:val="en-US"/>
        </w:rPr>
        <w:t>The sampling is risk based. Purchased samples are chosen based on knowledge of potential defects of the products. Information sources are e.g. RAPEX notification</w:t>
      </w:r>
      <w:r w:rsidRPr="00BD7649">
        <w:rPr>
          <w:rFonts w:eastAsia="Calibri"/>
          <w:sz w:val="22"/>
          <w:szCs w:val="22"/>
          <w:lang w:val="en-US"/>
        </w:rPr>
        <w:t>s, accidents, notifications and complaints from the consumers.</w:t>
      </w:r>
    </w:p>
    <w:p w14:paraId="0A02151F" w14:textId="77777777" w:rsidR="00CF48D1" w:rsidRPr="00B11239" w:rsidRDefault="00CF48D1" w:rsidP="00047338">
      <w:pPr>
        <w:pStyle w:val="Text3"/>
        <w:tabs>
          <w:tab w:val="clear" w:pos="2302"/>
          <w:tab w:val="left" w:pos="142"/>
        </w:tabs>
        <w:ind w:left="1418"/>
        <w:contextualSpacing/>
        <w:rPr>
          <w:rFonts w:eastAsia="Calibri"/>
          <w:sz w:val="22"/>
          <w:szCs w:val="22"/>
          <w:lang w:val="en-US"/>
        </w:rPr>
      </w:pPr>
    </w:p>
    <w:p w14:paraId="0CF10056" w14:textId="77777777" w:rsidR="00CF48D1" w:rsidRPr="00B11239" w:rsidRDefault="00CF48D1" w:rsidP="00047338">
      <w:pPr>
        <w:pStyle w:val="Text3"/>
        <w:tabs>
          <w:tab w:val="clear" w:pos="2302"/>
          <w:tab w:val="left" w:pos="142"/>
        </w:tabs>
        <w:ind w:left="1418"/>
        <w:contextualSpacing/>
        <w:rPr>
          <w:rFonts w:eastAsia="Calibri"/>
          <w:sz w:val="22"/>
          <w:szCs w:val="22"/>
          <w:lang w:val="en-US"/>
        </w:rPr>
      </w:pPr>
      <w:r w:rsidRPr="00B11239">
        <w:rPr>
          <w:rFonts w:eastAsia="Calibri"/>
          <w:sz w:val="22"/>
          <w:szCs w:val="22"/>
          <w:lang w:val="en-US"/>
        </w:rPr>
        <w:t>If the economic operator does not follow up on previous request of market surveillance authorities to take corrective action, compulsory measures are required to recall the dangerous product and inform consumer about danger.</w:t>
      </w:r>
    </w:p>
    <w:p w14:paraId="14A68DF4" w14:textId="77777777" w:rsidR="00C4488D" w:rsidRPr="00B11239" w:rsidRDefault="00C4488D" w:rsidP="00047338">
      <w:pPr>
        <w:pStyle w:val="Text3"/>
        <w:tabs>
          <w:tab w:val="clear" w:pos="2302"/>
          <w:tab w:val="left" w:pos="142"/>
        </w:tabs>
        <w:ind w:left="1418"/>
        <w:contextualSpacing/>
        <w:rPr>
          <w:rFonts w:eastAsia="Calibri"/>
          <w:sz w:val="22"/>
          <w:szCs w:val="22"/>
          <w:lang w:val="en-US"/>
        </w:rPr>
      </w:pPr>
    </w:p>
    <w:p w14:paraId="54A091A5" w14:textId="77777777" w:rsidR="00C4488D" w:rsidRPr="00B11239" w:rsidRDefault="00C4488D" w:rsidP="00047338">
      <w:pPr>
        <w:pStyle w:val="Text3"/>
        <w:tabs>
          <w:tab w:val="clear" w:pos="2302"/>
          <w:tab w:val="left" w:pos="142"/>
        </w:tabs>
        <w:ind w:left="1418"/>
        <w:contextualSpacing/>
        <w:rPr>
          <w:rFonts w:eastAsia="Calibri"/>
          <w:sz w:val="22"/>
          <w:szCs w:val="22"/>
          <w:lang w:val="en-US"/>
        </w:rPr>
      </w:pPr>
    </w:p>
    <w:p w14:paraId="2F005623" w14:textId="77777777" w:rsidR="00C4488D" w:rsidRPr="00B11239" w:rsidRDefault="00C4488D" w:rsidP="00047338">
      <w:pPr>
        <w:pStyle w:val="Text3"/>
        <w:tabs>
          <w:tab w:val="clear" w:pos="2302"/>
          <w:tab w:val="left" w:pos="142"/>
        </w:tabs>
        <w:ind w:left="1418"/>
        <w:contextualSpacing/>
        <w:rPr>
          <w:rFonts w:eastAsia="Calibri"/>
          <w:sz w:val="22"/>
          <w:szCs w:val="22"/>
          <w:lang w:val="en-US"/>
        </w:rPr>
      </w:pPr>
    </w:p>
    <w:p w14:paraId="3AF54579" w14:textId="77777777" w:rsidR="00C4488D" w:rsidRPr="00B11239" w:rsidRDefault="00C4488D" w:rsidP="00047338">
      <w:pPr>
        <w:pStyle w:val="Text3"/>
        <w:tabs>
          <w:tab w:val="clear" w:pos="2302"/>
          <w:tab w:val="left" w:pos="142"/>
        </w:tabs>
        <w:ind w:left="1418"/>
        <w:contextualSpacing/>
        <w:rPr>
          <w:rFonts w:eastAsia="Calibri"/>
          <w:sz w:val="22"/>
          <w:szCs w:val="22"/>
          <w:lang w:val="en-US"/>
        </w:rPr>
      </w:pPr>
    </w:p>
    <w:p w14:paraId="6E76F4BE" w14:textId="77777777" w:rsidR="00CF48D1" w:rsidRPr="00B11239" w:rsidRDefault="00CF48D1" w:rsidP="004F4771">
      <w:pPr>
        <w:pStyle w:val="Otsikko3"/>
        <w:tabs>
          <w:tab w:val="clear" w:pos="4973"/>
        </w:tabs>
        <w:ind w:left="0" w:firstLine="0"/>
        <w:rPr>
          <w:sz w:val="22"/>
        </w:rPr>
      </w:pPr>
      <w:bookmarkStart w:id="30" w:name="_Toc16691258"/>
      <w:r w:rsidRPr="00B11239">
        <w:rPr>
          <w:sz w:val="22"/>
        </w:rPr>
        <w:lastRenderedPageBreak/>
        <w:t>Report from activities carried out under the previous planning period</w:t>
      </w:r>
      <w:bookmarkEnd w:id="30"/>
    </w:p>
    <w:p w14:paraId="6498094B" w14:textId="4993EA54" w:rsidR="00CF48D1" w:rsidRPr="00B11239" w:rsidRDefault="00CF48D1" w:rsidP="00CF48D1">
      <w:pPr>
        <w:pStyle w:val="Text3"/>
        <w:tabs>
          <w:tab w:val="clear" w:pos="2302"/>
          <w:tab w:val="left" w:pos="426"/>
        </w:tabs>
        <w:ind w:left="1418"/>
        <w:contextualSpacing/>
        <w:jc w:val="left"/>
        <w:rPr>
          <w:sz w:val="22"/>
          <w:szCs w:val="22"/>
          <w:lang w:val="en-US"/>
        </w:rPr>
      </w:pPr>
      <w:r w:rsidRPr="00B11239">
        <w:rPr>
          <w:sz w:val="22"/>
          <w:szCs w:val="22"/>
          <w:lang w:val="en-US"/>
        </w:rPr>
        <w:t xml:space="preserve">Number of product related accidents / user complaints:  </w:t>
      </w:r>
      <w:r w:rsidR="00925BE8">
        <w:rPr>
          <w:sz w:val="22"/>
          <w:szCs w:val="22"/>
          <w:lang w:val="en-US"/>
        </w:rPr>
        <w:t>30</w:t>
      </w:r>
      <w:r w:rsidR="005D3F31" w:rsidRPr="00B11239">
        <w:rPr>
          <w:sz w:val="22"/>
          <w:szCs w:val="22"/>
          <w:lang w:val="en-US"/>
        </w:rPr>
        <w:t xml:space="preserve"> </w:t>
      </w:r>
      <w:r w:rsidRPr="00B11239">
        <w:rPr>
          <w:sz w:val="22"/>
          <w:szCs w:val="22"/>
          <w:lang w:val="en-US"/>
        </w:rPr>
        <w:t>(estimation)</w:t>
      </w:r>
    </w:p>
    <w:p w14:paraId="37A96E38" w14:textId="77777777" w:rsidR="00CF48D1" w:rsidRPr="00C32E65" w:rsidRDefault="00CF48D1" w:rsidP="00CF48D1">
      <w:pPr>
        <w:pStyle w:val="Text3"/>
        <w:tabs>
          <w:tab w:val="clear" w:pos="2302"/>
          <w:tab w:val="left" w:pos="426"/>
        </w:tabs>
        <w:ind w:left="1418"/>
        <w:contextualSpacing/>
        <w:jc w:val="left"/>
        <w:rPr>
          <w:sz w:val="22"/>
          <w:szCs w:val="22"/>
        </w:rPr>
      </w:pPr>
      <w:r w:rsidRPr="00C32E65">
        <w:rPr>
          <w:sz w:val="22"/>
          <w:szCs w:val="22"/>
        </w:rPr>
        <w:t>Number of inspections:</w:t>
      </w:r>
    </w:p>
    <w:p w14:paraId="79F62A5D" w14:textId="77777777" w:rsidR="00CF48D1" w:rsidRPr="00B11239" w:rsidRDefault="00CF48D1" w:rsidP="00360433">
      <w:pPr>
        <w:pStyle w:val="Text3"/>
        <w:numPr>
          <w:ilvl w:val="0"/>
          <w:numId w:val="25"/>
        </w:numPr>
        <w:tabs>
          <w:tab w:val="clear" w:pos="2302"/>
        </w:tabs>
        <w:ind w:left="1701" w:hanging="283"/>
        <w:contextualSpacing/>
        <w:jc w:val="left"/>
        <w:rPr>
          <w:sz w:val="22"/>
          <w:szCs w:val="22"/>
          <w:lang w:val="en-US"/>
        </w:rPr>
      </w:pPr>
      <w:r w:rsidRPr="00B11239">
        <w:rPr>
          <w:sz w:val="22"/>
          <w:szCs w:val="22"/>
        </w:rPr>
        <w:t xml:space="preserve">number of reactive inspections:  </w:t>
      </w:r>
      <w:r w:rsidR="00FB5A9A">
        <w:rPr>
          <w:sz w:val="22"/>
          <w:szCs w:val="22"/>
        </w:rPr>
        <w:t>25</w:t>
      </w:r>
      <w:r w:rsidR="005D3F31" w:rsidRPr="00B11239">
        <w:rPr>
          <w:sz w:val="22"/>
          <w:szCs w:val="22"/>
        </w:rPr>
        <w:t xml:space="preserve"> </w:t>
      </w:r>
      <w:r w:rsidRPr="00B11239">
        <w:rPr>
          <w:sz w:val="22"/>
          <w:szCs w:val="22"/>
        </w:rPr>
        <w:t>(estimation)</w:t>
      </w:r>
    </w:p>
    <w:p w14:paraId="73C431AF" w14:textId="4A917B32" w:rsidR="00CF48D1" w:rsidRPr="00B11239" w:rsidRDefault="00CF48D1" w:rsidP="00360433">
      <w:pPr>
        <w:pStyle w:val="Text3"/>
        <w:numPr>
          <w:ilvl w:val="0"/>
          <w:numId w:val="25"/>
        </w:numPr>
        <w:tabs>
          <w:tab w:val="clear" w:pos="2302"/>
        </w:tabs>
        <w:ind w:left="1701" w:hanging="283"/>
        <w:contextualSpacing/>
        <w:jc w:val="left"/>
        <w:rPr>
          <w:sz w:val="22"/>
          <w:szCs w:val="22"/>
          <w:lang w:val="en-US"/>
        </w:rPr>
      </w:pPr>
      <w:r w:rsidRPr="00B11239">
        <w:rPr>
          <w:sz w:val="22"/>
          <w:szCs w:val="22"/>
        </w:rPr>
        <w:t xml:space="preserve">number of self-initiated inspections: </w:t>
      </w:r>
      <w:r w:rsidR="00925BE8">
        <w:rPr>
          <w:sz w:val="22"/>
          <w:szCs w:val="22"/>
        </w:rPr>
        <w:t>41</w:t>
      </w:r>
      <w:r w:rsidRPr="00B11239">
        <w:rPr>
          <w:sz w:val="22"/>
          <w:szCs w:val="22"/>
        </w:rPr>
        <w:t xml:space="preserve"> (estimation) </w:t>
      </w:r>
    </w:p>
    <w:p w14:paraId="48B3092D" w14:textId="77777777" w:rsidR="00CF48D1" w:rsidRPr="00B11239" w:rsidRDefault="00CF48D1" w:rsidP="00CF48D1">
      <w:pPr>
        <w:pStyle w:val="Text3"/>
        <w:tabs>
          <w:tab w:val="clear" w:pos="2302"/>
          <w:tab w:val="left" w:pos="426"/>
        </w:tabs>
        <w:ind w:left="1418"/>
        <w:contextualSpacing/>
        <w:jc w:val="left"/>
        <w:rPr>
          <w:sz w:val="22"/>
          <w:szCs w:val="22"/>
          <w:lang w:val="en-US"/>
        </w:rPr>
      </w:pPr>
    </w:p>
    <w:p w14:paraId="1773CDE7" w14:textId="4A300F78" w:rsidR="00CF48D1" w:rsidRPr="00B11239" w:rsidRDefault="00CF48D1" w:rsidP="00CF48D1">
      <w:pPr>
        <w:pStyle w:val="Text3"/>
        <w:tabs>
          <w:tab w:val="clear" w:pos="2302"/>
          <w:tab w:val="left" w:pos="426"/>
        </w:tabs>
        <w:ind w:left="1418"/>
        <w:contextualSpacing/>
        <w:jc w:val="left"/>
        <w:rPr>
          <w:sz w:val="22"/>
          <w:szCs w:val="22"/>
          <w:lang w:val="en-US"/>
        </w:rPr>
      </w:pPr>
      <w:r w:rsidRPr="00B11239">
        <w:rPr>
          <w:sz w:val="22"/>
          <w:szCs w:val="22"/>
          <w:lang w:val="en-US"/>
        </w:rPr>
        <w:t xml:space="preserve">Recalls: </w:t>
      </w:r>
      <w:r w:rsidR="00925BE8">
        <w:rPr>
          <w:sz w:val="22"/>
          <w:szCs w:val="22"/>
          <w:lang w:val="en-US"/>
        </w:rPr>
        <w:t>22</w:t>
      </w:r>
      <w:r w:rsidRPr="00B11239">
        <w:rPr>
          <w:sz w:val="22"/>
          <w:szCs w:val="22"/>
          <w:lang w:val="en-US"/>
        </w:rPr>
        <w:t xml:space="preserve"> (estimation)</w:t>
      </w:r>
    </w:p>
    <w:p w14:paraId="50AEE67E" w14:textId="30CE546C" w:rsidR="00CF48D1" w:rsidRDefault="00CF48D1" w:rsidP="00CF48D1">
      <w:pPr>
        <w:pStyle w:val="Text3"/>
        <w:tabs>
          <w:tab w:val="clear" w:pos="2302"/>
          <w:tab w:val="left" w:pos="426"/>
        </w:tabs>
        <w:ind w:left="1418"/>
        <w:contextualSpacing/>
        <w:jc w:val="left"/>
        <w:rPr>
          <w:sz w:val="22"/>
          <w:szCs w:val="22"/>
          <w:lang w:val="en-US"/>
        </w:rPr>
      </w:pPr>
      <w:r w:rsidRPr="00B11239">
        <w:rPr>
          <w:sz w:val="22"/>
          <w:szCs w:val="22"/>
          <w:lang w:val="en-US"/>
        </w:rPr>
        <w:t xml:space="preserve">Withdrawals: </w:t>
      </w:r>
      <w:r w:rsidR="00925BE8">
        <w:rPr>
          <w:sz w:val="22"/>
          <w:szCs w:val="22"/>
          <w:lang w:val="en-US"/>
        </w:rPr>
        <w:t>3</w:t>
      </w:r>
      <w:r w:rsidRPr="00B11239">
        <w:rPr>
          <w:sz w:val="22"/>
          <w:szCs w:val="22"/>
          <w:lang w:val="en-US"/>
        </w:rPr>
        <w:t xml:space="preserve"> (estimation)</w:t>
      </w:r>
    </w:p>
    <w:p w14:paraId="60CD45DD" w14:textId="77777777" w:rsidR="00925BE8" w:rsidRPr="00B11239" w:rsidRDefault="00925BE8" w:rsidP="00CF48D1">
      <w:pPr>
        <w:pStyle w:val="Text3"/>
        <w:tabs>
          <w:tab w:val="clear" w:pos="2302"/>
          <w:tab w:val="left" w:pos="426"/>
        </w:tabs>
        <w:ind w:left="1418"/>
        <w:contextualSpacing/>
        <w:jc w:val="left"/>
        <w:rPr>
          <w:sz w:val="22"/>
          <w:szCs w:val="22"/>
          <w:lang w:val="en-US"/>
        </w:rPr>
      </w:pPr>
      <w:r>
        <w:rPr>
          <w:sz w:val="22"/>
          <w:szCs w:val="22"/>
          <w:lang w:val="en-US"/>
        </w:rPr>
        <w:t>Sales bans: 3 (estimation)</w:t>
      </w:r>
    </w:p>
    <w:p w14:paraId="3DFE242C" w14:textId="77777777" w:rsidR="00CF48D1" w:rsidRPr="00B11239" w:rsidRDefault="00CF48D1" w:rsidP="00CF48D1">
      <w:pPr>
        <w:pStyle w:val="Text3"/>
        <w:tabs>
          <w:tab w:val="clear" w:pos="2302"/>
          <w:tab w:val="left" w:pos="426"/>
        </w:tabs>
        <w:ind w:left="1418"/>
        <w:contextualSpacing/>
        <w:jc w:val="left"/>
        <w:rPr>
          <w:sz w:val="22"/>
          <w:szCs w:val="22"/>
        </w:rPr>
      </w:pPr>
    </w:p>
    <w:p w14:paraId="59BE939C" w14:textId="77777777" w:rsidR="00CF48D1" w:rsidRPr="00C32E65" w:rsidRDefault="00CF48D1" w:rsidP="00CF48D1">
      <w:pPr>
        <w:pStyle w:val="Text3"/>
        <w:tabs>
          <w:tab w:val="clear" w:pos="2302"/>
          <w:tab w:val="left" w:pos="426"/>
        </w:tabs>
        <w:ind w:left="1418"/>
        <w:contextualSpacing/>
        <w:jc w:val="left"/>
      </w:pPr>
      <w:r w:rsidRPr="00B11239">
        <w:rPr>
          <w:sz w:val="22"/>
          <w:szCs w:val="22"/>
        </w:rPr>
        <w:t xml:space="preserve">Press releases </w:t>
      </w:r>
      <w:r w:rsidR="003710E2" w:rsidRPr="00B11239">
        <w:rPr>
          <w:sz w:val="22"/>
          <w:szCs w:val="22"/>
        </w:rPr>
        <w:t xml:space="preserve">have been made </w:t>
      </w:r>
      <w:r w:rsidRPr="00B11239">
        <w:rPr>
          <w:sz w:val="22"/>
          <w:szCs w:val="22"/>
        </w:rPr>
        <w:t xml:space="preserve">based on the results of project </w:t>
      </w:r>
    </w:p>
    <w:p w14:paraId="7F31A986" w14:textId="77777777" w:rsidR="00C72909" w:rsidRPr="00BD7649" w:rsidRDefault="00C72909" w:rsidP="00522641">
      <w:pPr>
        <w:ind w:left="1418"/>
      </w:pPr>
    </w:p>
    <w:p w14:paraId="2F41826D" w14:textId="77777777" w:rsidR="00CC5382" w:rsidRPr="00B11239" w:rsidRDefault="004E61E8" w:rsidP="004F4771">
      <w:pPr>
        <w:pStyle w:val="Otsikko2"/>
        <w:ind w:left="0" w:hanging="11"/>
        <w:jc w:val="left"/>
      </w:pPr>
      <w:r w:rsidRPr="00B11239">
        <w:br w:type="page"/>
      </w:r>
      <w:r w:rsidR="00522641" w:rsidRPr="00B11239">
        <w:lastRenderedPageBreak/>
        <w:t xml:space="preserve"> </w:t>
      </w:r>
      <w:bookmarkStart w:id="31" w:name="_Toc16691259"/>
      <w:r w:rsidR="0016108C" w:rsidRPr="00B11239">
        <w:t>Personal Protective Equipment</w:t>
      </w:r>
      <w:bookmarkEnd w:id="31"/>
    </w:p>
    <w:p w14:paraId="7F35561A" w14:textId="77777777" w:rsidR="00DB24DD" w:rsidRPr="00B11239" w:rsidRDefault="00DB24DD" w:rsidP="004F4771">
      <w:pPr>
        <w:pStyle w:val="Otsikko3"/>
        <w:tabs>
          <w:tab w:val="clear" w:pos="4973"/>
        </w:tabs>
        <w:ind w:left="0" w:hanging="11"/>
        <w:rPr>
          <w:sz w:val="22"/>
          <w:szCs w:val="22"/>
        </w:rPr>
      </w:pPr>
      <w:bookmarkStart w:id="32" w:name="_Toc16691260"/>
      <w:r w:rsidRPr="00B11239">
        <w:rPr>
          <w:sz w:val="22"/>
          <w:szCs w:val="22"/>
        </w:rPr>
        <w:t>Responsible authority and contact details</w:t>
      </w:r>
      <w:bookmarkEnd w:id="32"/>
    </w:p>
    <w:p w14:paraId="3C3520BA" w14:textId="77777777" w:rsidR="005E7F72" w:rsidRPr="00B11239" w:rsidRDefault="005E7F72" w:rsidP="00E7593B">
      <w:pPr>
        <w:rPr>
          <w:sz w:val="22"/>
        </w:rPr>
      </w:pPr>
      <w:r w:rsidRPr="00B11239">
        <w:rPr>
          <w:sz w:val="22"/>
        </w:rPr>
        <w:t xml:space="preserve">Personal Protective Equipment for consumer use </w:t>
      </w:r>
    </w:p>
    <w:p w14:paraId="5D354E05" w14:textId="77777777" w:rsidR="00DB24DD" w:rsidRPr="00B11239" w:rsidRDefault="00DB24DD" w:rsidP="00DB24DD">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Finnish Safety and Chemicals Agency (Tukes)</w:t>
      </w:r>
    </w:p>
    <w:p w14:paraId="60FEF679" w14:textId="77777777" w:rsidR="00DB24DD" w:rsidRPr="00B11239" w:rsidRDefault="00DB24DD" w:rsidP="00DB24DD">
      <w:pPr>
        <w:pStyle w:val="Text3"/>
        <w:tabs>
          <w:tab w:val="clear" w:pos="2302"/>
        </w:tabs>
        <w:ind w:left="1418"/>
        <w:contextualSpacing/>
        <w:jc w:val="left"/>
        <w:rPr>
          <w:rFonts w:eastAsia="Calibri"/>
          <w:sz w:val="22"/>
          <w:szCs w:val="22"/>
          <w:lang w:val="fi-FI"/>
        </w:rPr>
      </w:pPr>
      <w:r w:rsidRPr="00B11239">
        <w:rPr>
          <w:rFonts w:eastAsia="Calibri"/>
          <w:sz w:val="22"/>
          <w:szCs w:val="22"/>
          <w:lang w:val="fi-FI"/>
        </w:rPr>
        <w:t xml:space="preserve">P.O. Box 66 (Opastinsilta 12 </w:t>
      </w:r>
      <w:r w:rsidR="00AE4912">
        <w:rPr>
          <w:rFonts w:eastAsia="Calibri"/>
          <w:sz w:val="22"/>
          <w:szCs w:val="22"/>
          <w:lang w:val="fi-FI"/>
        </w:rPr>
        <w:t>B</w:t>
      </w:r>
      <w:r w:rsidRPr="00B11239">
        <w:rPr>
          <w:rFonts w:eastAsia="Calibri"/>
          <w:sz w:val="22"/>
          <w:szCs w:val="22"/>
          <w:lang w:val="fi-FI"/>
        </w:rPr>
        <w:t xml:space="preserve">) </w:t>
      </w:r>
      <w:r w:rsidRPr="00B11239">
        <w:rPr>
          <w:rFonts w:eastAsia="Calibri"/>
          <w:sz w:val="22"/>
          <w:szCs w:val="22"/>
          <w:lang w:val="fi-FI"/>
        </w:rPr>
        <w:br/>
        <w:t>FI-00521 Helsinki, Finland</w:t>
      </w:r>
    </w:p>
    <w:p w14:paraId="304265F0" w14:textId="77777777" w:rsidR="00DB24DD" w:rsidRPr="00C32E65" w:rsidRDefault="00DB24DD" w:rsidP="00DB24DD">
      <w:pPr>
        <w:pStyle w:val="Text3"/>
        <w:tabs>
          <w:tab w:val="clear" w:pos="2302"/>
        </w:tabs>
        <w:ind w:left="1418"/>
        <w:contextualSpacing/>
        <w:jc w:val="left"/>
        <w:rPr>
          <w:rFonts w:eastAsia="Calibri"/>
          <w:sz w:val="22"/>
          <w:szCs w:val="22"/>
          <w:lang w:val="sv-SE"/>
        </w:rPr>
      </w:pPr>
      <w:r w:rsidRPr="00B11239">
        <w:rPr>
          <w:rFonts w:eastAsia="Calibri"/>
          <w:sz w:val="22"/>
          <w:szCs w:val="22"/>
          <w:lang w:val="sv-SE"/>
        </w:rPr>
        <w:t xml:space="preserve">Tel. +358 29 5052 000, </w:t>
      </w:r>
      <w:hyperlink r:id="rId11" w:history="1">
        <w:r w:rsidRPr="00B11239">
          <w:rPr>
            <w:rStyle w:val="Hyperlinkki"/>
            <w:rFonts w:eastAsia="Calibri"/>
            <w:color w:val="auto"/>
            <w:sz w:val="22"/>
            <w:szCs w:val="22"/>
            <w:lang w:val="sv-SE"/>
          </w:rPr>
          <w:t>www.tukes.fi</w:t>
        </w:r>
      </w:hyperlink>
    </w:p>
    <w:p w14:paraId="7E4D63D4" w14:textId="77777777" w:rsidR="00DB24DD" w:rsidRPr="00C32E65" w:rsidRDefault="00DB24DD" w:rsidP="00DB24DD">
      <w:pPr>
        <w:pStyle w:val="Text3"/>
        <w:tabs>
          <w:tab w:val="clear" w:pos="2302"/>
        </w:tabs>
        <w:ind w:left="1418"/>
        <w:contextualSpacing/>
        <w:jc w:val="left"/>
        <w:rPr>
          <w:rFonts w:eastAsia="Calibri"/>
          <w:sz w:val="22"/>
          <w:szCs w:val="22"/>
          <w:lang w:val="sv-SE"/>
        </w:rPr>
      </w:pPr>
    </w:p>
    <w:p w14:paraId="79FBAC54" w14:textId="77777777" w:rsidR="00DB24DD" w:rsidRPr="00BD7649" w:rsidRDefault="00DB24DD" w:rsidP="00DB24DD">
      <w:pPr>
        <w:pStyle w:val="Text3"/>
        <w:tabs>
          <w:tab w:val="clear" w:pos="2302"/>
        </w:tabs>
        <w:ind w:left="1418"/>
        <w:contextualSpacing/>
        <w:jc w:val="left"/>
        <w:rPr>
          <w:rFonts w:eastAsia="Calibri"/>
          <w:sz w:val="22"/>
          <w:szCs w:val="22"/>
          <w:lang w:val="sv-SE"/>
        </w:rPr>
      </w:pPr>
      <w:r w:rsidRPr="00BD7649">
        <w:rPr>
          <w:rFonts w:eastAsia="Calibri"/>
          <w:sz w:val="22"/>
          <w:szCs w:val="22"/>
          <w:lang w:val="sv-SE"/>
        </w:rPr>
        <w:t xml:space="preserve">Contact person: Katri Sihvola </w:t>
      </w:r>
    </w:p>
    <w:p w14:paraId="470F1D82" w14:textId="77777777" w:rsidR="00DB24DD" w:rsidRPr="00B11239" w:rsidRDefault="00DB24DD" w:rsidP="00DB24DD">
      <w:pPr>
        <w:pStyle w:val="Text3"/>
        <w:tabs>
          <w:tab w:val="clear" w:pos="2302"/>
        </w:tabs>
        <w:ind w:left="1418"/>
        <w:contextualSpacing/>
        <w:rPr>
          <w:rFonts w:eastAsia="Calibri"/>
          <w:b/>
          <w:sz w:val="22"/>
          <w:szCs w:val="22"/>
          <w:lang w:val="sv-SE"/>
        </w:rPr>
      </w:pPr>
    </w:p>
    <w:p w14:paraId="29EBDBF8" w14:textId="77777777" w:rsidR="00623FFE" w:rsidRPr="00B11239" w:rsidRDefault="00DB24DD" w:rsidP="00623FFE">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 xml:space="preserve">Budget in nominal terms: </w:t>
      </w:r>
      <w:r w:rsidR="00AE4912">
        <w:rPr>
          <w:rFonts w:eastAsia="Calibri"/>
          <w:sz w:val="22"/>
          <w:szCs w:val="22"/>
          <w:lang w:val="en-US"/>
        </w:rPr>
        <w:t>160</w:t>
      </w:r>
      <w:r w:rsidR="003710E2" w:rsidRPr="00B11239">
        <w:rPr>
          <w:rFonts w:eastAsia="Calibri"/>
          <w:sz w:val="22"/>
          <w:szCs w:val="22"/>
          <w:lang w:val="en-US"/>
        </w:rPr>
        <w:t>,000 E</w:t>
      </w:r>
      <w:r w:rsidRPr="00B11239">
        <w:rPr>
          <w:rFonts w:eastAsia="Calibri"/>
          <w:sz w:val="22"/>
          <w:szCs w:val="22"/>
          <w:lang w:val="en-US"/>
        </w:rPr>
        <w:t>uros</w:t>
      </w:r>
      <w:r w:rsidRPr="00B11239">
        <w:rPr>
          <w:rFonts w:eastAsia="Calibri"/>
          <w:sz w:val="22"/>
          <w:szCs w:val="22"/>
          <w:lang w:val="en-US"/>
        </w:rPr>
        <w:br/>
        <w:t xml:space="preserve">Staff available to market surveillance authorities: </w:t>
      </w:r>
      <w:r w:rsidR="00623FFE" w:rsidRPr="00B11239">
        <w:rPr>
          <w:rFonts w:eastAsia="Calibri"/>
          <w:sz w:val="22"/>
          <w:szCs w:val="22"/>
          <w:lang w:val="en-US"/>
        </w:rPr>
        <w:t>1,5</w:t>
      </w:r>
      <w:r w:rsidRPr="00B11239">
        <w:rPr>
          <w:rFonts w:eastAsia="Calibri"/>
          <w:sz w:val="22"/>
          <w:szCs w:val="22"/>
          <w:lang w:val="en-US"/>
        </w:rPr>
        <w:br/>
        <w:t xml:space="preserve">Number of inspectors available to market surveillance authorities: </w:t>
      </w:r>
      <w:r w:rsidR="00623FFE" w:rsidRPr="00B11239">
        <w:rPr>
          <w:rFonts w:eastAsia="Calibri"/>
          <w:sz w:val="22"/>
          <w:szCs w:val="22"/>
          <w:lang w:val="en-US"/>
        </w:rPr>
        <w:t>1,25</w:t>
      </w:r>
    </w:p>
    <w:p w14:paraId="58628778" w14:textId="77777777" w:rsidR="00DB24DD" w:rsidRPr="00B11239" w:rsidRDefault="00DB24DD" w:rsidP="00E7593B">
      <w:pPr>
        <w:pStyle w:val="Text3"/>
        <w:tabs>
          <w:tab w:val="clear" w:pos="2302"/>
        </w:tabs>
        <w:ind w:left="1418"/>
        <w:contextualSpacing/>
        <w:jc w:val="left"/>
        <w:rPr>
          <w:rFonts w:eastAsia="Calibri"/>
          <w:sz w:val="22"/>
          <w:szCs w:val="22"/>
          <w:lang w:val="en-US"/>
        </w:rPr>
      </w:pPr>
    </w:p>
    <w:p w14:paraId="56F3E048" w14:textId="77777777" w:rsidR="00E7593B" w:rsidRPr="00B11239" w:rsidRDefault="00E7593B" w:rsidP="00E7593B">
      <w:pPr>
        <w:pStyle w:val="Text3"/>
        <w:tabs>
          <w:tab w:val="clear" w:pos="2302"/>
        </w:tabs>
        <w:ind w:left="1418"/>
        <w:contextualSpacing/>
        <w:jc w:val="left"/>
        <w:rPr>
          <w:rFonts w:eastAsia="Calibri"/>
          <w:lang w:val="en-US"/>
        </w:rPr>
      </w:pPr>
    </w:p>
    <w:p w14:paraId="64F01441" w14:textId="77777777" w:rsidR="005E7F72" w:rsidRPr="00B11239" w:rsidRDefault="005E7F72" w:rsidP="00E7593B">
      <w:pPr>
        <w:rPr>
          <w:rFonts w:eastAsia="Calibri"/>
          <w:sz w:val="22"/>
          <w:lang w:val="en-US"/>
        </w:rPr>
      </w:pPr>
      <w:r w:rsidRPr="00B11239">
        <w:rPr>
          <w:rFonts w:eastAsia="Calibri"/>
          <w:sz w:val="22"/>
          <w:lang w:val="en-US"/>
        </w:rPr>
        <w:t>Personal Protective Equipment for professional use</w:t>
      </w:r>
    </w:p>
    <w:p w14:paraId="6945E33E" w14:textId="77777777" w:rsidR="00DB24DD" w:rsidRPr="00B11239" w:rsidRDefault="00DB24DD" w:rsidP="00DB24DD">
      <w:pPr>
        <w:ind w:left="1418"/>
        <w:jc w:val="left"/>
        <w:rPr>
          <w:sz w:val="22"/>
          <w:szCs w:val="22"/>
        </w:rPr>
      </w:pPr>
      <w:r w:rsidRPr="00B11239">
        <w:rPr>
          <w:sz w:val="22"/>
          <w:szCs w:val="22"/>
        </w:rPr>
        <w:t xml:space="preserve">Ministry of Social Affairs and Health and Occupational Safety </w:t>
      </w:r>
      <w:r w:rsidRPr="00B11239">
        <w:rPr>
          <w:sz w:val="22"/>
          <w:szCs w:val="22"/>
        </w:rPr>
        <w:br/>
        <w:t xml:space="preserve">Department for </w:t>
      </w:r>
      <w:r w:rsidR="0070141F">
        <w:rPr>
          <w:sz w:val="22"/>
          <w:szCs w:val="22"/>
        </w:rPr>
        <w:t>Work and Gender Equality</w:t>
      </w:r>
      <w:r w:rsidRPr="00B11239">
        <w:rPr>
          <w:sz w:val="22"/>
          <w:szCs w:val="22"/>
        </w:rPr>
        <w:br/>
        <w:t>P.O.</w:t>
      </w:r>
      <w:r w:rsidR="00F11833" w:rsidRPr="00B11239">
        <w:rPr>
          <w:sz w:val="22"/>
          <w:szCs w:val="22"/>
        </w:rPr>
        <w:t xml:space="preserve"> </w:t>
      </w:r>
      <w:r w:rsidRPr="00B11239">
        <w:rPr>
          <w:sz w:val="22"/>
          <w:szCs w:val="22"/>
        </w:rPr>
        <w:t>Box 33</w:t>
      </w:r>
      <w:r w:rsidRPr="00B11239">
        <w:rPr>
          <w:sz w:val="22"/>
          <w:szCs w:val="22"/>
        </w:rPr>
        <w:br/>
        <w:t>00023 Government, Finland</w:t>
      </w:r>
      <w:r w:rsidRPr="00B11239">
        <w:rPr>
          <w:sz w:val="22"/>
          <w:szCs w:val="22"/>
        </w:rPr>
        <w:br/>
        <w:t>Telephone +358 295 16001</w:t>
      </w:r>
      <w:r w:rsidRPr="00B11239">
        <w:rPr>
          <w:sz w:val="22"/>
          <w:szCs w:val="22"/>
        </w:rPr>
        <w:br/>
        <w:t>kirjaamo@stm.fi</w:t>
      </w:r>
    </w:p>
    <w:p w14:paraId="392BB55D" w14:textId="77777777" w:rsidR="00DB24DD" w:rsidRPr="00B11239" w:rsidRDefault="00DB24DD" w:rsidP="00DB24DD">
      <w:pPr>
        <w:ind w:left="1418"/>
        <w:jc w:val="left"/>
        <w:rPr>
          <w:sz w:val="22"/>
          <w:szCs w:val="22"/>
        </w:rPr>
      </w:pPr>
      <w:r w:rsidRPr="00B11239">
        <w:rPr>
          <w:sz w:val="22"/>
          <w:szCs w:val="22"/>
        </w:rPr>
        <w:t>Contact person: Pirje Lankinen</w:t>
      </w:r>
    </w:p>
    <w:p w14:paraId="5CD98394" w14:textId="77777777" w:rsidR="00DB24DD" w:rsidRPr="00B11239" w:rsidRDefault="00DB24DD" w:rsidP="00DB24DD">
      <w:pPr>
        <w:pStyle w:val="Text3"/>
        <w:ind w:left="1418"/>
        <w:jc w:val="left"/>
        <w:rPr>
          <w:sz w:val="22"/>
          <w:szCs w:val="22"/>
          <w:lang w:val="en-US" w:eastAsia="fi-FI"/>
        </w:rPr>
      </w:pPr>
      <w:r w:rsidRPr="00B11239">
        <w:rPr>
          <w:sz w:val="22"/>
          <w:szCs w:val="22"/>
        </w:rPr>
        <w:t xml:space="preserve">Regional State Administrative Agency of </w:t>
      </w:r>
      <w:r w:rsidRPr="00B11239">
        <w:rPr>
          <w:sz w:val="22"/>
          <w:szCs w:val="22"/>
          <w:lang w:val="en-US" w:eastAsia="fi-FI"/>
        </w:rPr>
        <w:t>Southern Finland</w:t>
      </w:r>
      <w:r w:rsidRPr="00B11239">
        <w:rPr>
          <w:sz w:val="22"/>
          <w:szCs w:val="22"/>
        </w:rPr>
        <w:br/>
      </w:r>
      <w:r w:rsidR="0070141F">
        <w:rPr>
          <w:sz w:val="22"/>
          <w:szCs w:val="22"/>
          <w:lang w:val="en-US"/>
        </w:rPr>
        <w:t>Occupational safety and health division</w:t>
      </w:r>
      <w:r w:rsidRPr="00B11239">
        <w:rPr>
          <w:sz w:val="22"/>
          <w:szCs w:val="22"/>
        </w:rPr>
        <w:br/>
      </w:r>
      <w:r w:rsidRPr="00B11239">
        <w:rPr>
          <w:sz w:val="22"/>
          <w:szCs w:val="22"/>
          <w:lang w:val="en-US"/>
        </w:rPr>
        <w:t>P.O.</w:t>
      </w:r>
      <w:r w:rsidR="002D2EEE" w:rsidRPr="00B11239">
        <w:rPr>
          <w:sz w:val="22"/>
          <w:szCs w:val="22"/>
          <w:lang w:val="en-US"/>
        </w:rPr>
        <w:t xml:space="preserve"> </w:t>
      </w:r>
      <w:r w:rsidRPr="00B11239">
        <w:rPr>
          <w:sz w:val="22"/>
          <w:szCs w:val="22"/>
          <w:lang w:val="en-US"/>
        </w:rPr>
        <w:t>Box 110</w:t>
      </w:r>
      <w:r w:rsidRPr="00B11239">
        <w:rPr>
          <w:sz w:val="22"/>
          <w:szCs w:val="22"/>
          <w:lang w:val="en-US"/>
        </w:rPr>
        <w:br/>
        <w:t>00521 Helsinki, Finland</w:t>
      </w:r>
      <w:r w:rsidRPr="00B11239">
        <w:rPr>
          <w:sz w:val="22"/>
          <w:szCs w:val="22"/>
          <w:lang w:val="en-US"/>
        </w:rPr>
        <w:br/>
      </w:r>
      <w:r w:rsidRPr="00B11239">
        <w:rPr>
          <w:sz w:val="22"/>
          <w:szCs w:val="22"/>
          <w:lang w:val="en-US" w:eastAsia="fi-FI"/>
        </w:rPr>
        <w:t xml:space="preserve">Telephone +358 295 016 000 </w:t>
      </w:r>
      <w:r w:rsidRPr="00B11239">
        <w:rPr>
          <w:sz w:val="22"/>
          <w:szCs w:val="22"/>
          <w:lang w:val="en-US" w:eastAsia="fi-FI"/>
        </w:rPr>
        <w:br/>
      </w:r>
      <w:r w:rsidRPr="00B11239">
        <w:rPr>
          <w:sz w:val="22"/>
          <w:szCs w:val="22"/>
          <w:lang w:val="en-US"/>
        </w:rPr>
        <w:t>tyosuojelu.etela</w:t>
      </w:r>
      <w:r w:rsidRPr="00B11239">
        <w:rPr>
          <w:sz w:val="22"/>
          <w:szCs w:val="22"/>
        </w:rPr>
        <w:t>@</w:t>
      </w:r>
      <w:r w:rsidRPr="00B11239">
        <w:rPr>
          <w:sz w:val="22"/>
          <w:szCs w:val="22"/>
          <w:lang w:val="en-US"/>
        </w:rPr>
        <w:t>avi.fi</w:t>
      </w:r>
    </w:p>
    <w:p w14:paraId="1F99B9F5" w14:textId="77777777" w:rsidR="00DB24DD" w:rsidRPr="00B11239" w:rsidRDefault="00DB24DD" w:rsidP="00DB24DD">
      <w:pPr>
        <w:spacing w:after="0"/>
        <w:ind w:left="1418"/>
        <w:jc w:val="left"/>
        <w:rPr>
          <w:sz w:val="22"/>
          <w:szCs w:val="22"/>
          <w:lang w:val="en-US" w:eastAsia="fi-FI"/>
        </w:rPr>
      </w:pPr>
      <w:r w:rsidRPr="00B11239">
        <w:rPr>
          <w:sz w:val="22"/>
          <w:szCs w:val="22"/>
        </w:rPr>
        <w:t xml:space="preserve">Regional State Administrative Agency of </w:t>
      </w:r>
      <w:r w:rsidRPr="00B11239">
        <w:rPr>
          <w:sz w:val="22"/>
          <w:szCs w:val="22"/>
          <w:lang w:val="en-US" w:eastAsia="fi-FI"/>
        </w:rPr>
        <w:t>Eastern Finland</w:t>
      </w:r>
      <w:r w:rsidRPr="00B11239">
        <w:rPr>
          <w:sz w:val="22"/>
          <w:szCs w:val="22"/>
        </w:rPr>
        <w:br/>
      </w:r>
      <w:r w:rsidR="0070141F">
        <w:rPr>
          <w:sz w:val="22"/>
          <w:szCs w:val="22"/>
          <w:lang w:val="en-US"/>
        </w:rPr>
        <w:t>Occupational safety and health division</w:t>
      </w:r>
      <w:r w:rsidRPr="00B11239">
        <w:rPr>
          <w:sz w:val="22"/>
          <w:szCs w:val="22"/>
          <w:lang w:val="en-US" w:eastAsia="fi-FI"/>
        </w:rPr>
        <w:t xml:space="preserve"> </w:t>
      </w:r>
      <w:r w:rsidRPr="00B11239">
        <w:rPr>
          <w:sz w:val="22"/>
          <w:szCs w:val="22"/>
          <w:lang w:val="en-US"/>
        </w:rPr>
        <w:br/>
        <w:t>P.O.</w:t>
      </w:r>
      <w:r w:rsidR="002D2EEE" w:rsidRPr="00B11239">
        <w:rPr>
          <w:sz w:val="22"/>
          <w:szCs w:val="22"/>
          <w:lang w:val="en-US"/>
        </w:rPr>
        <w:t xml:space="preserve"> </w:t>
      </w:r>
      <w:r w:rsidRPr="00B11239">
        <w:rPr>
          <w:sz w:val="22"/>
          <w:szCs w:val="22"/>
          <w:lang w:val="en-US"/>
        </w:rPr>
        <w:t>Box 1741</w:t>
      </w:r>
      <w:r w:rsidRPr="00B11239">
        <w:rPr>
          <w:sz w:val="22"/>
          <w:szCs w:val="22"/>
          <w:lang w:val="en-US"/>
        </w:rPr>
        <w:br/>
        <w:t>70101 Kuopio, Finland</w:t>
      </w:r>
    </w:p>
    <w:p w14:paraId="677FA2C6" w14:textId="77777777" w:rsidR="00DB24DD" w:rsidRPr="00B11239" w:rsidRDefault="00DB24DD" w:rsidP="00DB24DD">
      <w:pPr>
        <w:spacing w:after="0"/>
        <w:ind w:left="1418"/>
        <w:jc w:val="left"/>
        <w:rPr>
          <w:sz w:val="22"/>
          <w:szCs w:val="22"/>
          <w:lang w:val="en-US" w:eastAsia="fi-FI"/>
        </w:rPr>
      </w:pPr>
      <w:r w:rsidRPr="00B11239">
        <w:rPr>
          <w:sz w:val="22"/>
          <w:szCs w:val="22"/>
          <w:lang w:val="en-US" w:eastAsia="fi-FI"/>
        </w:rPr>
        <w:t xml:space="preserve">Telephone +358 295 016 800 </w:t>
      </w:r>
    </w:p>
    <w:p w14:paraId="26947DAB" w14:textId="77777777" w:rsidR="00DB24DD" w:rsidRPr="00B11239" w:rsidRDefault="00DB24DD" w:rsidP="00DB24DD">
      <w:pPr>
        <w:spacing w:after="0"/>
        <w:ind w:left="1418"/>
        <w:jc w:val="left"/>
        <w:rPr>
          <w:sz w:val="22"/>
          <w:szCs w:val="22"/>
          <w:lang w:val="en-US" w:eastAsia="fi-FI"/>
        </w:rPr>
      </w:pPr>
      <w:r w:rsidRPr="00B11239">
        <w:rPr>
          <w:sz w:val="22"/>
          <w:szCs w:val="22"/>
        </w:rPr>
        <w:t>tyosuojelu.ita@avi.fi</w:t>
      </w:r>
    </w:p>
    <w:p w14:paraId="29A5C6A4" w14:textId="77777777" w:rsidR="00DB24DD" w:rsidRPr="00B11239" w:rsidRDefault="00DB24DD" w:rsidP="00DB24DD">
      <w:pPr>
        <w:spacing w:after="0"/>
        <w:ind w:left="1418"/>
        <w:jc w:val="left"/>
        <w:rPr>
          <w:sz w:val="22"/>
          <w:szCs w:val="22"/>
          <w:lang w:val="en-US" w:eastAsia="fi-FI"/>
        </w:rPr>
      </w:pPr>
    </w:p>
    <w:p w14:paraId="57C239EC" w14:textId="77777777" w:rsidR="00DB24DD" w:rsidRPr="00B11239" w:rsidRDefault="00DB24DD" w:rsidP="00DB24DD">
      <w:pPr>
        <w:spacing w:after="0"/>
        <w:ind w:left="1418"/>
        <w:jc w:val="left"/>
        <w:rPr>
          <w:sz w:val="22"/>
          <w:szCs w:val="22"/>
          <w:lang w:val="en-US" w:eastAsia="fi-FI"/>
        </w:rPr>
      </w:pPr>
      <w:r w:rsidRPr="00B11239">
        <w:rPr>
          <w:sz w:val="22"/>
          <w:szCs w:val="22"/>
        </w:rPr>
        <w:t xml:space="preserve">Regional State Administrative Agency of </w:t>
      </w:r>
      <w:r w:rsidRPr="00B11239">
        <w:rPr>
          <w:sz w:val="22"/>
          <w:szCs w:val="22"/>
          <w:lang w:val="en-US" w:eastAsia="fi-FI"/>
        </w:rPr>
        <w:t>Southwestern Finland</w:t>
      </w:r>
      <w:r w:rsidRPr="00B11239">
        <w:rPr>
          <w:sz w:val="22"/>
          <w:szCs w:val="22"/>
        </w:rPr>
        <w:br/>
      </w:r>
      <w:r w:rsidR="0070141F">
        <w:rPr>
          <w:sz w:val="22"/>
          <w:szCs w:val="22"/>
          <w:lang w:val="en-US"/>
        </w:rPr>
        <w:t>Occupational safety and health division</w:t>
      </w:r>
    </w:p>
    <w:p w14:paraId="5135035A" w14:textId="77777777" w:rsidR="00DB24DD" w:rsidRPr="00B11239" w:rsidRDefault="00DB24DD" w:rsidP="00DB24DD">
      <w:pPr>
        <w:spacing w:after="0"/>
        <w:ind w:left="1418"/>
        <w:jc w:val="left"/>
        <w:rPr>
          <w:sz w:val="22"/>
          <w:szCs w:val="22"/>
          <w:lang w:val="en-US"/>
        </w:rPr>
      </w:pPr>
      <w:r w:rsidRPr="00B11239">
        <w:rPr>
          <w:sz w:val="22"/>
          <w:szCs w:val="22"/>
          <w:lang w:val="en-US"/>
        </w:rPr>
        <w:t>P.O.</w:t>
      </w:r>
      <w:r w:rsidR="002D2EEE" w:rsidRPr="00B11239">
        <w:rPr>
          <w:sz w:val="22"/>
          <w:szCs w:val="22"/>
          <w:lang w:val="en-US"/>
        </w:rPr>
        <w:t xml:space="preserve"> </w:t>
      </w:r>
      <w:r w:rsidRPr="00B11239">
        <w:rPr>
          <w:sz w:val="22"/>
          <w:szCs w:val="22"/>
          <w:lang w:val="en-US"/>
        </w:rPr>
        <w:t>Box 22</w:t>
      </w:r>
      <w:r w:rsidRPr="00B11239">
        <w:rPr>
          <w:sz w:val="22"/>
          <w:szCs w:val="22"/>
          <w:lang w:val="en-US"/>
        </w:rPr>
        <w:br/>
        <w:t>20801 Turku, Finland</w:t>
      </w:r>
    </w:p>
    <w:p w14:paraId="79CE6DC2" w14:textId="77777777" w:rsidR="00DB24DD" w:rsidRPr="00B11239" w:rsidRDefault="00DB24DD" w:rsidP="00DB24DD">
      <w:pPr>
        <w:spacing w:after="0"/>
        <w:ind w:left="1418"/>
        <w:jc w:val="left"/>
        <w:rPr>
          <w:sz w:val="22"/>
          <w:szCs w:val="22"/>
          <w:lang w:val="en-US" w:eastAsia="fi-FI"/>
        </w:rPr>
      </w:pPr>
      <w:r w:rsidRPr="00B11239">
        <w:rPr>
          <w:sz w:val="22"/>
          <w:szCs w:val="22"/>
          <w:lang w:val="en-US"/>
        </w:rPr>
        <w:t xml:space="preserve">Telephone +358 </w:t>
      </w:r>
      <w:r w:rsidRPr="00B11239">
        <w:rPr>
          <w:sz w:val="22"/>
          <w:szCs w:val="22"/>
          <w:lang w:val="en-US" w:eastAsia="fi-FI"/>
        </w:rPr>
        <w:t xml:space="preserve">295 018 000 </w:t>
      </w:r>
    </w:p>
    <w:p w14:paraId="7F55920D" w14:textId="77777777" w:rsidR="00DB24DD" w:rsidRPr="00B11239" w:rsidRDefault="00CA33D4" w:rsidP="00DB24DD">
      <w:pPr>
        <w:spacing w:after="0"/>
        <w:ind w:left="1418"/>
        <w:jc w:val="left"/>
        <w:rPr>
          <w:b/>
          <w:sz w:val="22"/>
          <w:szCs w:val="22"/>
          <w:lang w:val="en-US" w:eastAsia="fi-FI"/>
        </w:rPr>
      </w:pPr>
      <w:r>
        <w:rPr>
          <w:rStyle w:val="Voimakas"/>
          <w:b w:val="0"/>
          <w:sz w:val="22"/>
          <w:szCs w:val="22"/>
          <w:lang w:val="en-US"/>
        </w:rPr>
        <w:t>työsuojelu</w:t>
      </w:r>
      <w:r w:rsidR="00DB24DD" w:rsidRPr="00B11239">
        <w:rPr>
          <w:rStyle w:val="Voimakas"/>
          <w:b w:val="0"/>
          <w:sz w:val="22"/>
          <w:szCs w:val="22"/>
          <w:lang w:val="en-US"/>
        </w:rPr>
        <w:t>.lounais</w:t>
      </w:r>
      <w:r w:rsidR="00DB24DD" w:rsidRPr="00B11239">
        <w:rPr>
          <w:sz w:val="22"/>
          <w:szCs w:val="22"/>
        </w:rPr>
        <w:t>@</w:t>
      </w:r>
      <w:r w:rsidR="00DB24DD" w:rsidRPr="00B11239">
        <w:rPr>
          <w:rStyle w:val="Voimakas"/>
          <w:b w:val="0"/>
          <w:sz w:val="22"/>
          <w:szCs w:val="22"/>
          <w:lang w:val="en-US"/>
        </w:rPr>
        <w:t>avi.fi</w:t>
      </w:r>
    </w:p>
    <w:p w14:paraId="10D0F031" w14:textId="77777777" w:rsidR="00DB24DD" w:rsidRPr="00B11239" w:rsidRDefault="00DB24DD" w:rsidP="00DB24DD">
      <w:pPr>
        <w:spacing w:after="0"/>
        <w:ind w:left="1418"/>
        <w:jc w:val="left"/>
        <w:rPr>
          <w:sz w:val="22"/>
          <w:szCs w:val="22"/>
          <w:lang w:val="en-US" w:eastAsia="fi-FI"/>
        </w:rPr>
      </w:pPr>
    </w:p>
    <w:p w14:paraId="3A9B37D5" w14:textId="77777777" w:rsidR="00DB24DD" w:rsidRPr="00B11239" w:rsidRDefault="00DB24DD" w:rsidP="00DB24DD">
      <w:pPr>
        <w:spacing w:after="0"/>
        <w:ind w:left="1418"/>
        <w:jc w:val="left"/>
        <w:rPr>
          <w:sz w:val="22"/>
          <w:szCs w:val="22"/>
          <w:lang w:val="en-US" w:eastAsia="fi-FI"/>
        </w:rPr>
      </w:pPr>
      <w:r w:rsidRPr="00B11239">
        <w:rPr>
          <w:sz w:val="22"/>
          <w:szCs w:val="22"/>
        </w:rPr>
        <w:t xml:space="preserve">Regional State Administrative Agency of </w:t>
      </w:r>
      <w:r w:rsidRPr="00B11239">
        <w:rPr>
          <w:sz w:val="22"/>
          <w:szCs w:val="22"/>
          <w:lang w:val="en-US" w:eastAsia="fi-FI"/>
        </w:rPr>
        <w:t>Western and Inland Finland</w:t>
      </w:r>
      <w:r w:rsidRPr="00B11239">
        <w:rPr>
          <w:sz w:val="22"/>
          <w:szCs w:val="22"/>
        </w:rPr>
        <w:br/>
      </w:r>
      <w:r w:rsidR="0070141F">
        <w:rPr>
          <w:sz w:val="22"/>
          <w:szCs w:val="22"/>
          <w:lang w:val="en-US"/>
        </w:rPr>
        <w:t>Occupational safety and health division</w:t>
      </w:r>
    </w:p>
    <w:p w14:paraId="6FB9AA69" w14:textId="77777777" w:rsidR="00DB24DD" w:rsidRPr="00B11239" w:rsidRDefault="00DB24DD" w:rsidP="00DB24DD">
      <w:pPr>
        <w:spacing w:after="0"/>
        <w:ind w:left="1418"/>
        <w:jc w:val="left"/>
        <w:rPr>
          <w:sz w:val="22"/>
          <w:szCs w:val="22"/>
          <w:lang w:val="en-US" w:eastAsia="fi-FI"/>
        </w:rPr>
      </w:pPr>
      <w:r w:rsidRPr="00B11239">
        <w:rPr>
          <w:sz w:val="22"/>
          <w:szCs w:val="22"/>
          <w:lang w:val="en-US"/>
        </w:rPr>
        <w:t>P.O.</w:t>
      </w:r>
      <w:r w:rsidR="002D2EEE" w:rsidRPr="00B11239">
        <w:rPr>
          <w:sz w:val="22"/>
          <w:szCs w:val="22"/>
          <w:lang w:val="en-US"/>
        </w:rPr>
        <w:t xml:space="preserve"> </w:t>
      </w:r>
      <w:r w:rsidRPr="00B11239">
        <w:rPr>
          <w:sz w:val="22"/>
          <w:szCs w:val="22"/>
          <w:lang w:val="en-US"/>
        </w:rPr>
        <w:t>Box 272</w:t>
      </w:r>
      <w:r w:rsidRPr="00B11239">
        <w:rPr>
          <w:sz w:val="22"/>
          <w:szCs w:val="22"/>
          <w:lang w:val="en-US"/>
        </w:rPr>
        <w:br/>
        <w:t>33101 Tampere, Finland</w:t>
      </w:r>
    </w:p>
    <w:p w14:paraId="40CB7BA6" w14:textId="77777777" w:rsidR="00DB24DD" w:rsidRPr="00B11239" w:rsidRDefault="00DB24DD" w:rsidP="00DB24DD">
      <w:pPr>
        <w:spacing w:after="0"/>
        <w:ind w:left="1418"/>
        <w:jc w:val="left"/>
        <w:rPr>
          <w:sz w:val="22"/>
          <w:szCs w:val="22"/>
          <w:lang w:val="en-US" w:eastAsia="fi-FI"/>
        </w:rPr>
      </w:pPr>
      <w:r w:rsidRPr="00B11239">
        <w:rPr>
          <w:sz w:val="22"/>
          <w:szCs w:val="22"/>
          <w:lang w:val="en-US" w:eastAsia="fi-FI"/>
        </w:rPr>
        <w:t xml:space="preserve">Telephone +358 295 018 450 </w:t>
      </w:r>
    </w:p>
    <w:p w14:paraId="595372BC" w14:textId="77777777" w:rsidR="00DB24DD" w:rsidRPr="00B11239" w:rsidRDefault="00DB24DD" w:rsidP="00DB24DD">
      <w:pPr>
        <w:spacing w:after="0"/>
        <w:ind w:left="1418"/>
        <w:jc w:val="left"/>
        <w:rPr>
          <w:sz w:val="22"/>
          <w:szCs w:val="22"/>
          <w:lang w:val="en-US" w:eastAsia="fi-FI"/>
        </w:rPr>
      </w:pPr>
      <w:r w:rsidRPr="00B11239">
        <w:rPr>
          <w:sz w:val="22"/>
          <w:szCs w:val="22"/>
          <w:lang w:val="en-US"/>
        </w:rPr>
        <w:t>tyosuojelu.lansi@avi.fi</w:t>
      </w:r>
    </w:p>
    <w:p w14:paraId="7165718F" w14:textId="77777777" w:rsidR="00DB24DD" w:rsidRPr="00B11239" w:rsidRDefault="00DB24DD" w:rsidP="00DB24DD">
      <w:pPr>
        <w:spacing w:after="0"/>
        <w:ind w:left="1418"/>
        <w:jc w:val="left"/>
        <w:rPr>
          <w:sz w:val="22"/>
          <w:szCs w:val="22"/>
          <w:lang w:val="en-US" w:eastAsia="fi-FI"/>
        </w:rPr>
      </w:pPr>
    </w:p>
    <w:p w14:paraId="5BC25DEE" w14:textId="77777777" w:rsidR="00DB24DD" w:rsidRPr="00B11239" w:rsidRDefault="00DB24DD" w:rsidP="00DB24DD">
      <w:pPr>
        <w:pStyle w:val="Text3"/>
        <w:ind w:left="1418"/>
        <w:jc w:val="left"/>
        <w:rPr>
          <w:sz w:val="22"/>
          <w:szCs w:val="22"/>
          <w:lang w:val="en-US"/>
        </w:rPr>
      </w:pPr>
      <w:r w:rsidRPr="00B11239">
        <w:rPr>
          <w:sz w:val="22"/>
          <w:szCs w:val="22"/>
        </w:rPr>
        <w:t xml:space="preserve">Regional State Administrative Agency of </w:t>
      </w:r>
      <w:r w:rsidRPr="00B11239">
        <w:rPr>
          <w:sz w:val="22"/>
          <w:szCs w:val="22"/>
          <w:lang w:val="en-US" w:eastAsia="fi-FI"/>
        </w:rPr>
        <w:t xml:space="preserve">Northern Finland </w:t>
      </w:r>
      <w:r w:rsidRPr="00B11239">
        <w:rPr>
          <w:sz w:val="22"/>
          <w:szCs w:val="22"/>
        </w:rPr>
        <w:br/>
      </w:r>
      <w:r w:rsidR="0070141F">
        <w:rPr>
          <w:sz w:val="22"/>
          <w:szCs w:val="22"/>
          <w:lang w:val="en-US"/>
        </w:rPr>
        <w:t>Occupational safety and health division</w:t>
      </w:r>
      <w:r w:rsidRPr="00B11239">
        <w:rPr>
          <w:sz w:val="22"/>
          <w:szCs w:val="22"/>
          <w:lang w:val="en-US" w:eastAsia="fi-FI"/>
        </w:rPr>
        <w:t xml:space="preserve"> </w:t>
      </w:r>
      <w:r w:rsidRPr="00B11239">
        <w:rPr>
          <w:sz w:val="22"/>
          <w:szCs w:val="22"/>
          <w:lang w:val="en-US" w:eastAsia="fi-FI"/>
        </w:rPr>
        <w:br/>
      </w:r>
      <w:r w:rsidRPr="00B11239">
        <w:rPr>
          <w:sz w:val="22"/>
          <w:szCs w:val="22"/>
          <w:lang w:val="en-US"/>
        </w:rPr>
        <w:t>P.O.</w:t>
      </w:r>
      <w:r w:rsidR="002D2EEE" w:rsidRPr="00B11239">
        <w:rPr>
          <w:sz w:val="22"/>
          <w:szCs w:val="22"/>
          <w:lang w:val="en-US"/>
        </w:rPr>
        <w:t xml:space="preserve"> </w:t>
      </w:r>
      <w:r w:rsidRPr="00B11239">
        <w:rPr>
          <w:sz w:val="22"/>
          <w:szCs w:val="22"/>
          <w:lang w:val="en-US"/>
        </w:rPr>
        <w:t>Box 229</w:t>
      </w:r>
      <w:r w:rsidRPr="00B11239">
        <w:rPr>
          <w:sz w:val="22"/>
          <w:szCs w:val="22"/>
          <w:lang w:val="en-US"/>
        </w:rPr>
        <w:br/>
        <w:t>90101 Oulu, Finland</w:t>
      </w:r>
      <w:r w:rsidRPr="00B11239">
        <w:rPr>
          <w:sz w:val="22"/>
          <w:szCs w:val="22"/>
          <w:lang w:val="en-US"/>
        </w:rPr>
        <w:br/>
        <w:t>Telephone + 358 295 017 500</w:t>
      </w:r>
      <w:r w:rsidRPr="00B11239">
        <w:rPr>
          <w:sz w:val="22"/>
          <w:szCs w:val="22"/>
          <w:lang w:val="en-US"/>
        </w:rPr>
        <w:br/>
        <w:t>tyosuojelu.pohjoinen@avi.fi</w:t>
      </w:r>
    </w:p>
    <w:p w14:paraId="4A9A4B5A" w14:textId="77777777" w:rsidR="00DB24DD" w:rsidRPr="00B11239" w:rsidRDefault="00DB24DD" w:rsidP="00DB24DD">
      <w:pPr>
        <w:pStyle w:val="Releasable"/>
        <w:ind w:left="1418"/>
        <w:jc w:val="left"/>
        <w:rPr>
          <w:b w:val="0"/>
          <w:caps w:val="0"/>
          <w:sz w:val="22"/>
          <w:szCs w:val="22"/>
        </w:rPr>
      </w:pPr>
    </w:p>
    <w:p w14:paraId="1C499802" w14:textId="72234A93" w:rsidR="00DB24DD" w:rsidRPr="00B11239" w:rsidRDefault="00DB24DD" w:rsidP="00C4488D">
      <w:pPr>
        <w:pStyle w:val="Releasable"/>
        <w:ind w:left="1418"/>
        <w:jc w:val="left"/>
        <w:rPr>
          <w:b w:val="0"/>
          <w:caps w:val="0"/>
          <w:sz w:val="22"/>
          <w:szCs w:val="22"/>
        </w:rPr>
      </w:pPr>
      <w:r w:rsidRPr="00B11239">
        <w:rPr>
          <w:b w:val="0"/>
          <w:caps w:val="0"/>
          <w:sz w:val="22"/>
          <w:szCs w:val="22"/>
        </w:rPr>
        <w:t>Budget (201</w:t>
      </w:r>
      <w:r w:rsidR="00BF2732">
        <w:rPr>
          <w:b w:val="0"/>
          <w:caps w:val="0"/>
          <w:sz w:val="22"/>
          <w:szCs w:val="22"/>
        </w:rPr>
        <w:t>8</w:t>
      </w:r>
      <w:r w:rsidRPr="00B11239">
        <w:rPr>
          <w:b w:val="0"/>
          <w:caps w:val="0"/>
          <w:sz w:val="22"/>
          <w:szCs w:val="22"/>
        </w:rPr>
        <w:t xml:space="preserve">): </w:t>
      </w:r>
      <w:r w:rsidR="00BF2732">
        <w:rPr>
          <w:b w:val="0"/>
          <w:caps w:val="0"/>
          <w:sz w:val="22"/>
          <w:szCs w:val="22"/>
        </w:rPr>
        <w:t>180,000</w:t>
      </w:r>
      <w:r w:rsidRPr="00B11239">
        <w:rPr>
          <w:b w:val="0"/>
          <w:caps w:val="0"/>
          <w:sz w:val="22"/>
          <w:szCs w:val="22"/>
        </w:rPr>
        <w:t xml:space="preserve"> </w:t>
      </w:r>
      <w:r w:rsidR="003710E2" w:rsidRPr="00B11239">
        <w:rPr>
          <w:b w:val="0"/>
          <w:caps w:val="0"/>
          <w:sz w:val="22"/>
          <w:szCs w:val="22"/>
        </w:rPr>
        <w:t>Euros</w:t>
      </w:r>
      <w:r w:rsidRPr="00B11239">
        <w:rPr>
          <w:b w:val="0"/>
          <w:caps w:val="0"/>
          <w:sz w:val="22"/>
          <w:szCs w:val="22"/>
        </w:rPr>
        <w:t xml:space="preserve"> (including </w:t>
      </w:r>
      <w:r w:rsidR="003710E2" w:rsidRPr="00B11239">
        <w:rPr>
          <w:b w:val="0"/>
          <w:caps w:val="0"/>
          <w:sz w:val="22"/>
          <w:szCs w:val="22"/>
        </w:rPr>
        <w:t xml:space="preserve">both the </w:t>
      </w:r>
      <w:r w:rsidRPr="00B11239">
        <w:rPr>
          <w:b w:val="0"/>
          <w:caps w:val="0"/>
          <w:sz w:val="22"/>
          <w:szCs w:val="22"/>
        </w:rPr>
        <w:t>Ministry and Occupational Safety and Health (OSH) Areas)</w:t>
      </w:r>
      <w:r w:rsidRPr="00B11239">
        <w:rPr>
          <w:b w:val="0"/>
          <w:caps w:val="0"/>
          <w:sz w:val="22"/>
          <w:szCs w:val="22"/>
        </w:rPr>
        <w:br/>
        <w:t>Staff: Ministry of</w:t>
      </w:r>
      <w:r w:rsidRPr="00B11239">
        <w:rPr>
          <w:b w:val="0"/>
          <w:caps w:val="0"/>
          <w:sz w:val="22"/>
          <w:szCs w:val="22"/>
          <w:lang w:val="en-GB"/>
        </w:rPr>
        <w:t xml:space="preserve"> Social</w:t>
      </w:r>
      <w:r w:rsidRPr="00B11239">
        <w:rPr>
          <w:b w:val="0"/>
          <w:caps w:val="0"/>
          <w:sz w:val="22"/>
          <w:szCs w:val="22"/>
        </w:rPr>
        <w:t xml:space="preserve"> Affairs and</w:t>
      </w:r>
      <w:r w:rsidRPr="00B11239">
        <w:rPr>
          <w:b w:val="0"/>
          <w:caps w:val="0"/>
          <w:sz w:val="22"/>
          <w:szCs w:val="22"/>
          <w:lang w:val="en-GB"/>
        </w:rPr>
        <w:t xml:space="preserve"> Health:</w:t>
      </w:r>
      <w:r w:rsidRPr="00B11239">
        <w:rPr>
          <w:b w:val="0"/>
          <w:caps w:val="0"/>
          <w:sz w:val="22"/>
          <w:szCs w:val="22"/>
        </w:rPr>
        <w:t xml:space="preserve"> </w:t>
      </w:r>
      <w:r w:rsidR="00737C5D" w:rsidRPr="00B11239">
        <w:rPr>
          <w:b w:val="0"/>
          <w:caps w:val="0"/>
          <w:sz w:val="22"/>
          <w:szCs w:val="22"/>
        </w:rPr>
        <w:t>0,</w:t>
      </w:r>
      <w:r w:rsidR="0070141F">
        <w:rPr>
          <w:b w:val="0"/>
          <w:caps w:val="0"/>
          <w:sz w:val="22"/>
          <w:szCs w:val="22"/>
        </w:rPr>
        <w:t>75</w:t>
      </w:r>
      <w:r w:rsidR="00737C5D" w:rsidRPr="00B11239">
        <w:rPr>
          <w:b w:val="0"/>
          <w:caps w:val="0"/>
          <w:sz w:val="22"/>
          <w:szCs w:val="22"/>
          <w:lang w:val="en-US"/>
        </w:rPr>
        <w:t xml:space="preserve"> </w:t>
      </w:r>
      <w:r w:rsidRPr="00B11239">
        <w:rPr>
          <w:b w:val="0"/>
          <w:caps w:val="0"/>
          <w:sz w:val="22"/>
          <w:szCs w:val="22"/>
          <w:lang w:val="en-US"/>
        </w:rPr>
        <w:t xml:space="preserve"> person</w:t>
      </w:r>
      <w:r w:rsidR="00737C5D" w:rsidRPr="00B11239">
        <w:rPr>
          <w:b w:val="0"/>
          <w:caps w:val="0"/>
          <w:sz w:val="22"/>
          <w:szCs w:val="22"/>
          <w:lang w:val="en-US"/>
        </w:rPr>
        <w:t>-years</w:t>
      </w:r>
      <w:r w:rsidRPr="00B11239">
        <w:rPr>
          <w:b w:val="0"/>
          <w:caps w:val="0"/>
          <w:sz w:val="22"/>
          <w:szCs w:val="22"/>
        </w:rPr>
        <w:t xml:space="preserve">, OSH Areas: </w:t>
      </w:r>
      <w:r w:rsidR="00BF2732">
        <w:rPr>
          <w:b w:val="0"/>
          <w:caps w:val="0"/>
          <w:sz w:val="22"/>
          <w:szCs w:val="22"/>
        </w:rPr>
        <w:t>2,5</w:t>
      </w:r>
      <w:r w:rsidR="009C324E" w:rsidRPr="00B11239">
        <w:rPr>
          <w:b w:val="0"/>
          <w:caps w:val="0"/>
          <w:sz w:val="22"/>
          <w:szCs w:val="22"/>
        </w:rPr>
        <w:t xml:space="preserve"> </w:t>
      </w:r>
      <w:r w:rsidR="00737C5D" w:rsidRPr="00B11239">
        <w:rPr>
          <w:b w:val="0"/>
          <w:caps w:val="0"/>
          <w:sz w:val="22"/>
          <w:szCs w:val="22"/>
        </w:rPr>
        <w:t>person-year</w:t>
      </w:r>
      <w:r w:rsidR="0070141F">
        <w:rPr>
          <w:b w:val="0"/>
          <w:caps w:val="0"/>
          <w:sz w:val="22"/>
          <w:szCs w:val="22"/>
        </w:rPr>
        <w:t>s</w:t>
      </w:r>
      <w:r w:rsidRPr="00B11239">
        <w:rPr>
          <w:b w:val="0"/>
          <w:caps w:val="0"/>
          <w:sz w:val="22"/>
          <w:szCs w:val="22"/>
        </w:rPr>
        <w:br/>
        <w:t>Technical means: -</w:t>
      </w:r>
    </w:p>
    <w:p w14:paraId="4E59562C" w14:textId="77777777" w:rsidR="00C4488D" w:rsidRPr="00B11239" w:rsidRDefault="00C4488D" w:rsidP="00C4488D">
      <w:pPr>
        <w:pStyle w:val="Releasable"/>
        <w:ind w:left="1418"/>
        <w:jc w:val="left"/>
        <w:rPr>
          <w:rFonts w:eastAsia="Calibri"/>
          <w:sz w:val="22"/>
          <w:szCs w:val="22"/>
        </w:rPr>
      </w:pPr>
    </w:p>
    <w:p w14:paraId="544BC0D5" w14:textId="77777777" w:rsidR="00DB24DD" w:rsidRPr="00B11239" w:rsidRDefault="00DB24DD" w:rsidP="004F4771">
      <w:pPr>
        <w:pStyle w:val="Otsikko3"/>
        <w:tabs>
          <w:tab w:val="clear" w:pos="4973"/>
        </w:tabs>
        <w:ind w:left="0" w:firstLine="0"/>
        <w:rPr>
          <w:sz w:val="22"/>
          <w:szCs w:val="22"/>
        </w:rPr>
      </w:pPr>
      <w:bookmarkStart w:id="33" w:name="_Toc16691261"/>
      <w:r w:rsidRPr="00B11239">
        <w:rPr>
          <w:sz w:val="22"/>
          <w:szCs w:val="22"/>
        </w:rPr>
        <w:t>Market surveillance procedures and strategy</w:t>
      </w:r>
      <w:bookmarkEnd w:id="33"/>
      <w:r w:rsidRPr="00B11239">
        <w:rPr>
          <w:sz w:val="22"/>
          <w:szCs w:val="22"/>
        </w:rPr>
        <w:t xml:space="preserve"> </w:t>
      </w:r>
    </w:p>
    <w:p w14:paraId="793185F7" w14:textId="77777777" w:rsidR="005E7F72" w:rsidRPr="00B11239" w:rsidRDefault="005E7F72" w:rsidP="005E7F72">
      <w:pPr>
        <w:pStyle w:val="Text3"/>
        <w:tabs>
          <w:tab w:val="clear" w:pos="2302"/>
          <w:tab w:val="left" w:pos="142"/>
        </w:tabs>
        <w:ind w:left="0"/>
        <w:contextualSpacing/>
        <w:jc w:val="left"/>
        <w:rPr>
          <w:sz w:val="22"/>
          <w:szCs w:val="22"/>
        </w:rPr>
      </w:pPr>
      <w:r w:rsidRPr="00B11239">
        <w:rPr>
          <w:sz w:val="22"/>
          <w:szCs w:val="22"/>
        </w:rPr>
        <w:t>Personal Protective Equipment for consumer use</w:t>
      </w:r>
    </w:p>
    <w:p w14:paraId="7BED45B8" w14:textId="77777777" w:rsidR="005E7F72" w:rsidRPr="00B11239" w:rsidRDefault="005E7F72" w:rsidP="00DB24DD">
      <w:pPr>
        <w:pStyle w:val="Text3"/>
        <w:tabs>
          <w:tab w:val="clear" w:pos="2302"/>
          <w:tab w:val="left" w:pos="142"/>
        </w:tabs>
        <w:ind w:left="1418"/>
        <w:contextualSpacing/>
        <w:jc w:val="left"/>
        <w:rPr>
          <w:b/>
          <w:sz w:val="22"/>
          <w:szCs w:val="22"/>
        </w:rPr>
      </w:pPr>
    </w:p>
    <w:p w14:paraId="5898A0BF" w14:textId="77777777" w:rsidR="00DB24DD" w:rsidRPr="00B11239" w:rsidRDefault="00DB24DD" w:rsidP="00DB24DD">
      <w:pPr>
        <w:pStyle w:val="Text3"/>
        <w:tabs>
          <w:tab w:val="clear" w:pos="2302"/>
          <w:tab w:val="left" w:pos="142"/>
        </w:tabs>
        <w:ind w:left="1418"/>
        <w:contextualSpacing/>
        <w:jc w:val="left"/>
        <w:rPr>
          <w:b/>
          <w:sz w:val="22"/>
          <w:szCs w:val="22"/>
        </w:rPr>
      </w:pPr>
      <w:r w:rsidRPr="00B11239">
        <w:rPr>
          <w:b/>
          <w:sz w:val="22"/>
          <w:szCs w:val="22"/>
        </w:rPr>
        <w:t>Surveillance:</w:t>
      </w:r>
    </w:p>
    <w:p w14:paraId="725BB7CB" w14:textId="77777777" w:rsidR="00DB24DD" w:rsidRPr="00B11239" w:rsidRDefault="00DB24DD" w:rsidP="00047338">
      <w:pPr>
        <w:pStyle w:val="Text3"/>
        <w:tabs>
          <w:tab w:val="clear" w:pos="2302"/>
          <w:tab w:val="left" w:pos="142"/>
        </w:tabs>
        <w:ind w:left="1418"/>
        <w:contextualSpacing/>
        <w:rPr>
          <w:rFonts w:eastAsia="Calibri"/>
          <w:sz w:val="22"/>
          <w:szCs w:val="22"/>
        </w:rPr>
      </w:pPr>
      <w:r w:rsidRPr="00B11239">
        <w:rPr>
          <w:sz w:val="22"/>
          <w:szCs w:val="22"/>
        </w:rPr>
        <w:t>Reactive Surveillance due to RAPEX notifications, accidents, notifications and complaints from the consumers and other sources</w:t>
      </w:r>
    </w:p>
    <w:p w14:paraId="43A6E2FA" w14:textId="77777777" w:rsidR="00DB24DD" w:rsidRPr="00B11239" w:rsidRDefault="00DB24DD" w:rsidP="00047338">
      <w:pPr>
        <w:pStyle w:val="Text3"/>
        <w:tabs>
          <w:tab w:val="clear" w:pos="2302"/>
          <w:tab w:val="left" w:pos="142"/>
        </w:tabs>
        <w:ind w:left="1418"/>
        <w:contextualSpacing/>
        <w:rPr>
          <w:rFonts w:eastAsia="Calibri"/>
          <w:sz w:val="22"/>
          <w:szCs w:val="22"/>
          <w:lang w:val="en-US"/>
        </w:rPr>
      </w:pPr>
    </w:p>
    <w:p w14:paraId="745E70F3" w14:textId="77777777" w:rsidR="00DB24DD" w:rsidRPr="00B11239" w:rsidRDefault="00DB24DD" w:rsidP="00047338">
      <w:pPr>
        <w:pStyle w:val="Text3"/>
        <w:tabs>
          <w:tab w:val="left" w:pos="142"/>
        </w:tabs>
        <w:ind w:left="1418"/>
        <w:contextualSpacing/>
        <w:rPr>
          <w:rFonts w:eastAsia="Calibri"/>
          <w:sz w:val="22"/>
          <w:szCs w:val="22"/>
          <w:lang w:val="en-US"/>
        </w:rPr>
      </w:pPr>
      <w:r w:rsidRPr="00B11239">
        <w:rPr>
          <w:rFonts w:eastAsia="Calibri"/>
          <w:sz w:val="22"/>
          <w:szCs w:val="22"/>
          <w:lang w:val="en-US"/>
        </w:rPr>
        <w:t>Pre-emptive surveillance actions and projects:</w:t>
      </w:r>
    </w:p>
    <w:p w14:paraId="66201C33" w14:textId="4EF0DCCB" w:rsidR="00AE4912" w:rsidRDefault="00925BE8" w:rsidP="00AE4912">
      <w:pPr>
        <w:pStyle w:val="Text3"/>
        <w:numPr>
          <w:ilvl w:val="0"/>
          <w:numId w:val="25"/>
        </w:numPr>
        <w:tabs>
          <w:tab w:val="left" w:pos="142"/>
        </w:tabs>
        <w:contextualSpacing/>
        <w:rPr>
          <w:rFonts w:eastAsia="Calibri"/>
          <w:sz w:val="22"/>
          <w:szCs w:val="22"/>
          <w:lang w:val="en-US"/>
        </w:rPr>
      </w:pPr>
      <w:r>
        <w:rPr>
          <w:rFonts w:eastAsia="Calibri"/>
          <w:sz w:val="22"/>
          <w:szCs w:val="22"/>
          <w:lang w:val="en-US"/>
        </w:rPr>
        <w:t>High visibility products</w:t>
      </w:r>
    </w:p>
    <w:p w14:paraId="78E6CF87" w14:textId="77777777" w:rsidR="00AF6B2D" w:rsidRPr="00B11239" w:rsidRDefault="00E774FE" w:rsidP="00B11239">
      <w:pPr>
        <w:pStyle w:val="Text3"/>
        <w:numPr>
          <w:ilvl w:val="0"/>
          <w:numId w:val="25"/>
        </w:numPr>
        <w:tabs>
          <w:tab w:val="left" w:pos="142"/>
        </w:tabs>
        <w:contextualSpacing/>
        <w:rPr>
          <w:rFonts w:eastAsia="Calibri"/>
          <w:sz w:val="22"/>
          <w:szCs w:val="22"/>
          <w:lang w:val="en-US"/>
        </w:rPr>
      </w:pPr>
      <w:r>
        <w:rPr>
          <w:rFonts w:eastAsia="Calibri"/>
          <w:sz w:val="22"/>
          <w:szCs w:val="22"/>
          <w:lang w:val="en-US"/>
        </w:rPr>
        <w:t xml:space="preserve">On-site and document based </w:t>
      </w:r>
      <w:r w:rsidR="00AF6B2D" w:rsidRPr="00B11239">
        <w:rPr>
          <w:rFonts w:eastAsia="Calibri"/>
          <w:sz w:val="22"/>
          <w:szCs w:val="22"/>
          <w:lang w:val="en-US"/>
        </w:rPr>
        <w:t>inspections.</w:t>
      </w:r>
    </w:p>
    <w:p w14:paraId="49B469AD" w14:textId="77777777" w:rsidR="004400DA" w:rsidRPr="00B11239" w:rsidRDefault="004400DA" w:rsidP="00B11239">
      <w:pPr>
        <w:pStyle w:val="Text3"/>
        <w:tabs>
          <w:tab w:val="clear" w:pos="2302"/>
        </w:tabs>
        <w:ind w:left="0"/>
        <w:contextualSpacing/>
        <w:jc w:val="left"/>
        <w:rPr>
          <w:rFonts w:eastAsia="Calibri"/>
          <w:sz w:val="22"/>
          <w:szCs w:val="22"/>
          <w:highlight w:val="yellow"/>
          <w:lang w:val="en-US"/>
        </w:rPr>
      </w:pPr>
    </w:p>
    <w:p w14:paraId="2946E099" w14:textId="09532719" w:rsidR="00DB24DD" w:rsidRPr="00BD7649" w:rsidRDefault="00DB24DD" w:rsidP="004400DA">
      <w:pPr>
        <w:pStyle w:val="Text3"/>
        <w:tabs>
          <w:tab w:val="clear" w:pos="2302"/>
        </w:tabs>
        <w:ind w:left="1418"/>
        <w:contextualSpacing/>
        <w:jc w:val="left"/>
        <w:rPr>
          <w:rFonts w:eastAsia="Calibri"/>
          <w:sz w:val="22"/>
          <w:szCs w:val="22"/>
          <w:lang w:val="en-US"/>
        </w:rPr>
      </w:pPr>
      <w:r w:rsidRPr="00BD7649">
        <w:rPr>
          <w:rFonts w:eastAsia="Calibri"/>
          <w:sz w:val="22"/>
          <w:szCs w:val="22"/>
          <w:lang w:val="en-US"/>
        </w:rPr>
        <w:br/>
      </w:r>
    </w:p>
    <w:p w14:paraId="1F2323C0" w14:textId="77777777" w:rsidR="00DB24DD" w:rsidRPr="00B11239" w:rsidRDefault="00DB24DD" w:rsidP="00DB24DD">
      <w:pPr>
        <w:pStyle w:val="Text3"/>
        <w:tabs>
          <w:tab w:val="left" w:pos="142"/>
        </w:tabs>
        <w:ind w:left="1418"/>
        <w:contextualSpacing/>
        <w:jc w:val="left"/>
        <w:rPr>
          <w:rFonts w:eastAsia="Calibri"/>
          <w:b/>
          <w:sz w:val="22"/>
          <w:szCs w:val="22"/>
        </w:rPr>
      </w:pPr>
      <w:r w:rsidRPr="00B11239">
        <w:rPr>
          <w:rFonts w:eastAsia="Calibri"/>
          <w:b/>
          <w:sz w:val="22"/>
          <w:szCs w:val="22"/>
        </w:rPr>
        <w:t>Communication activities:</w:t>
      </w:r>
    </w:p>
    <w:p w14:paraId="221F523F" w14:textId="77777777" w:rsidR="00DB24DD" w:rsidRPr="00B11239" w:rsidRDefault="00DB24DD" w:rsidP="00047338">
      <w:pPr>
        <w:pStyle w:val="Text3"/>
        <w:tabs>
          <w:tab w:val="left" w:pos="142"/>
        </w:tabs>
        <w:ind w:left="1418"/>
        <w:contextualSpacing/>
        <w:rPr>
          <w:rFonts w:eastAsia="Calibri"/>
          <w:sz w:val="22"/>
          <w:szCs w:val="22"/>
          <w:lang w:val="en-US"/>
        </w:rPr>
      </w:pPr>
      <w:r w:rsidRPr="00B11239">
        <w:rPr>
          <w:rFonts w:eastAsia="Calibri"/>
          <w:sz w:val="22"/>
          <w:szCs w:val="22"/>
          <w:lang w:val="en-US"/>
        </w:rPr>
        <w:t xml:space="preserve">Press releases on </w:t>
      </w:r>
      <w:r w:rsidRPr="00B11239">
        <w:rPr>
          <w:rFonts w:eastAsia="Calibri"/>
          <w:sz w:val="22"/>
          <w:szCs w:val="22"/>
        </w:rPr>
        <w:t>findings and observation</w:t>
      </w:r>
      <w:r w:rsidRPr="00B11239">
        <w:rPr>
          <w:rFonts w:eastAsia="Calibri"/>
          <w:sz w:val="22"/>
          <w:szCs w:val="22"/>
          <w:lang w:val="en-US"/>
        </w:rPr>
        <w:t>s of the market surveillance activities and market surveillance results</w:t>
      </w:r>
    </w:p>
    <w:p w14:paraId="26A2F808" w14:textId="77777777" w:rsidR="00DB24DD" w:rsidRPr="00B11239" w:rsidRDefault="00DB24DD" w:rsidP="00047338">
      <w:pPr>
        <w:pStyle w:val="Text3"/>
        <w:tabs>
          <w:tab w:val="clear" w:pos="2302"/>
          <w:tab w:val="left" w:pos="142"/>
        </w:tabs>
        <w:ind w:left="1418"/>
        <w:contextualSpacing/>
        <w:rPr>
          <w:rFonts w:eastAsia="Calibri"/>
          <w:sz w:val="22"/>
          <w:szCs w:val="22"/>
          <w:lang w:val="en-US"/>
        </w:rPr>
      </w:pPr>
      <w:r w:rsidRPr="00B11239">
        <w:rPr>
          <w:rFonts w:eastAsia="Calibri"/>
          <w:sz w:val="22"/>
          <w:szCs w:val="22"/>
          <w:lang w:val="en-US"/>
        </w:rPr>
        <w:t>Updating and content providing for web pages</w:t>
      </w:r>
    </w:p>
    <w:p w14:paraId="551206C6" w14:textId="77777777" w:rsidR="00DB24DD" w:rsidRPr="00B11239" w:rsidRDefault="00DB24DD" w:rsidP="00047338">
      <w:pPr>
        <w:pStyle w:val="Text3"/>
        <w:tabs>
          <w:tab w:val="clear" w:pos="2302"/>
          <w:tab w:val="left" w:pos="142"/>
        </w:tabs>
        <w:ind w:left="1418"/>
        <w:contextualSpacing/>
        <w:rPr>
          <w:rFonts w:eastAsia="Calibri"/>
          <w:sz w:val="22"/>
          <w:szCs w:val="22"/>
          <w:lang w:val="en-US"/>
        </w:rPr>
      </w:pPr>
      <w:r w:rsidRPr="00B11239">
        <w:rPr>
          <w:rFonts w:eastAsia="Calibri"/>
          <w:sz w:val="22"/>
          <w:szCs w:val="22"/>
          <w:lang w:val="en-US"/>
        </w:rPr>
        <w:t>Continue activity in social media and channels to spread the information on the dangerous products, risks, project results and other issues</w:t>
      </w:r>
    </w:p>
    <w:p w14:paraId="2F9AB8CA" w14:textId="77777777" w:rsidR="00DB24DD" w:rsidRPr="00B11239" w:rsidRDefault="00DB24DD" w:rsidP="00047338">
      <w:pPr>
        <w:pStyle w:val="Text3"/>
        <w:tabs>
          <w:tab w:val="clear" w:pos="2302"/>
          <w:tab w:val="left" w:pos="142"/>
        </w:tabs>
        <w:ind w:left="1418"/>
        <w:contextualSpacing/>
        <w:rPr>
          <w:sz w:val="22"/>
          <w:szCs w:val="22"/>
        </w:rPr>
      </w:pPr>
      <w:r w:rsidRPr="00B11239">
        <w:rPr>
          <w:rFonts w:eastAsia="Calibri"/>
          <w:sz w:val="22"/>
          <w:szCs w:val="22"/>
          <w:lang w:val="en-US"/>
        </w:rPr>
        <w:br/>
      </w:r>
      <w:r w:rsidRPr="00B11239">
        <w:rPr>
          <w:sz w:val="22"/>
          <w:szCs w:val="22"/>
        </w:rPr>
        <w:t>Providing information and guidance to consumers and economic</w:t>
      </w:r>
      <w:r w:rsidR="00F11833" w:rsidRPr="00B11239">
        <w:rPr>
          <w:sz w:val="22"/>
          <w:szCs w:val="22"/>
        </w:rPr>
        <w:t xml:space="preserve"> </w:t>
      </w:r>
      <w:r w:rsidRPr="00B11239">
        <w:rPr>
          <w:sz w:val="22"/>
          <w:szCs w:val="22"/>
        </w:rPr>
        <w:t xml:space="preserve">operators </w:t>
      </w:r>
    </w:p>
    <w:p w14:paraId="5DAFF592" w14:textId="77777777" w:rsidR="00DB24DD" w:rsidRPr="00C32E65" w:rsidRDefault="00DB24DD" w:rsidP="00DB24DD">
      <w:pPr>
        <w:pStyle w:val="Text3"/>
        <w:tabs>
          <w:tab w:val="clear" w:pos="2302"/>
          <w:tab w:val="left" w:pos="142"/>
        </w:tabs>
        <w:ind w:left="1418"/>
        <w:contextualSpacing/>
        <w:jc w:val="left"/>
        <w:rPr>
          <w:b/>
          <w:sz w:val="22"/>
          <w:szCs w:val="22"/>
        </w:rPr>
      </w:pPr>
      <w:r w:rsidRPr="00B11239">
        <w:rPr>
          <w:sz w:val="22"/>
          <w:szCs w:val="22"/>
          <w:lang w:val="en-US"/>
        </w:rPr>
        <w:br/>
      </w:r>
      <w:r w:rsidRPr="00C32E65">
        <w:rPr>
          <w:b/>
          <w:sz w:val="22"/>
          <w:szCs w:val="22"/>
        </w:rPr>
        <w:t>Cooperation:</w:t>
      </w:r>
    </w:p>
    <w:p w14:paraId="426CDA39" w14:textId="77777777" w:rsidR="00DB24DD" w:rsidRDefault="00DB24DD" w:rsidP="00047338">
      <w:pPr>
        <w:pStyle w:val="Text3"/>
        <w:tabs>
          <w:tab w:val="clear" w:pos="2302"/>
          <w:tab w:val="left" w:pos="142"/>
        </w:tabs>
        <w:ind w:left="1418"/>
        <w:contextualSpacing/>
        <w:rPr>
          <w:sz w:val="22"/>
          <w:szCs w:val="22"/>
        </w:rPr>
      </w:pPr>
      <w:r w:rsidRPr="00C32E65">
        <w:rPr>
          <w:sz w:val="22"/>
          <w:szCs w:val="22"/>
        </w:rPr>
        <w:t xml:space="preserve">Cooperation with </w:t>
      </w:r>
      <w:r w:rsidR="003710E2" w:rsidRPr="00BD7649">
        <w:rPr>
          <w:sz w:val="22"/>
          <w:szCs w:val="22"/>
        </w:rPr>
        <w:t xml:space="preserve">the </w:t>
      </w:r>
      <w:r w:rsidRPr="00B11239">
        <w:rPr>
          <w:sz w:val="22"/>
          <w:szCs w:val="22"/>
        </w:rPr>
        <w:t>occupational safety and health authority</w:t>
      </w:r>
    </w:p>
    <w:p w14:paraId="64FCA408" w14:textId="77777777" w:rsidR="00062407" w:rsidRPr="00B11239" w:rsidRDefault="00062407" w:rsidP="00062407">
      <w:pPr>
        <w:pStyle w:val="Text3"/>
        <w:tabs>
          <w:tab w:val="clear" w:pos="2302"/>
          <w:tab w:val="left" w:pos="142"/>
        </w:tabs>
        <w:ind w:left="1418"/>
        <w:contextualSpacing/>
        <w:rPr>
          <w:sz w:val="22"/>
          <w:szCs w:val="22"/>
        </w:rPr>
      </w:pPr>
      <w:r>
        <w:rPr>
          <w:sz w:val="22"/>
          <w:szCs w:val="22"/>
        </w:rPr>
        <w:t>Cooperation with the Finnish Customs</w:t>
      </w:r>
    </w:p>
    <w:p w14:paraId="4B2DB341" w14:textId="77777777" w:rsidR="00DB24DD" w:rsidRPr="00B11239" w:rsidRDefault="00C6164E" w:rsidP="00047338">
      <w:pPr>
        <w:pStyle w:val="Text3"/>
        <w:tabs>
          <w:tab w:val="clear" w:pos="2302"/>
          <w:tab w:val="left" w:pos="142"/>
        </w:tabs>
        <w:ind w:left="1418"/>
        <w:contextualSpacing/>
        <w:rPr>
          <w:sz w:val="22"/>
          <w:szCs w:val="22"/>
          <w:lang w:val="en-US"/>
        </w:rPr>
      </w:pPr>
      <w:r w:rsidRPr="00B11239">
        <w:rPr>
          <w:sz w:val="22"/>
          <w:szCs w:val="22"/>
        </w:rPr>
        <w:t>Participation in Union level co</w:t>
      </w:r>
      <w:r w:rsidR="00DB24DD" w:rsidRPr="00B11239">
        <w:rPr>
          <w:sz w:val="22"/>
          <w:szCs w:val="22"/>
        </w:rPr>
        <w:t xml:space="preserve">operation (PPE </w:t>
      </w:r>
      <w:r w:rsidRPr="00B11239">
        <w:rPr>
          <w:sz w:val="22"/>
          <w:szCs w:val="22"/>
        </w:rPr>
        <w:t>Administrative Co</w:t>
      </w:r>
      <w:r w:rsidR="003710E2" w:rsidRPr="00B11239">
        <w:rPr>
          <w:sz w:val="22"/>
          <w:szCs w:val="22"/>
        </w:rPr>
        <w:t>operation group</w:t>
      </w:r>
      <w:r w:rsidR="00DB24DD" w:rsidRPr="00B11239">
        <w:rPr>
          <w:sz w:val="22"/>
          <w:szCs w:val="22"/>
        </w:rPr>
        <w:t xml:space="preserve"> and PPE Working Group)</w:t>
      </w:r>
    </w:p>
    <w:p w14:paraId="3342911E" w14:textId="77777777" w:rsidR="00DB24DD" w:rsidRPr="00B11239" w:rsidRDefault="00DB24DD" w:rsidP="00047338">
      <w:pPr>
        <w:pStyle w:val="Text3"/>
        <w:tabs>
          <w:tab w:val="clear" w:pos="2302"/>
          <w:tab w:val="left" w:pos="142"/>
        </w:tabs>
        <w:ind w:left="1418"/>
        <w:contextualSpacing/>
        <w:jc w:val="left"/>
        <w:rPr>
          <w:sz w:val="22"/>
          <w:szCs w:val="22"/>
          <w:lang w:val="en-US"/>
        </w:rPr>
      </w:pPr>
      <w:r w:rsidRPr="00C32E65">
        <w:rPr>
          <w:sz w:val="22"/>
          <w:szCs w:val="22"/>
        </w:rPr>
        <w:t>P</w:t>
      </w:r>
      <w:r w:rsidR="00C6164E" w:rsidRPr="00C32E65">
        <w:rPr>
          <w:sz w:val="22"/>
          <w:szCs w:val="22"/>
        </w:rPr>
        <w:t>articipation in Nordic level co</w:t>
      </w:r>
      <w:r w:rsidRPr="00C32E65">
        <w:rPr>
          <w:sz w:val="22"/>
          <w:szCs w:val="22"/>
        </w:rPr>
        <w:t>operation</w:t>
      </w:r>
      <w:r w:rsidRPr="00B11239">
        <w:rPr>
          <w:sz w:val="22"/>
          <w:szCs w:val="22"/>
          <w:lang w:val="en-US"/>
        </w:rPr>
        <w:br/>
      </w:r>
    </w:p>
    <w:p w14:paraId="1BC5F0D6" w14:textId="77777777" w:rsidR="00DB24DD" w:rsidRPr="00C32E65" w:rsidRDefault="00DB24DD" w:rsidP="00DB24DD">
      <w:pPr>
        <w:pStyle w:val="Text3"/>
        <w:tabs>
          <w:tab w:val="clear" w:pos="2302"/>
          <w:tab w:val="left" w:pos="142"/>
        </w:tabs>
        <w:ind w:left="1418"/>
        <w:contextualSpacing/>
        <w:jc w:val="left"/>
        <w:rPr>
          <w:rFonts w:eastAsia="Calibri"/>
          <w:b/>
          <w:sz w:val="22"/>
          <w:szCs w:val="22"/>
          <w:lang w:val="en-US"/>
        </w:rPr>
      </w:pPr>
      <w:r w:rsidRPr="00C32E65">
        <w:rPr>
          <w:rFonts w:eastAsia="Calibri"/>
          <w:b/>
          <w:sz w:val="22"/>
          <w:szCs w:val="22"/>
          <w:lang w:val="en-US"/>
        </w:rPr>
        <w:t>Principles of market surveillance:</w:t>
      </w:r>
    </w:p>
    <w:p w14:paraId="13B4F96B" w14:textId="77777777" w:rsidR="00DB24DD" w:rsidRPr="00BD7649" w:rsidRDefault="00DB24DD" w:rsidP="00047338">
      <w:pPr>
        <w:pStyle w:val="Text3"/>
        <w:tabs>
          <w:tab w:val="clear" w:pos="2302"/>
          <w:tab w:val="left" w:pos="142"/>
        </w:tabs>
        <w:ind w:left="1418"/>
        <w:contextualSpacing/>
        <w:rPr>
          <w:rFonts w:eastAsia="Calibri"/>
          <w:sz w:val="22"/>
          <w:szCs w:val="22"/>
          <w:lang w:val="en-US"/>
        </w:rPr>
      </w:pPr>
      <w:r w:rsidRPr="00C32E65">
        <w:rPr>
          <w:rFonts w:eastAsia="Calibri"/>
          <w:sz w:val="22"/>
          <w:szCs w:val="22"/>
          <w:lang w:val="en-US"/>
        </w:rPr>
        <w:t>The sampling is risk based. Purchased sampl</w:t>
      </w:r>
      <w:r w:rsidRPr="00BD7649">
        <w:rPr>
          <w:rFonts w:eastAsia="Calibri"/>
          <w:sz w:val="22"/>
          <w:szCs w:val="22"/>
          <w:lang w:val="en-US"/>
        </w:rPr>
        <w:t>es are chosen based on knowledge of potential defects of the products. Information sources are e.g. RAPEX notifications, accidents, notifications and complaints from the consumers.</w:t>
      </w:r>
    </w:p>
    <w:p w14:paraId="20D12FC7" w14:textId="77777777" w:rsidR="00DB24DD" w:rsidRPr="00B11239" w:rsidRDefault="00DB24DD" w:rsidP="00047338">
      <w:pPr>
        <w:pStyle w:val="Text3"/>
        <w:tabs>
          <w:tab w:val="clear" w:pos="2302"/>
          <w:tab w:val="left" w:pos="142"/>
        </w:tabs>
        <w:ind w:left="1418"/>
        <w:contextualSpacing/>
        <w:rPr>
          <w:rFonts w:eastAsia="Calibri"/>
          <w:sz w:val="22"/>
          <w:szCs w:val="22"/>
          <w:lang w:val="en-US"/>
        </w:rPr>
      </w:pPr>
    </w:p>
    <w:p w14:paraId="142297B9" w14:textId="77777777" w:rsidR="00DB24DD" w:rsidRPr="00B11239" w:rsidRDefault="00DB24DD" w:rsidP="00047338">
      <w:pPr>
        <w:pStyle w:val="Text3"/>
        <w:tabs>
          <w:tab w:val="clear" w:pos="2302"/>
          <w:tab w:val="left" w:pos="142"/>
        </w:tabs>
        <w:ind w:left="1418"/>
        <w:contextualSpacing/>
        <w:rPr>
          <w:rFonts w:eastAsia="Calibri"/>
          <w:sz w:val="22"/>
          <w:szCs w:val="22"/>
          <w:lang w:val="en-US"/>
        </w:rPr>
      </w:pPr>
      <w:r w:rsidRPr="00B11239">
        <w:rPr>
          <w:rFonts w:eastAsia="Calibri"/>
          <w:sz w:val="22"/>
          <w:szCs w:val="22"/>
          <w:lang w:val="en-US"/>
        </w:rPr>
        <w:t>If the economic operator does not follow up on previous request of market surveillance authorities to take corrective action, compulsory measures are required to withdraw a product from the market or recall the dangerous product and inform consumer about danger.</w:t>
      </w:r>
    </w:p>
    <w:p w14:paraId="0E23510D" w14:textId="77777777" w:rsidR="00B43EF1" w:rsidRPr="00B11239" w:rsidRDefault="00B43EF1" w:rsidP="00047338">
      <w:pPr>
        <w:pStyle w:val="Text3"/>
        <w:tabs>
          <w:tab w:val="clear" w:pos="2302"/>
          <w:tab w:val="left" w:pos="142"/>
        </w:tabs>
        <w:ind w:left="1418"/>
        <w:contextualSpacing/>
        <w:rPr>
          <w:rFonts w:eastAsia="Calibri"/>
          <w:sz w:val="22"/>
          <w:szCs w:val="22"/>
          <w:lang w:val="en-US"/>
        </w:rPr>
      </w:pPr>
    </w:p>
    <w:p w14:paraId="7BE92614" w14:textId="77777777" w:rsidR="00E7593B" w:rsidRPr="00B11239" w:rsidRDefault="00E7593B" w:rsidP="00E7593B">
      <w:pPr>
        <w:rPr>
          <w:sz w:val="22"/>
          <w:lang w:val="en-US"/>
        </w:rPr>
      </w:pPr>
    </w:p>
    <w:p w14:paraId="3A66BC9C" w14:textId="77777777" w:rsidR="00E7593B" w:rsidRPr="00B11239" w:rsidRDefault="00E7593B" w:rsidP="00E7593B">
      <w:pPr>
        <w:rPr>
          <w:sz w:val="22"/>
          <w:lang w:val="en-US"/>
        </w:rPr>
      </w:pPr>
    </w:p>
    <w:p w14:paraId="125E8384" w14:textId="77777777" w:rsidR="00E7593B" w:rsidRPr="00B11239" w:rsidRDefault="00E7593B" w:rsidP="00E7593B">
      <w:pPr>
        <w:rPr>
          <w:sz w:val="22"/>
          <w:lang w:val="en-US"/>
        </w:rPr>
      </w:pPr>
    </w:p>
    <w:p w14:paraId="4EE8266F" w14:textId="77777777" w:rsidR="00DB24DD" w:rsidRPr="00B11239" w:rsidRDefault="005E7F72" w:rsidP="00E7593B">
      <w:pPr>
        <w:rPr>
          <w:sz w:val="22"/>
          <w:lang w:val="en-US"/>
        </w:rPr>
      </w:pPr>
      <w:r w:rsidRPr="00B11239">
        <w:rPr>
          <w:sz w:val="22"/>
          <w:lang w:val="en-US"/>
        </w:rPr>
        <w:t>Personal Protective Equipment for professional use</w:t>
      </w:r>
    </w:p>
    <w:p w14:paraId="3B17551A" w14:textId="77777777" w:rsidR="005E7F72" w:rsidRPr="00B11239" w:rsidRDefault="005E7F72" w:rsidP="005E7F72">
      <w:pPr>
        <w:pStyle w:val="Releasable"/>
        <w:ind w:left="1418"/>
        <w:jc w:val="left"/>
        <w:rPr>
          <w:caps w:val="0"/>
          <w:sz w:val="22"/>
          <w:szCs w:val="22"/>
        </w:rPr>
      </w:pPr>
      <w:r w:rsidRPr="00B11239">
        <w:rPr>
          <w:caps w:val="0"/>
          <w:sz w:val="22"/>
          <w:szCs w:val="22"/>
        </w:rPr>
        <w:t xml:space="preserve">Relevant </w:t>
      </w:r>
      <w:r w:rsidRPr="00B11239">
        <w:rPr>
          <w:caps w:val="0"/>
          <w:sz w:val="22"/>
          <w:szCs w:val="22"/>
          <w:lang w:val="en-US"/>
        </w:rPr>
        <w:t>procedures</w:t>
      </w:r>
    </w:p>
    <w:p w14:paraId="0928AC0D" w14:textId="77777777" w:rsidR="005E7F72" w:rsidRPr="00B11239" w:rsidRDefault="005E7F72" w:rsidP="005E7F72">
      <w:pPr>
        <w:pStyle w:val="Releasable"/>
        <w:ind w:left="1418"/>
        <w:jc w:val="left"/>
        <w:rPr>
          <w:b w:val="0"/>
          <w:caps w:val="0"/>
          <w:sz w:val="22"/>
          <w:szCs w:val="22"/>
        </w:rPr>
      </w:pPr>
    </w:p>
    <w:p w14:paraId="785D2DE2" w14:textId="77777777" w:rsidR="005E7F72" w:rsidRPr="00B11239" w:rsidRDefault="005E7F72" w:rsidP="00047338">
      <w:pPr>
        <w:pStyle w:val="Releasable"/>
        <w:ind w:left="1418"/>
        <w:jc w:val="both"/>
        <w:rPr>
          <w:b w:val="0"/>
          <w:caps w:val="0"/>
          <w:sz w:val="22"/>
          <w:szCs w:val="22"/>
          <w:lang w:val="en-US"/>
        </w:rPr>
      </w:pPr>
      <w:r w:rsidRPr="00B11239">
        <w:rPr>
          <w:b w:val="0"/>
          <w:caps w:val="0"/>
          <w:sz w:val="22"/>
          <w:szCs w:val="22"/>
          <w:lang w:val="en-US"/>
        </w:rPr>
        <w:t>The Ministry of Social Affairs and Health is the competent market surveillance authority, which is responsible for making market surveillance decisions. If products notified via Rapex or in Commission’s safeguard decisions are found on the Finnish market (on the basis of internet search), the Ministry takes care of all market surveillance actions.</w:t>
      </w:r>
    </w:p>
    <w:p w14:paraId="29B63C07" w14:textId="77777777" w:rsidR="005E7F72" w:rsidRPr="00B11239" w:rsidRDefault="005E7F72" w:rsidP="00047338">
      <w:pPr>
        <w:pStyle w:val="Releasable"/>
        <w:ind w:left="1418"/>
        <w:jc w:val="both"/>
        <w:rPr>
          <w:b w:val="0"/>
          <w:caps w:val="0"/>
          <w:sz w:val="22"/>
          <w:szCs w:val="22"/>
          <w:lang w:val="en-US"/>
        </w:rPr>
      </w:pPr>
    </w:p>
    <w:p w14:paraId="4F299502" w14:textId="77777777" w:rsidR="005E7F72" w:rsidRPr="00B11239" w:rsidRDefault="005E7F72" w:rsidP="00047338">
      <w:pPr>
        <w:pStyle w:val="Releasable"/>
        <w:ind w:left="1418"/>
        <w:jc w:val="both"/>
        <w:rPr>
          <w:b w:val="0"/>
          <w:caps w:val="0"/>
          <w:sz w:val="22"/>
          <w:szCs w:val="22"/>
          <w:lang w:val="en-US"/>
        </w:rPr>
      </w:pPr>
      <w:r w:rsidRPr="00B11239">
        <w:rPr>
          <w:b w:val="0"/>
          <w:caps w:val="0"/>
          <w:sz w:val="22"/>
          <w:szCs w:val="22"/>
          <w:lang w:val="en-US"/>
        </w:rPr>
        <w:t>The OSH Areas of Responsibility check products in stores, fairs and workplaces. They take care of product complaints and examine accidents. If products notified via Rapex or in Commission’s safeguard decisions are not found on the Finnish market (on the basis of internet search), the OSH Areas monitor the market in order to verify the situation.</w:t>
      </w:r>
    </w:p>
    <w:p w14:paraId="09465DF9" w14:textId="77777777" w:rsidR="005E7F72" w:rsidRPr="00B11239" w:rsidRDefault="005E7F72" w:rsidP="00047338">
      <w:pPr>
        <w:pStyle w:val="Releasable"/>
        <w:ind w:left="1418"/>
        <w:jc w:val="both"/>
        <w:rPr>
          <w:b w:val="0"/>
          <w:caps w:val="0"/>
          <w:sz w:val="22"/>
          <w:szCs w:val="22"/>
          <w:lang w:val="en-US"/>
        </w:rPr>
      </w:pPr>
    </w:p>
    <w:p w14:paraId="6B8FD0AD" w14:textId="77777777" w:rsidR="005E7F72" w:rsidRPr="00B11239" w:rsidRDefault="005E7F72" w:rsidP="00047338">
      <w:pPr>
        <w:pStyle w:val="Releasable"/>
        <w:ind w:left="1418"/>
        <w:jc w:val="both"/>
        <w:rPr>
          <w:b w:val="0"/>
          <w:caps w:val="0"/>
          <w:sz w:val="22"/>
          <w:szCs w:val="22"/>
          <w:lang w:val="en-US"/>
        </w:rPr>
      </w:pPr>
      <w:r w:rsidRPr="00B11239">
        <w:rPr>
          <w:b w:val="0"/>
          <w:caps w:val="0"/>
          <w:sz w:val="22"/>
          <w:szCs w:val="22"/>
          <w:lang w:val="en-US"/>
        </w:rPr>
        <w:t>The OSH Areas will use their power to bring non-compliant PPE into conformity. If this won’t happen, the case will be sent to the Ministry for a prohibitive decision.</w:t>
      </w:r>
    </w:p>
    <w:p w14:paraId="07457809" w14:textId="77777777" w:rsidR="005E7F72" w:rsidRPr="00B11239" w:rsidRDefault="005E7F72" w:rsidP="005E7F72">
      <w:pPr>
        <w:pStyle w:val="Releasable"/>
        <w:ind w:left="1418"/>
        <w:jc w:val="left"/>
        <w:rPr>
          <w:b w:val="0"/>
          <w:caps w:val="0"/>
          <w:sz w:val="22"/>
          <w:szCs w:val="22"/>
          <w:lang w:val="en-US"/>
        </w:rPr>
      </w:pPr>
    </w:p>
    <w:p w14:paraId="0F1A9610" w14:textId="77777777" w:rsidR="00047338" w:rsidRPr="00B11239" w:rsidRDefault="005E7F72" w:rsidP="00047338">
      <w:pPr>
        <w:pStyle w:val="Releasable"/>
        <w:ind w:left="1418"/>
        <w:jc w:val="both"/>
        <w:rPr>
          <w:b w:val="0"/>
          <w:caps w:val="0"/>
          <w:sz w:val="22"/>
          <w:szCs w:val="22"/>
          <w:lang w:val="en-US"/>
        </w:rPr>
      </w:pPr>
      <w:r w:rsidRPr="00B11239">
        <w:rPr>
          <w:b w:val="0"/>
          <w:caps w:val="0"/>
          <w:sz w:val="22"/>
          <w:szCs w:val="22"/>
          <w:lang w:val="en-US"/>
        </w:rPr>
        <w:t>Both the Ministry and the OSH Areas may su</w:t>
      </w:r>
      <w:r w:rsidR="00E774FE">
        <w:rPr>
          <w:b w:val="0"/>
          <w:caps w:val="0"/>
          <w:sz w:val="22"/>
          <w:szCs w:val="22"/>
          <w:lang w:val="en-US"/>
        </w:rPr>
        <w:t xml:space="preserve">e an economical operator due to </w:t>
      </w:r>
      <w:r w:rsidR="003610F3" w:rsidRPr="00B11239">
        <w:rPr>
          <w:b w:val="0"/>
          <w:caps w:val="0"/>
          <w:sz w:val="22"/>
          <w:szCs w:val="22"/>
          <w:lang w:val="en-US"/>
        </w:rPr>
        <w:t>neglecting</w:t>
      </w:r>
      <w:r w:rsidRPr="00B11239">
        <w:rPr>
          <w:b w:val="0"/>
          <w:caps w:val="0"/>
          <w:sz w:val="22"/>
          <w:szCs w:val="22"/>
          <w:lang w:val="en-US"/>
        </w:rPr>
        <w:t xml:space="preserve"> their responsibilities when it comes to product safety.</w:t>
      </w:r>
    </w:p>
    <w:p w14:paraId="09FB9E69" w14:textId="77777777" w:rsidR="00047338" w:rsidRPr="00B11239" w:rsidRDefault="00047338" w:rsidP="00047338">
      <w:pPr>
        <w:pStyle w:val="Releasable"/>
        <w:ind w:left="1418"/>
        <w:jc w:val="both"/>
        <w:rPr>
          <w:b w:val="0"/>
          <w:caps w:val="0"/>
          <w:sz w:val="22"/>
          <w:szCs w:val="22"/>
          <w:lang w:val="en-US"/>
        </w:rPr>
      </w:pPr>
    </w:p>
    <w:p w14:paraId="14F8D746" w14:textId="77777777" w:rsidR="005E7F72" w:rsidRPr="00B11239" w:rsidRDefault="005E7F72" w:rsidP="00047338">
      <w:pPr>
        <w:ind w:left="1418"/>
        <w:rPr>
          <w:b/>
          <w:sz w:val="22"/>
          <w:szCs w:val="22"/>
          <w:lang w:val="en-US"/>
        </w:rPr>
      </w:pPr>
      <w:r w:rsidRPr="00B11239">
        <w:rPr>
          <w:b/>
          <w:sz w:val="22"/>
          <w:szCs w:val="22"/>
          <w:lang w:val="en-US"/>
        </w:rPr>
        <w:t>C</w:t>
      </w:r>
      <w:r w:rsidRPr="00B11239">
        <w:rPr>
          <w:b/>
          <w:sz w:val="22"/>
          <w:szCs w:val="22"/>
        </w:rPr>
        <w:t>ooperation</w:t>
      </w:r>
    </w:p>
    <w:p w14:paraId="29674397" w14:textId="77777777" w:rsidR="005E7F72" w:rsidRPr="00B11239" w:rsidRDefault="005E7F72" w:rsidP="00047338">
      <w:pPr>
        <w:pStyle w:val="Text1"/>
        <w:ind w:left="1418"/>
        <w:rPr>
          <w:sz w:val="22"/>
          <w:szCs w:val="22"/>
          <w:lang w:val="en-US"/>
        </w:rPr>
      </w:pPr>
      <w:r w:rsidRPr="00B11239">
        <w:rPr>
          <w:sz w:val="22"/>
          <w:szCs w:val="22"/>
          <w:lang w:val="en-US"/>
        </w:rPr>
        <w:t xml:space="preserve">The Ministry and, if necessary, the OSH Areas cooperate with the Safety and Chemicals Agency (Tukes), which is responsible for market surveillance of PPE for </w:t>
      </w:r>
      <w:r w:rsidR="003610F3" w:rsidRPr="00B11239">
        <w:rPr>
          <w:sz w:val="22"/>
          <w:szCs w:val="22"/>
          <w:lang w:val="en-US"/>
        </w:rPr>
        <w:t xml:space="preserve"> private</w:t>
      </w:r>
      <w:r w:rsidR="003710E2" w:rsidRPr="00B11239">
        <w:rPr>
          <w:sz w:val="22"/>
          <w:szCs w:val="22"/>
          <w:lang w:val="en-US"/>
        </w:rPr>
        <w:t xml:space="preserve"> </w:t>
      </w:r>
      <w:r w:rsidRPr="00B11239">
        <w:rPr>
          <w:sz w:val="22"/>
          <w:szCs w:val="22"/>
          <w:lang w:val="en-US"/>
        </w:rPr>
        <w:t>use. There is cooperation with the customs when necessary as well as with the Finnish notified body (FIOH).</w:t>
      </w:r>
    </w:p>
    <w:p w14:paraId="7998C34E" w14:textId="77777777" w:rsidR="005E7F72" w:rsidRPr="00B11239" w:rsidRDefault="005E7F72" w:rsidP="00047338">
      <w:pPr>
        <w:pStyle w:val="Text1"/>
        <w:ind w:left="1418"/>
        <w:rPr>
          <w:sz w:val="22"/>
          <w:szCs w:val="22"/>
          <w:lang w:val="en-US"/>
        </w:rPr>
      </w:pPr>
      <w:r w:rsidRPr="00B11239">
        <w:rPr>
          <w:sz w:val="22"/>
          <w:szCs w:val="22"/>
          <w:lang w:val="en-US"/>
        </w:rPr>
        <w:t xml:space="preserve">The Ministry attends international market surveillance cooperation of the EU (PPE </w:t>
      </w:r>
      <w:r w:rsidR="00C6164E" w:rsidRPr="00B11239">
        <w:rPr>
          <w:sz w:val="22"/>
          <w:szCs w:val="22"/>
          <w:lang w:val="en-US"/>
        </w:rPr>
        <w:t>Administrative Co</w:t>
      </w:r>
      <w:r w:rsidR="003710E2" w:rsidRPr="00B11239">
        <w:rPr>
          <w:sz w:val="22"/>
          <w:szCs w:val="22"/>
          <w:lang w:val="en-US"/>
        </w:rPr>
        <w:t>operation Group</w:t>
      </w:r>
      <w:r w:rsidRPr="00B11239">
        <w:rPr>
          <w:sz w:val="22"/>
          <w:szCs w:val="22"/>
          <w:lang w:val="en-US"/>
        </w:rPr>
        <w:t xml:space="preserve">) and cooperates with the other Nordic countries having a meeting twice a year. </w:t>
      </w:r>
    </w:p>
    <w:p w14:paraId="7489842A" w14:textId="77777777" w:rsidR="005E7F72" w:rsidRPr="00B11239" w:rsidRDefault="005E7F72" w:rsidP="00047338">
      <w:pPr>
        <w:pStyle w:val="Text1"/>
        <w:ind w:left="1418"/>
        <w:rPr>
          <w:b/>
          <w:sz w:val="22"/>
          <w:szCs w:val="22"/>
        </w:rPr>
      </w:pPr>
      <w:r w:rsidRPr="00B11239">
        <w:rPr>
          <w:b/>
          <w:sz w:val="22"/>
          <w:szCs w:val="22"/>
        </w:rPr>
        <w:t>Overall market surveillance strategy</w:t>
      </w:r>
    </w:p>
    <w:p w14:paraId="5AA030C6" w14:textId="77777777" w:rsidR="005E7F72" w:rsidRPr="00B11239" w:rsidRDefault="005E7F72" w:rsidP="00047338">
      <w:pPr>
        <w:pStyle w:val="Text1"/>
        <w:ind w:left="1418"/>
        <w:rPr>
          <w:sz w:val="22"/>
          <w:szCs w:val="22"/>
        </w:rPr>
      </w:pPr>
      <w:r w:rsidRPr="00B11239">
        <w:rPr>
          <w:sz w:val="22"/>
          <w:szCs w:val="22"/>
        </w:rPr>
        <w:t>Yearly a market surveillance project is executed under a theme and with various different PPE. The planning of a project is risk based. Products are chosen which have not been checked in a long time and at least one group of PPE cat</w:t>
      </w:r>
      <w:r w:rsidR="003710E2" w:rsidRPr="00B11239">
        <w:rPr>
          <w:sz w:val="22"/>
          <w:szCs w:val="22"/>
        </w:rPr>
        <w:t>egory</w:t>
      </w:r>
      <w:r w:rsidRPr="00B11239">
        <w:rPr>
          <w:sz w:val="22"/>
          <w:szCs w:val="22"/>
        </w:rPr>
        <w:t xml:space="preserve"> III is included. Often there is a follow-up as well, which concerns products that have had lots of problems in a project 1-2 years earlier.</w:t>
      </w:r>
    </w:p>
    <w:p w14:paraId="4E7BFCF6" w14:textId="77777777" w:rsidR="005E7F72" w:rsidRPr="00B11239" w:rsidRDefault="005E7F72" w:rsidP="00047338">
      <w:pPr>
        <w:pStyle w:val="Text1"/>
        <w:ind w:left="1418"/>
        <w:rPr>
          <w:sz w:val="22"/>
          <w:szCs w:val="22"/>
        </w:rPr>
      </w:pPr>
      <w:r w:rsidRPr="00B11239">
        <w:rPr>
          <w:sz w:val="22"/>
          <w:szCs w:val="22"/>
        </w:rPr>
        <w:t>The results of each project are published on the internet site of the OSH Areas. Also a press release is done.</w:t>
      </w:r>
    </w:p>
    <w:p w14:paraId="05A44BD4" w14:textId="560FAB45" w:rsidR="00DE355A" w:rsidRPr="00B11239" w:rsidRDefault="005E7F72" w:rsidP="00047338">
      <w:pPr>
        <w:pStyle w:val="Text1"/>
        <w:ind w:left="1418"/>
        <w:rPr>
          <w:b/>
          <w:sz w:val="22"/>
          <w:szCs w:val="22"/>
        </w:rPr>
      </w:pPr>
      <w:r w:rsidRPr="00B11239">
        <w:rPr>
          <w:b/>
          <w:sz w:val="22"/>
          <w:szCs w:val="22"/>
        </w:rPr>
        <w:t>Market surveillance in 201</w:t>
      </w:r>
      <w:r w:rsidR="00BF2732">
        <w:rPr>
          <w:b/>
          <w:sz w:val="22"/>
          <w:szCs w:val="22"/>
        </w:rPr>
        <w:t>9</w:t>
      </w:r>
    </w:p>
    <w:p w14:paraId="0AFDAB0F" w14:textId="23FD5C80" w:rsidR="005E7F72" w:rsidRPr="00B11239" w:rsidRDefault="00CA33D4" w:rsidP="00047338">
      <w:pPr>
        <w:pStyle w:val="Text1"/>
        <w:ind w:left="1418"/>
        <w:rPr>
          <w:b/>
          <w:sz w:val="22"/>
          <w:szCs w:val="22"/>
        </w:rPr>
      </w:pPr>
      <w:r>
        <w:rPr>
          <w:sz w:val="22"/>
          <w:szCs w:val="22"/>
        </w:rPr>
        <w:t>In 201</w:t>
      </w:r>
      <w:r w:rsidR="00BF2732">
        <w:rPr>
          <w:sz w:val="22"/>
          <w:szCs w:val="22"/>
        </w:rPr>
        <w:t>9</w:t>
      </w:r>
      <w:r>
        <w:rPr>
          <w:sz w:val="22"/>
          <w:szCs w:val="22"/>
        </w:rPr>
        <w:t>, a national market surveillance project will concentrate on inspecting PPE used in</w:t>
      </w:r>
      <w:r w:rsidR="00BF2732">
        <w:rPr>
          <w:sz w:val="22"/>
          <w:szCs w:val="22"/>
        </w:rPr>
        <w:t xml:space="preserve"> security sector</w:t>
      </w:r>
      <w:r>
        <w:rPr>
          <w:sz w:val="22"/>
          <w:szCs w:val="22"/>
        </w:rPr>
        <w:t xml:space="preserve"> (i.e.</w:t>
      </w:r>
      <w:r w:rsidR="00BF2732">
        <w:rPr>
          <w:sz w:val="22"/>
          <w:szCs w:val="22"/>
        </w:rPr>
        <w:t xml:space="preserve"> vizors, firefighter’s equipment, bulletproof vests)</w:t>
      </w:r>
      <w:r>
        <w:rPr>
          <w:sz w:val="22"/>
          <w:szCs w:val="22"/>
        </w:rPr>
        <w:t>.</w:t>
      </w:r>
      <w:r w:rsidR="00BF2732">
        <w:rPr>
          <w:sz w:val="22"/>
          <w:szCs w:val="22"/>
        </w:rPr>
        <w:t xml:space="preserve"> Each</w:t>
      </w:r>
      <w:r>
        <w:rPr>
          <w:sz w:val="22"/>
          <w:szCs w:val="22"/>
        </w:rPr>
        <w:t xml:space="preserve"> OSH Area will be responsible for checking a specific PPE group.</w:t>
      </w:r>
    </w:p>
    <w:p w14:paraId="409803EA" w14:textId="77777777" w:rsidR="00DB24DD" w:rsidRPr="00C32E65" w:rsidRDefault="00DB24DD" w:rsidP="004F4771">
      <w:pPr>
        <w:pStyle w:val="Otsikko3"/>
        <w:tabs>
          <w:tab w:val="clear" w:pos="4973"/>
        </w:tabs>
        <w:ind w:left="0" w:firstLine="0"/>
        <w:rPr>
          <w:sz w:val="22"/>
          <w:szCs w:val="22"/>
        </w:rPr>
      </w:pPr>
      <w:bookmarkStart w:id="34" w:name="_Toc16691262"/>
      <w:r w:rsidRPr="00C32E65">
        <w:rPr>
          <w:sz w:val="22"/>
          <w:szCs w:val="22"/>
        </w:rPr>
        <w:t>Report from activities carried out under the previous planning period</w:t>
      </w:r>
      <w:bookmarkEnd w:id="34"/>
    </w:p>
    <w:p w14:paraId="22DAFAF5" w14:textId="77777777" w:rsidR="005E7F72" w:rsidRPr="00BD7649" w:rsidRDefault="00B75675" w:rsidP="00B75675">
      <w:pPr>
        <w:pStyle w:val="Text3"/>
        <w:tabs>
          <w:tab w:val="clear" w:pos="2302"/>
          <w:tab w:val="left" w:pos="426"/>
        </w:tabs>
        <w:ind w:left="0"/>
        <w:contextualSpacing/>
        <w:jc w:val="left"/>
        <w:rPr>
          <w:sz w:val="22"/>
          <w:szCs w:val="22"/>
          <w:lang w:val="en-US"/>
        </w:rPr>
      </w:pPr>
      <w:r w:rsidRPr="00C32E65">
        <w:rPr>
          <w:sz w:val="22"/>
          <w:szCs w:val="22"/>
          <w:lang w:val="en-US"/>
        </w:rPr>
        <w:t>Personal Protective Equipment for consumer use</w:t>
      </w:r>
    </w:p>
    <w:p w14:paraId="45DA3F67" w14:textId="77777777" w:rsidR="005E7F72" w:rsidRPr="00B11239" w:rsidRDefault="005E7F72" w:rsidP="00DB24DD">
      <w:pPr>
        <w:pStyle w:val="Text3"/>
        <w:tabs>
          <w:tab w:val="clear" w:pos="2302"/>
          <w:tab w:val="left" w:pos="426"/>
        </w:tabs>
        <w:ind w:left="1418"/>
        <w:contextualSpacing/>
        <w:jc w:val="left"/>
        <w:rPr>
          <w:sz w:val="22"/>
          <w:szCs w:val="22"/>
          <w:lang w:val="en-US"/>
        </w:rPr>
      </w:pPr>
    </w:p>
    <w:p w14:paraId="60BF274F" w14:textId="49D26DF8" w:rsidR="00062407" w:rsidRPr="00B11239" w:rsidRDefault="00062407" w:rsidP="00062407">
      <w:pPr>
        <w:pStyle w:val="Text3"/>
        <w:tabs>
          <w:tab w:val="left" w:pos="426"/>
        </w:tabs>
        <w:ind w:left="1418"/>
        <w:contextualSpacing/>
        <w:jc w:val="left"/>
        <w:rPr>
          <w:sz w:val="22"/>
          <w:szCs w:val="22"/>
          <w:lang w:val="en-US"/>
        </w:rPr>
      </w:pPr>
      <w:r w:rsidRPr="00B11239">
        <w:rPr>
          <w:sz w:val="22"/>
          <w:szCs w:val="22"/>
          <w:lang w:val="en-US"/>
        </w:rPr>
        <w:lastRenderedPageBreak/>
        <w:t xml:space="preserve">Number of product related accidents / user complaints: </w:t>
      </w:r>
      <w:r w:rsidR="00925BE8">
        <w:rPr>
          <w:sz w:val="22"/>
          <w:szCs w:val="22"/>
          <w:lang w:val="en-US"/>
        </w:rPr>
        <w:t>20</w:t>
      </w:r>
      <w:r w:rsidRPr="00B11239">
        <w:rPr>
          <w:sz w:val="22"/>
          <w:szCs w:val="22"/>
          <w:lang w:val="en-US"/>
        </w:rPr>
        <w:t xml:space="preserve"> (estimation)</w:t>
      </w:r>
    </w:p>
    <w:p w14:paraId="2053FA30" w14:textId="77777777" w:rsidR="00062407" w:rsidRPr="00C32E65" w:rsidRDefault="00062407" w:rsidP="00062407">
      <w:pPr>
        <w:pStyle w:val="Text3"/>
        <w:tabs>
          <w:tab w:val="left" w:pos="426"/>
        </w:tabs>
        <w:ind w:left="1418"/>
        <w:contextualSpacing/>
        <w:jc w:val="left"/>
        <w:rPr>
          <w:sz w:val="22"/>
          <w:szCs w:val="22"/>
        </w:rPr>
      </w:pPr>
      <w:r w:rsidRPr="00C32E65">
        <w:rPr>
          <w:sz w:val="22"/>
          <w:szCs w:val="22"/>
        </w:rPr>
        <w:t>Number of inspections:</w:t>
      </w:r>
    </w:p>
    <w:p w14:paraId="50B1B9E9" w14:textId="28D1AA46" w:rsidR="00062407" w:rsidRPr="00B11239" w:rsidRDefault="00062407" w:rsidP="00062407">
      <w:pPr>
        <w:pStyle w:val="Text3"/>
        <w:numPr>
          <w:ilvl w:val="0"/>
          <w:numId w:val="44"/>
        </w:numPr>
        <w:tabs>
          <w:tab w:val="left" w:pos="1304"/>
        </w:tabs>
        <w:ind w:left="1701" w:hanging="283"/>
        <w:contextualSpacing/>
        <w:jc w:val="left"/>
        <w:rPr>
          <w:sz w:val="22"/>
          <w:szCs w:val="22"/>
          <w:lang w:val="en-US"/>
        </w:rPr>
      </w:pPr>
      <w:r w:rsidRPr="00B11239">
        <w:rPr>
          <w:sz w:val="22"/>
          <w:szCs w:val="22"/>
        </w:rPr>
        <w:t xml:space="preserve">number of reactive inspections: </w:t>
      </w:r>
      <w:r w:rsidR="00925BE8">
        <w:rPr>
          <w:sz w:val="22"/>
          <w:szCs w:val="22"/>
        </w:rPr>
        <w:t>18</w:t>
      </w:r>
      <w:r w:rsidRPr="00B11239">
        <w:rPr>
          <w:sz w:val="22"/>
          <w:szCs w:val="22"/>
        </w:rPr>
        <w:t xml:space="preserve"> (estimation)</w:t>
      </w:r>
    </w:p>
    <w:p w14:paraId="4D35FB82" w14:textId="0E7DF77B" w:rsidR="00062407" w:rsidRPr="00B11239" w:rsidRDefault="00062407" w:rsidP="00062407">
      <w:pPr>
        <w:pStyle w:val="Text3"/>
        <w:numPr>
          <w:ilvl w:val="0"/>
          <w:numId w:val="44"/>
        </w:numPr>
        <w:tabs>
          <w:tab w:val="left" w:pos="1304"/>
        </w:tabs>
        <w:ind w:left="1701" w:hanging="283"/>
        <w:contextualSpacing/>
        <w:jc w:val="left"/>
        <w:rPr>
          <w:sz w:val="22"/>
          <w:szCs w:val="22"/>
          <w:lang w:val="en-US"/>
        </w:rPr>
      </w:pPr>
      <w:r w:rsidRPr="00B11239">
        <w:rPr>
          <w:sz w:val="22"/>
          <w:szCs w:val="22"/>
        </w:rPr>
        <w:t xml:space="preserve">number of self-initiated inspections: </w:t>
      </w:r>
      <w:r w:rsidR="00925BE8">
        <w:rPr>
          <w:sz w:val="22"/>
          <w:szCs w:val="22"/>
        </w:rPr>
        <w:t>25</w:t>
      </w:r>
      <w:r w:rsidRPr="00B11239">
        <w:rPr>
          <w:sz w:val="22"/>
          <w:szCs w:val="22"/>
        </w:rPr>
        <w:t xml:space="preserve"> (estimation) </w:t>
      </w:r>
    </w:p>
    <w:p w14:paraId="2AFE783B" w14:textId="77777777" w:rsidR="00062407" w:rsidRPr="00B11239" w:rsidRDefault="00062407" w:rsidP="00062407">
      <w:pPr>
        <w:pStyle w:val="Text3"/>
        <w:tabs>
          <w:tab w:val="left" w:pos="426"/>
        </w:tabs>
        <w:ind w:left="1418"/>
        <w:contextualSpacing/>
        <w:jc w:val="left"/>
        <w:rPr>
          <w:sz w:val="22"/>
          <w:szCs w:val="22"/>
          <w:lang w:val="en-US"/>
        </w:rPr>
      </w:pPr>
    </w:p>
    <w:p w14:paraId="7F572647" w14:textId="118BD811" w:rsidR="00062407" w:rsidRPr="00B11239" w:rsidRDefault="00062407" w:rsidP="00062407">
      <w:pPr>
        <w:pStyle w:val="Text3"/>
        <w:tabs>
          <w:tab w:val="left" w:pos="426"/>
        </w:tabs>
        <w:ind w:left="1418"/>
        <w:contextualSpacing/>
        <w:jc w:val="left"/>
        <w:rPr>
          <w:sz w:val="22"/>
          <w:szCs w:val="22"/>
          <w:lang w:val="en-US"/>
        </w:rPr>
      </w:pPr>
      <w:r w:rsidRPr="00B11239">
        <w:rPr>
          <w:sz w:val="22"/>
          <w:szCs w:val="22"/>
          <w:lang w:val="en-US"/>
        </w:rPr>
        <w:t xml:space="preserve">Recalls: </w:t>
      </w:r>
      <w:r w:rsidR="00925BE8">
        <w:rPr>
          <w:sz w:val="22"/>
          <w:szCs w:val="22"/>
          <w:lang w:val="en-US"/>
        </w:rPr>
        <w:t>4</w:t>
      </w:r>
      <w:r w:rsidRPr="00B11239">
        <w:rPr>
          <w:sz w:val="22"/>
          <w:szCs w:val="22"/>
          <w:lang w:val="en-US"/>
        </w:rPr>
        <w:t xml:space="preserve"> (estimation)</w:t>
      </w:r>
    </w:p>
    <w:p w14:paraId="4D64707F" w14:textId="3CECC85C" w:rsidR="00062407" w:rsidRPr="00B11239" w:rsidRDefault="00062407" w:rsidP="00062407">
      <w:pPr>
        <w:pStyle w:val="Text3"/>
        <w:tabs>
          <w:tab w:val="left" w:pos="426"/>
        </w:tabs>
        <w:ind w:left="1418"/>
        <w:contextualSpacing/>
        <w:jc w:val="left"/>
        <w:rPr>
          <w:sz w:val="22"/>
          <w:szCs w:val="22"/>
          <w:lang w:val="en-US"/>
        </w:rPr>
      </w:pPr>
      <w:r w:rsidRPr="00B11239">
        <w:rPr>
          <w:sz w:val="22"/>
          <w:szCs w:val="22"/>
          <w:lang w:val="en-US"/>
        </w:rPr>
        <w:t xml:space="preserve">Withdrawals: </w:t>
      </w:r>
      <w:r w:rsidR="00925BE8">
        <w:rPr>
          <w:sz w:val="22"/>
          <w:szCs w:val="22"/>
          <w:lang w:val="en-US"/>
        </w:rPr>
        <w:t>20</w:t>
      </w:r>
      <w:r w:rsidRPr="00B11239">
        <w:rPr>
          <w:sz w:val="22"/>
          <w:szCs w:val="22"/>
          <w:lang w:val="en-US"/>
        </w:rPr>
        <w:t xml:space="preserve"> (estimation)</w:t>
      </w:r>
    </w:p>
    <w:p w14:paraId="213C97F9" w14:textId="77777777" w:rsidR="00062407" w:rsidRPr="00B11239" w:rsidRDefault="00062407" w:rsidP="00062407">
      <w:pPr>
        <w:pStyle w:val="Text3"/>
        <w:tabs>
          <w:tab w:val="left" w:pos="426"/>
        </w:tabs>
        <w:ind w:left="1418"/>
        <w:contextualSpacing/>
        <w:jc w:val="left"/>
        <w:rPr>
          <w:sz w:val="22"/>
          <w:szCs w:val="22"/>
        </w:rPr>
      </w:pPr>
    </w:p>
    <w:p w14:paraId="2C9EEB26" w14:textId="77777777" w:rsidR="00925BE8" w:rsidRDefault="00925BE8" w:rsidP="00062407">
      <w:pPr>
        <w:pStyle w:val="Text3"/>
        <w:tabs>
          <w:tab w:val="left" w:pos="426"/>
        </w:tabs>
        <w:ind w:left="1418"/>
        <w:contextualSpacing/>
        <w:rPr>
          <w:sz w:val="22"/>
          <w:szCs w:val="22"/>
        </w:rPr>
      </w:pPr>
      <w:r>
        <w:rPr>
          <w:sz w:val="22"/>
          <w:szCs w:val="22"/>
        </w:rPr>
        <w:t>Press release on results of cooperation between market surveillance and customs authorities</w:t>
      </w:r>
    </w:p>
    <w:p w14:paraId="67AFD36A" w14:textId="77777777" w:rsidR="00925BE8" w:rsidRDefault="00925BE8" w:rsidP="00062407">
      <w:pPr>
        <w:pStyle w:val="Text3"/>
        <w:tabs>
          <w:tab w:val="left" w:pos="426"/>
        </w:tabs>
        <w:ind w:left="1418"/>
        <w:contextualSpacing/>
        <w:rPr>
          <w:sz w:val="22"/>
          <w:szCs w:val="22"/>
        </w:rPr>
      </w:pPr>
      <w:r>
        <w:rPr>
          <w:sz w:val="22"/>
          <w:szCs w:val="22"/>
        </w:rPr>
        <w:t>Web release on the PPE Regulation (EU) 2016/425</w:t>
      </w:r>
    </w:p>
    <w:p w14:paraId="5F4E75B4" w14:textId="77777777" w:rsidR="00925BE8" w:rsidRDefault="00925BE8" w:rsidP="00062407">
      <w:pPr>
        <w:pStyle w:val="Text3"/>
        <w:tabs>
          <w:tab w:val="left" w:pos="426"/>
        </w:tabs>
        <w:ind w:left="1418"/>
        <w:contextualSpacing/>
        <w:rPr>
          <w:sz w:val="22"/>
          <w:szCs w:val="22"/>
        </w:rPr>
      </w:pPr>
      <w:r>
        <w:rPr>
          <w:sz w:val="22"/>
          <w:szCs w:val="22"/>
        </w:rPr>
        <w:t>Web release on life jackets and using life jackets</w:t>
      </w:r>
    </w:p>
    <w:p w14:paraId="6F8399F6" w14:textId="5B2F68F5" w:rsidR="00062407" w:rsidRPr="00C32E65" w:rsidRDefault="00062407" w:rsidP="00062407">
      <w:pPr>
        <w:pStyle w:val="Text3"/>
        <w:tabs>
          <w:tab w:val="clear" w:pos="2302"/>
          <w:tab w:val="left" w:pos="426"/>
        </w:tabs>
        <w:ind w:left="1418"/>
        <w:contextualSpacing/>
        <w:rPr>
          <w:sz w:val="22"/>
          <w:szCs w:val="22"/>
        </w:rPr>
      </w:pPr>
      <w:r w:rsidRPr="00B11239">
        <w:rPr>
          <w:sz w:val="22"/>
          <w:szCs w:val="22"/>
        </w:rPr>
        <w:t xml:space="preserve"> </w:t>
      </w:r>
    </w:p>
    <w:p w14:paraId="26B67605" w14:textId="77777777" w:rsidR="00B43EF1" w:rsidRPr="00C32E65" w:rsidRDefault="00B43EF1" w:rsidP="00CC5382">
      <w:pPr>
        <w:pStyle w:val="Otsikko2"/>
        <w:numPr>
          <w:ilvl w:val="0"/>
          <w:numId w:val="0"/>
        </w:numPr>
        <w:jc w:val="left"/>
        <w:rPr>
          <w:b w:val="0"/>
          <w:sz w:val="22"/>
          <w:szCs w:val="22"/>
        </w:rPr>
      </w:pPr>
    </w:p>
    <w:p w14:paraId="40DA56D6" w14:textId="77777777" w:rsidR="00B75675" w:rsidRPr="00B11239" w:rsidRDefault="00CF48D1" w:rsidP="00E7593B">
      <w:pPr>
        <w:rPr>
          <w:sz w:val="22"/>
        </w:rPr>
      </w:pPr>
      <w:r w:rsidRPr="00BD7649">
        <w:rPr>
          <w:sz w:val="22"/>
        </w:rPr>
        <w:t xml:space="preserve">Personal Protective Equipment for </w:t>
      </w:r>
      <w:r w:rsidR="0016108C" w:rsidRPr="00B11239">
        <w:rPr>
          <w:sz w:val="22"/>
        </w:rPr>
        <w:t>professional use</w:t>
      </w:r>
    </w:p>
    <w:p w14:paraId="1342325A" w14:textId="77777777" w:rsidR="00B75675" w:rsidRPr="00B11239" w:rsidRDefault="00B75675" w:rsidP="00B75675">
      <w:pPr>
        <w:ind w:left="1418"/>
        <w:rPr>
          <w:b/>
          <w:sz w:val="22"/>
          <w:szCs w:val="22"/>
          <w:lang w:val="en-US"/>
        </w:rPr>
      </w:pPr>
      <w:r w:rsidRPr="00B11239">
        <w:rPr>
          <w:b/>
          <w:sz w:val="22"/>
          <w:szCs w:val="22"/>
          <w:lang w:val="en-US"/>
        </w:rPr>
        <w:t>Ministry of Social Affairs and Health</w:t>
      </w:r>
    </w:p>
    <w:p w14:paraId="6D925BAB" w14:textId="07A3473D" w:rsidR="00B75675" w:rsidRPr="00B11239" w:rsidRDefault="00B75675" w:rsidP="00572E1E">
      <w:pPr>
        <w:ind w:left="1418"/>
        <w:rPr>
          <w:sz w:val="22"/>
          <w:szCs w:val="22"/>
          <w:lang w:val="en-US"/>
        </w:rPr>
      </w:pPr>
      <w:r w:rsidRPr="00B11239">
        <w:rPr>
          <w:sz w:val="22"/>
          <w:szCs w:val="22"/>
          <w:lang w:val="en-US"/>
        </w:rPr>
        <w:t xml:space="preserve">Number of prohibitive decisions: </w:t>
      </w:r>
      <w:r w:rsidR="00BF2732">
        <w:rPr>
          <w:sz w:val="22"/>
          <w:szCs w:val="22"/>
          <w:lang w:val="en-US"/>
        </w:rPr>
        <w:t>6</w:t>
      </w:r>
      <w:r w:rsidRPr="00B11239">
        <w:rPr>
          <w:sz w:val="22"/>
          <w:szCs w:val="22"/>
          <w:lang w:val="en-US"/>
        </w:rPr>
        <w:t xml:space="preserve">, </w:t>
      </w:r>
      <w:r w:rsidR="00BF2732">
        <w:rPr>
          <w:sz w:val="22"/>
          <w:szCs w:val="22"/>
          <w:lang w:val="en-US"/>
        </w:rPr>
        <w:t xml:space="preserve"> out of which 4 had</w:t>
      </w:r>
      <w:r w:rsidRPr="00B11239">
        <w:rPr>
          <w:sz w:val="22"/>
          <w:szCs w:val="22"/>
          <w:lang w:val="en-US"/>
        </w:rPr>
        <w:t xml:space="preserve"> recalls from distributors and end-users.</w:t>
      </w:r>
    </w:p>
    <w:p w14:paraId="22D39912" w14:textId="77777777" w:rsidR="00E92AB4" w:rsidRDefault="00B75675" w:rsidP="00572E1E">
      <w:pPr>
        <w:ind w:left="1418"/>
        <w:rPr>
          <w:sz w:val="22"/>
          <w:szCs w:val="22"/>
          <w:lang w:val="en-US"/>
        </w:rPr>
      </w:pPr>
      <w:r w:rsidRPr="00B11239">
        <w:rPr>
          <w:sz w:val="22"/>
          <w:szCs w:val="22"/>
          <w:lang w:val="en-US"/>
        </w:rPr>
        <w:t xml:space="preserve">Seized market surveillance cases: </w:t>
      </w:r>
      <w:r w:rsidR="00E92AB4">
        <w:rPr>
          <w:sz w:val="22"/>
          <w:szCs w:val="22"/>
          <w:lang w:val="en-US"/>
        </w:rPr>
        <w:t>2</w:t>
      </w:r>
      <w:r w:rsidRPr="00B11239">
        <w:rPr>
          <w:sz w:val="22"/>
          <w:szCs w:val="22"/>
          <w:lang w:val="en-US"/>
        </w:rPr>
        <w:t xml:space="preserve">, </w:t>
      </w:r>
      <w:r w:rsidR="00E92AB4">
        <w:rPr>
          <w:sz w:val="22"/>
          <w:szCs w:val="22"/>
          <w:lang w:val="en-US"/>
        </w:rPr>
        <w:t>in both cases the manufacturer did adequate corrective actions.</w:t>
      </w:r>
    </w:p>
    <w:p w14:paraId="2AA41B63" w14:textId="1DF0ABB4" w:rsidR="00B75675" w:rsidRPr="00B11239" w:rsidRDefault="00B75675" w:rsidP="00572E1E">
      <w:pPr>
        <w:ind w:left="1418"/>
        <w:rPr>
          <w:sz w:val="22"/>
          <w:szCs w:val="22"/>
          <w:lang w:val="en-US"/>
        </w:rPr>
      </w:pPr>
      <w:r w:rsidRPr="00B11239">
        <w:rPr>
          <w:sz w:val="22"/>
          <w:szCs w:val="22"/>
          <w:lang w:val="en-US"/>
        </w:rPr>
        <w:t xml:space="preserve">Number of notifications from customers, distributors etc.: </w:t>
      </w:r>
      <w:r w:rsidR="00BF2732">
        <w:rPr>
          <w:sz w:val="22"/>
          <w:szCs w:val="22"/>
          <w:lang w:val="en-US"/>
        </w:rPr>
        <w:t>1</w:t>
      </w:r>
      <w:r w:rsidRPr="00B11239">
        <w:rPr>
          <w:sz w:val="22"/>
          <w:szCs w:val="22"/>
          <w:lang w:val="en-US"/>
        </w:rPr>
        <w:t xml:space="preserve"> products</w:t>
      </w:r>
      <w:r w:rsidR="00BF2732">
        <w:rPr>
          <w:sz w:val="22"/>
          <w:szCs w:val="22"/>
          <w:lang w:val="en-US"/>
        </w:rPr>
        <w:t xml:space="preserve"> to the Ministry and 10 to the OSH Areas</w:t>
      </w:r>
      <w:r w:rsidRPr="00B11239">
        <w:rPr>
          <w:sz w:val="22"/>
          <w:szCs w:val="22"/>
          <w:lang w:val="en-US"/>
        </w:rPr>
        <w:t>.</w:t>
      </w:r>
    </w:p>
    <w:p w14:paraId="74BB6241" w14:textId="77777777" w:rsidR="00B75675" w:rsidRPr="00B11239" w:rsidRDefault="00B75675" w:rsidP="00B75675">
      <w:pPr>
        <w:ind w:left="1418"/>
        <w:rPr>
          <w:b/>
          <w:sz w:val="22"/>
          <w:szCs w:val="22"/>
          <w:lang w:val="en-US"/>
        </w:rPr>
      </w:pPr>
      <w:r w:rsidRPr="00B11239">
        <w:rPr>
          <w:b/>
          <w:sz w:val="22"/>
          <w:szCs w:val="22"/>
          <w:lang w:val="en-US"/>
        </w:rPr>
        <w:t>OSH Areas</w:t>
      </w:r>
    </w:p>
    <w:p w14:paraId="53B547C8" w14:textId="731E766B" w:rsidR="003610F3" w:rsidRPr="00B11239" w:rsidRDefault="003610F3" w:rsidP="003610F3">
      <w:pPr>
        <w:ind w:left="1418"/>
        <w:rPr>
          <w:sz w:val="22"/>
          <w:szCs w:val="22"/>
          <w:lang w:val="en-US"/>
        </w:rPr>
      </w:pPr>
      <w:r w:rsidRPr="00B11239">
        <w:rPr>
          <w:sz w:val="22"/>
          <w:szCs w:val="22"/>
          <w:lang w:val="en-US"/>
        </w:rPr>
        <w:t xml:space="preserve">According to preliminary information, OSH Areas inspected </w:t>
      </w:r>
      <w:r w:rsidR="00BF2732">
        <w:rPr>
          <w:sz w:val="22"/>
          <w:szCs w:val="22"/>
          <w:lang w:val="en-US"/>
        </w:rPr>
        <w:t>139</w:t>
      </w:r>
      <w:r w:rsidRPr="00B11239">
        <w:rPr>
          <w:sz w:val="22"/>
          <w:szCs w:val="22"/>
          <w:lang w:val="en-US"/>
        </w:rPr>
        <w:t xml:space="preserve"> different PPEs in a </w:t>
      </w:r>
      <w:r w:rsidR="00BF2732">
        <w:rPr>
          <w:sz w:val="22"/>
          <w:szCs w:val="22"/>
          <w:lang w:val="en-US"/>
        </w:rPr>
        <w:t xml:space="preserve">national </w:t>
      </w:r>
      <w:r w:rsidRPr="00B11239">
        <w:rPr>
          <w:sz w:val="22"/>
          <w:szCs w:val="22"/>
          <w:lang w:val="en-US"/>
        </w:rPr>
        <w:t xml:space="preserve">market surveillance project, out of which </w:t>
      </w:r>
      <w:r w:rsidR="00BF2732">
        <w:rPr>
          <w:sz w:val="22"/>
          <w:szCs w:val="22"/>
          <w:lang w:val="en-US"/>
        </w:rPr>
        <w:t>35</w:t>
      </w:r>
      <w:r w:rsidRPr="00B11239">
        <w:rPr>
          <w:sz w:val="22"/>
          <w:szCs w:val="22"/>
          <w:lang w:val="en-US"/>
        </w:rPr>
        <w:t xml:space="preserve"> % were non-compliant. The content of the instructions for use</w:t>
      </w:r>
      <w:r w:rsidR="00E92AB4">
        <w:rPr>
          <w:sz w:val="22"/>
          <w:szCs w:val="22"/>
          <w:lang w:val="en-US"/>
        </w:rPr>
        <w:t xml:space="preserve"> and markings</w:t>
      </w:r>
      <w:r w:rsidRPr="00B11239">
        <w:rPr>
          <w:sz w:val="22"/>
          <w:szCs w:val="22"/>
          <w:lang w:val="en-US"/>
        </w:rPr>
        <w:t xml:space="preserve"> were checked. In addition,</w:t>
      </w:r>
      <w:r w:rsidR="00E92AB4" w:rsidRPr="00E92AB4">
        <w:rPr>
          <w:sz w:val="22"/>
          <w:szCs w:val="22"/>
          <w:lang w:val="en-US"/>
        </w:rPr>
        <w:t xml:space="preserve"> </w:t>
      </w:r>
      <w:r w:rsidR="00E92AB4">
        <w:rPr>
          <w:sz w:val="22"/>
          <w:szCs w:val="22"/>
          <w:lang w:val="en-US"/>
        </w:rPr>
        <w:t>if any kind of shortcoming was found,</w:t>
      </w:r>
      <w:r w:rsidRPr="00B11239">
        <w:rPr>
          <w:sz w:val="22"/>
          <w:szCs w:val="22"/>
          <w:lang w:val="en-US"/>
        </w:rPr>
        <w:t xml:space="preserve"> EC</w:t>
      </w:r>
      <w:r w:rsidR="00BF2732">
        <w:rPr>
          <w:sz w:val="22"/>
          <w:szCs w:val="22"/>
          <w:lang w:val="en-US"/>
        </w:rPr>
        <w:t>/EU</w:t>
      </w:r>
      <w:r w:rsidRPr="00B11239">
        <w:rPr>
          <w:sz w:val="22"/>
          <w:szCs w:val="22"/>
          <w:lang w:val="en-US"/>
        </w:rPr>
        <w:t xml:space="preserve"> type-examination certificates and EC</w:t>
      </w:r>
      <w:r w:rsidR="00BF2732">
        <w:rPr>
          <w:sz w:val="22"/>
          <w:szCs w:val="22"/>
          <w:lang w:val="en-US"/>
        </w:rPr>
        <w:t>/EU</w:t>
      </w:r>
      <w:r w:rsidRPr="00B11239">
        <w:rPr>
          <w:sz w:val="22"/>
          <w:szCs w:val="22"/>
          <w:lang w:val="en-US"/>
        </w:rPr>
        <w:t xml:space="preserve"> declarations of conformity were inspected. </w:t>
      </w:r>
      <w:r w:rsidR="00BF2732">
        <w:rPr>
          <w:sz w:val="22"/>
          <w:szCs w:val="22"/>
          <w:lang w:val="en-US"/>
        </w:rPr>
        <w:t>In addition, one OSH Area inspected 30 PPEs at a fair.</w:t>
      </w:r>
    </w:p>
    <w:p w14:paraId="6C8F9A59" w14:textId="77777777" w:rsidR="00D97BEC" w:rsidRPr="00B11239" w:rsidRDefault="004E61E8" w:rsidP="003610F3">
      <w:pPr>
        <w:pStyle w:val="Otsikko2"/>
        <w:tabs>
          <w:tab w:val="num" w:pos="0"/>
        </w:tabs>
        <w:ind w:left="0" w:hanging="11"/>
        <w:jc w:val="left"/>
      </w:pPr>
      <w:r w:rsidRPr="00B11239">
        <w:rPr>
          <w:sz w:val="22"/>
          <w:szCs w:val="22"/>
        </w:rPr>
        <w:br w:type="page"/>
      </w:r>
      <w:bookmarkStart w:id="35" w:name="_Toc16691263"/>
      <w:r w:rsidR="00D97BEC" w:rsidRPr="00B11239">
        <w:lastRenderedPageBreak/>
        <w:t>Construction products</w:t>
      </w:r>
      <w:bookmarkEnd w:id="35"/>
    </w:p>
    <w:p w14:paraId="5C21283D" w14:textId="77777777" w:rsidR="00D97BEC" w:rsidRPr="00B11239" w:rsidRDefault="00D97BEC" w:rsidP="00D97BEC">
      <w:pPr>
        <w:pStyle w:val="Otsikko3"/>
        <w:tabs>
          <w:tab w:val="clear" w:pos="4973"/>
          <w:tab w:val="num" w:pos="0"/>
        </w:tabs>
        <w:ind w:left="0" w:firstLine="0"/>
        <w:rPr>
          <w:sz w:val="22"/>
        </w:rPr>
      </w:pPr>
      <w:bookmarkStart w:id="36" w:name="_Toc16691264"/>
      <w:r w:rsidRPr="00B11239">
        <w:rPr>
          <w:sz w:val="22"/>
        </w:rPr>
        <w:t>Responsible authority and contact details</w:t>
      </w:r>
      <w:bookmarkEnd w:id="36"/>
    </w:p>
    <w:p w14:paraId="7F11992D" w14:textId="77777777" w:rsidR="00D97BEC" w:rsidRPr="00B11239" w:rsidRDefault="00D97BEC" w:rsidP="00D97BEC">
      <w:pPr>
        <w:pStyle w:val="Text3"/>
        <w:tabs>
          <w:tab w:val="clear" w:pos="2302"/>
          <w:tab w:val="left" w:pos="1418"/>
        </w:tabs>
        <w:ind w:left="1418"/>
        <w:contextualSpacing/>
        <w:jc w:val="left"/>
        <w:rPr>
          <w:rFonts w:eastAsia="Calibri"/>
          <w:sz w:val="22"/>
          <w:szCs w:val="22"/>
          <w:lang w:val="en-US"/>
        </w:rPr>
      </w:pPr>
      <w:r w:rsidRPr="00B11239">
        <w:rPr>
          <w:rFonts w:eastAsia="Calibri"/>
          <w:sz w:val="22"/>
          <w:szCs w:val="22"/>
          <w:lang w:val="en-US"/>
        </w:rPr>
        <w:t>Finnish Safety and Chemicals Agency (Tukes)</w:t>
      </w:r>
    </w:p>
    <w:p w14:paraId="612E5E90" w14:textId="77777777" w:rsidR="00D97BEC" w:rsidRPr="00B11239" w:rsidRDefault="00D97BEC" w:rsidP="00D97BEC">
      <w:pPr>
        <w:pStyle w:val="Text3"/>
        <w:tabs>
          <w:tab w:val="clear" w:pos="2302"/>
          <w:tab w:val="left" w:pos="1418"/>
        </w:tabs>
        <w:ind w:left="1418"/>
        <w:contextualSpacing/>
        <w:jc w:val="left"/>
        <w:rPr>
          <w:rFonts w:eastAsia="Calibri"/>
          <w:sz w:val="22"/>
          <w:szCs w:val="22"/>
          <w:lang w:val="fi-FI"/>
        </w:rPr>
      </w:pPr>
      <w:r w:rsidRPr="00B11239">
        <w:rPr>
          <w:rFonts w:eastAsia="Calibri"/>
          <w:sz w:val="22"/>
          <w:szCs w:val="22"/>
          <w:lang w:val="fi-FI"/>
        </w:rPr>
        <w:t>P.O. Box 66 (Opastinsilta 12 B)</w:t>
      </w:r>
    </w:p>
    <w:p w14:paraId="4AEEA708" w14:textId="77777777" w:rsidR="00D97BEC" w:rsidRPr="00B11239" w:rsidRDefault="00D97BEC" w:rsidP="00D97BEC">
      <w:pPr>
        <w:pStyle w:val="Text3"/>
        <w:tabs>
          <w:tab w:val="clear" w:pos="2302"/>
          <w:tab w:val="left" w:pos="1418"/>
        </w:tabs>
        <w:ind w:left="1418"/>
        <w:contextualSpacing/>
        <w:jc w:val="left"/>
        <w:rPr>
          <w:rFonts w:eastAsia="Calibri"/>
          <w:sz w:val="22"/>
          <w:szCs w:val="22"/>
          <w:lang w:val="sv-SE"/>
        </w:rPr>
      </w:pPr>
      <w:r w:rsidRPr="00B11239">
        <w:rPr>
          <w:rFonts w:eastAsia="Calibri"/>
          <w:sz w:val="22"/>
          <w:szCs w:val="22"/>
          <w:lang w:val="sv-SE"/>
        </w:rPr>
        <w:t>FI-00521 Helsinki, Finland</w:t>
      </w:r>
    </w:p>
    <w:p w14:paraId="408ACD40" w14:textId="77777777" w:rsidR="00D97BEC" w:rsidRPr="00B11239" w:rsidRDefault="00D97BEC" w:rsidP="00D97BEC">
      <w:pPr>
        <w:pStyle w:val="Text3"/>
        <w:tabs>
          <w:tab w:val="clear" w:pos="2302"/>
          <w:tab w:val="left" w:pos="1418"/>
        </w:tabs>
        <w:ind w:left="1418"/>
        <w:contextualSpacing/>
        <w:jc w:val="left"/>
        <w:rPr>
          <w:rFonts w:eastAsia="Calibri"/>
          <w:sz w:val="22"/>
          <w:szCs w:val="22"/>
          <w:lang w:val="sv-SE"/>
        </w:rPr>
      </w:pPr>
      <w:r w:rsidRPr="00B11239">
        <w:rPr>
          <w:rFonts w:eastAsia="Calibri"/>
          <w:sz w:val="22"/>
          <w:szCs w:val="22"/>
          <w:lang w:val="sv-SE"/>
        </w:rPr>
        <w:t xml:space="preserve">Tel +358 29 5052 000, </w:t>
      </w:r>
      <w:hyperlink r:id="rId12" w:history="1">
        <w:r w:rsidRPr="00B11239">
          <w:rPr>
            <w:rFonts w:eastAsia="Calibri"/>
            <w:sz w:val="22"/>
            <w:szCs w:val="22"/>
            <w:lang w:val="sv-SE"/>
          </w:rPr>
          <w:t>www.tukes.fi</w:t>
        </w:r>
      </w:hyperlink>
    </w:p>
    <w:p w14:paraId="27F0E6F2" w14:textId="77777777" w:rsidR="00D97BEC" w:rsidRPr="00B11239" w:rsidRDefault="00D97BEC" w:rsidP="00D97BEC">
      <w:pPr>
        <w:pStyle w:val="Text3"/>
        <w:tabs>
          <w:tab w:val="clear" w:pos="2302"/>
          <w:tab w:val="left" w:pos="1418"/>
        </w:tabs>
        <w:ind w:left="1418"/>
        <w:contextualSpacing/>
        <w:jc w:val="left"/>
        <w:rPr>
          <w:rFonts w:eastAsia="Calibri"/>
          <w:sz w:val="22"/>
          <w:szCs w:val="22"/>
          <w:lang w:val="sv-SE"/>
        </w:rPr>
      </w:pPr>
    </w:p>
    <w:p w14:paraId="5FD88B75" w14:textId="77777777" w:rsidR="00D97BEC" w:rsidRPr="00B11239" w:rsidRDefault="00D97BEC" w:rsidP="00D97BEC">
      <w:pPr>
        <w:pStyle w:val="Text3"/>
        <w:tabs>
          <w:tab w:val="clear" w:pos="2302"/>
          <w:tab w:val="left" w:pos="1418"/>
        </w:tabs>
        <w:ind w:left="1418"/>
        <w:contextualSpacing/>
        <w:jc w:val="left"/>
        <w:rPr>
          <w:rFonts w:eastAsia="Calibri"/>
          <w:sz w:val="22"/>
          <w:szCs w:val="22"/>
          <w:lang w:val="en-US"/>
        </w:rPr>
      </w:pPr>
      <w:r w:rsidRPr="00B11239">
        <w:rPr>
          <w:rFonts w:eastAsia="Calibri"/>
          <w:sz w:val="22"/>
          <w:szCs w:val="22"/>
          <w:lang w:val="en-US"/>
        </w:rPr>
        <w:t xml:space="preserve">Contact Person: </w:t>
      </w:r>
      <w:r w:rsidR="00044583" w:rsidRPr="00B11239">
        <w:rPr>
          <w:rFonts w:eastAsia="Calibri"/>
          <w:sz w:val="22"/>
          <w:szCs w:val="22"/>
          <w:lang w:val="en-US"/>
        </w:rPr>
        <w:t>Kurt Kokko</w:t>
      </w:r>
      <w:r w:rsidR="00925BE8">
        <w:rPr>
          <w:rFonts w:eastAsia="Calibri"/>
          <w:sz w:val="22"/>
          <w:szCs w:val="22"/>
          <w:lang w:val="en-US"/>
        </w:rPr>
        <w:t xml:space="preserve"> and Paula Porkola</w:t>
      </w:r>
    </w:p>
    <w:p w14:paraId="116AF487" w14:textId="77777777" w:rsidR="00D97BEC" w:rsidRPr="00B11239" w:rsidRDefault="00D97BEC" w:rsidP="00D97BEC">
      <w:pPr>
        <w:pStyle w:val="Text3"/>
        <w:tabs>
          <w:tab w:val="clear" w:pos="2302"/>
          <w:tab w:val="left" w:pos="1418"/>
        </w:tabs>
        <w:ind w:left="1418"/>
        <w:contextualSpacing/>
        <w:jc w:val="left"/>
        <w:rPr>
          <w:rFonts w:eastAsia="Calibri"/>
          <w:sz w:val="22"/>
          <w:szCs w:val="22"/>
          <w:lang w:val="en-US"/>
        </w:rPr>
      </w:pPr>
    </w:p>
    <w:p w14:paraId="4F339D88" w14:textId="77777777" w:rsidR="00062407" w:rsidRPr="00B11239" w:rsidRDefault="00D97BEC" w:rsidP="00062407">
      <w:pPr>
        <w:pStyle w:val="Text3"/>
        <w:tabs>
          <w:tab w:val="clear" w:pos="2302"/>
          <w:tab w:val="left" w:pos="1418"/>
        </w:tabs>
        <w:ind w:left="1418"/>
        <w:contextualSpacing/>
        <w:jc w:val="left"/>
        <w:rPr>
          <w:rFonts w:eastAsia="Calibri"/>
          <w:sz w:val="22"/>
          <w:szCs w:val="22"/>
          <w:lang w:val="en-US"/>
        </w:rPr>
      </w:pPr>
      <w:r w:rsidRPr="00B11239">
        <w:rPr>
          <w:rFonts w:eastAsia="Calibri"/>
          <w:sz w:val="22"/>
          <w:szCs w:val="22"/>
          <w:lang w:val="en-US"/>
        </w:rPr>
        <w:t>Budget in nominal terms:</w:t>
      </w:r>
      <w:r w:rsidR="00062407" w:rsidRPr="00062407">
        <w:rPr>
          <w:rFonts w:eastAsia="Calibri"/>
          <w:color w:val="0070C0"/>
          <w:sz w:val="22"/>
          <w:szCs w:val="22"/>
          <w:lang w:val="en-US"/>
        </w:rPr>
        <w:t xml:space="preserve"> </w:t>
      </w:r>
      <w:r w:rsidR="00062407" w:rsidRPr="00E774FE">
        <w:rPr>
          <w:rFonts w:eastAsia="Calibri"/>
          <w:sz w:val="22"/>
          <w:szCs w:val="22"/>
          <w:lang w:val="en-US"/>
        </w:rPr>
        <w:t>1 091 000 EUR</w:t>
      </w:r>
    </w:p>
    <w:p w14:paraId="0A2F56FB" w14:textId="77777777" w:rsidR="00D97BEC" w:rsidRPr="00B11239" w:rsidRDefault="00D97BEC" w:rsidP="00D97BEC">
      <w:pPr>
        <w:pStyle w:val="Text3"/>
        <w:tabs>
          <w:tab w:val="clear" w:pos="2302"/>
          <w:tab w:val="left" w:pos="1418"/>
        </w:tabs>
        <w:ind w:left="1418"/>
        <w:contextualSpacing/>
        <w:jc w:val="left"/>
        <w:rPr>
          <w:rFonts w:eastAsia="Calibri"/>
          <w:sz w:val="22"/>
          <w:szCs w:val="22"/>
          <w:lang w:val="en-US"/>
        </w:rPr>
      </w:pPr>
    </w:p>
    <w:p w14:paraId="5528963A" w14:textId="72B1D995" w:rsidR="00946E5D" w:rsidRPr="00B11239" w:rsidRDefault="00F11833" w:rsidP="00D97BEC">
      <w:pPr>
        <w:pStyle w:val="Text3"/>
        <w:tabs>
          <w:tab w:val="clear" w:pos="2302"/>
          <w:tab w:val="left" w:pos="1418"/>
        </w:tabs>
        <w:ind w:left="1418"/>
        <w:contextualSpacing/>
        <w:jc w:val="left"/>
        <w:rPr>
          <w:rFonts w:eastAsia="Calibri"/>
          <w:sz w:val="22"/>
          <w:szCs w:val="22"/>
          <w:lang w:val="en-US"/>
        </w:rPr>
      </w:pPr>
      <w:r w:rsidRPr="00B11239">
        <w:rPr>
          <w:rFonts w:eastAsia="Calibri"/>
          <w:sz w:val="22"/>
          <w:szCs w:val="22"/>
          <w:lang w:val="en-US"/>
        </w:rPr>
        <w:t>Staff:</w:t>
      </w:r>
      <w:r w:rsidR="00D97BEC" w:rsidRPr="00B11239">
        <w:rPr>
          <w:rFonts w:eastAsia="Calibri"/>
          <w:sz w:val="22"/>
          <w:szCs w:val="22"/>
          <w:lang w:val="en-US"/>
        </w:rPr>
        <w:t xml:space="preserve"> </w:t>
      </w:r>
      <w:r w:rsidR="00925BE8">
        <w:rPr>
          <w:rFonts w:eastAsia="Calibri"/>
          <w:sz w:val="22"/>
          <w:szCs w:val="22"/>
          <w:lang w:val="en-US"/>
        </w:rPr>
        <w:t>8</w:t>
      </w:r>
    </w:p>
    <w:p w14:paraId="11180E02" w14:textId="05777C3D" w:rsidR="00D97BEC" w:rsidRPr="00B11239" w:rsidRDefault="00946E5D" w:rsidP="00D97BEC">
      <w:pPr>
        <w:pStyle w:val="Text3"/>
        <w:tabs>
          <w:tab w:val="clear" w:pos="2302"/>
          <w:tab w:val="left" w:pos="1418"/>
        </w:tabs>
        <w:ind w:left="1418"/>
        <w:contextualSpacing/>
        <w:jc w:val="left"/>
        <w:rPr>
          <w:rFonts w:eastAsia="Calibri"/>
          <w:sz w:val="22"/>
          <w:szCs w:val="22"/>
          <w:lang w:val="en-US"/>
        </w:rPr>
      </w:pPr>
      <w:r w:rsidRPr="00B11239">
        <w:rPr>
          <w:rFonts w:eastAsia="Calibri"/>
          <w:sz w:val="22"/>
          <w:szCs w:val="22"/>
          <w:lang w:val="en-US"/>
        </w:rPr>
        <w:t>I</w:t>
      </w:r>
      <w:r w:rsidR="00D97BEC" w:rsidRPr="00B11239">
        <w:rPr>
          <w:rFonts w:eastAsia="Calibri"/>
          <w:sz w:val="22"/>
          <w:szCs w:val="22"/>
          <w:lang w:val="en-US"/>
        </w:rPr>
        <w:t>nspectors</w:t>
      </w:r>
      <w:r w:rsidRPr="00B11239">
        <w:rPr>
          <w:rFonts w:eastAsia="Calibri"/>
          <w:sz w:val="22"/>
          <w:szCs w:val="22"/>
          <w:lang w:val="en-US"/>
        </w:rPr>
        <w:t xml:space="preserve">: </w:t>
      </w:r>
      <w:r w:rsidR="00925BE8">
        <w:rPr>
          <w:rFonts w:eastAsia="Calibri"/>
          <w:sz w:val="22"/>
          <w:szCs w:val="22"/>
          <w:lang w:val="en-US"/>
        </w:rPr>
        <w:t>6.5</w:t>
      </w:r>
      <w:r w:rsidR="00D97BEC" w:rsidRPr="00B11239">
        <w:rPr>
          <w:rFonts w:eastAsia="Calibri"/>
          <w:sz w:val="22"/>
          <w:szCs w:val="22"/>
          <w:lang w:val="en-US"/>
        </w:rPr>
        <w:t xml:space="preserve"> </w:t>
      </w:r>
    </w:p>
    <w:p w14:paraId="62DE1B85" w14:textId="77777777" w:rsidR="00D97BEC" w:rsidRPr="00B11239" w:rsidRDefault="00D97BEC" w:rsidP="00D97BEC">
      <w:pPr>
        <w:pStyle w:val="Otsikko3"/>
        <w:tabs>
          <w:tab w:val="clear" w:pos="4973"/>
          <w:tab w:val="num" w:pos="0"/>
        </w:tabs>
        <w:ind w:left="0" w:firstLine="0"/>
        <w:rPr>
          <w:sz w:val="22"/>
        </w:rPr>
      </w:pPr>
      <w:bookmarkStart w:id="37" w:name="_Toc16691265"/>
      <w:r w:rsidRPr="00B11239">
        <w:rPr>
          <w:sz w:val="22"/>
        </w:rPr>
        <w:t>Market surveillance procedures and strategy</w:t>
      </w:r>
      <w:bookmarkEnd w:id="37"/>
      <w:r w:rsidRPr="00B11239">
        <w:rPr>
          <w:sz w:val="22"/>
        </w:rPr>
        <w:t xml:space="preserve"> </w:t>
      </w:r>
    </w:p>
    <w:p w14:paraId="7DD2B160" w14:textId="77777777" w:rsidR="00D97BEC" w:rsidRPr="00B11239" w:rsidRDefault="00D97BEC" w:rsidP="00D97BEC">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Strategy</w:t>
      </w:r>
    </w:p>
    <w:p w14:paraId="16EBBDF1" w14:textId="77777777" w:rsidR="00044583" w:rsidRPr="00B11239" w:rsidRDefault="00946E5D" w:rsidP="00044583">
      <w:pPr>
        <w:pStyle w:val="Text3"/>
        <w:ind w:left="1418"/>
        <w:contextualSpacing/>
        <w:rPr>
          <w:rFonts w:eastAsia="Calibri"/>
          <w:sz w:val="22"/>
          <w:szCs w:val="22"/>
          <w:lang w:val="en-US"/>
        </w:rPr>
      </w:pPr>
      <w:r w:rsidRPr="00B11239">
        <w:rPr>
          <w:rFonts w:eastAsia="Calibri"/>
          <w:sz w:val="22"/>
          <w:szCs w:val="22"/>
          <w:lang w:val="en-US"/>
        </w:rPr>
        <w:t xml:space="preserve">The unit conducting market surveillance under </w:t>
      </w:r>
      <w:r w:rsidR="00D97BEC" w:rsidRPr="00B11239">
        <w:rPr>
          <w:rFonts w:eastAsia="Calibri"/>
          <w:sz w:val="22"/>
          <w:szCs w:val="22"/>
          <w:lang w:val="en-US"/>
        </w:rPr>
        <w:t>C</w:t>
      </w:r>
      <w:r w:rsidRPr="00B11239">
        <w:rPr>
          <w:rFonts w:eastAsia="Calibri"/>
          <w:sz w:val="22"/>
          <w:szCs w:val="22"/>
          <w:lang w:val="en-US"/>
        </w:rPr>
        <w:t xml:space="preserve">onstruction </w:t>
      </w:r>
      <w:r w:rsidR="00D97BEC" w:rsidRPr="00B11239">
        <w:rPr>
          <w:rFonts w:eastAsia="Calibri"/>
          <w:sz w:val="22"/>
          <w:szCs w:val="22"/>
          <w:lang w:val="en-US"/>
        </w:rPr>
        <w:t>P</w:t>
      </w:r>
      <w:r w:rsidRPr="00B11239">
        <w:rPr>
          <w:rFonts w:eastAsia="Calibri"/>
          <w:sz w:val="22"/>
          <w:szCs w:val="22"/>
          <w:lang w:val="en-US"/>
        </w:rPr>
        <w:t xml:space="preserve">roduct </w:t>
      </w:r>
      <w:r w:rsidR="00D97BEC" w:rsidRPr="00B11239">
        <w:rPr>
          <w:rFonts w:eastAsia="Calibri"/>
          <w:sz w:val="22"/>
          <w:szCs w:val="22"/>
          <w:lang w:val="en-US"/>
        </w:rPr>
        <w:t>R</w:t>
      </w:r>
      <w:r w:rsidRPr="00B11239">
        <w:rPr>
          <w:rFonts w:eastAsia="Calibri"/>
          <w:sz w:val="22"/>
          <w:szCs w:val="22"/>
          <w:lang w:val="en-US"/>
        </w:rPr>
        <w:t xml:space="preserve">egulation </w:t>
      </w:r>
      <w:r w:rsidR="00044583" w:rsidRPr="00B11239">
        <w:rPr>
          <w:rFonts w:eastAsia="Calibri"/>
          <w:sz w:val="22"/>
          <w:szCs w:val="22"/>
          <w:lang w:val="en-US"/>
        </w:rPr>
        <w:t xml:space="preserve">is occupied </w:t>
      </w:r>
      <w:r w:rsidR="00877CB8" w:rsidRPr="00B11239">
        <w:rPr>
          <w:rFonts w:eastAsia="Calibri"/>
          <w:sz w:val="22"/>
          <w:szCs w:val="22"/>
          <w:lang w:val="en-US"/>
        </w:rPr>
        <w:t xml:space="preserve">in </w:t>
      </w:r>
      <w:r w:rsidR="00044583" w:rsidRPr="00B11239">
        <w:rPr>
          <w:rFonts w:eastAsia="Calibri"/>
          <w:sz w:val="22"/>
          <w:szCs w:val="22"/>
          <w:lang w:val="en-US"/>
        </w:rPr>
        <w:t xml:space="preserve">the field of technical expertise divided into 7 zones: </w:t>
      </w:r>
    </w:p>
    <w:p w14:paraId="6CE28902" w14:textId="77777777" w:rsidR="00044583" w:rsidRPr="00B11239" w:rsidRDefault="00044583" w:rsidP="00044583">
      <w:pPr>
        <w:pStyle w:val="Text3"/>
        <w:ind w:left="1418"/>
        <w:contextualSpacing/>
        <w:rPr>
          <w:rFonts w:eastAsia="Calibri"/>
          <w:sz w:val="22"/>
          <w:szCs w:val="22"/>
          <w:lang w:val="en-US"/>
        </w:rPr>
      </w:pPr>
      <w:r w:rsidRPr="00B11239">
        <w:rPr>
          <w:rFonts w:eastAsia="Calibri"/>
          <w:sz w:val="22"/>
          <w:szCs w:val="22"/>
          <w:lang w:val="en-US"/>
        </w:rPr>
        <w:t xml:space="preserve">1) steel and aluminum structures (EN1090), </w:t>
      </w:r>
    </w:p>
    <w:p w14:paraId="49AF1659" w14:textId="77777777" w:rsidR="00044583" w:rsidRPr="00B11239" w:rsidRDefault="00044583" w:rsidP="00044583">
      <w:pPr>
        <w:pStyle w:val="Text3"/>
        <w:ind w:left="1418"/>
        <w:contextualSpacing/>
        <w:rPr>
          <w:rFonts w:eastAsia="Calibri"/>
          <w:sz w:val="22"/>
          <w:szCs w:val="22"/>
          <w:lang w:val="en-US"/>
        </w:rPr>
      </w:pPr>
      <w:r w:rsidRPr="00B11239">
        <w:rPr>
          <w:rFonts w:eastAsia="Calibri"/>
          <w:sz w:val="22"/>
          <w:szCs w:val="22"/>
          <w:lang w:val="en-US"/>
        </w:rPr>
        <w:t xml:space="preserve">2) timber, concrete and cement, </w:t>
      </w:r>
    </w:p>
    <w:p w14:paraId="5CF941A7" w14:textId="77777777" w:rsidR="00044583" w:rsidRPr="00B11239" w:rsidRDefault="00044583" w:rsidP="00044583">
      <w:pPr>
        <w:pStyle w:val="Text3"/>
        <w:ind w:left="1418"/>
        <w:contextualSpacing/>
        <w:rPr>
          <w:rFonts w:eastAsia="Calibri"/>
          <w:sz w:val="22"/>
          <w:szCs w:val="22"/>
          <w:lang w:val="en-US"/>
        </w:rPr>
      </w:pPr>
      <w:r w:rsidRPr="00B11239">
        <w:rPr>
          <w:rFonts w:eastAsia="Calibri"/>
          <w:sz w:val="22"/>
          <w:szCs w:val="22"/>
          <w:lang w:val="en-US"/>
        </w:rPr>
        <w:t xml:space="preserve">3) shell (windows, doors, curtain walling, roofing), </w:t>
      </w:r>
    </w:p>
    <w:p w14:paraId="61587E08" w14:textId="77777777" w:rsidR="00044583" w:rsidRPr="00B11239" w:rsidRDefault="00044583" w:rsidP="00044583">
      <w:pPr>
        <w:pStyle w:val="Text3"/>
        <w:ind w:left="1418"/>
        <w:contextualSpacing/>
        <w:rPr>
          <w:rFonts w:eastAsia="Calibri"/>
          <w:sz w:val="22"/>
          <w:szCs w:val="22"/>
          <w:lang w:val="en-US"/>
        </w:rPr>
      </w:pPr>
      <w:r w:rsidRPr="00B11239">
        <w:rPr>
          <w:rFonts w:eastAsia="Calibri"/>
          <w:sz w:val="22"/>
          <w:szCs w:val="22"/>
          <w:lang w:val="en-US"/>
        </w:rPr>
        <w:t xml:space="preserve">4) heating, </w:t>
      </w:r>
    </w:p>
    <w:p w14:paraId="1AE7D4FF" w14:textId="77777777" w:rsidR="00044583" w:rsidRPr="00B11239" w:rsidRDefault="00044583" w:rsidP="00044583">
      <w:pPr>
        <w:pStyle w:val="Text3"/>
        <w:ind w:left="1418"/>
        <w:contextualSpacing/>
        <w:rPr>
          <w:rFonts w:eastAsia="Calibri"/>
          <w:sz w:val="22"/>
          <w:szCs w:val="22"/>
          <w:lang w:val="en-US"/>
        </w:rPr>
      </w:pPr>
      <w:r w:rsidRPr="00B11239">
        <w:rPr>
          <w:rFonts w:eastAsia="Calibri"/>
          <w:sz w:val="22"/>
          <w:szCs w:val="22"/>
          <w:lang w:val="en-US"/>
        </w:rPr>
        <w:t xml:space="preserve">5) piping, sanitary, ventilation, </w:t>
      </w:r>
    </w:p>
    <w:p w14:paraId="4AE2F72E" w14:textId="77777777" w:rsidR="00044583" w:rsidRPr="00B11239" w:rsidRDefault="00044583" w:rsidP="00044583">
      <w:pPr>
        <w:pStyle w:val="Text3"/>
        <w:ind w:left="1418"/>
        <w:contextualSpacing/>
        <w:rPr>
          <w:rFonts w:eastAsia="Calibri"/>
          <w:sz w:val="22"/>
          <w:szCs w:val="22"/>
          <w:lang w:val="en-US"/>
        </w:rPr>
      </w:pPr>
      <w:r w:rsidRPr="00B11239">
        <w:rPr>
          <w:rFonts w:eastAsia="Calibri"/>
          <w:sz w:val="22"/>
          <w:szCs w:val="22"/>
          <w:lang w:val="en-US"/>
        </w:rPr>
        <w:t xml:space="preserve">6) inside construction, materials (boards, plates, floorings, coatings etc), </w:t>
      </w:r>
    </w:p>
    <w:p w14:paraId="00317090" w14:textId="77777777" w:rsidR="00044583" w:rsidRPr="00B11239" w:rsidRDefault="00044583" w:rsidP="00044583">
      <w:pPr>
        <w:pStyle w:val="Text3"/>
        <w:ind w:left="1418"/>
        <w:contextualSpacing/>
        <w:rPr>
          <w:rFonts w:eastAsia="Calibri"/>
          <w:sz w:val="22"/>
          <w:szCs w:val="22"/>
          <w:lang w:val="en-US"/>
        </w:rPr>
      </w:pPr>
      <w:r w:rsidRPr="00B11239">
        <w:rPr>
          <w:rFonts w:eastAsia="Calibri"/>
          <w:sz w:val="22"/>
          <w:szCs w:val="22"/>
          <w:lang w:val="en-US"/>
        </w:rPr>
        <w:t>7) infra and insulation.</w:t>
      </w:r>
    </w:p>
    <w:p w14:paraId="03B7F76B" w14:textId="77777777" w:rsidR="00044583" w:rsidRPr="00B11239" w:rsidRDefault="00044583" w:rsidP="00044583">
      <w:pPr>
        <w:pStyle w:val="Text3"/>
        <w:tabs>
          <w:tab w:val="clear" w:pos="2302"/>
        </w:tabs>
        <w:ind w:left="1418"/>
        <w:contextualSpacing/>
        <w:rPr>
          <w:rFonts w:eastAsia="Calibri"/>
          <w:sz w:val="22"/>
          <w:szCs w:val="22"/>
          <w:lang w:val="en-US"/>
        </w:rPr>
      </w:pPr>
    </w:p>
    <w:p w14:paraId="439B72B4" w14:textId="77777777" w:rsidR="00044583" w:rsidRPr="00B11239" w:rsidRDefault="00044583" w:rsidP="00B11239">
      <w:pPr>
        <w:pStyle w:val="Text3"/>
        <w:tabs>
          <w:tab w:val="clear" w:pos="2302"/>
        </w:tabs>
        <w:ind w:left="1418"/>
        <w:jc w:val="left"/>
        <w:rPr>
          <w:rFonts w:eastAsia="Calibri"/>
          <w:sz w:val="22"/>
          <w:szCs w:val="22"/>
          <w:lang w:val="en-US"/>
        </w:rPr>
      </w:pPr>
      <w:r w:rsidRPr="00B11239">
        <w:rPr>
          <w:rFonts w:eastAsia="Calibri"/>
          <w:sz w:val="22"/>
          <w:szCs w:val="22"/>
          <w:lang w:val="en-US"/>
        </w:rPr>
        <w:t>Control of general knowledge on all areas of more than 440 harmonized EN-standards is the aim.</w:t>
      </w:r>
    </w:p>
    <w:p w14:paraId="3D8C3965" w14:textId="77777777" w:rsidR="00D97BEC" w:rsidRPr="00B11239" w:rsidRDefault="00D97BEC"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Products for fire prevention are surveyed by one person organized in different basis - outside those zo</w:t>
      </w:r>
      <w:r w:rsidR="00280A7B" w:rsidRPr="00B11239">
        <w:rPr>
          <w:rFonts w:eastAsia="Calibri"/>
          <w:sz w:val="22"/>
          <w:szCs w:val="22"/>
          <w:lang w:val="en-US"/>
        </w:rPr>
        <w:t>nes</w:t>
      </w:r>
      <w:r w:rsidR="00226A83" w:rsidRPr="00B11239">
        <w:rPr>
          <w:rFonts w:eastAsia="Calibri"/>
          <w:sz w:val="22"/>
          <w:szCs w:val="22"/>
          <w:lang w:val="en-US"/>
        </w:rPr>
        <w:t xml:space="preserve"> </w:t>
      </w:r>
      <w:r w:rsidR="00280A7B" w:rsidRPr="00B11239">
        <w:rPr>
          <w:rFonts w:eastAsia="Calibri"/>
          <w:sz w:val="22"/>
          <w:szCs w:val="22"/>
          <w:lang w:val="en-US"/>
        </w:rPr>
        <w:t>-  due to financial reasons</w:t>
      </w:r>
      <w:r w:rsidRPr="00B11239">
        <w:rPr>
          <w:rFonts w:eastAsia="Calibri"/>
          <w:sz w:val="22"/>
          <w:szCs w:val="22"/>
          <w:lang w:val="en-US"/>
        </w:rPr>
        <w:t xml:space="preserve">, but surveillance of heating appliances do belong to the zones above. </w:t>
      </w:r>
    </w:p>
    <w:p w14:paraId="4782AEC2" w14:textId="77777777" w:rsidR="00D97BEC" w:rsidRPr="00B11239" w:rsidRDefault="00D97BEC" w:rsidP="00572E1E">
      <w:pPr>
        <w:pStyle w:val="Text3"/>
        <w:tabs>
          <w:tab w:val="clear" w:pos="2302"/>
        </w:tabs>
        <w:ind w:left="1418"/>
        <w:contextualSpacing/>
        <w:rPr>
          <w:rFonts w:eastAsia="Calibri"/>
          <w:sz w:val="22"/>
          <w:szCs w:val="22"/>
          <w:lang w:val="en-US"/>
        </w:rPr>
      </w:pPr>
    </w:p>
    <w:p w14:paraId="7B7724DC" w14:textId="77777777" w:rsidR="00D97BEC" w:rsidRPr="00B11239" w:rsidRDefault="00D97BEC" w:rsidP="00D97BEC">
      <w:pPr>
        <w:pStyle w:val="Text3"/>
        <w:tabs>
          <w:tab w:val="clear" w:pos="2302"/>
        </w:tabs>
        <w:ind w:left="1418"/>
        <w:contextualSpacing/>
        <w:jc w:val="left"/>
        <w:rPr>
          <w:rFonts w:eastAsia="Calibri"/>
          <w:sz w:val="22"/>
          <w:szCs w:val="22"/>
          <w:lang w:val="en-US"/>
        </w:rPr>
      </w:pPr>
    </w:p>
    <w:p w14:paraId="24CE0AB4" w14:textId="77777777" w:rsidR="00D97BEC" w:rsidRPr="00B11239" w:rsidRDefault="00D97BEC" w:rsidP="00D97BEC">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Modes of market surveillance</w:t>
      </w:r>
    </w:p>
    <w:p w14:paraId="0F7D5BC2" w14:textId="77777777" w:rsidR="00D97BEC" w:rsidRPr="00B11239" w:rsidRDefault="00D97BEC" w:rsidP="00D97BEC">
      <w:pPr>
        <w:pStyle w:val="Text3"/>
        <w:tabs>
          <w:tab w:val="clear" w:pos="2302"/>
        </w:tabs>
        <w:ind w:left="1418"/>
        <w:contextualSpacing/>
        <w:jc w:val="left"/>
        <w:rPr>
          <w:rFonts w:eastAsia="Calibri"/>
          <w:sz w:val="22"/>
          <w:szCs w:val="22"/>
          <w:lang w:val="en-US"/>
        </w:rPr>
      </w:pPr>
    </w:p>
    <w:p w14:paraId="5735D613" w14:textId="77777777" w:rsidR="00062407" w:rsidRPr="003862C8" w:rsidRDefault="00062407" w:rsidP="00062407">
      <w:pPr>
        <w:pStyle w:val="Text3"/>
        <w:tabs>
          <w:tab w:val="clear" w:pos="2302"/>
        </w:tabs>
        <w:ind w:left="1418"/>
        <w:contextualSpacing/>
        <w:rPr>
          <w:rFonts w:eastAsia="Calibri"/>
          <w:sz w:val="22"/>
          <w:szCs w:val="22"/>
          <w:lang w:val="en-US"/>
        </w:rPr>
      </w:pPr>
      <w:r w:rsidRPr="003862C8">
        <w:rPr>
          <w:rFonts w:eastAsia="Calibri"/>
          <w:sz w:val="22"/>
          <w:szCs w:val="22"/>
          <w:lang w:val="en-US"/>
        </w:rPr>
        <w:t>While the coverage of all zones will be achieved, the pre-emptive risk based surveillance is the focus on following years. Reactive surveillance will go on, giving inputs to surveillance. Screening economic operators will be used increasingly as well as subsequent requests for documents and actions taken thereto.</w:t>
      </w:r>
    </w:p>
    <w:p w14:paraId="4762845F" w14:textId="77777777" w:rsidR="00D97BEC" w:rsidRPr="00B11239" w:rsidRDefault="00D97BEC"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 xml:space="preserve">  </w:t>
      </w:r>
    </w:p>
    <w:p w14:paraId="297D18D0" w14:textId="77777777" w:rsidR="00D97BEC" w:rsidRPr="00B11239" w:rsidRDefault="004B0BA4"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Improved</w:t>
      </w:r>
      <w:r w:rsidR="00D97BEC" w:rsidRPr="00B11239">
        <w:rPr>
          <w:rFonts w:eastAsia="Calibri"/>
          <w:sz w:val="22"/>
          <w:szCs w:val="22"/>
          <w:lang w:val="en-US"/>
        </w:rPr>
        <w:t xml:space="preserve"> market surveillance register will give more easy access and more versatile reports. This will ease to have an even better control over customers and their products.</w:t>
      </w:r>
    </w:p>
    <w:p w14:paraId="3F2DB768" w14:textId="77777777" w:rsidR="00D97BEC" w:rsidRPr="00B11239" w:rsidRDefault="00D97BEC" w:rsidP="00572E1E">
      <w:pPr>
        <w:pStyle w:val="Text3"/>
        <w:tabs>
          <w:tab w:val="clear" w:pos="2302"/>
        </w:tabs>
        <w:ind w:left="1418"/>
        <w:contextualSpacing/>
        <w:rPr>
          <w:rFonts w:eastAsia="Calibri"/>
          <w:sz w:val="22"/>
          <w:szCs w:val="22"/>
          <w:highlight w:val="yellow"/>
          <w:lang w:val="en-US"/>
        </w:rPr>
      </w:pPr>
    </w:p>
    <w:p w14:paraId="57E1F46F" w14:textId="77777777" w:rsidR="00D97BEC" w:rsidRPr="00B11239" w:rsidRDefault="00D97BEC" w:rsidP="00572E1E">
      <w:pPr>
        <w:pStyle w:val="Text3"/>
        <w:tabs>
          <w:tab w:val="clear" w:pos="2302"/>
        </w:tabs>
        <w:ind w:left="1418"/>
        <w:contextualSpacing/>
        <w:rPr>
          <w:rFonts w:eastAsia="Calibri"/>
          <w:sz w:val="22"/>
          <w:szCs w:val="22"/>
          <w:lang w:val="en-US"/>
        </w:rPr>
      </w:pPr>
      <w:r w:rsidRPr="00C32E65">
        <w:rPr>
          <w:rFonts w:eastAsia="Calibri"/>
          <w:sz w:val="22"/>
          <w:szCs w:val="22"/>
          <w:lang w:val="en-US"/>
        </w:rPr>
        <w:t>In the area of fire prevention devices surveillance activity will be of purely reactive mode outside of a project on CO-detectors which are not under h</w:t>
      </w:r>
      <w:r w:rsidR="00847DFA" w:rsidRPr="00BD7649">
        <w:rPr>
          <w:rFonts w:eastAsia="Calibri"/>
          <w:sz w:val="22"/>
          <w:szCs w:val="22"/>
          <w:lang w:val="en-US"/>
        </w:rPr>
        <w:t xml:space="preserve">armonized </w:t>
      </w:r>
      <w:r w:rsidRPr="00B11239">
        <w:rPr>
          <w:rFonts w:eastAsia="Calibri"/>
          <w:sz w:val="22"/>
          <w:szCs w:val="22"/>
          <w:lang w:val="en-US"/>
        </w:rPr>
        <w:t>EN-standards and C</w:t>
      </w:r>
      <w:r w:rsidR="00847DFA" w:rsidRPr="00B11239">
        <w:rPr>
          <w:rFonts w:eastAsia="Calibri"/>
          <w:sz w:val="22"/>
          <w:szCs w:val="22"/>
          <w:lang w:val="en-US"/>
        </w:rPr>
        <w:t xml:space="preserve">onstruction </w:t>
      </w:r>
      <w:r w:rsidRPr="00B11239">
        <w:rPr>
          <w:rFonts w:eastAsia="Calibri"/>
          <w:sz w:val="22"/>
          <w:szCs w:val="22"/>
          <w:lang w:val="en-US"/>
        </w:rPr>
        <w:t>P</w:t>
      </w:r>
      <w:r w:rsidR="00847DFA" w:rsidRPr="00B11239">
        <w:rPr>
          <w:rFonts w:eastAsia="Calibri"/>
          <w:sz w:val="22"/>
          <w:szCs w:val="22"/>
          <w:lang w:val="en-US"/>
        </w:rPr>
        <w:t xml:space="preserve">roduct </w:t>
      </w:r>
      <w:r w:rsidRPr="00B11239">
        <w:rPr>
          <w:rFonts w:eastAsia="Calibri"/>
          <w:sz w:val="22"/>
          <w:szCs w:val="22"/>
          <w:lang w:val="en-US"/>
        </w:rPr>
        <w:t>R</w:t>
      </w:r>
      <w:r w:rsidR="00847DFA" w:rsidRPr="00B11239">
        <w:rPr>
          <w:rFonts w:eastAsia="Calibri"/>
          <w:sz w:val="22"/>
          <w:szCs w:val="22"/>
          <w:lang w:val="en-US"/>
        </w:rPr>
        <w:t>egulation</w:t>
      </w:r>
      <w:r w:rsidRPr="00B11239">
        <w:rPr>
          <w:rFonts w:eastAsia="Calibri"/>
          <w:sz w:val="22"/>
          <w:szCs w:val="22"/>
          <w:lang w:val="en-US"/>
        </w:rPr>
        <w:t xml:space="preserve"> by this far. </w:t>
      </w:r>
    </w:p>
    <w:p w14:paraId="126B367F" w14:textId="77777777" w:rsidR="00D97BEC" w:rsidRPr="00B11239" w:rsidRDefault="00D97BEC" w:rsidP="00572E1E">
      <w:pPr>
        <w:pStyle w:val="Text3"/>
        <w:tabs>
          <w:tab w:val="clear" w:pos="2302"/>
        </w:tabs>
        <w:ind w:left="1418"/>
        <w:contextualSpacing/>
        <w:rPr>
          <w:rFonts w:eastAsia="Calibri"/>
          <w:sz w:val="22"/>
          <w:szCs w:val="22"/>
          <w:lang w:val="en-US"/>
        </w:rPr>
      </w:pPr>
    </w:p>
    <w:p w14:paraId="36165664" w14:textId="77777777" w:rsidR="00D97BEC" w:rsidRPr="00B11239" w:rsidRDefault="00D97BEC"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 xml:space="preserve">International contacts will used as wide as possible </w:t>
      </w:r>
      <w:r w:rsidR="00FF74B3" w:rsidRPr="00B11239">
        <w:rPr>
          <w:rFonts w:eastAsia="Calibri"/>
          <w:sz w:val="22"/>
          <w:szCs w:val="22"/>
          <w:lang w:val="en-US"/>
        </w:rPr>
        <w:t xml:space="preserve">The new input mask for ICSMS will be taken into use. Using </w:t>
      </w:r>
      <w:r w:rsidR="00716FB3" w:rsidRPr="00B11239">
        <w:rPr>
          <w:rFonts w:eastAsia="Calibri"/>
          <w:sz w:val="22"/>
          <w:szCs w:val="22"/>
          <w:lang w:val="en-US"/>
        </w:rPr>
        <w:t>RAPEX</w:t>
      </w:r>
      <w:r w:rsidR="00FF74B3" w:rsidRPr="00B11239">
        <w:rPr>
          <w:rFonts w:eastAsia="Calibri"/>
          <w:sz w:val="22"/>
          <w:szCs w:val="22"/>
          <w:lang w:val="en-US"/>
        </w:rPr>
        <w:t xml:space="preserve"> will continue.</w:t>
      </w:r>
      <w:r w:rsidRPr="00B11239">
        <w:rPr>
          <w:rFonts w:eastAsia="Calibri"/>
          <w:sz w:val="22"/>
          <w:szCs w:val="22"/>
          <w:lang w:val="en-US"/>
        </w:rPr>
        <w:t xml:space="preserve"> </w:t>
      </w:r>
    </w:p>
    <w:p w14:paraId="11FD1345" w14:textId="77777777" w:rsidR="00D97BEC" w:rsidRPr="00B11239" w:rsidRDefault="00D97BEC" w:rsidP="00572E1E">
      <w:pPr>
        <w:pStyle w:val="Text3"/>
        <w:tabs>
          <w:tab w:val="clear" w:pos="2302"/>
        </w:tabs>
        <w:ind w:left="1418"/>
        <w:contextualSpacing/>
        <w:rPr>
          <w:rFonts w:eastAsia="Calibri"/>
          <w:sz w:val="22"/>
          <w:szCs w:val="22"/>
          <w:lang w:val="en-US"/>
        </w:rPr>
      </w:pPr>
    </w:p>
    <w:p w14:paraId="34D908D9" w14:textId="35B6B1C0" w:rsidR="00D97BEC" w:rsidRPr="00B11239" w:rsidRDefault="00D97BEC"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lastRenderedPageBreak/>
        <w:t>As a legal method the Article 59 of C</w:t>
      </w:r>
      <w:r w:rsidR="00847DFA" w:rsidRPr="00B11239">
        <w:rPr>
          <w:rFonts w:eastAsia="Calibri"/>
          <w:sz w:val="22"/>
          <w:szCs w:val="22"/>
          <w:lang w:val="en-US"/>
        </w:rPr>
        <w:t xml:space="preserve">onstruction </w:t>
      </w:r>
      <w:r w:rsidRPr="00B11239">
        <w:rPr>
          <w:rFonts w:eastAsia="Calibri"/>
          <w:sz w:val="22"/>
          <w:szCs w:val="22"/>
          <w:lang w:val="en-US"/>
        </w:rPr>
        <w:t>P</w:t>
      </w:r>
      <w:r w:rsidR="00847DFA" w:rsidRPr="00B11239">
        <w:rPr>
          <w:rFonts w:eastAsia="Calibri"/>
          <w:sz w:val="22"/>
          <w:szCs w:val="22"/>
          <w:lang w:val="en-US"/>
        </w:rPr>
        <w:t xml:space="preserve">roduct </w:t>
      </w:r>
      <w:r w:rsidRPr="00B11239">
        <w:rPr>
          <w:rFonts w:eastAsia="Calibri"/>
          <w:sz w:val="22"/>
          <w:szCs w:val="22"/>
          <w:lang w:val="en-US"/>
        </w:rPr>
        <w:t>R</w:t>
      </w:r>
      <w:r w:rsidR="00847DFA" w:rsidRPr="00B11239">
        <w:rPr>
          <w:rFonts w:eastAsia="Calibri"/>
          <w:sz w:val="22"/>
          <w:szCs w:val="22"/>
          <w:lang w:val="en-US"/>
        </w:rPr>
        <w:t>egulation</w:t>
      </w:r>
      <w:r w:rsidRPr="00B11239">
        <w:rPr>
          <w:rFonts w:eastAsia="Calibri"/>
          <w:sz w:val="22"/>
          <w:szCs w:val="22"/>
          <w:lang w:val="en-US"/>
        </w:rPr>
        <w:t xml:space="preserve"> </w:t>
      </w:r>
      <w:r w:rsidR="00847DFA" w:rsidRPr="00B11239">
        <w:rPr>
          <w:rFonts w:eastAsia="Calibri"/>
          <w:sz w:val="22"/>
          <w:szCs w:val="22"/>
          <w:lang w:val="en-US"/>
        </w:rPr>
        <w:t>(</w:t>
      </w:r>
      <w:r w:rsidRPr="00B11239">
        <w:rPr>
          <w:rFonts w:eastAsia="Calibri"/>
          <w:sz w:val="22"/>
          <w:szCs w:val="22"/>
          <w:lang w:val="en-US"/>
        </w:rPr>
        <w:t>formal non-compliance) will probably be the dominant means</w:t>
      </w:r>
      <w:r w:rsidR="00112896" w:rsidRPr="00B11239">
        <w:rPr>
          <w:rFonts w:eastAsia="Calibri"/>
          <w:sz w:val="22"/>
          <w:szCs w:val="22"/>
          <w:lang w:val="en-US"/>
        </w:rPr>
        <w:t xml:space="preserve"> in 201</w:t>
      </w:r>
      <w:r w:rsidR="00925BE8">
        <w:rPr>
          <w:rFonts w:eastAsia="Calibri"/>
          <w:sz w:val="22"/>
          <w:szCs w:val="22"/>
          <w:lang w:val="en-US"/>
        </w:rPr>
        <w:t>9</w:t>
      </w:r>
      <w:r w:rsidR="00112896" w:rsidRPr="00B11239">
        <w:rPr>
          <w:rFonts w:eastAsia="Calibri"/>
          <w:sz w:val="22"/>
          <w:szCs w:val="22"/>
          <w:lang w:val="en-US"/>
        </w:rPr>
        <w:t xml:space="preserve"> </w:t>
      </w:r>
      <w:r w:rsidRPr="00B11239">
        <w:rPr>
          <w:rFonts w:eastAsia="Calibri"/>
          <w:sz w:val="22"/>
          <w:szCs w:val="22"/>
          <w:lang w:val="en-US"/>
        </w:rPr>
        <w:t>in cases of discrepancies found. Corrective actions are by this far mostl</w:t>
      </w:r>
      <w:r w:rsidR="00847DFA" w:rsidRPr="00B11239">
        <w:rPr>
          <w:rFonts w:eastAsia="Calibri"/>
          <w:sz w:val="22"/>
          <w:szCs w:val="22"/>
          <w:lang w:val="en-US"/>
        </w:rPr>
        <w:t>y asked for. A strict measure "</w:t>
      </w:r>
      <w:r w:rsidRPr="00B11239">
        <w:rPr>
          <w:rFonts w:eastAsia="Calibri"/>
          <w:sz w:val="22"/>
          <w:szCs w:val="22"/>
          <w:lang w:val="en-US"/>
        </w:rPr>
        <w:t xml:space="preserve">require to" in Article 59 has been seldom needed, but will </w:t>
      </w:r>
      <w:r w:rsidR="00112896" w:rsidRPr="00B11239">
        <w:rPr>
          <w:rFonts w:eastAsia="Calibri"/>
          <w:sz w:val="22"/>
          <w:szCs w:val="22"/>
          <w:lang w:val="en-US"/>
        </w:rPr>
        <w:t>apparent</w:t>
      </w:r>
      <w:r w:rsidR="00706770" w:rsidRPr="00B11239">
        <w:rPr>
          <w:rFonts w:eastAsia="Calibri"/>
          <w:sz w:val="22"/>
          <w:szCs w:val="22"/>
          <w:lang w:val="en-US"/>
        </w:rPr>
        <w:t>l</w:t>
      </w:r>
      <w:r w:rsidR="00112896" w:rsidRPr="00B11239">
        <w:rPr>
          <w:rFonts w:eastAsia="Calibri"/>
          <w:sz w:val="22"/>
          <w:szCs w:val="22"/>
          <w:lang w:val="en-US"/>
        </w:rPr>
        <w:t xml:space="preserve">y increase </w:t>
      </w:r>
      <w:r w:rsidRPr="00B11239">
        <w:rPr>
          <w:rFonts w:eastAsia="Calibri"/>
          <w:sz w:val="22"/>
          <w:szCs w:val="22"/>
          <w:lang w:val="en-US"/>
        </w:rPr>
        <w:t>in 201</w:t>
      </w:r>
      <w:r w:rsidR="00001CEE">
        <w:rPr>
          <w:rFonts w:eastAsia="Calibri"/>
          <w:sz w:val="22"/>
          <w:szCs w:val="22"/>
          <w:lang w:val="en-US"/>
        </w:rPr>
        <w:t>9</w:t>
      </w:r>
      <w:r w:rsidRPr="00B11239">
        <w:rPr>
          <w:rFonts w:eastAsia="Calibri"/>
          <w:sz w:val="22"/>
          <w:szCs w:val="22"/>
          <w:lang w:val="en-US"/>
        </w:rPr>
        <w:t>.</w:t>
      </w:r>
    </w:p>
    <w:p w14:paraId="05352AF4" w14:textId="77777777" w:rsidR="00D97BEC" w:rsidRPr="00B11239" w:rsidRDefault="00D97BEC" w:rsidP="00572E1E">
      <w:pPr>
        <w:pStyle w:val="Text3"/>
        <w:tabs>
          <w:tab w:val="clear" w:pos="2302"/>
        </w:tabs>
        <w:ind w:left="1418"/>
        <w:contextualSpacing/>
        <w:rPr>
          <w:rFonts w:eastAsia="Calibri"/>
          <w:sz w:val="22"/>
          <w:szCs w:val="22"/>
          <w:lang w:val="en-US"/>
        </w:rPr>
      </w:pPr>
    </w:p>
    <w:p w14:paraId="63BD7601" w14:textId="40650C46" w:rsidR="00D97BEC" w:rsidRPr="003862C8" w:rsidRDefault="00001CEE" w:rsidP="00572E1E">
      <w:pPr>
        <w:pStyle w:val="Text3"/>
        <w:tabs>
          <w:tab w:val="clear" w:pos="2302"/>
        </w:tabs>
        <w:ind w:left="1418"/>
        <w:contextualSpacing/>
        <w:rPr>
          <w:rFonts w:eastAsia="Calibri"/>
          <w:sz w:val="22"/>
          <w:szCs w:val="22"/>
          <w:lang w:val="en-US"/>
        </w:rPr>
      </w:pPr>
      <w:r>
        <w:rPr>
          <w:rFonts w:eastAsia="Calibri"/>
          <w:sz w:val="22"/>
          <w:szCs w:val="22"/>
          <w:lang w:val="en-US"/>
        </w:rPr>
        <w:t>C</w:t>
      </w:r>
      <w:r w:rsidR="00326855" w:rsidRPr="003862C8">
        <w:rPr>
          <w:rFonts w:eastAsia="Calibri"/>
          <w:sz w:val="22"/>
          <w:szCs w:val="22"/>
          <w:lang w:val="en-US"/>
        </w:rPr>
        <w:t xml:space="preserve">ases </w:t>
      </w:r>
      <w:r w:rsidR="00D97BEC" w:rsidRPr="003862C8">
        <w:rPr>
          <w:rFonts w:eastAsia="Calibri"/>
          <w:sz w:val="22"/>
          <w:szCs w:val="22"/>
          <w:lang w:val="en-US"/>
        </w:rPr>
        <w:t xml:space="preserve">under Article 56 </w:t>
      </w:r>
      <w:r w:rsidR="00847DFA" w:rsidRPr="003862C8">
        <w:rPr>
          <w:rFonts w:eastAsia="Calibri"/>
          <w:sz w:val="22"/>
          <w:szCs w:val="22"/>
          <w:lang w:val="en-US"/>
        </w:rPr>
        <w:t xml:space="preserve">of Construction Product Regulation </w:t>
      </w:r>
      <w:r w:rsidR="00D97BEC" w:rsidRPr="003862C8">
        <w:rPr>
          <w:rFonts w:eastAsia="Calibri"/>
          <w:sz w:val="22"/>
          <w:szCs w:val="22"/>
          <w:lang w:val="en-US"/>
        </w:rPr>
        <w:t xml:space="preserve">(products presenting a risk) </w:t>
      </w:r>
      <w:r w:rsidR="00326855" w:rsidRPr="003862C8">
        <w:rPr>
          <w:rFonts w:eastAsia="Calibri"/>
          <w:sz w:val="22"/>
          <w:szCs w:val="22"/>
          <w:lang w:val="en-US"/>
        </w:rPr>
        <w:t>are going on in a process. More cases can be awaited</w:t>
      </w:r>
      <w:r>
        <w:rPr>
          <w:rFonts w:eastAsia="Calibri"/>
          <w:sz w:val="22"/>
          <w:szCs w:val="22"/>
          <w:lang w:val="en-US"/>
        </w:rPr>
        <w:t xml:space="preserve"> in the following years</w:t>
      </w:r>
      <w:r w:rsidR="00D97BEC" w:rsidRPr="003862C8">
        <w:rPr>
          <w:rFonts w:eastAsia="Calibri"/>
          <w:sz w:val="22"/>
          <w:szCs w:val="22"/>
          <w:lang w:val="en-US"/>
        </w:rPr>
        <w:t xml:space="preserve">. </w:t>
      </w:r>
      <w:r w:rsidR="00062407" w:rsidRPr="003862C8">
        <w:rPr>
          <w:rFonts w:eastAsia="Calibri"/>
          <w:sz w:val="22"/>
          <w:szCs w:val="22"/>
          <w:lang w:val="en-US"/>
        </w:rPr>
        <w:t>Withdraw</w:t>
      </w:r>
      <w:r>
        <w:rPr>
          <w:rFonts w:eastAsia="Calibri"/>
          <w:sz w:val="22"/>
          <w:szCs w:val="22"/>
          <w:lang w:val="en-US"/>
        </w:rPr>
        <w:t>als</w:t>
      </w:r>
      <w:r w:rsidR="00062407" w:rsidRPr="003862C8">
        <w:rPr>
          <w:rFonts w:eastAsia="Calibri"/>
          <w:sz w:val="22"/>
          <w:szCs w:val="22"/>
          <w:lang w:val="en-US"/>
        </w:rPr>
        <w:t xml:space="preserve"> of construction products from the market and/or to recall it within a reasonable period, </w:t>
      </w:r>
      <w:r>
        <w:rPr>
          <w:rFonts w:eastAsia="Calibri"/>
          <w:sz w:val="22"/>
          <w:szCs w:val="22"/>
          <w:lang w:val="en-US"/>
        </w:rPr>
        <w:t>have been done and the amount has been around 5 % of the tested products</w:t>
      </w:r>
      <w:r w:rsidR="00062407" w:rsidRPr="003862C8">
        <w:rPr>
          <w:rFonts w:eastAsia="Calibri"/>
          <w:sz w:val="22"/>
          <w:szCs w:val="22"/>
          <w:lang w:val="en-US"/>
        </w:rPr>
        <w:t>.</w:t>
      </w:r>
    </w:p>
    <w:p w14:paraId="7664FA5F" w14:textId="77777777" w:rsidR="00D97BEC" w:rsidRPr="003862C8" w:rsidRDefault="00D97BEC" w:rsidP="00572E1E">
      <w:pPr>
        <w:pStyle w:val="Text3"/>
        <w:tabs>
          <w:tab w:val="clear" w:pos="2302"/>
        </w:tabs>
        <w:ind w:left="1418"/>
        <w:contextualSpacing/>
        <w:rPr>
          <w:rFonts w:eastAsia="Calibri"/>
          <w:sz w:val="22"/>
          <w:szCs w:val="22"/>
          <w:lang w:val="en-US"/>
        </w:rPr>
      </w:pPr>
    </w:p>
    <w:p w14:paraId="1AE611F0" w14:textId="7F94A794" w:rsidR="006C7193" w:rsidRPr="003862C8" w:rsidRDefault="006C7193" w:rsidP="00572E1E">
      <w:pPr>
        <w:pStyle w:val="Text3"/>
        <w:tabs>
          <w:tab w:val="clear" w:pos="2302"/>
        </w:tabs>
        <w:ind w:left="1418"/>
        <w:contextualSpacing/>
        <w:rPr>
          <w:rFonts w:eastAsia="Calibri"/>
          <w:sz w:val="22"/>
          <w:szCs w:val="22"/>
          <w:lang w:val="en-US"/>
        </w:rPr>
      </w:pPr>
      <w:r w:rsidRPr="003862C8">
        <w:rPr>
          <w:rFonts w:eastAsia="Calibri"/>
          <w:sz w:val="22"/>
          <w:szCs w:val="22"/>
          <w:lang w:val="en-US"/>
        </w:rPr>
        <w:t>Laboratory tes</w:t>
      </w:r>
      <w:r w:rsidR="003862C8">
        <w:rPr>
          <w:rFonts w:eastAsia="Calibri"/>
          <w:sz w:val="22"/>
          <w:szCs w:val="22"/>
          <w:lang w:val="en-US"/>
        </w:rPr>
        <w:t xml:space="preserve">ting project of a large set of </w:t>
      </w:r>
      <w:r w:rsidRPr="003862C8">
        <w:rPr>
          <w:rFonts w:eastAsia="Calibri"/>
          <w:sz w:val="22"/>
          <w:szCs w:val="22"/>
          <w:lang w:val="en-US"/>
        </w:rPr>
        <w:t>construction products to test conformance of DoP files related to informed definitions</w:t>
      </w:r>
      <w:r w:rsidR="00001CEE">
        <w:rPr>
          <w:rFonts w:eastAsia="Calibri"/>
          <w:sz w:val="22"/>
          <w:szCs w:val="22"/>
          <w:lang w:val="en-US"/>
        </w:rPr>
        <w:t xml:space="preserve"> has ended. In the project 25 % of products were found not to fulfill the requirements. Most of the cases were corrected on request, but 5 % of the cases were withdrawn from the market. </w:t>
      </w:r>
      <w:r w:rsidRPr="003862C8">
        <w:rPr>
          <w:rFonts w:eastAsia="Calibri"/>
          <w:sz w:val="22"/>
          <w:szCs w:val="22"/>
          <w:lang w:val="en-US"/>
        </w:rPr>
        <w:t xml:space="preserve">. </w:t>
      </w:r>
      <w:r w:rsidR="00062407" w:rsidRPr="003862C8">
        <w:rPr>
          <w:rFonts w:eastAsia="Calibri"/>
          <w:sz w:val="22"/>
          <w:szCs w:val="22"/>
          <w:lang w:val="en-US"/>
        </w:rPr>
        <w:t>Testing of products will continue in following years as part of market surveillance mechanism.</w:t>
      </w:r>
    </w:p>
    <w:p w14:paraId="074AEEBF" w14:textId="77777777" w:rsidR="00D97BEC" w:rsidRPr="00B11239" w:rsidRDefault="00D97BEC" w:rsidP="00572E1E">
      <w:pPr>
        <w:pStyle w:val="Text3"/>
        <w:tabs>
          <w:tab w:val="clear" w:pos="2302"/>
        </w:tabs>
        <w:ind w:left="1418"/>
        <w:contextualSpacing/>
        <w:rPr>
          <w:rFonts w:eastAsia="Calibri"/>
          <w:sz w:val="22"/>
          <w:szCs w:val="22"/>
          <w:lang w:val="en-US"/>
        </w:rPr>
      </w:pPr>
    </w:p>
    <w:p w14:paraId="60B5BE98" w14:textId="77777777" w:rsidR="00D97BEC" w:rsidRPr="00B11239" w:rsidRDefault="00D97BEC"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Communication activities</w:t>
      </w:r>
    </w:p>
    <w:p w14:paraId="375DC9AD" w14:textId="77777777" w:rsidR="00D97BEC" w:rsidRPr="00B11239" w:rsidRDefault="00D97BEC" w:rsidP="00572E1E">
      <w:pPr>
        <w:pStyle w:val="Text3"/>
        <w:tabs>
          <w:tab w:val="clear" w:pos="2302"/>
        </w:tabs>
        <w:ind w:left="1418"/>
        <w:contextualSpacing/>
        <w:rPr>
          <w:rFonts w:eastAsia="Calibri"/>
          <w:sz w:val="22"/>
          <w:szCs w:val="22"/>
          <w:lang w:val="en-US"/>
        </w:rPr>
      </w:pPr>
    </w:p>
    <w:p w14:paraId="240EC060" w14:textId="77777777" w:rsidR="00D97BEC" w:rsidRPr="00B11239" w:rsidRDefault="00D97BEC"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Direct messages to local Building Control units will be used in cases major discrepancies found, w</w:t>
      </w:r>
      <w:r w:rsidR="000C5914" w:rsidRPr="00B11239">
        <w:rPr>
          <w:rFonts w:eastAsia="Calibri"/>
          <w:sz w:val="22"/>
          <w:szCs w:val="22"/>
          <w:lang w:val="en-US"/>
        </w:rPr>
        <w:t>ith restrictive measures in m</w:t>
      </w:r>
      <w:r w:rsidRPr="00B11239">
        <w:rPr>
          <w:rFonts w:eastAsia="Calibri"/>
          <w:sz w:val="22"/>
          <w:szCs w:val="22"/>
          <w:lang w:val="en-US"/>
        </w:rPr>
        <w:t xml:space="preserve">arket </w:t>
      </w:r>
      <w:r w:rsidR="000C5914" w:rsidRPr="00B11239">
        <w:rPr>
          <w:rFonts w:eastAsia="Calibri"/>
          <w:sz w:val="22"/>
          <w:szCs w:val="22"/>
          <w:lang w:val="en-US"/>
        </w:rPr>
        <w:t>s</w:t>
      </w:r>
      <w:r w:rsidRPr="00B11239">
        <w:rPr>
          <w:rFonts w:eastAsia="Calibri"/>
          <w:sz w:val="22"/>
          <w:szCs w:val="22"/>
          <w:lang w:val="en-US"/>
        </w:rPr>
        <w:t>urveillance.</w:t>
      </w:r>
    </w:p>
    <w:p w14:paraId="64F6E423" w14:textId="77777777" w:rsidR="00D97BEC" w:rsidRPr="00B11239" w:rsidRDefault="00D97BEC"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 xml:space="preserve"> </w:t>
      </w:r>
    </w:p>
    <w:p w14:paraId="6E9AF492" w14:textId="77777777" w:rsidR="00D97BEC" w:rsidRPr="00B11239" w:rsidRDefault="00D97BEC"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Ministry of the Environment will be informed in cases where problems are found in h</w:t>
      </w:r>
      <w:r w:rsidR="000C5914" w:rsidRPr="00B11239">
        <w:rPr>
          <w:rFonts w:eastAsia="Calibri"/>
          <w:sz w:val="22"/>
          <w:szCs w:val="22"/>
          <w:lang w:val="en-US"/>
        </w:rPr>
        <w:t xml:space="preserve">armonized </w:t>
      </w:r>
      <w:r w:rsidRPr="00B11239">
        <w:rPr>
          <w:rFonts w:eastAsia="Calibri"/>
          <w:sz w:val="22"/>
          <w:szCs w:val="22"/>
          <w:lang w:val="en-US"/>
        </w:rPr>
        <w:t xml:space="preserve">EN-standards. </w:t>
      </w:r>
    </w:p>
    <w:p w14:paraId="49A5676B" w14:textId="77777777" w:rsidR="00D97BEC" w:rsidRPr="00B11239" w:rsidRDefault="00D97BEC" w:rsidP="00572E1E">
      <w:pPr>
        <w:pStyle w:val="Text3"/>
        <w:tabs>
          <w:tab w:val="clear" w:pos="2302"/>
        </w:tabs>
        <w:ind w:left="1418"/>
        <w:contextualSpacing/>
        <w:rPr>
          <w:rFonts w:eastAsia="Calibri"/>
          <w:sz w:val="22"/>
          <w:szCs w:val="22"/>
          <w:lang w:val="en-US"/>
        </w:rPr>
      </w:pPr>
    </w:p>
    <w:p w14:paraId="697D60BD" w14:textId="77777777" w:rsidR="00D97BEC" w:rsidRPr="00B11239" w:rsidRDefault="00C6164E"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Co</w:t>
      </w:r>
      <w:r w:rsidR="00D97BEC" w:rsidRPr="00B11239">
        <w:rPr>
          <w:rFonts w:eastAsia="Calibri"/>
          <w:sz w:val="22"/>
          <w:szCs w:val="22"/>
          <w:lang w:val="en-US"/>
        </w:rPr>
        <w:t xml:space="preserve">operation </w:t>
      </w:r>
    </w:p>
    <w:p w14:paraId="09F52FF2" w14:textId="77777777" w:rsidR="00D97BEC" w:rsidRPr="00B11239" w:rsidRDefault="00D97BEC" w:rsidP="00572E1E">
      <w:pPr>
        <w:pStyle w:val="Text3"/>
        <w:tabs>
          <w:tab w:val="clear" w:pos="2302"/>
        </w:tabs>
        <w:ind w:left="1418"/>
        <w:contextualSpacing/>
        <w:rPr>
          <w:rFonts w:eastAsia="Calibri"/>
          <w:sz w:val="22"/>
          <w:szCs w:val="22"/>
          <w:lang w:val="en-US"/>
        </w:rPr>
      </w:pPr>
    </w:p>
    <w:p w14:paraId="1E3CFF01" w14:textId="77777777" w:rsidR="00D97BEC" w:rsidRPr="00B11239" w:rsidRDefault="00D97BEC"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 xml:space="preserve">- </w:t>
      </w:r>
      <w:r w:rsidR="00C6164E" w:rsidRPr="00B11239">
        <w:rPr>
          <w:rFonts w:eastAsia="Calibri"/>
          <w:sz w:val="22"/>
          <w:szCs w:val="22"/>
          <w:lang w:val="en-US"/>
        </w:rPr>
        <w:t>Administrative Co</w:t>
      </w:r>
      <w:r w:rsidR="000C5914" w:rsidRPr="00B11239">
        <w:rPr>
          <w:rFonts w:eastAsia="Calibri"/>
          <w:sz w:val="22"/>
          <w:szCs w:val="22"/>
          <w:lang w:val="en-US"/>
        </w:rPr>
        <w:t xml:space="preserve">operation Group under </w:t>
      </w:r>
      <w:r w:rsidRPr="00B11239">
        <w:rPr>
          <w:rFonts w:eastAsia="Calibri"/>
          <w:sz w:val="22"/>
          <w:szCs w:val="22"/>
          <w:lang w:val="en-US"/>
        </w:rPr>
        <w:t>C</w:t>
      </w:r>
      <w:r w:rsidR="000C5914" w:rsidRPr="00B11239">
        <w:rPr>
          <w:rFonts w:eastAsia="Calibri"/>
          <w:sz w:val="22"/>
          <w:szCs w:val="22"/>
          <w:lang w:val="en-US"/>
        </w:rPr>
        <w:t xml:space="preserve">onstruction </w:t>
      </w:r>
      <w:r w:rsidRPr="00B11239">
        <w:rPr>
          <w:rFonts w:eastAsia="Calibri"/>
          <w:sz w:val="22"/>
          <w:szCs w:val="22"/>
          <w:lang w:val="en-US"/>
        </w:rPr>
        <w:t>P</w:t>
      </w:r>
      <w:r w:rsidR="000C5914" w:rsidRPr="00B11239">
        <w:rPr>
          <w:rFonts w:eastAsia="Calibri"/>
          <w:sz w:val="22"/>
          <w:szCs w:val="22"/>
          <w:lang w:val="en-US"/>
        </w:rPr>
        <w:t xml:space="preserve">roduct </w:t>
      </w:r>
      <w:r w:rsidRPr="00B11239">
        <w:rPr>
          <w:rFonts w:eastAsia="Calibri"/>
          <w:sz w:val="22"/>
          <w:szCs w:val="22"/>
          <w:lang w:val="en-US"/>
        </w:rPr>
        <w:t>R</w:t>
      </w:r>
      <w:r w:rsidR="000C5914" w:rsidRPr="00B11239">
        <w:rPr>
          <w:rFonts w:eastAsia="Calibri"/>
          <w:sz w:val="22"/>
          <w:szCs w:val="22"/>
          <w:lang w:val="en-US"/>
        </w:rPr>
        <w:t>egulation</w:t>
      </w:r>
      <w:r w:rsidR="00C6164E" w:rsidRPr="00B11239">
        <w:rPr>
          <w:rFonts w:eastAsia="Calibri"/>
          <w:sz w:val="22"/>
          <w:szCs w:val="22"/>
          <w:lang w:val="en-US"/>
        </w:rPr>
        <w:t xml:space="preserve"> co</w:t>
      </w:r>
      <w:r w:rsidRPr="00B11239">
        <w:rPr>
          <w:rFonts w:eastAsia="Calibri"/>
          <w:sz w:val="22"/>
          <w:szCs w:val="22"/>
          <w:lang w:val="en-US"/>
        </w:rPr>
        <w:t>operation will continue,</w:t>
      </w:r>
      <w:r w:rsidR="000C5914" w:rsidRPr="00B11239">
        <w:rPr>
          <w:rFonts w:eastAsia="Calibri"/>
          <w:sz w:val="22"/>
          <w:szCs w:val="22"/>
          <w:lang w:val="en-US"/>
        </w:rPr>
        <w:t xml:space="preserve"> market surveillance authorities participate in the </w:t>
      </w:r>
      <w:r w:rsidRPr="00B11239">
        <w:rPr>
          <w:rFonts w:eastAsia="Calibri"/>
          <w:sz w:val="22"/>
          <w:szCs w:val="22"/>
          <w:lang w:val="en-US"/>
        </w:rPr>
        <w:t xml:space="preserve">meetings </w:t>
      </w:r>
    </w:p>
    <w:p w14:paraId="250F83A9" w14:textId="77777777" w:rsidR="00D97BEC" w:rsidRPr="00B11239" w:rsidRDefault="00D97BEC"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 National delegates in C</w:t>
      </w:r>
      <w:r w:rsidR="000C5914" w:rsidRPr="00B11239">
        <w:rPr>
          <w:rFonts w:eastAsia="Calibri"/>
          <w:sz w:val="22"/>
          <w:szCs w:val="22"/>
          <w:lang w:val="en-US"/>
        </w:rPr>
        <w:t xml:space="preserve">onstruction </w:t>
      </w:r>
      <w:r w:rsidRPr="00B11239">
        <w:rPr>
          <w:rFonts w:eastAsia="Calibri"/>
          <w:sz w:val="22"/>
          <w:szCs w:val="22"/>
          <w:lang w:val="en-US"/>
        </w:rPr>
        <w:t>P</w:t>
      </w:r>
      <w:r w:rsidR="000C5914" w:rsidRPr="00B11239">
        <w:rPr>
          <w:rFonts w:eastAsia="Calibri"/>
          <w:sz w:val="22"/>
          <w:szCs w:val="22"/>
          <w:lang w:val="en-US"/>
        </w:rPr>
        <w:t xml:space="preserve">roduct </w:t>
      </w:r>
      <w:r w:rsidRPr="00B11239">
        <w:rPr>
          <w:rFonts w:eastAsia="Calibri"/>
          <w:sz w:val="22"/>
          <w:szCs w:val="22"/>
          <w:lang w:val="en-US"/>
        </w:rPr>
        <w:t>R</w:t>
      </w:r>
      <w:r w:rsidR="000C5914" w:rsidRPr="00B11239">
        <w:rPr>
          <w:rFonts w:eastAsia="Calibri"/>
          <w:sz w:val="22"/>
          <w:szCs w:val="22"/>
          <w:lang w:val="en-US"/>
        </w:rPr>
        <w:t>egulation</w:t>
      </w:r>
      <w:r w:rsidRPr="00B11239">
        <w:rPr>
          <w:rFonts w:eastAsia="Calibri"/>
          <w:sz w:val="22"/>
          <w:szCs w:val="22"/>
          <w:lang w:val="en-US"/>
        </w:rPr>
        <w:t xml:space="preserve"> Standing Committee and Advisory Group are supported</w:t>
      </w:r>
    </w:p>
    <w:p w14:paraId="5F3AAA02" w14:textId="77777777" w:rsidR="00D97BEC" w:rsidRPr="00B11239" w:rsidRDefault="000C5914"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 xml:space="preserve">- Finnish Standards Association </w:t>
      </w:r>
      <w:r w:rsidR="00D97BEC" w:rsidRPr="00B11239">
        <w:rPr>
          <w:rFonts w:eastAsia="Calibri"/>
          <w:sz w:val="22"/>
          <w:szCs w:val="22"/>
          <w:lang w:val="en-US"/>
        </w:rPr>
        <w:t>SFS and it</w:t>
      </w:r>
      <w:r w:rsidRPr="00B11239">
        <w:rPr>
          <w:rFonts w:eastAsia="Calibri"/>
          <w:sz w:val="22"/>
          <w:szCs w:val="22"/>
          <w:lang w:val="en-US"/>
        </w:rPr>
        <w:t>s subgroups are kept informed of</w:t>
      </w:r>
      <w:r w:rsidR="00D97BEC" w:rsidRPr="00B11239">
        <w:rPr>
          <w:rFonts w:eastAsia="Calibri"/>
          <w:sz w:val="22"/>
          <w:szCs w:val="22"/>
          <w:lang w:val="en-US"/>
        </w:rPr>
        <w:t xml:space="preserve"> current major issues and f</w:t>
      </w:r>
      <w:r w:rsidRPr="00B11239">
        <w:rPr>
          <w:rFonts w:eastAsia="Calibri"/>
          <w:sz w:val="22"/>
          <w:szCs w:val="22"/>
          <w:lang w:val="en-US"/>
        </w:rPr>
        <w:t>indings</w:t>
      </w:r>
      <w:r w:rsidR="00D97BEC" w:rsidRPr="00B11239">
        <w:rPr>
          <w:rFonts w:eastAsia="Calibri"/>
          <w:sz w:val="22"/>
          <w:szCs w:val="22"/>
          <w:lang w:val="en-US"/>
        </w:rPr>
        <w:t xml:space="preserve"> made by </w:t>
      </w:r>
      <w:r w:rsidRPr="00B11239">
        <w:rPr>
          <w:rFonts w:eastAsia="Calibri"/>
          <w:sz w:val="22"/>
          <w:szCs w:val="22"/>
          <w:lang w:val="en-US"/>
        </w:rPr>
        <w:t>market surveillance authorities and</w:t>
      </w:r>
      <w:r w:rsidR="00D97BEC" w:rsidRPr="00B11239">
        <w:rPr>
          <w:rFonts w:eastAsia="Calibri"/>
          <w:sz w:val="22"/>
          <w:szCs w:val="22"/>
          <w:lang w:val="en-US"/>
        </w:rPr>
        <w:t xml:space="preserve"> vice versa.</w:t>
      </w:r>
    </w:p>
    <w:p w14:paraId="6898F0BB" w14:textId="77777777" w:rsidR="00D97BEC" w:rsidRPr="00B11239" w:rsidRDefault="00D97BEC"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 xml:space="preserve">- CEN TC national mirror groups are supported </w:t>
      </w:r>
      <w:r w:rsidR="008A2C81" w:rsidRPr="00B11239">
        <w:rPr>
          <w:rFonts w:eastAsia="Calibri"/>
          <w:sz w:val="22"/>
          <w:szCs w:val="22"/>
          <w:lang w:val="en-US"/>
        </w:rPr>
        <w:t>and all minor task forces will be used more widely as forums for co-operation serving inform</w:t>
      </w:r>
      <w:r w:rsidR="00706770" w:rsidRPr="00B11239">
        <w:rPr>
          <w:rFonts w:eastAsia="Calibri"/>
          <w:sz w:val="22"/>
          <w:szCs w:val="22"/>
          <w:lang w:val="en-US"/>
        </w:rPr>
        <w:t>ation</w:t>
      </w:r>
      <w:r w:rsidR="008A2C81" w:rsidRPr="00B11239">
        <w:rPr>
          <w:rFonts w:eastAsia="Calibri"/>
          <w:sz w:val="22"/>
          <w:szCs w:val="22"/>
          <w:lang w:val="en-US"/>
        </w:rPr>
        <w:t xml:space="preserve"> purposes. Lessons will be given more often</w:t>
      </w:r>
    </w:p>
    <w:p w14:paraId="4E582640" w14:textId="77777777" w:rsidR="00D97BEC" w:rsidRPr="00B11239" w:rsidRDefault="00D97BEC"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 Local Building Control units are supported on issues important to them</w:t>
      </w:r>
    </w:p>
    <w:p w14:paraId="26C049CE" w14:textId="7B86840E" w:rsidR="00D97BEC" w:rsidRDefault="00C6164E"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 xml:space="preserve">- </w:t>
      </w:r>
      <w:r w:rsidR="00001CEE">
        <w:rPr>
          <w:rFonts w:eastAsia="Calibri"/>
          <w:sz w:val="22"/>
          <w:szCs w:val="22"/>
          <w:lang w:val="en-US"/>
        </w:rPr>
        <w:t>First market surveillance case was done in 2018 and following surveillance case will be conducted in 2019</w:t>
      </w:r>
    </w:p>
    <w:p w14:paraId="4D4FA5BF" w14:textId="554A4852" w:rsidR="00D21DC0" w:rsidRPr="00B11239" w:rsidRDefault="00D21DC0" w:rsidP="00572E1E">
      <w:pPr>
        <w:pStyle w:val="Text3"/>
        <w:tabs>
          <w:tab w:val="clear" w:pos="2302"/>
        </w:tabs>
        <w:ind w:left="1418"/>
        <w:contextualSpacing/>
        <w:rPr>
          <w:rFonts w:eastAsia="Calibri"/>
          <w:sz w:val="22"/>
          <w:szCs w:val="22"/>
          <w:lang w:val="en-US"/>
        </w:rPr>
      </w:pPr>
      <w:r>
        <w:rPr>
          <w:rFonts w:eastAsia="Calibri"/>
          <w:sz w:val="22"/>
          <w:szCs w:val="22"/>
          <w:lang w:val="en-US"/>
        </w:rPr>
        <w:t>-Cooperation with Customs has been activated</w:t>
      </w:r>
    </w:p>
    <w:p w14:paraId="39DC3489" w14:textId="77777777" w:rsidR="00D97BEC" w:rsidRPr="00B11239" w:rsidRDefault="00D97BEC" w:rsidP="00D97BEC">
      <w:pPr>
        <w:rPr>
          <w:lang w:val="en-US"/>
        </w:rPr>
      </w:pPr>
    </w:p>
    <w:p w14:paraId="4FD8374C" w14:textId="77777777" w:rsidR="00D97BEC" w:rsidRPr="00C32E65" w:rsidRDefault="00D97BEC" w:rsidP="00D97BEC">
      <w:pPr>
        <w:pStyle w:val="Otsikko3"/>
        <w:tabs>
          <w:tab w:val="clear" w:pos="4973"/>
        </w:tabs>
        <w:ind w:left="0" w:firstLine="0"/>
        <w:rPr>
          <w:sz w:val="22"/>
        </w:rPr>
      </w:pPr>
      <w:bookmarkStart w:id="38" w:name="_Toc16691266"/>
      <w:r w:rsidRPr="00C32E65">
        <w:rPr>
          <w:sz w:val="22"/>
        </w:rPr>
        <w:t>Report from activities carried out under the previous planning period</w:t>
      </w:r>
      <w:bookmarkEnd w:id="38"/>
    </w:p>
    <w:p w14:paraId="34CE3C0C" w14:textId="7285033F" w:rsidR="00D97BEC" w:rsidRPr="00B11239" w:rsidRDefault="00D97BEC" w:rsidP="00D97BEC">
      <w:pPr>
        <w:pStyle w:val="Text3"/>
        <w:tabs>
          <w:tab w:val="clear" w:pos="2302"/>
        </w:tabs>
        <w:ind w:left="1418"/>
        <w:contextualSpacing/>
        <w:jc w:val="left"/>
        <w:rPr>
          <w:rFonts w:eastAsia="Calibri"/>
          <w:sz w:val="22"/>
          <w:szCs w:val="22"/>
          <w:lang w:val="en-US"/>
        </w:rPr>
      </w:pPr>
      <w:r w:rsidRPr="00C32E65">
        <w:rPr>
          <w:rFonts w:eastAsia="Calibri"/>
          <w:sz w:val="22"/>
          <w:szCs w:val="22"/>
          <w:lang w:val="en-US"/>
        </w:rPr>
        <w:t xml:space="preserve">Number of product related accidents/user complaints: </w:t>
      </w:r>
      <w:r w:rsidR="00001CEE">
        <w:rPr>
          <w:rFonts w:eastAsia="Calibri"/>
          <w:sz w:val="22"/>
          <w:szCs w:val="22"/>
          <w:lang w:val="en-US"/>
        </w:rPr>
        <w:t>20</w:t>
      </w:r>
    </w:p>
    <w:p w14:paraId="66E25F3D" w14:textId="77777777" w:rsidR="008A2C81" w:rsidRPr="00B11239" w:rsidRDefault="008A2C81" w:rsidP="008A2C81">
      <w:pPr>
        <w:pStyle w:val="Text3"/>
        <w:tabs>
          <w:tab w:val="clear" w:pos="2302"/>
        </w:tabs>
        <w:ind w:left="1418"/>
        <w:contextualSpacing/>
        <w:jc w:val="left"/>
        <w:rPr>
          <w:rFonts w:eastAsia="Calibri"/>
          <w:sz w:val="22"/>
          <w:szCs w:val="22"/>
          <w:lang w:val="en-US"/>
        </w:rPr>
      </w:pPr>
    </w:p>
    <w:p w14:paraId="156CA0EC" w14:textId="73DA72F5" w:rsidR="008A2C81" w:rsidRPr="00B11239" w:rsidRDefault="008A2C81" w:rsidP="008A2C81">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 xml:space="preserve">Number of screened economic operators in Finland manufacturing or distributing products under CPR: </w:t>
      </w:r>
      <w:r w:rsidR="00001CEE">
        <w:rPr>
          <w:rFonts w:eastAsia="Calibri"/>
          <w:sz w:val="22"/>
          <w:szCs w:val="22"/>
          <w:lang w:val="en-US"/>
        </w:rPr>
        <w:t>2000</w:t>
      </w:r>
      <w:r w:rsidR="00062407" w:rsidRPr="00B11239">
        <w:rPr>
          <w:rFonts w:eastAsia="Calibri"/>
          <w:sz w:val="22"/>
          <w:szCs w:val="22"/>
          <w:lang w:val="en-US"/>
        </w:rPr>
        <w:t xml:space="preserve"> </w:t>
      </w:r>
      <w:r w:rsidRPr="00B11239">
        <w:rPr>
          <w:rFonts w:eastAsia="Calibri"/>
          <w:sz w:val="22"/>
          <w:szCs w:val="22"/>
          <w:lang w:val="en-US"/>
        </w:rPr>
        <w:t>units</w:t>
      </w:r>
    </w:p>
    <w:p w14:paraId="03663795" w14:textId="77777777" w:rsidR="00D97BEC" w:rsidRPr="00B11239" w:rsidRDefault="00D97BEC" w:rsidP="00D97BEC">
      <w:pPr>
        <w:pStyle w:val="Text3"/>
        <w:tabs>
          <w:tab w:val="clear" w:pos="2302"/>
        </w:tabs>
        <w:ind w:left="1418"/>
        <w:contextualSpacing/>
        <w:jc w:val="left"/>
        <w:rPr>
          <w:rFonts w:eastAsia="Calibri"/>
          <w:sz w:val="22"/>
          <w:szCs w:val="22"/>
          <w:lang w:val="en-US"/>
        </w:rPr>
      </w:pPr>
    </w:p>
    <w:p w14:paraId="036F0B4D" w14:textId="77777777" w:rsidR="00D97BEC" w:rsidRPr="00B11239" w:rsidRDefault="00D97BEC"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Number of inspections:</w:t>
      </w:r>
    </w:p>
    <w:p w14:paraId="561136FA" w14:textId="1E791093" w:rsidR="00D97BEC" w:rsidRPr="00B11239" w:rsidRDefault="00D97BEC" w:rsidP="00360433">
      <w:pPr>
        <w:pStyle w:val="Text3"/>
        <w:numPr>
          <w:ilvl w:val="0"/>
          <w:numId w:val="25"/>
        </w:numPr>
        <w:tabs>
          <w:tab w:val="clear" w:pos="2302"/>
        </w:tabs>
        <w:ind w:left="1701" w:hanging="283"/>
        <w:contextualSpacing/>
        <w:rPr>
          <w:rFonts w:eastAsia="Calibri"/>
          <w:sz w:val="22"/>
          <w:szCs w:val="22"/>
          <w:lang w:val="en-US"/>
        </w:rPr>
      </w:pPr>
      <w:r w:rsidRPr="00B11239">
        <w:rPr>
          <w:rFonts w:eastAsia="Calibri"/>
          <w:sz w:val="22"/>
          <w:szCs w:val="22"/>
          <w:lang w:val="en-US"/>
        </w:rPr>
        <w:t xml:space="preserve">number of reactive inspections: approx. </w:t>
      </w:r>
      <w:r w:rsidR="00001CEE">
        <w:rPr>
          <w:rFonts w:eastAsia="Calibri"/>
          <w:sz w:val="22"/>
          <w:szCs w:val="22"/>
          <w:lang w:val="en-US"/>
        </w:rPr>
        <w:t>150</w:t>
      </w:r>
      <w:r w:rsidRPr="00B11239">
        <w:rPr>
          <w:rFonts w:eastAsia="Calibri"/>
          <w:sz w:val="22"/>
          <w:szCs w:val="22"/>
          <w:lang w:val="en-US"/>
        </w:rPr>
        <w:t xml:space="preserve"> cases (number of economic operators, most of them having </w:t>
      </w:r>
      <w:r w:rsidR="000C5914" w:rsidRPr="00B11239">
        <w:rPr>
          <w:rFonts w:eastAsia="Calibri"/>
          <w:sz w:val="22"/>
          <w:szCs w:val="22"/>
          <w:lang w:val="en-US"/>
        </w:rPr>
        <w:t>dozens</w:t>
      </w:r>
      <w:r w:rsidRPr="00B11239">
        <w:rPr>
          <w:rFonts w:eastAsia="Calibri"/>
          <w:sz w:val="22"/>
          <w:szCs w:val="22"/>
          <w:lang w:val="en-US"/>
        </w:rPr>
        <w:t xml:space="preserve"> or hundreds of different products) </w:t>
      </w:r>
    </w:p>
    <w:p w14:paraId="6D7702E3" w14:textId="77777777" w:rsidR="00D97BEC" w:rsidRPr="00B11239" w:rsidRDefault="00D97BEC" w:rsidP="00572E1E">
      <w:pPr>
        <w:pStyle w:val="Text3"/>
        <w:tabs>
          <w:tab w:val="clear" w:pos="2302"/>
        </w:tabs>
        <w:ind w:left="1418"/>
        <w:contextualSpacing/>
        <w:rPr>
          <w:rFonts w:eastAsia="Calibri"/>
          <w:sz w:val="22"/>
          <w:szCs w:val="22"/>
          <w:lang w:val="en-US"/>
        </w:rPr>
      </w:pPr>
    </w:p>
    <w:p w14:paraId="09B6B827" w14:textId="257D9CB7" w:rsidR="00D97BEC" w:rsidRPr="00B11239" w:rsidRDefault="003862C8" w:rsidP="00360433">
      <w:pPr>
        <w:pStyle w:val="Text3"/>
        <w:numPr>
          <w:ilvl w:val="0"/>
          <w:numId w:val="25"/>
        </w:numPr>
        <w:tabs>
          <w:tab w:val="clear" w:pos="2302"/>
        </w:tabs>
        <w:ind w:left="1701" w:hanging="283"/>
        <w:contextualSpacing/>
        <w:rPr>
          <w:rFonts w:eastAsia="Calibri"/>
          <w:sz w:val="22"/>
          <w:szCs w:val="22"/>
          <w:lang w:val="en-US"/>
        </w:rPr>
      </w:pPr>
      <w:r>
        <w:rPr>
          <w:rFonts w:eastAsia="Calibri"/>
          <w:sz w:val="22"/>
          <w:szCs w:val="22"/>
          <w:lang w:val="en-US"/>
        </w:rPr>
        <w:lastRenderedPageBreak/>
        <w:t xml:space="preserve">number </w:t>
      </w:r>
      <w:r w:rsidR="00D97BEC" w:rsidRPr="00B11239">
        <w:rPr>
          <w:rFonts w:eastAsia="Calibri"/>
          <w:sz w:val="22"/>
          <w:szCs w:val="22"/>
          <w:lang w:val="en-US"/>
        </w:rPr>
        <w:t xml:space="preserve">of self initiated inspections: approx. </w:t>
      </w:r>
      <w:r w:rsidR="00001CEE">
        <w:rPr>
          <w:rFonts w:eastAsia="Calibri"/>
          <w:sz w:val="22"/>
          <w:szCs w:val="22"/>
          <w:lang w:val="en-US"/>
        </w:rPr>
        <w:t>150</w:t>
      </w:r>
      <w:r w:rsidR="00D97BEC" w:rsidRPr="00B11239">
        <w:rPr>
          <w:rFonts w:eastAsia="Calibri"/>
          <w:sz w:val="22"/>
          <w:szCs w:val="22"/>
          <w:lang w:val="en-US"/>
        </w:rPr>
        <w:t xml:space="preserve"> cases c</w:t>
      </w:r>
      <w:r w:rsidR="00861765" w:rsidRPr="00B11239">
        <w:rPr>
          <w:rFonts w:eastAsia="Calibri"/>
          <w:sz w:val="22"/>
          <w:szCs w:val="22"/>
          <w:lang w:val="en-US"/>
        </w:rPr>
        <w:t xml:space="preserve">ompleted. Corrections of formal </w:t>
      </w:r>
      <w:r w:rsidR="00D97BEC" w:rsidRPr="00B11239">
        <w:rPr>
          <w:rFonts w:eastAsia="Calibri"/>
          <w:sz w:val="22"/>
          <w:szCs w:val="22"/>
          <w:lang w:val="en-US"/>
        </w:rPr>
        <w:t>non</w:t>
      </w:r>
      <w:r w:rsidR="00861765" w:rsidRPr="00B11239">
        <w:rPr>
          <w:rFonts w:eastAsia="Calibri"/>
          <w:sz w:val="22"/>
          <w:szCs w:val="22"/>
          <w:lang w:val="en-US"/>
        </w:rPr>
        <w:t>-</w:t>
      </w:r>
      <w:r w:rsidR="00D97BEC" w:rsidRPr="00B11239">
        <w:rPr>
          <w:rFonts w:eastAsia="Calibri"/>
          <w:sz w:val="22"/>
          <w:szCs w:val="22"/>
          <w:lang w:val="en-US"/>
        </w:rPr>
        <w:t>compliances have been made voluntarily. Only some cases are still open</w:t>
      </w:r>
    </w:p>
    <w:p w14:paraId="41C3630B" w14:textId="77777777" w:rsidR="00C430F3" w:rsidRPr="00B11239" w:rsidRDefault="00C430F3" w:rsidP="00B11239">
      <w:pPr>
        <w:pStyle w:val="Text3"/>
        <w:tabs>
          <w:tab w:val="clear" w:pos="2302"/>
        </w:tabs>
        <w:ind w:left="1701"/>
        <w:contextualSpacing/>
        <w:rPr>
          <w:rFonts w:eastAsia="Calibri"/>
          <w:sz w:val="22"/>
          <w:szCs w:val="22"/>
          <w:lang w:val="en-US"/>
        </w:rPr>
      </w:pPr>
    </w:p>
    <w:p w14:paraId="7FBB83A5" w14:textId="4CDB715C" w:rsidR="00062407" w:rsidRPr="003862C8" w:rsidRDefault="00062407" w:rsidP="00062407">
      <w:pPr>
        <w:pStyle w:val="Text3"/>
        <w:numPr>
          <w:ilvl w:val="0"/>
          <w:numId w:val="25"/>
        </w:numPr>
        <w:tabs>
          <w:tab w:val="clear" w:pos="2302"/>
        </w:tabs>
        <w:ind w:left="1701" w:hanging="283"/>
        <w:rPr>
          <w:rFonts w:eastAsia="Calibri"/>
          <w:sz w:val="22"/>
          <w:szCs w:val="22"/>
          <w:lang w:val="en-US"/>
        </w:rPr>
      </w:pPr>
    </w:p>
    <w:p w14:paraId="57B64B4C" w14:textId="77777777" w:rsidR="00062407" w:rsidRPr="003862C8" w:rsidRDefault="00062407" w:rsidP="00062407">
      <w:pPr>
        <w:pStyle w:val="Text3"/>
        <w:numPr>
          <w:ilvl w:val="0"/>
          <w:numId w:val="25"/>
        </w:numPr>
        <w:tabs>
          <w:tab w:val="clear" w:pos="2302"/>
        </w:tabs>
        <w:ind w:left="1701" w:hanging="283"/>
        <w:contextualSpacing/>
        <w:rPr>
          <w:rFonts w:eastAsia="Calibri"/>
          <w:sz w:val="22"/>
          <w:szCs w:val="22"/>
          <w:lang w:val="en-US"/>
        </w:rPr>
      </w:pPr>
      <w:r w:rsidRPr="003862C8">
        <w:rPr>
          <w:rFonts w:eastAsia="Calibri"/>
          <w:sz w:val="22"/>
          <w:szCs w:val="22"/>
          <w:lang w:val="en-US"/>
        </w:rPr>
        <w:t>serious risk with metal structured light PVC-halls (tents) was found and actions carried on. On year 2018 Tukes will have a project related to this kind of halls.</w:t>
      </w:r>
      <w:r w:rsidR="00001CEE">
        <w:rPr>
          <w:rFonts w:eastAsia="Calibri"/>
          <w:sz w:val="22"/>
          <w:szCs w:val="22"/>
          <w:lang w:val="en-US"/>
        </w:rPr>
        <w:t xml:space="preserve"> The project will continue in 2019</w:t>
      </w:r>
    </w:p>
    <w:p w14:paraId="07739448" w14:textId="12A8E0C3" w:rsidR="00062407" w:rsidRPr="003862C8" w:rsidRDefault="00062407" w:rsidP="00062407">
      <w:pPr>
        <w:pStyle w:val="Text3"/>
        <w:numPr>
          <w:ilvl w:val="0"/>
          <w:numId w:val="25"/>
        </w:numPr>
        <w:tabs>
          <w:tab w:val="clear" w:pos="2302"/>
        </w:tabs>
        <w:ind w:left="1701" w:hanging="283"/>
        <w:contextualSpacing/>
        <w:rPr>
          <w:rFonts w:eastAsia="Calibri"/>
          <w:sz w:val="22"/>
          <w:szCs w:val="22"/>
          <w:lang w:val="en-US"/>
        </w:rPr>
      </w:pPr>
    </w:p>
    <w:p w14:paraId="780C3052" w14:textId="77777777" w:rsidR="00062407" w:rsidRPr="003862C8" w:rsidRDefault="00062407" w:rsidP="00062407">
      <w:pPr>
        <w:pStyle w:val="Text3"/>
        <w:tabs>
          <w:tab w:val="clear" w:pos="2302"/>
        </w:tabs>
        <w:ind w:left="1418"/>
        <w:contextualSpacing/>
        <w:rPr>
          <w:rFonts w:eastAsia="Calibri"/>
          <w:sz w:val="22"/>
          <w:szCs w:val="22"/>
          <w:lang w:val="en-US"/>
        </w:rPr>
      </w:pPr>
    </w:p>
    <w:p w14:paraId="06A6B367" w14:textId="73C364F7" w:rsidR="00062407" w:rsidRPr="003862C8" w:rsidRDefault="00062407" w:rsidP="00062407">
      <w:pPr>
        <w:pStyle w:val="Text3"/>
        <w:tabs>
          <w:tab w:val="clear" w:pos="2302"/>
        </w:tabs>
        <w:ind w:left="1418"/>
        <w:contextualSpacing/>
        <w:rPr>
          <w:rFonts w:eastAsia="Calibri"/>
          <w:sz w:val="22"/>
          <w:szCs w:val="22"/>
          <w:lang w:val="en-US"/>
        </w:rPr>
      </w:pPr>
      <w:r w:rsidRPr="003862C8">
        <w:rPr>
          <w:rFonts w:eastAsia="Calibri"/>
          <w:sz w:val="22"/>
          <w:szCs w:val="22"/>
          <w:lang w:val="en-US"/>
        </w:rPr>
        <w:t>Recalls: 1 (smoke alarm),</w:t>
      </w:r>
      <w:r w:rsidR="00001CEE">
        <w:rPr>
          <w:rFonts w:eastAsia="Calibri"/>
          <w:sz w:val="22"/>
          <w:szCs w:val="22"/>
          <w:lang w:val="en-US"/>
        </w:rPr>
        <w:t xml:space="preserve"> 7 (construction products),</w:t>
      </w:r>
      <w:r w:rsidRPr="003862C8">
        <w:rPr>
          <w:rFonts w:eastAsia="Calibri"/>
          <w:sz w:val="22"/>
          <w:szCs w:val="22"/>
          <w:lang w:val="en-US"/>
        </w:rPr>
        <w:t xml:space="preserve"> </w:t>
      </w:r>
      <w:r w:rsidR="00001CEE">
        <w:rPr>
          <w:rFonts w:eastAsia="Calibri"/>
          <w:sz w:val="22"/>
          <w:szCs w:val="22"/>
          <w:lang w:val="en-US"/>
        </w:rPr>
        <w:t>3</w:t>
      </w:r>
      <w:r w:rsidRPr="003862C8">
        <w:rPr>
          <w:rFonts w:eastAsia="Calibri"/>
          <w:sz w:val="22"/>
          <w:szCs w:val="22"/>
          <w:lang w:val="en-US"/>
        </w:rPr>
        <w:t xml:space="preserve"> (estimation, piping products)</w:t>
      </w:r>
    </w:p>
    <w:p w14:paraId="443D2267" w14:textId="27705B94" w:rsidR="00062407" w:rsidRPr="003862C8" w:rsidRDefault="00062407" w:rsidP="00062407">
      <w:pPr>
        <w:pStyle w:val="Text3"/>
        <w:tabs>
          <w:tab w:val="clear" w:pos="2302"/>
        </w:tabs>
        <w:ind w:left="1418"/>
        <w:contextualSpacing/>
        <w:rPr>
          <w:rFonts w:eastAsia="Calibri"/>
          <w:sz w:val="22"/>
          <w:szCs w:val="22"/>
          <w:lang w:val="en-US"/>
        </w:rPr>
      </w:pPr>
      <w:r w:rsidRPr="003862C8">
        <w:rPr>
          <w:rFonts w:eastAsia="Calibri"/>
          <w:sz w:val="22"/>
          <w:szCs w:val="22"/>
          <w:lang w:val="en-US"/>
        </w:rPr>
        <w:t xml:space="preserve">Withdrawals: 1 </w:t>
      </w:r>
    </w:p>
    <w:p w14:paraId="785D94CB" w14:textId="77777777" w:rsidR="00D97BEC" w:rsidRPr="00B11239" w:rsidRDefault="00D97BEC" w:rsidP="00572E1E">
      <w:pPr>
        <w:pStyle w:val="Text3"/>
        <w:tabs>
          <w:tab w:val="clear" w:pos="2302"/>
        </w:tabs>
        <w:ind w:left="1418"/>
        <w:contextualSpacing/>
        <w:rPr>
          <w:rFonts w:eastAsia="Calibri"/>
          <w:sz w:val="22"/>
          <w:szCs w:val="22"/>
          <w:lang w:val="en-US"/>
        </w:rPr>
      </w:pPr>
    </w:p>
    <w:p w14:paraId="3922259C" w14:textId="77777777" w:rsidR="00D97BEC" w:rsidRPr="00B11239" w:rsidRDefault="00D97BEC"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 xml:space="preserve">Special note: While the scope of </w:t>
      </w:r>
      <w:r w:rsidR="00001CEE">
        <w:rPr>
          <w:rFonts w:eastAsia="Calibri"/>
          <w:sz w:val="22"/>
          <w:szCs w:val="22"/>
          <w:lang w:val="en-US"/>
        </w:rPr>
        <w:t xml:space="preserve"> h</w:t>
      </w:r>
      <w:r w:rsidRPr="00B11239">
        <w:rPr>
          <w:rFonts w:eastAsia="Calibri"/>
          <w:sz w:val="22"/>
          <w:szCs w:val="22"/>
          <w:lang w:val="en-US"/>
        </w:rPr>
        <w:t xml:space="preserve">EN 1090 is indefinite for the moment, either using CE-marking or not using it cannot currently be </w:t>
      </w:r>
      <w:r w:rsidR="002D2EEE" w:rsidRPr="00B11239">
        <w:rPr>
          <w:rFonts w:eastAsia="Calibri"/>
          <w:sz w:val="22"/>
          <w:szCs w:val="22"/>
          <w:lang w:val="en-US"/>
        </w:rPr>
        <w:t>blamed</w:t>
      </w:r>
      <w:r w:rsidRPr="00B11239">
        <w:rPr>
          <w:rFonts w:eastAsia="Calibri"/>
          <w:sz w:val="22"/>
          <w:szCs w:val="22"/>
          <w:lang w:val="en-US"/>
        </w:rPr>
        <w:t xml:space="preserve"> by Market Surveillance Authority in products which lay on a broad open borderline. Number of cases counts in hundreds. </w:t>
      </w:r>
    </w:p>
    <w:p w14:paraId="6E09A0DE" w14:textId="77777777" w:rsidR="00D97BEC" w:rsidRPr="00B11239" w:rsidRDefault="00D97BEC" w:rsidP="00572E1E">
      <w:pPr>
        <w:pStyle w:val="Text3"/>
        <w:tabs>
          <w:tab w:val="clear" w:pos="2302"/>
        </w:tabs>
        <w:ind w:left="1418"/>
        <w:contextualSpacing/>
        <w:rPr>
          <w:rFonts w:eastAsia="Calibri"/>
          <w:sz w:val="22"/>
          <w:szCs w:val="22"/>
          <w:lang w:val="en-US"/>
        </w:rPr>
      </w:pPr>
    </w:p>
    <w:p w14:paraId="026D64A1" w14:textId="77777777" w:rsidR="00D97BEC" w:rsidRPr="00B11239" w:rsidRDefault="004E61E8" w:rsidP="00D97BEC">
      <w:pPr>
        <w:pStyle w:val="Otsikko2"/>
        <w:ind w:left="0" w:hanging="11"/>
        <w:jc w:val="left"/>
      </w:pPr>
      <w:r w:rsidRPr="00B11239">
        <w:br w:type="page"/>
      </w:r>
      <w:bookmarkStart w:id="39" w:name="_Toc16691267"/>
      <w:r w:rsidR="00D97BEC" w:rsidRPr="00B11239">
        <w:lastRenderedPageBreak/>
        <w:t>Aerosol dispensers</w:t>
      </w:r>
      <w:bookmarkEnd w:id="39"/>
    </w:p>
    <w:p w14:paraId="39BA3141" w14:textId="77777777" w:rsidR="00D97BEC" w:rsidRPr="00B11239" w:rsidRDefault="00D97BEC" w:rsidP="00D97BEC">
      <w:pPr>
        <w:pStyle w:val="Otsikko3"/>
        <w:tabs>
          <w:tab w:val="clear" w:pos="4973"/>
        </w:tabs>
        <w:ind w:left="0" w:firstLine="0"/>
        <w:rPr>
          <w:sz w:val="22"/>
          <w:szCs w:val="22"/>
        </w:rPr>
      </w:pPr>
      <w:bookmarkStart w:id="40" w:name="_Toc16691268"/>
      <w:r w:rsidRPr="00B11239">
        <w:rPr>
          <w:sz w:val="22"/>
          <w:szCs w:val="22"/>
        </w:rPr>
        <w:t>Responsible authority and contact details</w:t>
      </w:r>
      <w:bookmarkEnd w:id="40"/>
    </w:p>
    <w:p w14:paraId="3700705E" w14:textId="77777777" w:rsidR="00D97BEC" w:rsidRPr="00B11239" w:rsidRDefault="00D97BEC" w:rsidP="00D97BEC">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Finnish Safety and Chemicals Agency (Tukes)</w:t>
      </w:r>
    </w:p>
    <w:p w14:paraId="26E3AA41" w14:textId="77777777" w:rsidR="00D97BEC" w:rsidRPr="00B11239" w:rsidRDefault="00D97BEC" w:rsidP="00D97BEC">
      <w:pPr>
        <w:pStyle w:val="Text3"/>
        <w:tabs>
          <w:tab w:val="clear" w:pos="2302"/>
        </w:tabs>
        <w:ind w:left="1418"/>
        <w:contextualSpacing/>
        <w:jc w:val="left"/>
        <w:rPr>
          <w:rFonts w:eastAsia="Calibri"/>
          <w:sz w:val="22"/>
          <w:szCs w:val="22"/>
          <w:lang w:val="fi-FI"/>
        </w:rPr>
      </w:pPr>
      <w:r w:rsidRPr="00B11239">
        <w:rPr>
          <w:rFonts w:eastAsia="Calibri"/>
          <w:sz w:val="22"/>
          <w:szCs w:val="22"/>
          <w:lang w:val="fi-FI"/>
        </w:rPr>
        <w:t xml:space="preserve">P.O. Box 66 (Opastinsilta 12 </w:t>
      </w:r>
      <w:r w:rsidR="004C78B8">
        <w:rPr>
          <w:rFonts w:eastAsia="Calibri"/>
          <w:sz w:val="22"/>
          <w:szCs w:val="22"/>
          <w:lang w:val="fi-FI"/>
        </w:rPr>
        <w:t>B</w:t>
      </w:r>
      <w:r w:rsidRPr="00B11239">
        <w:rPr>
          <w:rFonts w:eastAsia="Calibri"/>
          <w:sz w:val="22"/>
          <w:szCs w:val="22"/>
          <w:lang w:val="fi-FI"/>
        </w:rPr>
        <w:t xml:space="preserve">) </w:t>
      </w:r>
      <w:r w:rsidRPr="00B11239">
        <w:rPr>
          <w:rFonts w:eastAsia="Calibri"/>
          <w:sz w:val="22"/>
          <w:szCs w:val="22"/>
          <w:lang w:val="fi-FI"/>
        </w:rPr>
        <w:br/>
        <w:t>FI-00521 Helsinki, Finland</w:t>
      </w:r>
    </w:p>
    <w:p w14:paraId="07074CDE" w14:textId="77777777" w:rsidR="00D97BEC" w:rsidRPr="00C32E65" w:rsidRDefault="00D97BEC" w:rsidP="00D97BEC">
      <w:pPr>
        <w:pStyle w:val="Text3"/>
        <w:tabs>
          <w:tab w:val="clear" w:pos="2302"/>
        </w:tabs>
        <w:ind w:left="1418"/>
        <w:contextualSpacing/>
        <w:jc w:val="left"/>
        <w:rPr>
          <w:rFonts w:eastAsia="Calibri"/>
          <w:sz w:val="22"/>
          <w:szCs w:val="22"/>
          <w:lang w:val="fi-FI"/>
        </w:rPr>
      </w:pPr>
      <w:r w:rsidRPr="00B11239">
        <w:rPr>
          <w:rFonts w:eastAsia="Calibri"/>
          <w:sz w:val="22"/>
          <w:szCs w:val="22"/>
          <w:lang w:val="fi-FI"/>
        </w:rPr>
        <w:t xml:space="preserve">Tel. +358 29 5052 000, </w:t>
      </w:r>
      <w:hyperlink r:id="rId13" w:history="1">
        <w:r w:rsidRPr="00C32E65">
          <w:rPr>
            <w:rFonts w:eastAsia="Calibri"/>
            <w:sz w:val="22"/>
            <w:szCs w:val="22"/>
            <w:lang w:val="fi-FI"/>
          </w:rPr>
          <w:t>www.tukes.fi</w:t>
        </w:r>
      </w:hyperlink>
    </w:p>
    <w:p w14:paraId="3E1C9E8A" w14:textId="77777777" w:rsidR="00D97BEC" w:rsidRPr="00C32E65" w:rsidRDefault="00D97BEC" w:rsidP="00D97BEC">
      <w:pPr>
        <w:pStyle w:val="Text3"/>
        <w:tabs>
          <w:tab w:val="clear" w:pos="2302"/>
        </w:tabs>
        <w:ind w:left="1418"/>
        <w:contextualSpacing/>
        <w:jc w:val="left"/>
        <w:rPr>
          <w:rFonts w:eastAsia="Calibri"/>
          <w:sz w:val="22"/>
          <w:szCs w:val="22"/>
          <w:lang w:val="fi-FI"/>
        </w:rPr>
      </w:pPr>
    </w:p>
    <w:p w14:paraId="6AFAEF51" w14:textId="77777777" w:rsidR="00D97BEC" w:rsidRPr="00BD7649" w:rsidRDefault="00D97BEC" w:rsidP="00D97BEC">
      <w:pPr>
        <w:pStyle w:val="Text3"/>
        <w:tabs>
          <w:tab w:val="clear" w:pos="2302"/>
        </w:tabs>
        <w:ind w:left="1418"/>
        <w:contextualSpacing/>
        <w:jc w:val="left"/>
        <w:rPr>
          <w:rFonts w:eastAsia="Calibri"/>
          <w:sz w:val="22"/>
          <w:szCs w:val="22"/>
          <w:lang w:val="fi-FI"/>
        </w:rPr>
      </w:pPr>
      <w:r w:rsidRPr="00BD7649">
        <w:rPr>
          <w:rFonts w:eastAsia="Calibri"/>
          <w:sz w:val="22"/>
          <w:szCs w:val="22"/>
          <w:lang w:val="fi-FI"/>
        </w:rPr>
        <w:t xml:space="preserve">Contact person: Tiina Rissanen </w:t>
      </w:r>
    </w:p>
    <w:p w14:paraId="37BBF8CD" w14:textId="77777777" w:rsidR="00D97BEC" w:rsidRPr="00B11239" w:rsidRDefault="00D97BEC" w:rsidP="00D97BEC">
      <w:pPr>
        <w:pStyle w:val="Text3"/>
        <w:tabs>
          <w:tab w:val="clear" w:pos="2302"/>
        </w:tabs>
        <w:ind w:left="1418"/>
        <w:contextualSpacing/>
        <w:jc w:val="left"/>
        <w:rPr>
          <w:rFonts w:eastAsia="Calibri"/>
          <w:sz w:val="22"/>
          <w:szCs w:val="22"/>
          <w:lang w:val="fi-FI"/>
        </w:rPr>
      </w:pPr>
    </w:p>
    <w:p w14:paraId="4144AC69" w14:textId="77777777" w:rsidR="00D97BEC" w:rsidRPr="00B11239" w:rsidRDefault="00D97BEC" w:rsidP="00D97BEC">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Budge</w:t>
      </w:r>
      <w:r w:rsidR="0020685D" w:rsidRPr="00B11239">
        <w:rPr>
          <w:rFonts w:eastAsia="Calibri"/>
          <w:sz w:val="22"/>
          <w:szCs w:val="22"/>
          <w:lang w:val="en-US"/>
        </w:rPr>
        <w:t xml:space="preserve">t in nominal terms: </w:t>
      </w:r>
      <w:r w:rsidR="00014AEE" w:rsidRPr="00B11239">
        <w:rPr>
          <w:rFonts w:eastAsia="Calibri"/>
          <w:sz w:val="22"/>
          <w:szCs w:val="22"/>
          <w:lang w:val="en-US"/>
        </w:rPr>
        <w:t xml:space="preserve"> </w:t>
      </w:r>
      <w:r w:rsidR="004C78B8">
        <w:rPr>
          <w:rFonts w:eastAsia="Calibri"/>
          <w:sz w:val="22"/>
          <w:szCs w:val="22"/>
          <w:lang w:val="en-US"/>
        </w:rPr>
        <w:t>12 000</w:t>
      </w:r>
      <w:r w:rsidR="00014AEE" w:rsidRPr="00B11239">
        <w:rPr>
          <w:rFonts w:eastAsia="Calibri"/>
          <w:sz w:val="22"/>
          <w:szCs w:val="22"/>
          <w:lang w:val="en-US"/>
        </w:rPr>
        <w:t xml:space="preserve"> </w:t>
      </w:r>
      <w:r w:rsidRPr="00B11239">
        <w:rPr>
          <w:rFonts w:eastAsia="Calibri"/>
          <w:sz w:val="22"/>
          <w:szCs w:val="22"/>
          <w:lang w:val="en-US"/>
        </w:rPr>
        <w:t xml:space="preserve"> </w:t>
      </w:r>
      <w:r w:rsidR="0020685D" w:rsidRPr="00B11239">
        <w:rPr>
          <w:rFonts w:eastAsia="Calibri"/>
          <w:sz w:val="22"/>
          <w:szCs w:val="22"/>
          <w:lang w:val="en-US"/>
        </w:rPr>
        <w:t>E</w:t>
      </w:r>
      <w:r w:rsidRPr="00B11239">
        <w:rPr>
          <w:rFonts w:eastAsia="Calibri"/>
          <w:sz w:val="22"/>
          <w:szCs w:val="22"/>
          <w:lang w:val="en-US"/>
        </w:rPr>
        <w:t>uros</w:t>
      </w:r>
      <w:r w:rsidRPr="00B11239">
        <w:rPr>
          <w:rFonts w:eastAsia="Calibri"/>
          <w:sz w:val="22"/>
          <w:szCs w:val="22"/>
          <w:lang w:val="en-US"/>
        </w:rPr>
        <w:br/>
        <w:t xml:space="preserve">Staff available to market surveillance authorities: </w:t>
      </w:r>
      <w:r w:rsidR="00014AEE" w:rsidRPr="00B11239">
        <w:rPr>
          <w:rFonts w:eastAsia="Calibri"/>
          <w:sz w:val="22"/>
          <w:szCs w:val="22"/>
          <w:lang w:val="en-US"/>
        </w:rPr>
        <w:t>0,</w:t>
      </w:r>
      <w:r w:rsidR="00DA2230" w:rsidRPr="00B11239">
        <w:rPr>
          <w:rFonts w:eastAsia="Calibri"/>
          <w:sz w:val="22"/>
          <w:szCs w:val="22"/>
          <w:lang w:val="en-US"/>
        </w:rPr>
        <w:t>13</w:t>
      </w:r>
      <w:r w:rsidRPr="00B11239">
        <w:rPr>
          <w:rFonts w:eastAsia="Calibri"/>
          <w:sz w:val="22"/>
          <w:szCs w:val="22"/>
          <w:lang w:val="en-US"/>
        </w:rPr>
        <w:br/>
        <w:t>Number of inspectors available to mar</w:t>
      </w:r>
      <w:r w:rsidR="0020685D" w:rsidRPr="00B11239">
        <w:rPr>
          <w:rFonts w:eastAsia="Calibri"/>
          <w:sz w:val="22"/>
          <w:szCs w:val="22"/>
          <w:lang w:val="en-US"/>
        </w:rPr>
        <w:t xml:space="preserve">ket surveillance authorities: </w:t>
      </w:r>
      <w:r w:rsidR="00014AEE" w:rsidRPr="00B11239">
        <w:rPr>
          <w:rFonts w:eastAsia="Calibri"/>
          <w:sz w:val="22"/>
          <w:szCs w:val="22"/>
          <w:lang w:val="en-US"/>
        </w:rPr>
        <w:t>0,</w:t>
      </w:r>
      <w:r w:rsidR="00DA2230" w:rsidRPr="00B11239">
        <w:rPr>
          <w:rFonts w:eastAsia="Calibri"/>
          <w:sz w:val="22"/>
          <w:szCs w:val="22"/>
          <w:lang w:val="en-US"/>
        </w:rPr>
        <w:t>1</w:t>
      </w:r>
    </w:p>
    <w:p w14:paraId="02970D1E" w14:textId="77777777" w:rsidR="00D97BEC" w:rsidRPr="00B11239" w:rsidRDefault="00D97BEC" w:rsidP="00D97BEC">
      <w:pPr>
        <w:pStyle w:val="Otsikko3"/>
        <w:tabs>
          <w:tab w:val="clear" w:pos="4973"/>
        </w:tabs>
        <w:ind w:left="0" w:firstLine="0"/>
        <w:rPr>
          <w:sz w:val="22"/>
          <w:szCs w:val="22"/>
        </w:rPr>
      </w:pPr>
      <w:bookmarkStart w:id="41" w:name="_Toc16691269"/>
      <w:r w:rsidRPr="00B11239">
        <w:rPr>
          <w:sz w:val="22"/>
          <w:szCs w:val="22"/>
        </w:rPr>
        <w:t>Market surveillance procedures and strategy</w:t>
      </w:r>
      <w:bookmarkEnd w:id="41"/>
      <w:r w:rsidRPr="00B11239">
        <w:rPr>
          <w:sz w:val="22"/>
          <w:szCs w:val="22"/>
        </w:rPr>
        <w:t xml:space="preserve"> </w:t>
      </w:r>
    </w:p>
    <w:p w14:paraId="77DEEA9F" w14:textId="77777777" w:rsidR="00D97BEC" w:rsidRPr="00B11239" w:rsidRDefault="00D97BEC" w:rsidP="00D97BEC">
      <w:pPr>
        <w:pStyle w:val="Text3"/>
        <w:tabs>
          <w:tab w:val="clear" w:pos="2302"/>
        </w:tabs>
        <w:ind w:left="1418"/>
        <w:contextualSpacing/>
        <w:jc w:val="left"/>
        <w:rPr>
          <w:rFonts w:eastAsia="Calibri"/>
          <w:b/>
          <w:sz w:val="22"/>
          <w:szCs w:val="22"/>
          <w:lang w:val="en-US"/>
        </w:rPr>
      </w:pPr>
      <w:r w:rsidRPr="00B11239">
        <w:rPr>
          <w:rFonts w:eastAsia="Calibri"/>
          <w:b/>
          <w:sz w:val="22"/>
          <w:szCs w:val="22"/>
          <w:lang w:val="en-US"/>
        </w:rPr>
        <w:t>Surveillance:</w:t>
      </w:r>
    </w:p>
    <w:p w14:paraId="3DDBD4D8" w14:textId="77777777" w:rsidR="00D97BEC" w:rsidRPr="00B11239" w:rsidRDefault="00D97BEC"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Reactive Surveillance due to RAPEX notifications, accidents, notifications and complaints from the consumers and other sources</w:t>
      </w:r>
    </w:p>
    <w:p w14:paraId="35812F6C" w14:textId="77777777" w:rsidR="00D97BEC" w:rsidRPr="00B11239" w:rsidRDefault="00D97BEC" w:rsidP="00572E1E">
      <w:pPr>
        <w:pStyle w:val="Text3"/>
        <w:tabs>
          <w:tab w:val="clear" w:pos="2302"/>
        </w:tabs>
        <w:ind w:left="1418"/>
        <w:contextualSpacing/>
        <w:rPr>
          <w:rFonts w:eastAsia="Calibri"/>
          <w:sz w:val="22"/>
          <w:szCs w:val="22"/>
          <w:lang w:val="en-US"/>
        </w:rPr>
      </w:pPr>
    </w:p>
    <w:p w14:paraId="38050A9E" w14:textId="77777777" w:rsidR="00D97BEC" w:rsidRPr="00B11239" w:rsidRDefault="00D97BEC" w:rsidP="00572E1E">
      <w:pPr>
        <w:pStyle w:val="Text3"/>
        <w:tabs>
          <w:tab w:val="clear" w:pos="2302"/>
        </w:tabs>
        <w:ind w:left="1418"/>
        <w:contextualSpacing/>
        <w:rPr>
          <w:rFonts w:eastAsia="Calibri"/>
          <w:sz w:val="22"/>
          <w:szCs w:val="22"/>
          <w:lang w:val="en-US"/>
        </w:rPr>
      </w:pPr>
    </w:p>
    <w:p w14:paraId="347514B5" w14:textId="77777777" w:rsidR="00D97BEC" w:rsidRPr="00B11239" w:rsidRDefault="00D97BEC" w:rsidP="00572E1E">
      <w:pPr>
        <w:pStyle w:val="Text3"/>
        <w:tabs>
          <w:tab w:val="clear" w:pos="2302"/>
        </w:tabs>
        <w:ind w:left="1418"/>
        <w:contextualSpacing/>
        <w:rPr>
          <w:rFonts w:eastAsia="Calibri"/>
          <w:b/>
          <w:sz w:val="22"/>
          <w:szCs w:val="22"/>
          <w:lang w:val="en-US"/>
        </w:rPr>
      </w:pPr>
      <w:r w:rsidRPr="00B11239">
        <w:rPr>
          <w:rFonts w:eastAsia="Calibri"/>
          <w:b/>
          <w:sz w:val="22"/>
          <w:szCs w:val="22"/>
          <w:lang w:val="en-US"/>
        </w:rPr>
        <w:t>Communication activities:</w:t>
      </w:r>
    </w:p>
    <w:p w14:paraId="0AA83E45" w14:textId="77777777" w:rsidR="00D97BEC" w:rsidRPr="00B11239" w:rsidRDefault="00D97BEC"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 xml:space="preserve">Providing information and guidance to consumers and economical operators </w:t>
      </w:r>
    </w:p>
    <w:p w14:paraId="7369A0B9" w14:textId="77777777" w:rsidR="00D97BEC" w:rsidRPr="00B11239" w:rsidRDefault="00D97BEC" w:rsidP="00572E1E">
      <w:pPr>
        <w:pStyle w:val="Text3"/>
        <w:tabs>
          <w:tab w:val="clear" w:pos="2302"/>
        </w:tabs>
        <w:ind w:left="1418"/>
        <w:contextualSpacing/>
        <w:rPr>
          <w:rFonts w:eastAsia="Calibri"/>
          <w:b/>
          <w:sz w:val="22"/>
          <w:szCs w:val="22"/>
          <w:lang w:val="en-US"/>
        </w:rPr>
      </w:pPr>
      <w:r w:rsidRPr="00B11239">
        <w:rPr>
          <w:rFonts w:eastAsia="Calibri"/>
          <w:sz w:val="22"/>
          <w:szCs w:val="22"/>
          <w:lang w:val="en-US"/>
        </w:rPr>
        <w:br/>
      </w:r>
      <w:r w:rsidRPr="00B11239">
        <w:rPr>
          <w:rFonts w:eastAsia="Calibri"/>
          <w:b/>
          <w:sz w:val="22"/>
          <w:szCs w:val="22"/>
          <w:lang w:val="en-US"/>
        </w:rPr>
        <w:t>Cooperation:</w:t>
      </w:r>
    </w:p>
    <w:p w14:paraId="3647DA3C" w14:textId="77777777" w:rsidR="00D97BEC" w:rsidRPr="00B11239" w:rsidRDefault="00D97BEC" w:rsidP="00572E1E">
      <w:pPr>
        <w:pStyle w:val="Text3"/>
        <w:tabs>
          <w:tab w:val="clear" w:pos="2302"/>
        </w:tabs>
        <w:ind w:left="1418"/>
        <w:contextualSpacing/>
        <w:rPr>
          <w:rFonts w:eastAsia="Calibri"/>
          <w:sz w:val="22"/>
          <w:szCs w:val="22"/>
          <w:lang w:val="en-US"/>
        </w:rPr>
      </w:pPr>
    </w:p>
    <w:p w14:paraId="7D8C018A" w14:textId="77777777" w:rsidR="00D97BEC" w:rsidRPr="00B11239" w:rsidRDefault="00D97BEC" w:rsidP="00572E1E">
      <w:pPr>
        <w:pStyle w:val="Text3"/>
        <w:tabs>
          <w:tab w:val="clear" w:pos="2302"/>
        </w:tabs>
        <w:ind w:left="1418"/>
        <w:contextualSpacing/>
        <w:rPr>
          <w:rFonts w:eastAsia="Calibri"/>
          <w:b/>
          <w:sz w:val="22"/>
          <w:szCs w:val="22"/>
          <w:lang w:val="en-US"/>
        </w:rPr>
      </w:pPr>
      <w:r w:rsidRPr="00B11239">
        <w:rPr>
          <w:rFonts w:eastAsia="Calibri"/>
          <w:b/>
          <w:sz w:val="22"/>
          <w:szCs w:val="22"/>
          <w:lang w:val="en-US"/>
        </w:rPr>
        <w:t>Principles of market surveillance:</w:t>
      </w:r>
    </w:p>
    <w:p w14:paraId="7F2411DA" w14:textId="77777777" w:rsidR="00D97BEC" w:rsidRPr="00B11239" w:rsidRDefault="00D97BEC"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The sampling is risk based. Purchased samples are chosen based on knowledge of potential defects of the products. Information sources are e.g. RAPEX notifications, accidents, notifications and complaints from the consumers.</w:t>
      </w:r>
    </w:p>
    <w:p w14:paraId="25CDC8D1" w14:textId="77777777" w:rsidR="00D97BEC" w:rsidRPr="00B11239" w:rsidRDefault="00D97BEC" w:rsidP="00572E1E">
      <w:pPr>
        <w:pStyle w:val="Text3"/>
        <w:tabs>
          <w:tab w:val="clear" w:pos="2302"/>
        </w:tabs>
        <w:ind w:left="1418"/>
        <w:contextualSpacing/>
        <w:rPr>
          <w:rFonts w:eastAsia="Calibri"/>
          <w:sz w:val="22"/>
          <w:szCs w:val="22"/>
          <w:lang w:val="en-US"/>
        </w:rPr>
      </w:pPr>
    </w:p>
    <w:p w14:paraId="629DADB3" w14:textId="77777777" w:rsidR="00D97BEC" w:rsidRPr="00B11239" w:rsidRDefault="00D97BEC"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If the economic operator does not follow up on previous request of market surveillance authorities to take corrective action, compulsory measures are required to recall the dangerous product and inform consumer about danger.</w:t>
      </w:r>
    </w:p>
    <w:p w14:paraId="561D9992" w14:textId="77777777" w:rsidR="00D97BEC" w:rsidRPr="00B11239" w:rsidRDefault="00D97BEC" w:rsidP="00D97BEC">
      <w:pPr>
        <w:pStyle w:val="Otsikko3"/>
        <w:tabs>
          <w:tab w:val="clear" w:pos="4973"/>
        </w:tabs>
        <w:ind w:left="0" w:firstLine="0"/>
        <w:rPr>
          <w:sz w:val="22"/>
          <w:szCs w:val="22"/>
        </w:rPr>
      </w:pPr>
      <w:bookmarkStart w:id="42" w:name="_Toc16691270"/>
      <w:r w:rsidRPr="00B11239">
        <w:rPr>
          <w:sz w:val="22"/>
          <w:szCs w:val="22"/>
        </w:rPr>
        <w:t>Report from activities carried out under the previous planning period</w:t>
      </w:r>
      <w:bookmarkEnd w:id="42"/>
    </w:p>
    <w:p w14:paraId="4899654F" w14:textId="77777777" w:rsidR="00D97BEC" w:rsidRPr="00B11239" w:rsidRDefault="00D97BEC" w:rsidP="00D97BEC">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 xml:space="preserve">Number of product related accidents / user complaints: </w:t>
      </w:r>
      <w:r w:rsidR="004C78B8">
        <w:rPr>
          <w:rFonts w:eastAsia="Calibri"/>
          <w:sz w:val="22"/>
          <w:szCs w:val="22"/>
          <w:lang w:val="en-US"/>
        </w:rPr>
        <w:t>1</w:t>
      </w:r>
      <w:r w:rsidRPr="00B11239">
        <w:rPr>
          <w:rFonts w:eastAsia="Calibri"/>
          <w:sz w:val="22"/>
          <w:szCs w:val="22"/>
          <w:lang w:val="en-US"/>
        </w:rPr>
        <w:t xml:space="preserve"> (estimation)</w:t>
      </w:r>
    </w:p>
    <w:p w14:paraId="3FD0576C" w14:textId="77777777" w:rsidR="00D97BEC" w:rsidRPr="00B11239" w:rsidRDefault="00D97BEC" w:rsidP="00D97BEC">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Number of inspections:</w:t>
      </w:r>
    </w:p>
    <w:p w14:paraId="36B6AE44" w14:textId="77777777" w:rsidR="00D97BEC" w:rsidRPr="00B11239" w:rsidRDefault="00D97BEC" w:rsidP="00360433">
      <w:pPr>
        <w:pStyle w:val="Text3"/>
        <w:numPr>
          <w:ilvl w:val="0"/>
          <w:numId w:val="25"/>
        </w:numPr>
        <w:tabs>
          <w:tab w:val="clear" w:pos="2302"/>
        </w:tabs>
        <w:ind w:left="1701" w:hanging="283"/>
        <w:contextualSpacing/>
        <w:jc w:val="left"/>
        <w:rPr>
          <w:rFonts w:eastAsia="Calibri"/>
          <w:sz w:val="22"/>
          <w:szCs w:val="22"/>
          <w:lang w:val="en-US"/>
        </w:rPr>
      </w:pPr>
      <w:r w:rsidRPr="00B11239">
        <w:rPr>
          <w:rFonts w:eastAsia="Calibri"/>
          <w:sz w:val="22"/>
          <w:szCs w:val="22"/>
          <w:lang w:val="en-US"/>
        </w:rPr>
        <w:t xml:space="preserve">number of reactive inspections: </w:t>
      </w:r>
      <w:r w:rsidR="004C78B8">
        <w:rPr>
          <w:rFonts w:eastAsia="Calibri"/>
          <w:sz w:val="22"/>
          <w:szCs w:val="22"/>
          <w:lang w:val="en-US"/>
        </w:rPr>
        <w:t>1</w:t>
      </w:r>
      <w:r w:rsidRPr="00B11239">
        <w:rPr>
          <w:rFonts w:eastAsia="Calibri"/>
          <w:sz w:val="22"/>
          <w:szCs w:val="22"/>
          <w:lang w:val="en-US"/>
        </w:rPr>
        <w:t xml:space="preserve"> (estimation)</w:t>
      </w:r>
    </w:p>
    <w:p w14:paraId="19482CFD" w14:textId="77777777" w:rsidR="00D97BEC" w:rsidRPr="00B11239" w:rsidRDefault="00D97BEC" w:rsidP="00360433">
      <w:pPr>
        <w:pStyle w:val="Text3"/>
        <w:numPr>
          <w:ilvl w:val="0"/>
          <w:numId w:val="25"/>
        </w:numPr>
        <w:tabs>
          <w:tab w:val="clear" w:pos="2302"/>
        </w:tabs>
        <w:ind w:left="1701" w:hanging="283"/>
        <w:contextualSpacing/>
        <w:jc w:val="left"/>
        <w:rPr>
          <w:rFonts w:eastAsia="Calibri"/>
          <w:sz w:val="22"/>
          <w:szCs w:val="22"/>
          <w:lang w:val="en-US"/>
        </w:rPr>
      </w:pPr>
      <w:r w:rsidRPr="00B11239">
        <w:rPr>
          <w:rFonts w:eastAsia="Calibri"/>
          <w:sz w:val="22"/>
          <w:szCs w:val="22"/>
          <w:lang w:val="en-US"/>
        </w:rPr>
        <w:t xml:space="preserve">number of self-initiated inspections: 0 (estimation) </w:t>
      </w:r>
    </w:p>
    <w:p w14:paraId="00F2A7ED" w14:textId="77777777" w:rsidR="00D97BEC" w:rsidRPr="00B11239" w:rsidRDefault="00D97BEC" w:rsidP="00D97BEC">
      <w:pPr>
        <w:pStyle w:val="Text3"/>
        <w:tabs>
          <w:tab w:val="clear" w:pos="2302"/>
        </w:tabs>
        <w:ind w:left="1418"/>
        <w:contextualSpacing/>
        <w:jc w:val="left"/>
        <w:rPr>
          <w:rFonts w:eastAsia="Calibri"/>
          <w:sz w:val="22"/>
          <w:szCs w:val="22"/>
          <w:lang w:val="en-US"/>
        </w:rPr>
      </w:pPr>
    </w:p>
    <w:p w14:paraId="7820E38B" w14:textId="77777777" w:rsidR="00D97BEC" w:rsidRPr="00B11239" w:rsidRDefault="00D97BEC" w:rsidP="00D97BEC">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Recalls: 0 (estimation)</w:t>
      </w:r>
    </w:p>
    <w:p w14:paraId="20C65165" w14:textId="77777777" w:rsidR="00D97BEC" w:rsidRPr="00B11239" w:rsidRDefault="00D97BEC" w:rsidP="00D97BEC">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Withdrawals: 0 (estimation)</w:t>
      </w:r>
    </w:p>
    <w:p w14:paraId="732D657B" w14:textId="77777777" w:rsidR="00D97BEC" w:rsidRPr="00B11239" w:rsidRDefault="004E61E8" w:rsidP="00D97BEC">
      <w:pPr>
        <w:pStyle w:val="Otsikko2"/>
        <w:ind w:left="0" w:hanging="11"/>
        <w:jc w:val="left"/>
      </w:pPr>
      <w:r w:rsidRPr="00B11239">
        <w:rPr>
          <w:sz w:val="22"/>
          <w:szCs w:val="22"/>
        </w:rPr>
        <w:br w:type="page"/>
      </w:r>
      <w:bookmarkStart w:id="43" w:name="_Toc16691271"/>
      <w:r w:rsidR="00D97BEC" w:rsidRPr="00B11239">
        <w:lastRenderedPageBreak/>
        <w:t>Simple pressure vessels and Pressure equipment</w:t>
      </w:r>
      <w:bookmarkEnd w:id="43"/>
    </w:p>
    <w:p w14:paraId="2F9B1F10" w14:textId="77777777" w:rsidR="00D97BEC" w:rsidRPr="00B11239" w:rsidRDefault="00D97BEC" w:rsidP="00D97BEC">
      <w:pPr>
        <w:pStyle w:val="Otsikko3"/>
        <w:tabs>
          <w:tab w:val="clear" w:pos="4973"/>
        </w:tabs>
        <w:ind w:left="0" w:firstLine="0"/>
        <w:rPr>
          <w:sz w:val="22"/>
          <w:szCs w:val="22"/>
        </w:rPr>
      </w:pPr>
      <w:bookmarkStart w:id="44" w:name="_Toc16691272"/>
      <w:r w:rsidRPr="00B11239">
        <w:rPr>
          <w:sz w:val="22"/>
          <w:szCs w:val="22"/>
        </w:rPr>
        <w:t>Responsible authority and contact details</w:t>
      </w:r>
      <w:bookmarkEnd w:id="44"/>
    </w:p>
    <w:p w14:paraId="6D037A8F" w14:textId="77777777" w:rsidR="00D97BEC" w:rsidRPr="00B11239" w:rsidRDefault="00D97BEC" w:rsidP="00D97BEC">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Finnish Safety and Chemicals Agency (Tukes)</w:t>
      </w:r>
    </w:p>
    <w:p w14:paraId="3981A04F" w14:textId="77777777" w:rsidR="00D97BEC" w:rsidRPr="00B11239" w:rsidRDefault="00D97BEC" w:rsidP="00D97BEC">
      <w:pPr>
        <w:pStyle w:val="Text3"/>
        <w:tabs>
          <w:tab w:val="clear" w:pos="2302"/>
        </w:tabs>
        <w:ind w:left="1418"/>
        <w:contextualSpacing/>
        <w:jc w:val="left"/>
        <w:rPr>
          <w:rFonts w:eastAsia="Calibri"/>
          <w:sz w:val="22"/>
          <w:szCs w:val="22"/>
          <w:lang w:val="fi-FI"/>
        </w:rPr>
      </w:pPr>
      <w:r w:rsidRPr="00B11239">
        <w:rPr>
          <w:rFonts w:eastAsia="Calibri"/>
          <w:sz w:val="22"/>
          <w:szCs w:val="22"/>
          <w:lang w:val="fi-FI"/>
        </w:rPr>
        <w:t xml:space="preserve">P.O. Box 66 (Opastinsilta 12 </w:t>
      </w:r>
      <w:r w:rsidR="00AD5F29">
        <w:rPr>
          <w:rFonts w:eastAsia="Calibri"/>
          <w:sz w:val="22"/>
          <w:szCs w:val="22"/>
          <w:lang w:val="fi-FI"/>
        </w:rPr>
        <w:t>B</w:t>
      </w:r>
      <w:r w:rsidRPr="00B11239">
        <w:rPr>
          <w:rFonts w:eastAsia="Calibri"/>
          <w:sz w:val="22"/>
          <w:szCs w:val="22"/>
          <w:lang w:val="fi-FI"/>
        </w:rPr>
        <w:t xml:space="preserve">) </w:t>
      </w:r>
      <w:r w:rsidRPr="00B11239">
        <w:rPr>
          <w:rFonts w:eastAsia="Calibri"/>
          <w:sz w:val="22"/>
          <w:szCs w:val="22"/>
          <w:lang w:val="fi-FI"/>
        </w:rPr>
        <w:br/>
        <w:t>FI-00521 Helsinki, Finland</w:t>
      </w:r>
    </w:p>
    <w:p w14:paraId="3CEFC0F4" w14:textId="77777777" w:rsidR="00D97BEC" w:rsidRPr="005377AB" w:rsidRDefault="00D97BEC" w:rsidP="00D97BEC">
      <w:pPr>
        <w:pStyle w:val="Text3"/>
        <w:tabs>
          <w:tab w:val="clear" w:pos="2302"/>
        </w:tabs>
        <w:ind w:left="1418"/>
        <w:contextualSpacing/>
        <w:jc w:val="left"/>
        <w:rPr>
          <w:rFonts w:eastAsia="Calibri"/>
          <w:sz w:val="22"/>
          <w:szCs w:val="22"/>
          <w:lang w:val="sv-SE"/>
        </w:rPr>
      </w:pPr>
      <w:r w:rsidRPr="005377AB">
        <w:rPr>
          <w:rFonts w:eastAsia="Calibri"/>
          <w:sz w:val="22"/>
          <w:szCs w:val="22"/>
          <w:lang w:val="sv-SE"/>
        </w:rPr>
        <w:t xml:space="preserve">Tel. +358 29 5052 000, </w:t>
      </w:r>
      <w:hyperlink r:id="rId14" w:history="1">
        <w:r w:rsidRPr="005377AB">
          <w:rPr>
            <w:rFonts w:eastAsia="Calibri"/>
            <w:sz w:val="22"/>
            <w:szCs w:val="22"/>
            <w:lang w:val="sv-SE"/>
          </w:rPr>
          <w:t>www.tukes.fi</w:t>
        </w:r>
      </w:hyperlink>
    </w:p>
    <w:p w14:paraId="54CA2AB4" w14:textId="77777777" w:rsidR="00D97BEC" w:rsidRPr="005377AB" w:rsidRDefault="00D97BEC" w:rsidP="00D97BEC">
      <w:pPr>
        <w:pStyle w:val="Text3"/>
        <w:tabs>
          <w:tab w:val="clear" w:pos="2302"/>
        </w:tabs>
        <w:ind w:left="1418"/>
        <w:contextualSpacing/>
        <w:jc w:val="left"/>
        <w:rPr>
          <w:rFonts w:eastAsia="Calibri"/>
          <w:sz w:val="22"/>
          <w:szCs w:val="22"/>
          <w:lang w:val="sv-SE"/>
        </w:rPr>
      </w:pPr>
    </w:p>
    <w:p w14:paraId="6AD521F7" w14:textId="77777777" w:rsidR="00D97BEC" w:rsidRPr="005377AB" w:rsidRDefault="00D97BEC" w:rsidP="00D97BEC">
      <w:pPr>
        <w:pStyle w:val="Text3"/>
        <w:tabs>
          <w:tab w:val="clear" w:pos="2302"/>
        </w:tabs>
        <w:ind w:left="1418"/>
        <w:contextualSpacing/>
        <w:jc w:val="left"/>
        <w:rPr>
          <w:rFonts w:eastAsia="Calibri"/>
          <w:sz w:val="22"/>
          <w:szCs w:val="22"/>
          <w:lang w:val="sv-SE"/>
        </w:rPr>
      </w:pPr>
      <w:r w:rsidRPr="005377AB">
        <w:rPr>
          <w:rFonts w:eastAsia="Calibri"/>
          <w:sz w:val="22"/>
          <w:szCs w:val="22"/>
          <w:lang w:val="sv-SE"/>
        </w:rPr>
        <w:t>Contact person</w:t>
      </w:r>
      <w:r w:rsidR="00813F35" w:rsidRPr="005377AB">
        <w:rPr>
          <w:rFonts w:eastAsia="Calibri"/>
          <w:sz w:val="22"/>
          <w:szCs w:val="22"/>
          <w:lang w:val="sv-SE"/>
        </w:rPr>
        <w:t>s</w:t>
      </w:r>
      <w:r w:rsidRPr="005377AB">
        <w:rPr>
          <w:rFonts w:eastAsia="Calibri"/>
          <w:sz w:val="22"/>
          <w:szCs w:val="22"/>
          <w:lang w:val="sv-SE"/>
        </w:rPr>
        <w:t>: Teuvo Blomberg</w:t>
      </w:r>
      <w:r w:rsidR="0020685D" w:rsidRPr="005377AB">
        <w:rPr>
          <w:rFonts w:eastAsia="Calibri"/>
          <w:sz w:val="22"/>
          <w:szCs w:val="22"/>
          <w:lang w:val="sv-SE"/>
        </w:rPr>
        <w:t xml:space="preserve"> and</w:t>
      </w:r>
      <w:r w:rsidRPr="005377AB">
        <w:rPr>
          <w:rFonts w:eastAsia="Calibri"/>
          <w:sz w:val="22"/>
          <w:szCs w:val="22"/>
          <w:lang w:val="sv-SE"/>
        </w:rPr>
        <w:t xml:space="preserve"> </w:t>
      </w:r>
      <w:r w:rsidR="00DA2230" w:rsidRPr="005377AB">
        <w:rPr>
          <w:rFonts w:eastAsia="Calibri"/>
          <w:sz w:val="22"/>
          <w:szCs w:val="22"/>
          <w:lang w:val="sv-SE"/>
        </w:rPr>
        <w:t>Tiina Rissanen</w:t>
      </w:r>
      <w:r w:rsidRPr="005377AB">
        <w:rPr>
          <w:rFonts w:eastAsia="Calibri"/>
          <w:sz w:val="22"/>
          <w:szCs w:val="22"/>
          <w:lang w:val="sv-SE"/>
        </w:rPr>
        <w:t xml:space="preserve"> </w:t>
      </w:r>
    </w:p>
    <w:p w14:paraId="0D84F420" w14:textId="77777777" w:rsidR="00D97BEC" w:rsidRPr="005377AB" w:rsidRDefault="00D97BEC" w:rsidP="00D97BEC">
      <w:pPr>
        <w:pStyle w:val="Text3"/>
        <w:tabs>
          <w:tab w:val="clear" w:pos="2302"/>
        </w:tabs>
        <w:ind w:left="1418"/>
        <w:contextualSpacing/>
        <w:jc w:val="left"/>
        <w:rPr>
          <w:rFonts w:eastAsia="Calibri"/>
          <w:sz w:val="22"/>
          <w:szCs w:val="22"/>
          <w:lang w:val="sv-SE"/>
        </w:rPr>
      </w:pPr>
    </w:p>
    <w:p w14:paraId="4096189C" w14:textId="7415661D" w:rsidR="00D97BEC" w:rsidRPr="00B11239" w:rsidRDefault="0020685D" w:rsidP="00D97BEC">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 xml:space="preserve">Budget in nominal terms: </w:t>
      </w:r>
      <w:r w:rsidR="00DA2230" w:rsidRPr="00B11239">
        <w:rPr>
          <w:rFonts w:eastAsia="Calibri"/>
          <w:sz w:val="22"/>
          <w:szCs w:val="22"/>
          <w:lang w:val="en-US"/>
        </w:rPr>
        <w:t>177</w:t>
      </w:r>
      <w:r w:rsidRPr="00B11239">
        <w:rPr>
          <w:rFonts w:eastAsia="Calibri"/>
          <w:sz w:val="22"/>
          <w:szCs w:val="22"/>
          <w:lang w:val="en-US"/>
        </w:rPr>
        <w:t>,</w:t>
      </w:r>
      <w:r w:rsidR="00D97BEC" w:rsidRPr="00B11239">
        <w:rPr>
          <w:rFonts w:eastAsia="Calibri"/>
          <w:sz w:val="22"/>
          <w:szCs w:val="22"/>
          <w:lang w:val="en-US"/>
        </w:rPr>
        <w:t xml:space="preserve">000 </w:t>
      </w:r>
      <w:r w:rsidRPr="00B11239">
        <w:rPr>
          <w:rFonts w:eastAsia="Calibri"/>
          <w:sz w:val="22"/>
          <w:szCs w:val="22"/>
          <w:lang w:val="en-US"/>
        </w:rPr>
        <w:t>E</w:t>
      </w:r>
      <w:r w:rsidR="00D97BEC" w:rsidRPr="00B11239">
        <w:rPr>
          <w:rFonts w:eastAsia="Calibri"/>
          <w:sz w:val="22"/>
          <w:szCs w:val="22"/>
          <w:lang w:val="en-US"/>
        </w:rPr>
        <w:t>uros</w:t>
      </w:r>
      <w:r w:rsidR="00D97BEC" w:rsidRPr="00B11239">
        <w:rPr>
          <w:rFonts w:eastAsia="Calibri"/>
          <w:sz w:val="22"/>
          <w:szCs w:val="22"/>
          <w:lang w:val="en-US"/>
        </w:rPr>
        <w:br/>
        <w:t xml:space="preserve">Staff available to market surveillance authorities: </w:t>
      </w:r>
      <w:r w:rsidR="004515FC">
        <w:rPr>
          <w:rFonts w:eastAsia="Calibri"/>
          <w:sz w:val="22"/>
          <w:szCs w:val="22"/>
          <w:lang w:val="en-US"/>
        </w:rPr>
        <w:t>0,5</w:t>
      </w:r>
      <w:r w:rsidR="00D97BEC" w:rsidRPr="00B11239">
        <w:rPr>
          <w:rFonts w:eastAsia="Calibri"/>
          <w:sz w:val="22"/>
          <w:szCs w:val="22"/>
          <w:lang w:val="en-US"/>
        </w:rPr>
        <w:br/>
        <w:t xml:space="preserve">Number of inspectors available to market surveillance authorities: </w:t>
      </w:r>
      <w:r w:rsidR="004515FC">
        <w:rPr>
          <w:rFonts w:eastAsia="Calibri"/>
          <w:sz w:val="22"/>
          <w:szCs w:val="22"/>
          <w:lang w:val="en-US"/>
        </w:rPr>
        <w:t>0,5</w:t>
      </w:r>
    </w:p>
    <w:p w14:paraId="593B0039" w14:textId="77777777" w:rsidR="00D97BEC" w:rsidRPr="00B11239" w:rsidRDefault="00D97BEC" w:rsidP="00D97BEC">
      <w:pPr>
        <w:pStyle w:val="Otsikko3"/>
        <w:tabs>
          <w:tab w:val="clear" w:pos="4973"/>
        </w:tabs>
        <w:ind w:left="0" w:firstLine="0"/>
        <w:rPr>
          <w:sz w:val="22"/>
          <w:szCs w:val="22"/>
        </w:rPr>
      </w:pPr>
      <w:bookmarkStart w:id="45" w:name="_Toc16691273"/>
      <w:r w:rsidRPr="00B11239">
        <w:rPr>
          <w:sz w:val="22"/>
          <w:szCs w:val="22"/>
        </w:rPr>
        <w:t>Market surveillance procedures and strategy</w:t>
      </w:r>
      <w:bookmarkEnd w:id="45"/>
      <w:r w:rsidRPr="00B11239">
        <w:rPr>
          <w:sz w:val="22"/>
          <w:szCs w:val="22"/>
        </w:rPr>
        <w:t xml:space="preserve"> </w:t>
      </w:r>
    </w:p>
    <w:p w14:paraId="47846598" w14:textId="77777777" w:rsidR="00D97BEC" w:rsidRPr="00B11239" w:rsidRDefault="00D97BEC" w:rsidP="00D97BEC">
      <w:pPr>
        <w:pStyle w:val="Text3"/>
        <w:tabs>
          <w:tab w:val="clear" w:pos="2302"/>
        </w:tabs>
        <w:ind w:left="1418"/>
        <w:contextualSpacing/>
        <w:jc w:val="left"/>
        <w:rPr>
          <w:rFonts w:eastAsia="Calibri"/>
          <w:b/>
          <w:sz w:val="22"/>
          <w:szCs w:val="22"/>
          <w:lang w:val="en-US"/>
        </w:rPr>
      </w:pPr>
      <w:r w:rsidRPr="00B11239">
        <w:rPr>
          <w:rFonts w:eastAsia="Calibri"/>
          <w:b/>
          <w:sz w:val="22"/>
          <w:szCs w:val="22"/>
          <w:lang w:val="en-US"/>
        </w:rPr>
        <w:t>Surveillance:</w:t>
      </w:r>
    </w:p>
    <w:p w14:paraId="3D3A5EB9" w14:textId="73FB6469" w:rsidR="00D97BEC" w:rsidRPr="00B11239" w:rsidRDefault="004515FC" w:rsidP="00D97BEC">
      <w:pPr>
        <w:pStyle w:val="Text3"/>
        <w:tabs>
          <w:tab w:val="clear" w:pos="2302"/>
        </w:tabs>
        <w:ind w:left="1418"/>
        <w:contextualSpacing/>
        <w:jc w:val="left"/>
        <w:rPr>
          <w:rFonts w:eastAsia="Calibri"/>
          <w:sz w:val="22"/>
          <w:szCs w:val="22"/>
          <w:lang w:val="en-US"/>
        </w:rPr>
      </w:pPr>
      <w:r>
        <w:rPr>
          <w:rFonts w:eastAsia="Calibri"/>
          <w:sz w:val="22"/>
          <w:szCs w:val="22"/>
          <w:lang w:val="en-US"/>
        </w:rPr>
        <w:t xml:space="preserve">PED &amp; SPVD: </w:t>
      </w:r>
      <w:r w:rsidR="00D97BEC" w:rsidRPr="00B11239">
        <w:rPr>
          <w:rFonts w:eastAsia="Calibri"/>
          <w:sz w:val="22"/>
          <w:szCs w:val="22"/>
          <w:lang w:val="en-US"/>
        </w:rPr>
        <w:t xml:space="preserve">Reactive </w:t>
      </w:r>
      <w:r>
        <w:rPr>
          <w:rFonts w:eastAsia="Calibri"/>
          <w:sz w:val="22"/>
          <w:szCs w:val="22"/>
          <w:lang w:val="en-US"/>
        </w:rPr>
        <w:t>s</w:t>
      </w:r>
      <w:r w:rsidR="00D97BEC" w:rsidRPr="00B11239">
        <w:rPr>
          <w:rFonts w:eastAsia="Calibri"/>
          <w:sz w:val="22"/>
          <w:szCs w:val="22"/>
          <w:lang w:val="en-US"/>
        </w:rPr>
        <w:t>urveillance due to RAPEX notifications, accidents, notifications and complaints from the consumers and other sources</w:t>
      </w:r>
    </w:p>
    <w:p w14:paraId="0350A545" w14:textId="77777777" w:rsidR="00D97BEC" w:rsidRPr="00B11239" w:rsidRDefault="00D97BEC" w:rsidP="00D97BEC">
      <w:pPr>
        <w:pStyle w:val="Text3"/>
        <w:tabs>
          <w:tab w:val="clear" w:pos="2302"/>
        </w:tabs>
        <w:ind w:left="1418"/>
        <w:contextualSpacing/>
        <w:jc w:val="left"/>
        <w:rPr>
          <w:rFonts w:eastAsia="Calibri"/>
          <w:sz w:val="22"/>
          <w:szCs w:val="22"/>
          <w:lang w:val="en-US"/>
        </w:rPr>
      </w:pPr>
    </w:p>
    <w:p w14:paraId="47E0F52C" w14:textId="0E481658" w:rsidR="00D97BEC" w:rsidRPr="00B11239" w:rsidRDefault="00D97BEC" w:rsidP="00D97BEC">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Pre-emptive surveillance actions:</w:t>
      </w:r>
    </w:p>
    <w:p w14:paraId="1C2A802A" w14:textId="77777777" w:rsidR="00D97BEC" w:rsidRPr="00B11239" w:rsidRDefault="00D97BEC" w:rsidP="0020685D">
      <w:pPr>
        <w:pStyle w:val="Text3"/>
        <w:numPr>
          <w:ilvl w:val="0"/>
          <w:numId w:val="25"/>
        </w:numPr>
        <w:tabs>
          <w:tab w:val="clear" w:pos="2302"/>
        </w:tabs>
        <w:ind w:left="1701" w:hanging="283"/>
        <w:contextualSpacing/>
        <w:jc w:val="left"/>
        <w:rPr>
          <w:rFonts w:eastAsia="Calibri"/>
          <w:sz w:val="22"/>
          <w:szCs w:val="22"/>
          <w:lang w:val="en-US"/>
        </w:rPr>
      </w:pPr>
    </w:p>
    <w:p w14:paraId="25839A4F" w14:textId="25E60EE1" w:rsidR="00DA2230" w:rsidRPr="00C32E65" w:rsidRDefault="00DA2230" w:rsidP="00DA2230">
      <w:pPr>
        <w:pStyle w:val="Text3"/>
        <w:numPr>
          <w:ilvl w:val="0"/>
          <w:numId w:val="25"/>
        </w:numPr>
        <w:tabs>
          <w:tab w:val="clear" w:pos="2302"/>
        </w:tabs>
        <w:ind w:left="1701" w:hanging="283"/>
        <w:contextualSpacing/>
        <w:jc w:val="left"/>
        <w:rPr>
          <w:rFonts w:eastAsia="Calibri"/>
          <w:sz w:val="22"/>
          <w:szCs w:val="22"/>
          <w:lang w:val="en-US"/>
        </w:rPr>
      </w:pPr>
      <w:r w:rsidRPr="00B11239">
        <w:rPr>
          <w:rFonts w:eastAsia="Calibri"/>
          <w:sz w:val="22"/>
          <w:szCs w:val="22"/>
          <w:lang w:val="en-US"/>
        </w:rPr>
        <w:t xml:space="preserve">PED: </w:t>
      </w:r>
      <w:r w:rsidR="004515FC">
        <w:rPr>
          <w:rFonts w:eastAsia="Calibri"/>
          <w:sz w:val="22"/>
          <w:szCs w:val="22"/>
          <w:lang w:val="en-US"/>
        </w:rPr>
        <w:t xml:space="preserve">Focus is on purchasing and pressure equipment assembly in industry </w:t>
      </w:r>
    </w:p>
    <w:p w14:paraId="44C39460" w14:textId="6CF2D3D2" w:rsidR="002521BC" w:rsidRPr="00C32E65" w:rsidRDefault="002521BC" w:rsidP="004515FC">
      <w:pPr>
        <w:pStyle w:val="Text3"/>
        <w:tabs>
          <w:tab w:val="clear" w:pos="2302"/>
        </w:tabs>
        <w:ind w:left="1701"/>
        <w:contextualSpacing/>
        <w:jc w:val="left"/>
        <w:rPr>
          <w:rFonts w:eastAsia="Calibri"/>
          <w:sz w:val="22"/>
          <w:szCs w:val="22"/>
          <w:lang w:val="en-US"/>
        </w:rPr>
      </w:pPr>
    </w:p>
    <w:p w14:paraId="1E201240" w14:textId="77777777" w:rsidR="00D97BEC" w:rsidRPr="00BD7649" w:rsidRDefault="00D97BEC" w:rsidP="0020685D">
      <w:pPr>
        <w:pStyle w:val="Text3"/>
        <w:tabs>
          <w:tab w:val="clear" w:pos="2302"/>
        </w:tabs>
        <w:ind w:left="1701" w:hanging="283"/>
        <w:contextualSpacing/>
        <w:jc w:val="left"/>
        <w:rPr>
          <w:rFonts w:eastAsia="Calibri"/>
          <w:sz w:val="22"/>
          <w:szCs w:val="22"/>
          <w:lang w:val="en-US"/>
        </w:rPr>
      </w:pPr>
    </w:p>
    <w:p w14:paraId="4F68DFE4" w14:textId="77777777" w:rsidR="00D97BEC" w:rsidRPr="00B11239" w:rsidRDefault="00D97BEC" w:rsidP="00D97BEC">
      <w:pPr>
        <w:pStyle w:val="Text3"/>
        <w:tabs>
          <w:tab w:val="clear" w:pos="2302"/>
        </w:tabs>
        <w:ind w:left="1418"/>
        <w:contextualSpacing/>
        <w:jc w:val="left"/>
        <w:rPr>
          <w:rFonts w:eastAsia="Calibri"/>
          <w:b/>
          <w:sz w:val="22"/>
          <w:szCs w:val="22"/>
          <w:lang w:val="en-US"/>
        </w:rPr>
      </w:pPr>
      <w:r w:rsidRPr="00B11239">
        <w:rPr>
          <w:rFonts w:eastAsia="Calibri"/>
          <w:b/>
          <w:sz w:val="22"/>
          <w:szCs w:val="22"/>
          <w:lang w:val="en-US"/>
        </w:rPr>
        <w:t>Communication activities:</w:t>
      </w:r>
    </w:p>
    <w:p w14:paraId="056201FA" w14:textId="77777777" w:rsidR="00D97BEC" w:rsidRPr="00B11239" w:rsidRDefault="00D97BEC"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Updating and content providing for web pages</w:t>
      </w:r>
    </w:p>
    <w:p w14:paraId="1BF286A0" w14:textId="77777777" w:rsidR="00D97BEC" w:rsidRPr="00B11239" w:rsidRDefault="00D97BEC"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 xml:space="preserve">Providing information and guidance to consumers and economical operators </w:t>
      </w:r>
    </w:p>
    <w:p w14:paraId="42236172" w14:textId="77777777" w:rsidR="00D97BEC" w:rsidRPr="00B11239" w:rsidRDefault="00D97BEC" w:rsidP="00D97BEC">
      <w:pPr>
        <w:pStyle w:val="Text3"/>
        <w:tabs>
          <w:tab w:val="clear" w:pos="2302"/>
        </w:tabs>
        <w:ind w:left="1418"/>
        <w:contextualSpacing/>
        <w:jc w:val="left"/>
        <w:rPr>
          <w:rFonts w:eastAsia="Calibri"/>
          <w:sz w:val="22"/>
          <w:szCs w:val="22"/>
          <w:lang w:val="en-US"/>
        </w:rPr>
      </w:pPr>
    </w:p>
    <w:p w14:paraId="625E2A87" w14:textId="77777777" w:rsidR="00D97BEC" w:rsidRPr="00B11239" w:rsidRDefault="00D97BEC" w:rsidP="00D97BEC">
      <w:pPr>
        <w:pStyle w:val="Text3"/>
        <w:tabs>
          <w:tab w:val="clear" w:pos="2302"/>
        </w:tabs>
        <w:ind w:left="1418"/>
        <w:contextualSpacing/>
        <w:jc w:val="left"/>
        <w:rPr>
          <w:rFonts w:eastAsia="Calibri"/>
          <w:b/>
          <w:sz w:val="22"/>
          <w:szCs w:val="22"/>
          <w:lang w:val="en-US"/>
        </w:rPr>
      </w:pPr>
      <w:r w:rsidRPr="00B11239">
        <w:rPr>
          <w:rFonts w:eastAsia="Calibri"/>
          <w:b/>
          <w:sz w:val="22"/>
          <w:szCs w:val="22"/>
          <w:lang w:val="en-US"/>
        </w:rPr>
        <w:t>Cooperation:</w:t>
      </w:r>
    </w:p>
    <w:p w14:paraId="51926E42" w14:textId="77777777" w:rsidR="00D97BEC" w:rsidRPr="00B11239" w:rsidRDefault="002D2EEE"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Cooperation with inspection bodies</w:t>
      </w:r>
    </w:p>
    <w:p w14:paraId="799CC56C" w14:textId="77777777" w:rsidR="00D97BEC" w:rsidRPr="00B11239" w:rsidRDefault="00D97BEC"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Participating in national standardi</w:t>
      </w:r>
      <w:r w:rsidR="0020685D" w:rsidRPr="00B11239">
        <w:rPr>
          <w:rFonts w:eastAsia="Calibri"/>
          <w:sz w:val="22"/>
          <w:szCs w:val="22"/>
          <w:lang w:val="en-US"/>
        </w:rPr>
        <w:t>z</w:t>
      </w:r>
      <w:r w:rsidRPr="00B11239">
        <w:rPr>
          <w:rFonts w:eastAsia="Calibri"/>
          <w:sz w:val="22"/>
          <w:szCs w:val="22"/>
          <w:lang w:val="en-US"/>
        </w:rPr>
        <w:t>ation committees</w:t>
      </w:r>
    </w:p>
    <w:p w14:paraId="0E4EAC36" w14:textId="77777777" w:rsidR="00D97BEC" w:rsidRPr="00B11239" w:rsidRDefault="00D97BEC"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 xml:space="preserve">Participation in Union level </w:t>
      </w:r>
      <w:r w:rsidR="0020685D" w:rsidRPr="00B11239">
        <w:rPr>
          <w:rFonts w:eastAsia="Calibri"/>
          <w:sz w:val="22"/>
          <w:szCs w:val="22"/>
          <w:lang w:val="en-US"/>
        </w:rPr>
        <w:t xml:space="preserve">administrative </w:t>
      </w:r>
      <w:r w:rsidR="00C6164E" w:rsidRPr="00B11239">
        <w:rPr>
          <w:rFonts w:eastAsia="Calibri"/>
          <w:sz w:val="22"/>
          <w:szCs w:val="22"/>
          <w:lang w:val="en-US"/>
        </w:rPr>
        <w:t>co</w:t>
      </w:r>
      <w:r w:rsidRPr="00B11239">
        <w:rPr>
          <w:rFonts w:eastAsia="Calibri"/>
          <w:sz w:val="22"/>
          <w:szCs w:val="22"/>
          <w:lang w:val="en-US"/>
        </w:rPr>
        <w:t>operation (ADCO)</w:t>
      </w:r>
    </w:p>
    <w:p w14:paraId="7B313D59" w14:textId="77777777" w:rsidR="00D97BEC" w:rsidRPr="00B11239" w:rsidRDefault="00D97BEC" w:rsidP="00D97BEC">
      <w:pPr>
        <w:pStyle w:val="Text3"/>
        <w:tabs>
          <w:tab w:val="clear" w:pos="2302"/>
        </w:tabs>
        <w:ind w:left="1418"/>
        <w:contextualSpacing/>
        <w:jc w:val="left"/>
        <w:rPr>
          <w:rFonts w:eastAsia="Calibri"/>
          <w:sz w:val="22"/>
          <w:szCs w:val="22"/>
          <w:lang w:val="en-US"/>
        </w:rPr>
      </w:pPr>
    </w:p>
    <w:p w14:paraId="2B0B8634" w14:textId="77777777" w:rsidR="00D97BEC" w:rsidRPr="00B11239" w:rsidRDefault="00D97BEC" w:rsidP="00D97BEC">
      <w:pPr>
        <w:pStyle w:val="Text3"/>
        <w:tabs>
          <w:tab w:val="clear" w:pos="2302"/>
        </w:tabs>
        <w:ind w:left="1418"/>
        <w:contextualSpacing/>
        <w:jc w:val="left"/>
        <w:rPr>
          <w:rFonts w:eastAsia="Calibri"/>
          <w:b/>
          <w:sz w:val="22"/>
          <w:szCs w:val="22"/>
          <w:lang w:val="en-US"/>
        </w:rPr>
      </w:pPr>
      <w:r w:rsidRPr="00B11239">
        <w:rPr>
          <w:rFonts w:eastAsia="Calibri"/>
          <w:b/>
          <w:sz w:val="22"/>
          <w:szCs w:val="22"/>
          <w:lang w:val="en-US"/>
        </w:rPr>
        <w:t>Principles of market surveillance:</w:t>
      </w:r>
    </w:p>
    <w:p w14:paraId="742850EE" w14:textId="77777777" w:rsidR="00D97BEC" w:rsidRPr="00B11239" w:rsidRDefault="00D97BEC"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The sampling is risk based. Purchased samples are chosen based on knowledge of potential defects of the products. Information sources are e.g. RAPEX notifications, accidents, notifications and complaints from the consumers.</w:t>
      </w:r>
    </w:p>
    <w:p w14:paraId="49B5A4B6" w14:textId="77777777" w:rsidR="00D97BEC" w:rsidRPr="00B11239" w:rsidRDefault="00D97BEC" w:rsidP="00572E1E">
      <w:pPr>
        <w:pStyle w:val="Text3"/>
        <w:tabs>
          <w:tab w:val="clear" w:pos="2302"/>
        </w:tabs>
        <w:ind w:left="1418"/>
        <w:contextualSpacing/>
        <w:rPr>
          <w:rFonts w:eastAsia="Calibri"/>
          <w:sz w:val="22"/>
          <w:szCs w:val="22"/>
          <w:lang w:val="en-US"/>
        </w:rPr>
      </w:pPr>
    </w:p>
    <w:p w14:paraId="587CA379" w14:textId="77777777" w:rsidR="00D97BEC" w:rsidRPr="00B11239" w:rsidRDefault="00D97BEC"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If the economic operator does not follow up on previous request of market surveillance authorities to take corrective action, compulsory measures are required to recall the dangerous product and inform consumer about danger.</w:t>
      </w:r>
    </w:p>
    <w:p w14:paraId="40982C21" w14:textId="77777777" w:rsidR="00D97BEC" w:rsidRPr="00B11239" w:rsidRDefault="00D97BEC" w:rsidP="00B06CDA">
      <w:pPr>
        <w:pStyle w:val="Otsikko3"/>
        <w:tabs>
          <w:tab w:val="clear" w:pos="4973"/>
        </w:tabs>
        <w:ind w:left="0" w:firstLine="0"/>
        <w:rPr>
          <w:sz w:val="22"/>
          <w:szCs w:val="22"/>
        </w:rPr>
      </w:pPr>
      <w:bookmarkStart w:id="46" w:name="_Toc16691274"/>
      <w:r w:rsidRPr="00B11239">
        <w:rPr>
          <w:sz w:val="22"/>
          <w:szCs w:val="22"/>
        </w:rPr>
        <w:t>Report from activities carried out under the previous planning period</w:t>
      </w:r>
      <w:bookmarkEnd w:id="46"/>
    </w:p>
    <w:p w14:paraId="28E1B94B" w14:textId="77777777" w:rsidR="00D97BEC" w:rsidRPr="00B11239" w:rsidRDefault="00D97BEC" w:rsidP="00B06CDA">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 xml:space="preserve">Number of product related accidents / user complaints: </w:t>
      </w:r>
      <w:r w:rsidR="00AD5F29">
        <w:rPr>
          <w:rFonts w:eastAsia="Calibri"/>
          <w:sz w:val="22"/>
          <w:szCs w:val="22"/>
          <w:lang w:val="en-US"/>
        </w:rPr>
        <w:t>5</w:t>
      </w:r>
    </w:p>
    <w:p w14:paraId="768E3AC6" w14:textId="77777777" w:rsidR="00D97BEC" w:rsidRPr="00B11239" w:rsidRDefault="00D97BEC" w:rsidP="00B06CDA">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Number of inspections:</w:t>
      </w:r>
    </w:p>
    <w:p w14:paraId="4971B78A" w14:textId="77777777" w:rsidR="00D97BEC" w:rsidRPr="00B11239" w:rsidRDefault="00D97BEC" w:rsidP="00360433">
      <w:pPr>
        <w:pStyle w:val="Text3"/>
        <w:numPr>
          <w:ilvl w:val="0"/>
          <w:numId w:val="25"/>
        </w:numPr>
        <w:tabs>
          <w:tab w:val="clear" w:pos="2302"/>
        </w:tabs>
        <w:ind w:left="1701" w:hanging="283"/>
        <w:contextualSpacing/>
        <w:jc w:val="left"/>
        <w:rPr>
          <w:rFonts w:eastAsia="Calibri"/>
          <w:sz w:val="22"/>
          <w:szCs w:val="22"/>
          <w:lang w:val="en-US"/>
        </w:rPr>
      </w:pPr>
      <w:r w:rsidRPr="00B11239">
        <w:rPr>
          <w:rFonts w:eastAsia="Calibri"/>
          <w:sz w:val="22"/>
          <w:szCs w:val="22"/>
          <w:lang w:val="en-US"/>
        </w:rPr>
        <w:t>number of reactive inspections: 5 (estimation)</w:t>
      </w:r>
    </w:p>
    <w:p w14:paraId="2A9AFB7B" w14:textId="77777777" w:rsidR="00D97BEC" w:rsidRPr="00B11239" w:rsidRDefault="00D97BEC" w:rsidP="00B06CDA">
      <w:pPr>
        <w:pStyle w:val="Text3"/>
        <w:tabs>
          <w:tab w:val="clear" w:pos="2302"/>
        </w:tabs>
        <w:ind w:left="1418"/>
        <w:contextualSpacing/>
        <w:jc w:val="left"/>
        <w:rPr>
          <w:rFonts w:eastAsia="Calibri"/>
          <w:sz w:val="22"/>
          <w:szCs w:val="22"/>
          <w:lang w:val="en-US"/>
        </w:rPr>
      </w:pPr>
    </w:p>
    <w:p w14:paraId="16AE6910" w14:textId="77777777" w:rsidR="00D97BEC" w:rsidRPr="00B11239" w:rsidRDefault="00D97BEC" w:rsidP="00B06CDA">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 xml:space="preserve">Recalls: </w:t>
      </w:r>
      <w:r w:rsidR="00DA2230" w:rsidRPr="00B11239">
        <w:rPr>
          <w:rFonts w:eastAsia="Calibri"/>
          <w:sz w:val="22"/>
          <w:szCs w:val="22"/>
          <w:lang w:val="en-US"/>
        </w:rPr>
        <w:t>0</w:t>
      </w:r>
      <w:r w:rsidRPr="00B11239">
        <w:rPr>
          <w:rFonts w:eastAsia="Calibri"/>
          <w:sz w:val="22"/>
          <w:szCs w:val="22"/>
          <w:lang w:val="en-US"/>
        </w:rPr>
        <w:t xml:space="preserve"> (estimation)</w:t>
      </w:r>
    </w:p>
    <w:p w14:paraId="3C015A50" w14:textId="77777777" w:rsidR="004A1ACC" w:rsidRPr="00B11239" w:rsidRDefault="00D97BEC" w:rsidP="004A1ACC">
      <w:pPr>
        <w:spacing w:after="200" w:line="276" w:lineRule="auto"/>
        <w:ind w:left="1418"/>
        <w:jc w:val="left"/>
        <w:rPr>
          <w:rFonts w:eastAsia="Calibri"/>
          <w:sz w:val="22"/>
          <w:szCs w:val="22"/>
          <w:lang w:val="en-US"/>
        </w:rPr>
      </w:pPr>
      <w:r w:rsidRPr="00B11239">
        <w:rPr>
          <w:rFonts w:eastAsia="Calibri"/>
          <w:sz w:val="22"/>
          <w:szCs w:val="22"/>
          <w:lang w:val="en-US"/>
        </w:rPr>
        <w:t xml:space="preserve">Withdrawals: </w:t>
      </w:r>
      <w:r w:rsidR="00DA2230" w:rsidRPr="00B11239">
        <w:rPr>
          <w:rFonts w:eastAsia="Calibri"/>
          <w:sz w:val="22"/>
          <w:szCs w:val="22"/>
          <w:lang w:val="en-US"/>
        </w:rPr>
        <w:t>0</w:t>
      </w:r>
      <w:r w:rsidRPr="00B11239">
        <w:rPr>
          <w:rFonts w:eastAsia="Calibri"/>
          <w:sz w:val="22"/>
          <w:szCs w:val="22"/>
          <w:lang w:val="en-US"/>
        </w:rPr>
        <w:t xml:space="preserve"> (estimation</w:t>
      </w:r>
      <w:r w:rsidR="004A1ACC" w:rsidRPr="00B11239">
        <w:rPr>
          <w:rFonts w:eastAsia="Calibri"/>
          <w:sz w:val="22"/>
          <w:szCs w:val="22"/>
          <w:lang w:val="en-US"/>
        </w:rPr>
        <w:t xml:space="preserve">) </w:t>
      </w:r>
    </w:p>
    <w:p w14:paraId="1AF27E30" w14:textId="77777777" w:rsidR="00B06CDA" w:rsidRPr="00B11239" w:rsidRDefault="004A1ACC" w:rsidP="004A1ACC">
      <w:pPr>
        <w:pStyle w:val="Otsikko2"/>
        <w:ind w:left="0" w:firstLine="0"/>
      </w:pPr>
      <w:r w:rsidRPr="00B11239">
        <w:rPr>
          <w:rFonts w:eastAsia="Calibri"/>
          <w:sz w:val="22"/>
          <w:szCs w:val="22"/>
          <w:lang w:val="en-US"/>
        </w:rPr>
        <w:br w:type="page"/>
      </w:r>
      <w:bookmarkStart w:id="47" w:name="_Toc16691275"/>
      <w:r w:rsidR="00B06CDA" w:rsidRPr="00B11239">
        <w:lastRenderedPageBreak/>
        <w:t>Transportable pressure equipment</w:t>
      </w:r>
      <w:bookmarkEnd w:id="47"/>
    </w:p>
    <w:p w14:paraId="63DFCA15" w14:textId="77777777" w:rsidR="00B06CDA" w:rsidRPr="00B11239" w:rsidRDefault="00B06CDA" w:rsidP="00B06CDA">
      <w:pPr>
        <w:pStyle w:val="Otsikko3"/>
        <w:tabs>
          <w:tab w:val="clear" w:pos="4973"/>
        </w:tabs>
        <w:ind w:left="0" w:firstLine="0"/>
        <w:rPr>
          <w:sz w:val="22"/>
          <w:szCs w:val="22"/>
        </w:rPr>
      </w:pPr>
      <w:bookmarkStart w:id="48" w:name="_Toc16691276"/>
      <w:r w:rsidRPr="00B11239">
        <w:rPr>
          <w:sz w:val="22"/>
          <w:szCs w:val="22"/>
        </w:rPr>
        <w:t>Responsible authority and contact details</w:t>
      </w:r>
      <w:bookmarkEnd w:id="48"/>
    </w:p>
    <w:p w14:paraId="1B586EE2" w14:textId="77777777" w:rsidR="00B06CDA" w:rsidRPr="00B11239" w:rsidRDefault="00B06CDA" w:rsidP="00B06CDA">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Finnish Safety and Chemicals Agency (Tukes)</w:t>
      </w:r>
    </w:p>
    <w:p w14:paraId="2AA2931E" w14:textId="77777777" w:rsidR="00B06CDA" w:rsidRPr="00B11239" w:rsidRDefault="00B06CDA" w:rsidP="00B06CDA">
      <w:pPr>
        <w:pStyle w:val="Text3"/>
        <w:tabs>
          <w:tab w:val="clear" w:pos="2302"/>
        </w:tabs>
        <w:ind w:left="1418"/>
        <w:contextualSpacing/>
        <w:jc w:val="left"/>
        <w:rPr>
          <w:rFonts w:eastAsia="Calibri"/>
          <w:sz w:val="22"/>
          <w:szCs w:val="22"/>
          <w:lang w:val="fi-FI"/>
        </w:rPr>
      </w:pPr>
      <w:r w:rsidRPr="00B11239">
        <w:rPr>
          <w:rFonts w:eastAsia="Calibri"/>
          <w:sz w:val="22"/>
          <w:szCs w:val="22"/>
          <w:lang w:val="fi-FI"/>
        </w:rPr>
        <w:t xml:space="preserve">P.O. Box 66 (Opastinsilta 12 </w:t>
      </w:r>
      <w:r w:rsidR="00AD5F29">
        <w:rPr>
          <w:rFonts w:eastAsia="Calibri"/>
          <w:sz w:val="22"/>
          <w:szCs w:val="22"/>
          <w:lang w:val="fi-FI"/>
        </w:rPr>
        <w:t>B</w:t>
      </w:r>
      <w:r w:rsidRPr="00B11239">
        <w:rPr>
          <w:rFonts w:eastAsia="Calibri"/>
          <w:sz w:val="22"/>
          <w:szCs w:val="22"/>
          <w:lang w:val="fi-FI"/>
        </w:rPr>
        <w:t xml:space="preserve">) </w:t>
      </w:r>
      <w:r w:rsidRPr="00B11239">
        <w:rPr>
          <w:rFonts w:eastAsia="Calibri"/>
          <w:sz w:val="22"/>
          <w:szCs w:val="22"/>
          <w:lang w:val="fi-FI"/>
        </w:rPr>
        <w:br/>
        <w:t>FI-00521 Helsinki, Finland</w:t>
      </w:r>
    </w:p>
    <w:p w14:paraId="39F2B686" w14:textId="77777777" w:rsidR="00B06CDA" w:rsidRPr="005377AB" w:rsidRDefault="00B06CDA" w:rsidP="00B06CDA">
      <w:pPr>
        <w:pStyle w:val="Text3"/>
        <w:tabs>
          <w:tab w:val="clear" w:pos="2302"/>
        </w:tabs>
        <w:ind w:left="1418"/>
        <w:contextualSpacing/>
        <w:jc w:val="left"/>
        <w:rPr>
          <w:rFonts w:eastAsia="Calibri"/>
          <w:sz w:val="22"/>
          <w:szCs w:val="22"/>
          <w:lang w:val="es-ES_tradnl"/>
        </w:rPr>
      </w:pPr>
      <w:r w:rsidRPr="005377AB">
        <w:rPr>
          <w:rFonts w:eastAsia="Calibri"/>
          <w:sz w:val="22"/>
          <w:szCs w:val="22"/>
          <w:lang w:val="es-ES_tradnl"/>
        </w:rPr>
        <w:t xml:space="preserve">Tel. +358 29 5052 000, </w:t>
      </w:r>
      <w:hyperlink r:id="rId15" w:history="1">
        <w:r w:rsidRPr="005377AB">
          <w:rPr>
            <w:rFonts w:eastAsia="Calibri"/>
            <w:sz w:val="22"/>
            <w:szCs w:val="22"/>
            <w:lang w:val="es-ES_tradnl"/>
          </w:rPr>
          <w:t>www.tukes.fi</w:t>
        </w:r>
      </w:hyperlink>
    </w:p>
    <w:p w14:paraId="2F50F73E" w14:textId="77777777" w:rsidR="00B06CDA" w:rsidRPr="005377AB" w:rsidRDefault="00B06CDA" w:rsidP="00B06CDA">
      <w:pPr>
        <w:pStyle w:val="Text3"/>
        <w:tabs>
          <w:tab w:val="clear" w:pos="2302"/>
        </w:tabs>
        <w:ind w:left="1418"/>
        <w:contextualSpacing/>
        <w:jc w:val="left"/>
        <w:rPr>
          <w:rFonts w:eastAsia="Calibri"/>
          <w:sz w:val="22"/>
          <w:szCs w:val="22"/>
          <w:lang w:val="es-ES_tradnl"/>
        </w:rPr>
      </w:pPr>
    </w:p>
    <w:p w14:paraId="5029C0B7" w14:textId="77777777" w:rsidR="00B06CDA" w:rsidRPr="005377AB" w:rsidRDefault="00B06CDA" w:rsidP="00B06CDA">
      <w:pPr>
        <w:pStyle w:val="Text3"/>
        <w:tabs>
          <w:tab w:val="clear" w:pos="2302"/>
        </w:tabs>
        <w:ind w:left="1418"/>
        <w:contextualSpacing/>
        <w:jc w:val="left"/>
        <w:rPr>
          <w:rFonts w:eastAsia="Calibri"/>
          <w:sz w:val="22"/>
          <w:szCs w:val="22"/>
          <w:lang w:val="es-ES_tradnl"/>
        </w:rPr>
      </w:pPr>
      <w:r w:rsidRPr="005377AB">
        <w:rPr>
          <w:rFonts w:eastAsia="Calibri"/>
          <w:sz w:val="22"/>
          <w:szCs w:val="22"/>
          <w:lang w:val="es-ES_tradnl"/>
        </w:rPr>
        <w:t>Contact person: Simo Lehmusmies</w:t>
      </w:r>
      <w:r w:rsidR="00AD5F29">
        <w:rPr>
          <w:rFonts w:eastAsia="Calibri"/>
          <w:sz w:val="22"/>
          <w:szCs w:val="22"/>
          <w:lang w:val="es-ES_tradnl"/>
        </w:rPr>
        <w:t>, Tarja Valvisto</w:t>
      </w:r>
      <w:r w:rsidRPr="005377AB">
        <w:rPr>
          <w:rFonts w:eastAsia="Calibri"/>
          <w:sz w:val="22"/>
          <w:szCs w:val="22"/>
          <w:lang w:val="es-ES_tradnl"/>
        </w:rPr>
        <w:t xml:space="preserve"> </w:t>
      </w:r>
    </w:p>
    <w:p w14:paraId="6CD31959" w14:textId="77777777" w:rsidR="00B06CDA" w:rsidRPr="005377AB" w:rsidRDefault="00B06CDA" w:rsidP="00B06CDA">
      <w:pPr>
        <w:pStyle w:val="Text3"/>
        <w:tabs>
          <w:tab w:val="clear" w:pos="2302"/>
        </w:tabs>
        <w:ind w:left="1418"/>
        <w:contextualSpacing/>
        <w:jc w:val="left"/>
        <w:rPr>
          <w:rFonts w:eastAsia="Calibri"/>
          <w:sz w:val="22"/>
          <w:szCs w:val="22"/>
          <w:lang w:val="es-ES_tradnl"/>
        </w:rPr>
      </w:pPr>
    </w:p>
    <w:p w14:paraId="7980689C" w14:textId="77777777" w:rsidR="00B06CDA" w:rsidRPr="00B11239" w:rsidRDefault="00B06CDA" w:rsidP="00B06CDA">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 xml:space="preserve">Budget in nominal terms: </w:t>
      </w:r>
      <w:r w:rsidR="003F6F4A" w:rsidRPr="00B11239">
        <w:rPr>
          <w:rFonts w:eastAsia="Calibri"/>
          <w:sz w:val="22"/>
          <w:szCs w:val="22"/>
          <w:lang w:val="en-US"/>
        </w:rPr>
        <w:t xml:space="preserve"> </w:t>
      </w:r>
      <w:r w:rsidR="00AD5F29">
        <w:rPr>
          <w:rFonts w:eastAsia="Calibri"/>
          <w:sz w:val="22"/>
          <w:szCs w:val="22"/>
          <w:lang w:val="en-US"/>
        </w:rPr>
        <w:t>26</w:t>
      </w:r>
      <w:r w:rsidR="00AD5F29" w:rsidRPr="00B11239">
        <w:rPr>
          <w:rFonts w:eastAsia="Calibri"/>
          <w:sz w:val="22"/>
          <w:szCs w:val="22"/>
          <w:lang w:val="en-US"/>
        </w:rPr>
        <w:t> </w:t>
      </w:r>
      <w:r w:rsidR="003F6F4A" w:rsidRPr="00B11239">
        <w:rPr>
          <w:rFonts w:eastAsia="Calibri"/>
          <w:sz w:val="22"/>
          <w:szCs w:val="22"/>
          <w:lang w:val="en-US"/>
        </w:rPr>
        <w:t xml:space="preserve">000 </w:t>
      </w:r>
      <w:r w:rsidR="00B143E9" w:rsidRPr="00B11239">
        <w:rPr>
          <w:rFonts w:eastAsia="Calibri"/>
          <w:sz w:val="22"/>
          <w:szCs w:val="22"/>
          <w:lang w:val="en-US"/>
        </w:rPr>
        <w:t>E</w:t>
      </w:r>
      <w:r w:rsidRPr="00B11239">
        <w:rPr>
          <w:rFonts w:eastAsia="Calibri"/>
          <w:sz w:val="22"/>
          <w:szCs w:val="22"/>
          <w:lang w:val="en-US"/>
        </w:rPr>
        <w:t>uros</w:t>
      </w:r>
      <w:r w:rsidRPr="00B11239">
        <w:rPr>
          <w:rFonts w:eastAsia="Calibri"/>
          <w:sz w:val="22"/>
          <w:szCs w:val="22"/>
          <w:lang w:val="en-US"/>
        </w:rPr>
        <w:br/>
        <w:t xml:space="preserve">Staff available to market surveillance authorities: </w:t>
      </w:r>
      <w:r w:rsidR="003F6F4A" w:rsidRPr="00B11239">
        <w:rPr>
          <w:rFonts w:eastAsia="Calibri"/>
          <w:sz w:val="22"/>
          <w:szCs w:val="22"/>
          <w:lang w:val="en-US"/>
        </w:rPr>
        <w:t xml:space="preserve"> 0,7</w:t>
      </w:r>
      <w:r w:rsidRPr="00B11239">
        <w:rPr>
          <w:rFonts w:eastAsia="Calibri"/>
          <w:sz w:val="22"/>
          <w:szCs w:val="22"/>
          <w:lang w:val="en-US"/>
        </w:rPr>
        <w:br/>
        <w:t xml:space="preserve">Number of inspectors available to market surveillance authorities: </w:t>
      </w:r>
      <w:r w:rsidR="003F6F4A" w:rsidRPr="00B11239">
        <w:rPr>
          <w:rFonts w:eastAsia="Calibri"/>
          <w:sz w:val="22"/>
          <w:szCs w:val="22"/>
          <w:lang w:val="en-US"/>
        </w:rPr>
        <w:t>0,6</w:t>
      </w:r>
    </w:p>
    <w:p w14:paraId="4E3A1D7C" w14:textId="77777777" w:rsidR="00B06CDA" w:rsidRPr="00B11239" w:rsidRDefault="00B06CDA" w:rsidP="00B06CDA">
      <w:pPr>
        <w:pStyle w:val="Otsikko3"/>
        <w:tabs>
          <w:tab w:val="clear" w:pos="4973"/>
        </w:tabs>
        <w:ind w:left="0" w:firstLine="0"/>
        <w:rPr>
          <w:sz w:val="22"/>
          <w:szCs w:val="22"/>
        </w:rPr>
      </w:pPr>
      <w:bookmarkStart w:id="49" w:name="_Toc16691277"/>
      <w:r w:rsidRPr="00B11239">
        <w:rPr>
          <w:sz w:val="22"/>
          <w:szCs w:val="22"/>
        </w:rPr>
        <w:t>Market surveillance procedures and strategy</w:t>
      </w:r>
      <w:bookmarkEnd w:id="49"/>
      <w:r w:rsidRPr="00B11239">
        <w:rPr>
          <w:sz w:val="22"/>
          <w:szCs w:val="22"/>
        </w:rPr>
        <w:t xml:space="preserve"> </w:t>
      </w:r>
    </w:p>
    <w:p w14:paraId="2689FEC8" w14:textId="77777777" w:rsidR="00B06CDA" w:rsidRPr="00B11239" w:rsidRDefault="00B06CDA" w:rsidP="00B06CDA">
      <w:pPr>
        <w:pStyle w:val="Text3"/>
        <w:tabs>
          <w:tab w:val="clear" w:pos="2302"/>
        </w:tabs>
        <w:ind w:left="1418"/>
        <w:contextualSpacing/>
        <w:jc w:val="left"/>
        <w:rPr>
          <w:rFonts w:eastAsia="Calibri"/>
          <w:b/>
          <w:sz w:val="22"/>
          <w:szCs w:val="22"/>
          <w:lang w:val="en-US"/>
        </w:rPr>
      </w:pPr>
      <w:r w:rsidRPr="00B11239">
        <w:rPr>
          <w:rFonts w:eastAsia="Calibri"/>
          <w:b/>
          <w:sz w:val="22"/>
          <w:szCs w:val="22"/>
          <w:lang w:val="en-US"/>
        </w:rPr>
        <w:t>Surveillance:</w:t>
      </w:r>
    </w:p>
    <w:p w14:paraId="1700053E" w14:textId="77777777" w:rsidR="00B06CDA" w:rsidRPr="00B11239" w:rsidRDefault="00B06CDA"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Reactive Surveillance due to RAPEX notifications, accidents, notifications and complaints from the consumers and other sources</w:t>
      </w:r>
    </w:p>
    <w:p w14:paraId="76D5D30B" w14:textId="77777777" w:rsidR="00B06CDA" w:rsidRPr="00B11239" w:rsidRDefault="00B06CDA" w:rsidP="00572E1E">
      <w:pPr>
        <w:pStyle w:val="Text3"/>
        <w:tabs>
          <w:tab w:val="clear" w:pos="2302"/>
        </w:tabs>
        <w:ind w:left="1418"/>
        <w:contextualSpacing/>
        <w:rPr>
          <w:rFonts w:eastAsia="Calibri"/>
          <w:sz w:val="22"/>
          <w:szCs w:val="22"/>
          <w:lang w:val="en-US"/>
        </w:rPr>
      </w:pPr>
    </w:p>
    <w:p w14:paraId="040E3DB1" w14:textId="77777777" w:rsidR="00B06CDA" w:rsidRPr="00B11239" w:rsidRDefault="00B06CDA" w:rsidP="00572E1E">
      <w:pPr>
        <w:pStyle w:val="Text3"/>
        <w:tabs>
          <w:tab w:val="clear" w:pos="2302"/>
        </w:tabs>
        <w:ind w:left="1418"/>
        <w:contextualSpacing/>
        <w:rPr>
          <w:rFonts w:eastAsia="Calibri"/>
          <w:b/>
          <w:sz w:val="22"/>
          <w:szCs w:val="22"/>
          <w:lang w:val="en-US"/>
        </w:rPr>
      </w:pPr>
      <w:r w:rsidRPr="00B11239">
        <w:rPr>
          <w:rFonts w:eastAsia="Calibri"/>
          <w:b/>
          <w:sz w:val="22"/>
          <w:szCs w:val="22"/>
          <w:lang w:val="en-US"/>
        </w:rPr>
        <w:t>Communication activities:</w:t>
      </w:r>
    </w:p>
    <w:p w14:paraId="316169F9" w14:textId="77777777" w:rsidR="00B06CDA" w:rsidRPr="00B11239" w:rsidRDefault="00B06CDA"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Updating and content providing for web pages</w:t>
      </w:r>
    </w:p>
    <w:p w14:paraId="012B318E" w14:textId="77777777" w:rsidR="00B06CDA" w:rsidRPr="00B11239" w:rsidRDefault="00B06CDA"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 xml:space="preserve">Providing information and guidance to economical operators </w:t>
      </w:r>
    </w:p>
    <w:p w14:paraId="7118BB9F" w14:textId="77777777" w:rsidR="00B06CDA" w:rsidRPr="00B11239" w:rsidRDefault="00B06CDA" w:rsidP="00572E1E">
      <w:pPr>
        <w:pStyle w:val="Text3"/>
        <w:tabs>
          <w:tab w:val="clear" w:pos="2302"/>
        </w:tabs>
        <w:ind w:left="1418"/>
        <w:contextualSpacing/>
        <w:rPr>
          <w:rFonts w:eastAsia="Calibri"/>
          <w:sz w:val="22"/>
          <w:szCs w:val="22"/>
          <w:lang w:val="en-US"/>
        </w:rPr>
      </w:pPr>
    </w:p>
    <w:p w14:paraId="5CE2B4F4" w14:textId="77777777" w:rsidR="00B06CDA" w:rsidRPr="00B11239" w:rsidRDefault="00B06CDA" w:rsidP="00572E1E">
      <w:pPr>
        <w:pStyle w:val="Text3"/>
        <w:tabs>
          <w:tab w:val="clear" w:pos="2302"/>
        </w:tabs>
        <w:ind w:left="1418"/>
        <w:contextualSpacing/>
        <w:rPr>
          <w:rFonts w:eastAsia="Calibri"/>
          <w:b/>
          <w:sz w:val="22"/>
          <w:szCs w:val="22"/>
          <w:lang w:val="en-US"/>
        </w:rPr>
      </w:pPr>
      <w:r w:rsidRPr="00B11239">
        <w:rPr>
          <w:rFonts w:eastAsia="Calibri"/>
          <w:b/>
          <w:sz w:val="22"/>
          <w:szCs w:val="22"/>
          <w:lang w:val="en-US"/>
        </w:rPr>
        <w:t>Cooperation:</w:t>
      </w:r>
    </w:p>
    <w:p w14:paraId="0044D321" w14:textId="77777777" w:rsidR="00B06CDA" w:rsidRPr="00B11239" w:rsidRDefault="00B06CDA"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 xml:space="preserve">Participation in Union level </w:t>
      </w:r>
      <w:r w:rsidR="00B143E9" w:rsidRPr="00B11239">
        <w:rPr>
          <w:rFonts w:eastAsia="Calibri"/>
          <w:sz w:val="22"/>
          <w:szCs w:val="22"/>
          <w:lang w:val="en-US"/>
        </w:rPr>
        <w:t xml:space="preserve">administrative </w:t>
      </w:r>
      <w:r w:rsidR="00C6164E" w:rsidRPr="00B11239">
        <w:rPr>
          <w:rFonts w:eastAsia="Calibri"/>
          <w:sz w:val="22"/>
          <w:szCs w:val="22"/>
          <w:lang w:val="en-US"/>
        </w:rPr>
        <w:t>co</w:t>
      </w:r>
      <w:r w:rsidRPr="00B11239">
        <w:rPr>
          <w:rFonts w:eastAsia="Calibri"/>
          <w:sz w:val="22"/>
          <w:szCs w:val="22"/>
          <w:lang w:val="en-US"/>
        </w:rPr>
        <w:t>operation (ADCO)</w:t>
      </w:r>
    </w:p>
    <w:p w14:paraId="6B644E56" w14:textId="77777777" w:rsidR="00B06CDA" w:rsidRPr="00B11239" w:rsidRDefault="00B06CDA"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Cooperation with inspection bodies</w:t>
      </w:r>
      <w:r w:rsidR="004515FC">
        <w:rPr>
          <w:rFonts w:eastAsia="Calibri"/>
          <w:sz w:val="22"/>
          <w:szCs w:val="22"/>
          <w:lang w:val="en-US"/>
        </w:rPr>
        <w:t>, the police, customs and border guard. Joint co-operation surveillance with the police and customs started actively during 2018 and five surveillance actions were done on the road (field surveillance).</w:t>
      </w:r>
    </w:p>
    <w:p w14:paraId="021E1FAD" w14:textId="77777777" w:rsidR="00B06CDA" w:rsidRPr="00B11239" w:rsidRDefault="00B06CDA"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Participating in national standardi</w:t>
      </w:r>
      <w:r w:rsidR="00B143E9" w:rsidRPr="00B11239">
        <w:rPr>
          <w:rFonts w:eastAsia="Calibri"/>
          <w:sz w:val="22"/>
          <w:szCs w:val="22"/>
          <w:lang w:val="en-US"/>
        </w:rPr>
        <w:t>z</w:t>
      </w:r>
      <w:r w:rsidRPr="00B11239">
        <w:rPr>
          <w:rFonts w:eastAsia="Calibri"/>
          <w:sz w:val="22"/>
          <w:szCs w:val="22"/>
          <w:lang w:val="en-US"/>
        </w:rPr>
        <w:t>ation committees</w:t>
      </w:r>
    </w:p>
    <w:p w14:paraId="58B1D709" w14:textId="77777777" w:rsidR="00B06CDA" w:rsidRPr="00B11239" w:rsidRDefault="00B06CDA" w:rsidP="00572E1E">
      <w:pPr>
        <w:pStyle w:val="Text3"/>
        <w:tabs>
          <w:tab w:val="clear" w:pos="2302"/>
        </w:tabs>
        <w:ind w:left="1418"/>
        <w:contextualSpacing/>
        <w:rPr>
          <w:rFonts w:eastAsia="Calibri"/>
          <w:sz w:val="22"/>
          <w:szCs w:val="22"/>
          <w:lang w:val="en-US"/>
        </w:rPr>
      </w:pPr>
    </w:p>
    <w:p w14:paraId="39934E09" w14:textId="77777777" w:rsidR="00B06CDA" w:rsidRPr="00B11239" w:rsidRDefault="00B06CDA" w:rsidP="00572E1E">
      <w:pPr>
        <w:pStyle w:val="Text3"/>
        <w:tabs>
          <w:tab w:val="clear" w:pos="2302"/>
        </w:tabs>
        <w:ind w:left="1418"/>
        <w:contextualSpacing/>
        <w:rPr>
          <w:rFonts w:eastAsia="Calibri"/>
          <w:b/>
          <w:sz w:val="22"/>
          <w:szCs w:val="22"/>
          <w:lang w:val="en-US"/>
        </w:rPr>
      </w:pPr>
      <w:r w:rsidRPr="00B11239">
        <w:rPr>
          <w:rFonts w:eastAsia="Calibri"/>
          <w:b/>
          <w:sz w:val="22"/>
          <w:szCs w:val="22"/>
          <w:lang w:val="en-US"/>
        </w:rPr>
        <w:t>Principles of market surveillance:</w:t>
      </w:r>
    </w:p>
    <w:p w14:paraId="632590F9" w14:textId="77777777" w:rsidR="00B06CDA" w:rsidRPr="00B11239" w:rsidRDefault="00B06CDA"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The sampling is risk based. Purchased samples are chosen based on knowledge of potential defects of the products. Information sources are e.g. RAPEX notifications, accidents, notifications and complaints from the consumers.</w:t>
      </w:r>
    </w:p>
    <w:p w14:paraId="33379B44" w14:textId="77777777" w:rsidR="00B06CDA" w:rsidRPr="00B11239" w:rsidRDefault="00B06CDA" w:rsidP="00572E1E">
      <w:pPr>
        <w:pStyle w:val="Text3"/>
        <w:tabs>
          <w:tab w:val="clear" w:pos="2302"/>
        </w:tabs>
        <w:ind w:left="1418"/>
        <w:contextualSpacing/>
        <w:rPr>
          <w:rFonts w:eastAsia="Calibri"/>
          <w:sz w:val="22"/>
          <w:szCs w:val="22"/>
          <w:lang w:val="en-US"/>
        </w:rPr>
      </w:pPr>
    </w:p>
    <w:p w14:paraId="774C4E60" w14:textId="77777777" w:rsidR="00B06CDA" w:rsidRPr="00B11239" w:rsidRDefault="00B06CDA"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If the economic operator does not follow up on previous request of market surveillance authorities to take corrective action, compulsory measures are required to recall the dangerous product and inform consumer about danger.</w:t>
      </w:r>
    </w:p>
    <w:p w14:paraId="4567AE70" w14:textId="77777777" w:rsidR="00B06CDA" w:rsidRPr="00B11239" w:rsidRDefault="00B06CDA" w:rsidP="00B06CDA">
      <w:pPr>
        <w:pStyle w:val="Otsikko3"/>
        <w:tabs>
          <w:tab w:val="clear" w:pos="4973"/>
        </w:tabs>
        <w:ind w:left="0" w:firstLine="0"/>
        <w:rPr>
          <w:sz w:val="22"/>
          <w:szCs w:val="22"/>
        </w:rPr>
      </w:pPr>
      <w:bookmarkStart w:id="50" w:name="_Toc16691278"/>
      <w:r w:rsidRPr="00B11239">
        <w:rPr>
          <w:sz w:val="22"/>
          <w:szCs w:val="22"/>
        </w:rPr>
        <w:t>Report from activities carried out under the previous planning period</w:t>
      </w:r>
      <w:bookmarkEnd w:id="50"/>
    </w:p>
    <w:p w14:paraId="359BD861" w14:textId="77777777" w:rsidR="00B06CDA" w:rsidRPr="00B11239" w:rsidRDefault="00B06CDA" w:rsidP="00B06CDA">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 xml:space="preserve">Number of product related accidents / user complaints: 0 </w:t>
      </w:r>
    </w:p>
    <w:p w14:paraId="36C8C4F9" w14:textId="3AB50711" w:rsidR="00B06CDA" w:rsidRPr="00B11239" w:rsidRDefault="00B06CDA" w:rsidP="00B06CDA">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Number of inspections:</w:t>
      </w:r>
      <w:r w:rsidR="00404F5B" w:rsidRPr="00B11239">
        <w:rPr>
          <w:rFonts w:eastAsia="Calibri"/>
          <w:sz w:val="22"/>
          <w:szCs w:val="22"/>
          <w:lang w:val="en-US"/>
        </w:rPr>
        <w:t xml:space="preserve"> </w:t>
      </w:r>
      <w:r w:rsidR="004515FC">
        <w:rPr>
          <w:rFonts w:eastAsia="Calibri"/>
          <w:sz w:val="22"/>
          <w:szCs w:val="22"/>
          <w:lang w:val="en-US"/>
        </w:rPr>
        <w:t>6 (estimation)</w:t>
      </w:r>
    </w:p>
    <w:p w14:paraId="4F396617" w14:textId="4DDCE0AE" w:rsidR="00B06CDA" w:rsidRPr="00B11239" w:rsidRDefault="00F11833" w:rsidP="00B06CDA">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N</w:t>
      </w:r>
      <w:r w:rsidR="00B06CDA" w:rsidRPr="00B11239">
        <w:rPr>
          <w:rFonts w:eastAsia="Calibri"/>
          <w:sz w:val="22"/>
          <w:szCs w:val="22"/>
          <w:lang w:val="en-US"/>
        </w:rPr>
        <w:t xml:space="preserve">umber of reactive inspections: </w:t>
      </w:r>
      <w:r w:rsidR="004515FC">
        <w:rPr>
          <w:rFonts w:eastAsia="Calibri"/>
          <w:sz w:val="22"/>
          <w:szCs w:val="22"/>
          <w:lang w:val="en-US"/>
        </w:rPr>
        <w:t>1</w:t>
      </w:r>
      <w:r w:rsidR="00B06CDA" w:rsidRPr="00B11239">
        <w:rPr>
          <w:rFonts w:eastAsia="Calibri"/>
          <w:sz w:val="22"/>
          <w:szCs w:val="22"/>
          <w:lang w:val="en-US"/>
        </w:rPr>
        <w:t xml:space="preserve"> (estimation)</w:t>
      </w:r>
    </w:p>
    <w:p w14:paraId="680E4DD4" w14:textId="2DA45452" w:rsidR="00B06CDA" w:rsidRPr="00B11239" w:rsidRDefault="00F11833" w:rsidP="00B06CDA">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N</w:t>
      </w:r>
      <w:r w:rsidR="00B06CDA" w:rsidRPr="00B11239">
        <w:rPr>
          <w:rFonts w:eastAsia="Calibri"/>
          <w:sz w:val="22"/>
          <w:szCs w:val="22"/>
          <w:lang w:val="en-US"/>
        </w:rPr>
        <w:t xml:space="preserve">umber of self-initiated inspections: </w:t>
      </w:r>
      <w:r w:rsidR="004515FC">
        <w:rPr>
          <w:rFonts w:eastAsia="Calibri"/>
          <w:sz w:val="22"/>
          <w:szCs w:val="22"/>
          <w:lang w:val="en-US"/>
        </w:rPr>
        <w:t>5</w:t>
      </w:r>
      <w:r w:rsidR="00B06CDA" w:rsidRPr="00B11239">
        <w:rPr>
          <w:rFonts w:eastAsia="Calibri"/>
          <w:sz w:val="22"/>
          <w:szCs w:val="22"/>
          <w:lang w:val="en-US"/>
        </w:rPr>
        <w:t xml:space="preserve"> (estimation) </w:t>
      </w:r>
    </w:p>
    <w:p w14:paraId="07CCB72E" w14:textId="77777777" w:rsidR="00B06CDA" w:rsidRPr="00B11239" w:rsidRDefault="00B06CDA" w:rsidP="00B06CDA">
      <w:pPr>
        <w:pStyle w:val="Text3"/>
        <w:tabs>
          <w:tab w:val="clear" w:pos="2302"/>
        </w:tabs>
        <w:ind w:left="1418"/>
        <w:contextualSpacing/>
        <w:jc w:val="left"/>
        <w:rPr>
          <w:rFonts w:eastAsia="Calibri"/>
          <w:sz w:val="22"/>
          <w:szCs w:val="22"/>
          <w:lang w:val="en-US"/>
        </w:rPr>
      </w:pPr>
    </w:p>
    <w:p w14:paraId="539C082C" w14:textId="7F18C479" w:rsidR="00B06CDA" w:rsidRPr="00B11239" w:rsidRDefault="00B06CDA" w:rsidP="00B06CDA">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 xml:space="preserve">Recalls: </w:t>
      </w:r>
      <w:r w:rsidR="004515FC">
        <w:rPr>
          <w:rFonts w:eastAsia="Calibri"/>
          <w:sz w:val="22"/>
          <w:szCs w:val="22"/>
          <w:lang w:val="en-US"/>
        </w:rPr>
        <w:t>0</w:t>
      </w:r>
    </w:p>
    <w:p w14:paraId="23F25D1F" w14:textId="74364885" w:rsidR="007A4B0B" w:rsidRDefault="00B06CDA" w:rsidP="00B06CDA">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 xml:space="preserve">Withdrawals: </w:t>
      </w:r>
      <w:r w:rsidR="004515FC">
        <w:rPr>
          <w:rFonts w:eastAsia="Calibri"/>
          <w:sz w:val="22"/>
          <w:szCs w:val="22"/>
          <w:lang w:val="en-US"/>
        </w:rPr>
        <w:t>0</w:t>
      </w:r>
      <w:r w:rsidRPr="00B11239">
        <w:rPr>
          <w:rFonts w:eastAsia="Calibri"/>
          <w:sz w:val="22"/>
          <w:szCs w:val="22"/>
          <w:lang w:val="en-US"/>
        </w:rPr>
        <w:t xml:space="preserve"> (estimation)</w:t>
      </w:r>
    </w:p>
    <w:p w14:paraId="23EB3FA3" w14:textId="77777777" w:rsidR="00D6112E" w:rsidRPr="00B11239" w:rsidRDefault="00D6112E" w:rsidP="00B06CDA">
      <w:pPr>
        <w:pStyle w:val="Text3"/>
        <w:tabs>
          <w:tab w:val="clear" w:pos="2302"/>
        </w:tabs>
        <w:ind w:left="1418"/>
        <w:contextualSpacing/>
        <w:jc w:val="left"/>
        <w:rPr>
          <w:rFonts w:eastAsia="Calibri"/>
          <w:sz w:val="22"/>
          <w:szCs w:val="22"/>
          <w:lang w:val="en-US"/>
        </w:rPr>
      </w:pPr>
    </w:p>
    <w:p w14:paraId="12F50DBC" w14:textId="77777777" w:rsidR="007A4B0B" w:rsidRPr="00B11239" w:rsidRDefault="00D6112E" w:rsidP="007A4B0B">
      <w:pPr>
        <w:pStyle w:val="Otsikko2"/>
        <w:ind w:left="0" w:firstLine="0"/>
        <w:jc w:val="left"/>
      </w:pPr>
      <w:r>
        <w:br w:type="page"/>
      </w:r>
      <w:bookmarkStart w:id="51" w:name="_Toc16691279"/>
      <w:r w:rsidR="007A4B0B" w:rsidRPr="00B11239">
        <w:lastRenderedPageBreak/>
        <w:t>Machinery</w:t>
      </w:r>
      <w:bookmarkEnd w:id="51"/>
    </w:p>
    <w:p w14:paraId="5E1C9DA4" w14:textId="77777777" w:rsidR="007A4B0B" w:rsidRPr="00B11239" w:rsidRDefault="007A4B0B" w:rsidP="007A4B0B">
      <w:pPr>
        <w:pStyle w:val="Otsikko3"/>
        <w:tabs>
          <w:tab w:val="clear" w:pos="4973"/>
        </w:tabs>
        <w:ind w:left="0" w:firstLine="0"/>
        <w:rPr>
          <w:sz w:val="22"/>
          <w:szCs w:val="22"/>
        </w:rPr>
      </w:pPr>
      <w:bookmarkStart w:id="52" w:name="_Toc16691280"/>
      <w:r w:rsidRPr="00B11239">
        <w:rPr>
          <w:sz w:val="22"/>
          <w:szCs w:val="22"/>
        </w:rPr>
        <w:t>Responsible authority and contact detail</w:t>
      </w:r>
      <w:bookmarkEnd w:id="52"/>
    </w:p>
    <w:p w14:paraId="0AD88D33" w14:textId="77777777" w:rsidR="00EF383D" w:rsidRPr="00B11239" w:rsidRDefault="00EF383D" w:rsidP="00EF383D">
      <w:pPr>
        <w:pStyle w:val="Text3"/>
        <w:ind w:left="0"/>
        <w:rPr>
          <w:sz w:val="22"/>
          <w:szCs w:val="22"/>
        </w:rPr>
      </w:pPr>
      <w:r w:rsidRPr="00B11239">
        <w:rPr>
          <w:sz w:val="22"/>
          <w:szCs w:val="22"/>
        </w:rPr>
        <w:t>Machinery intended for consumer use</w:t>
      </w:r>
    </w:p>
    <w:p w14:paraId="30AD913B" w14:textId="77777777" w:rsidR="007A4B0B" w:rsidRPr="00B11239" w:rsidRDefault="007A4B0B" w:rsidP="007A4B0B">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Finnish Safety and Chemicals Agency (Tukes)</w:t>
      </w:r>
    </w:p>
    <w:p w14:paraId="0DA944A7" w14:textId="77777777" w:rsidR="007A4B0B" w:rsidRPr="00B11239" w:rsidRDefault="007A4B0B" w:rsidP="007A4B0B">
      <w:pPr>
        <w:pStyle w:val="Text3"/>
        <w:tabs>
          <w:tab w:val="clear" w:pos="2302"/>
        </w:tabs>
        <w:ind w:left="1418"/>
        <w:contextualSpacing/>
        <w:jc w:val="left"/>
        <w:rPr>
          <w:rFonts w:eastAsia="Calibri"/>
          <w:sz w:val="22"/>
          <w:szCs w:val="22"/>
          <w:lang w:val="fi-FI"/>
        </w:rPr>
      </w:pPr>
      <w:r w:rsidRPr="00B11239">
        <w:rPr>
          <w:rFonts w:eastAsia="Calibri"/>
          <w:sz w:val="22"/>
          <w:szCs w:val="22"/>
          <w:lang w:val="fi-FI"/>
        </w:rPr>
        <w:t xml:space="preserve">P.O. Box 66 (Opastinsilta 12 </w:t>
      </w:r>
      <w:r w:rsidR="00AD5F29">
        <w:rPr>
          <w:rFonts w:eastAsia="Calibri"/>
          <w:sz w:val="22"/>
          <w:szCs w:val="22"/>
          <w:lang w:val="fi-FI"/>
        </w:rPr>
        <w:t>B</w:t>
      </w:r>
      <w:r w:rsidRPr="00B11239">
        <w:rPr>
          <w:rFonts w:eastAsia="Calibri"/>
          <w:sz w:val="22"/>
          <w:szCs w:val="22"/>
          <w:lang w:val="fi-FI"/>
        </w:rPr>
        <w:t xml:space="preserve">) </w:t>
      </w:r>
      <w:r w:rsidRPr="00B11239">
        <w:rPr>
          <w:rFonts w:eastAsia="Calibri"/>
          <w:sz w:val="22"/>
          <w:szCs w:val="22"/>
          <w:lang w:val="fi-FI"/>
        </w:rPr>
        <w:br/>
        <w:t>FI-00521 Helsinki, Finland</w:t>
      </w:r>
    </w:p>
    <w:p w14:paraId="31BB6155" w14:textId="77777777" w:rsidR="007A4B0B" w:rsidRPr="00BF2732" w:rsidRDefault="007A4B0B" w:rsidP="007A4B0B">
      <w:pPr>
        <w:pStyle w:val="Text3"/>
        <w:tabs>
          <w:tab w:val="clear" w:pos="2302"/>
        </w:tabs>
        <w:ind w:left="1418"/>
        <w:contextualSpacing/>
        <w:jc w:val="left"/>
        <w:rPr>
          <w:rFonts w:eastAsia="Calibri"/>
          <w:sz w:val="22"/>
          <w:szCs w:val="22"/>
          <w:lang w:val="fi-FI"/>
        </w:rPr>
      </w:pPr>
      <w:r w:rsidRPr="00BF2732">
        <w:rPr>
          <w:rFonts w:eastAsia="Calibri"/>
          <w:sz w:val="22"/>
          <w:szCs w:val="22"/>
          <w:lang w:val="fi-FI"/>
        </w:rPr>
        <w:t xml:space="preserve">Tel. +358 29 5052 000, </w:t>
      </w:r>
      <w:hyperlink r:id="rId16" w:history="1">
        <w:r w:rsidRPr="00BF2732">
          <w:rPr>
            <w:rFonts w:eastAsia="Calibri"/>
            <w:sz w:val="22"/>
            <w:szCs w:val="22"/>
            <w:lang w:val="fi-FI"/>
          </w:rPr>
          <w:t>www.tukes.fi</w:t>
        </w:r>
      </w:hyperlink>
    </w:p>
    <w:p w14:paraId="7C91C939" w14:textId="77777777" w:rsidR="007A4B0B" w:rsidRPr="00BF2732" w:rsidRDefault="007A4B0B" w:rsidP="007A4B0B">
      <w:pPr>
        <w:pStyle w:val="Text3"/>
        <w:tabs>
          <w:tab w:val="clear" w:pos="2302"/>
        </w:tabs>
        <w:ind w:left="1418"/>
        <w:contextualSpacing/>
        <w:jc w:val="left"/>
        <w:rPr>
          <w:rFonts w:eastAsia="Calibri"/>
          <w:sz w:val="22"/>
          <w:szCs w:val="22"/>
          <w:lang w:val="fi-FI"/>
        </w:rPr>
      </w:pPr>
    </w:p>
    <w:p w14:paraId="7FE19D9E" w14:textId="61890C2D" w:rsidR="007A4B0B" w:rsidRPr="00BF2732" w:rsidRDefault="00B143E9" w:rsidP="007A4B0B">
      <w:pPr>
        <w:pStyle w:val="Text3"/>
        <w:tabs>
          <w:tab w:val="clear" w:pos="2302"/>
        </w:tabs>
        <w:ind w:left="1418"/>
        <w:contextualSpacing/>
        <w:jc w:val="left"/>
        <w:rPr>
          <w:rFonts w:eastAsia="Calibri"/>
          <w:sz w:val="22"/>
          <w:szCs w:val="22"/>
          <w:lang w:val="fi-FI"/>
        </w:rPr>
      </w:pPr>
      <w:r w:rsidRPr="00BF2732">
        <w:rPr>
          <w:rFonts w:eastAsia="Calibri"/>
          <w:sz w:val="22"/>
          <w:szCs w:val="22"/>
          <w:lang w:val="fi-FI"/>
        </w:rPr>
        <w:t>Contact person</w:t>
      </w:r>
      <w:r w:rsidR="00813F35" w:rsidRPr="00BF2732">
        <w:rPr>
          <w:rFonts w:eastAsia="Calibri"/>
          <w:sz w:val="22"/>
          <w:szCs w:val="22"/>
          <w:lang w:val="fi-FI"/>
        </w:rPr>
        <w:t>s</w:t>
      </w:r>
      <w:r w:rsidRPr="00BF2732">
        <w:rPr>
          <w:rFonts w:eastAsia="Calibri"/>
          <w:sz w:val="22"/>
          <w:szCs w:val="22"/>
          <w:lang w:val="fi-FI"/>
        </w:rPr>
        <w:t xml:space="preserve">: </w:t>
      </w:r>
      <w:r w:rsidR="00C1362F" w:rsidRPr="00BF2732">
        <w:rPr>
          <w:rFonts w:eastAsia="Calibri"/>
          <w:sz w:val="22"/>
          <w:szCs w:val="22"/>
          <w:lang w:val="fi-FI"/>
        </w:rPr>
        <w:t xml:space="preserve">Soili Huttunen </w:t>
      </w:r>
      <w:r w:rsidRPr="00BF2732">
        <w:rPr>
          <w:rFonts w:eastAsia="Calibri"/>
          <w:sz w:val="22"/>
          <w:szCs w:val="22"/>
          <w:lang w:val="fi-FI"/>
        </w:rPr>
        <w:t>and</w:t>
      </w:r>
      <w:r w:rsidR="007A4B0B" w:rsidRPr="00BF2732">
        <w:rPr>
          <w:rFonts w:eastAsia="Calibri"/>
          <w:sz w:val="22"/>
          <w:szCs w:val="22"/>
          <w:lang w:val="fi-FI"/>
        </w:rPr>
        <w:t xml:space="preserve"> </w:t>
      </w:r>
      <w:r w:rsidR="004515FC" w:rsidRPr="00BF2732">
        <w:rPr>
          <w:rFonts w:eastAsia="Calibri"/>
          <w:sz w:val="22"/>
          <w:szCs w:val="22"/>
          <w:lang w:val="fi-FI"/>
        </w:rPr>
        <w:t>Kimmo Hakala</w:t>
      </w:r>
    </w:p>
    <w:p w14:paraId="0D68B7CE" w14:textId="77777777" w:rsidR="007A4B0B" w:rsidRPr="00BF2732" w:rsidRDefault="007A4B0B" w:rsidP="007A4B0B">
      <w:pPr>
        <w:pStyle w:val="Text3"/>
        <w:tabs>
          <w:tab w:val="clear" w:pos="2302"/>
        </w:tabs>
        <w:ind w:left="1418"/>
        <w:contextualSpacing/>
        <w:jc w:val="left"/>
        <w:rPr>
          <w:rFonts w:eastAsia="Calibri"/>
          <w:sz w:val="22"/>
          <w:szCs w:val="22"/>
          <w:lang w:val="fi-FI"/>
        </w:rPr>
      </w:pPr>
    </w:p>
    <w:p w14:paraId="056001A0" w14:textId="77777777" w:rsidR="007A4B0B" w:rsidRPr="00B11239" w:rsidRDefault="007A4B0B" w:rsidP="007A4B0B">
      <w:pPr>
        <w:pStyle w:val="Text3"/>
        <w:tabs>
          <w:tab w:val="clear" w:pos="2302"/>
        </w:tabs>
        <w:ind w:left="1418"/>
        <w:contextualSpacing/>
        <w:jc w:val="left"/>
        <w:rPr>
          <w:rFonts w:eastAsia="Calibri"/>
          <w:sz w:val="22"/>
          <w:szCs w:val="22"/>
          <w:lang w:val="en-US"/>
        </w:rPr>
      </w:pPr>
      <w:r w:rsidRPr="00C32E65">
        <w:rPr>
          <w:rFonts w:eastAsia="Calibri"/>
          <w:sz w:val="22"/>
          <w:szCs w:val="22"/>
          <w:lang w:val="en-US"/>
        </w:rPr>
        <w:t xml:space="preserve">Budget in nominal terms: </w:t>
      </w:r>
      <w:r w:rsidR="00AD5F29">
        <w:rPr>
          <w:rFonts w:eastAsia="Calibri"/>
          <w:sz w:val="22"/>
          <w:szCs w:val="22"/>
          <w:lang w:val="en-US"/>
        </w:rPr>
        <w:t>250</w:t>
      </w:r>
      <w:r w:rsidR="00B143E9" w:rsidRPr="00B11239">
        <w:rPr>
          <w:rFonts w:eastAsia="Calibri"/>
          <w:sz w:val="22"/>
          <w:szCs w:val="22"/>
          <w:lang w:val="en-US"/>
        </w:rPr>
        <w:t>,000 E</w:t>
      </w:r>
      <w:r w:rsidRPr="00B11239">
        <w:rPr>
          <w:rFonts w:eastAsia="Calibri"/>
          <w:sz w:val="22"/>
          <w:szCs w:val="22"/>
          <w:lang w:val="en-US"/>
        </w:rPr>
        <w:t>uros</w:t>
      </w:r>
      <w:r w:rsidRPr="00B11239">
        <w:rPr>
          <w:rFonts w:eastAsia="Calibri"/>
          <w:sz w:val="22"/>
          <w:szCs w:val="22"/>
          <w:lang w:val="en-US"/>
        </w:rPr>
        <w:br/>
        <w:t>Staff available to market surveillance authorities: 1</w:t>
      </w:r>
      <w:r w:rsidR="00B143E9" w:rsidRPr="00B11239">
        <w:rPr>
          <w:rFonts w:eastAsia="Calibri"/>
          <w:sz w:val="22"/>
          <w:szCs w:val="22"/>
          <w:lang w:val="en-US"/>
        </w:rPr>
        <w:t>.</w:t>
      </w:r>
      <w:r w:rsidR="00F46B12" w:rsidRPr="00B11239">
        <w:rPr>
          <w:rFonts w:eastAsia="Calibri"/>
          <w:sz w:val="22"/>
          <w:szCs w:val="22"/>
          <w:lang w:val="en-US"/>
        </w:rPr>
        <w:t>65</w:t>
      </w:r>
      <w:r w:rsidRPr="00B11239">
        <w:rPr>
          <w:rFonts w:eastAsia="Calibri"/>
          <w:sz w:val="22"/>
          <w:szCs w:val="22"/>
          <w:lang w:val="en-US"/>
        </w:rPr>
        <w:br/>
        <w:t>Number of inspectors available to market surveillance authorities: 1</w:t>
      </w:r>
      <w:r w:rsidR="00B143E9" w:rsidRPr="00B11239">
        <w:rPr>
          <w:rFonts w:eastAsia="Calibri"/>
          <w:sz w:val="22"/>
          <w:szCs w:val="22"/>
          <w:lang w:val="en-US"/>
        </w:rPr>
        <w:t>.</w:t>
      </w:r>
      <w:r w:rsidRPr="00B11239">
        <w:rPr>
          <w:rFonts w:eastAsia="Calibri"/>
          <w:sz w:val="22"/>
          <w:szCs w:val="22"/>
          <w:lang w:val="en-US"/>
        </w:rPr>
        <w:t>5</w:t>
      </w:r>
    </w:p>
    <w:p w14:paraId="4F2B1BE9" w14:textId="77777777" w:rsidR="00EF383D" w:rsidRPr="00B11239" w:rsidRDefault="00EF383D" w:rsidP="007A4B0B">
      <w:pPr>
        <w:pStyle w:val="Text3"/>
        <w:tabs>
          <w:tab w:val="clear" w:pos="2302"/>
        </w:tabs>
        <w:ind w:left="1418"/>
        <w:contextualSpacing/>
        <w:jc w:val="left"/>
        <w:rPr>
          <w:rFonts w:eastAsia="Calibri"/>
          <w:sz w:val="22"/>
          <w:szCs w:val="22"/>
          <w:lang w:val="en-US"/>
        </w:rPr>
      </w:pPr>
    </w:p>
    <w:p w14:paraId="43DA89BE" w14:textId="77777777" w:rsidR="00EF383D" w:rsidRPr="00B11239" w:rsidRDefault="00EF383D" w:rsidP="00EF383D">
      <w:pPr>
        <w:pStyle w:val="Text3"/>
        <w:tabs>
          <w:tab w:val="clear" w:pos="2302"/>
        </w:tabs>
        <w:ind w:left="0"/>
        <w:contextualSpacing/>
        <w:jc w:val="left"/>
        <w:rPr>
          <w:rFonts w:eastAsia="Calibri"/>
          <w:sz w:val="22"/>
          <w:szCs w:val="22"/>
          <w:lang w:val="en-US"/>
        </w:rPr>
      </w:pPr>
      <w:r w:rsidRPr="00B11239">
        <w:rPr>
          <w:rFonts w:eastAsia="Calibri"/>
          <w:sz w:val="22"/>
          <w:szCs w:val="22"/>
          <w:lang w:val="en-US"/>
        </w:rPr>
        <w:t>Machinery intended for professional use</w:t>
      </w:r>
    </w:p>
    <w:p w14:paraId="31E31E88" w14:textId="77777777" w:rsidR="00B143E9" w:rsidRPr="00B11239" w:rsidRDefault="00B143E9" w:rsidP="00EF383D">
      <w:pPr>
        <w:pStyle w:val="Text3"/>
        <w:tabs>
          <w:tab w:val="clear" w:pos="2302"/>
        </w:tabs>
        <w:ind w:left="0"/>
        <w:contextualSpacing/>
        <w:jc w:val="left"/>
        <w:rPr>
          <w:rFonts w:eastAsia="Calibri"/>
          <w:sz w:val="22"/>
          <w:szCs w:val="22"/>
          <w:lang w:val="en-US"/>
        </w:rPr>
      </w:pPr>
    </w:p>
    <w:p w14:paraId="71171F72" w14:textId="77777777" w:rsidR="00EF383D" w:rsidRPr="00B11239" w:rsidRDefault="00EF383D" w:rsidP="00DB2927">
      <w:pPr>
        <w:pStyle w:val="Text3"/>
        <w:tabs>
          <w:tab w:val="clear" w:pos="2302"/>
        </w:tabs>
        <w:ind w:left="1418"/>
        <w:contextualSpacing/>
        <w:rPr>
          <w:sz w:val="22"/>
          <w:szCs w:val="22"/>
        </w:rPr>
      </w:pPr>
      <w:r w:rsidRPr="00B11239">
        <w:rPr>
          <w:sz w:val="22"/>
          <w:szCs w:val="22"/>
        </w:rPr>
        <w:t xml:space="preserve">Concerning machinery for professional use the </w:t>
      </w:r>
      <w:r w:rsidR="00B143E9" w:rsidRPr="00B11239">
        <w:rPr>
          <w:sz w:val="22"/>
          <w:szCs w:val="22"/>
        </w:rPr>
        <w:t>Occupational Safety and Health (</w:t>
      </w:r>
      <w:r w:rsidRPr="00B11239">
        <w:rPr>
          <w:sz w:val="22"/>
          <w:szCs w:val="22"/>
        </w:rPr>
        <w:t>OSH</w:t>
      </w:r>
      <w:r w:rsidR="00B143E9" w:rsidRPr="00B11239">
        <w:rPr>
          <w:sz w:val="22"/>
          <w:szCs w:val="22"/>
        </w:rPr>
        <w:t>)</w:t>
      </w:r>
      <w:r w:rsidRPr="00B11239">
        <w:rPr>
          <w:sz w:val="22"/>
          <w:szCs w:val="22"/>
        </w:rPr>
        <w:t xml:space="preserve"> authorities are responsible for the market surveillance. OSH authorities consist of </w:t>
      </w:r>
      <w:r w:rsidR="00B143E9" w:rsidRPr="00B11239">
        <w:rPr>
          <w:sz w:val="22"/>
          <w:szCs w:val="22"/>
        </w:rPr>
        <w:t xml:space="preserve">the Ministry of Social Affairs and Health and </w:t>
      </w:r>
      <w:r w:rsidRPr="00B11239">
        <w:rPr>
          <w:sz w:val="22"/>
          <w:szCs w:val="22"/>
        </w:rPr>
        <w:t>OSH Divisions at the Regional State Administrative Agencies</w:t>
      </w:r>
      <w:r w:rsidR="00B143E9" w:rsidRPr="00B11239">
        <w:rPr>
          <w:sz w:val="22"/>
          <w:szCs w:val="22"/>
        </w:rPr>
        <w:t>.</w:t>
      </w:r>
    </w:p>
    <w:p w14:paraId="1F1E42AA" w14:textId="77777777" w:rsidR="00EF383D" w:rsidRPr="00B11239" w:rsidRDefault="00EF383D" w:rsidP="00DB2927">
      <w:pPr>
        <w:pStyle w:val="Text3"/>
        <w:tabs>
          <w:tab w:val="clear" w:pos="2302"/>
        </w:tabs>
        <w:ind w:left="1418"/>
        <w:contextualSpacing/>
        <w:jc w:val="left"/>
        <w:rPr>
          <w:sz w:val="22"/>
          <w:szCs w:val="22"/>
        </w:rPr>
      </w:pPr>
    </w:p>
    <w:p w14:paraId="66F03D1C" w14:textId="77777777" w:rsidR="00EF383D" w:rsidRPr="00B11239" w:rsidRDefault="00EF383D" w:rsidP="00DB2927">
      <w:pPr>
        <w:pStyle w:val="Text3"/>
        <w:tabs>
          <w:tab w:val="clear" w:pos="2302"/>
        </w:tabs>
        <w:ind w:left="1418"/>
        <w:contextualSpacing/>
        <w:jc w:val="left"/>
        <w:rPr>
          <w:sz w:val="22"/>
          <w:szCs w:val="22"/>
        </w:rPr>
      </w:pPr>
      <w:r w:rsidRPr="00B11239">
        <w:rPr>
          <w:sz w:val="22"/>
          <w:szCs w:val="22"/>
        </w:rPr>
        <w:t>Ministry of Social Affairs and Health</w:t>
      </w:r>
    </w:p>
    <w:p w14:paraId="296554B5" w14:textId="77777777" w:rsidR="00EF383D" w:rsidRPr="00B11239" w:rsidRDefault="00EF383D" w:rsidP="00DB2927">
      <w:pPr>
        <w:pStyle w:val="Text3"/>
        <w:tabs>
          <w:tab w:val="clear" w:pos="2302"/>
        </w:tabs>
        <w:ind w:left="1418"/>
        <w:contextualSpacing/>
        <w:jc w:val="left"/>
        <w:rPr>
          <w:sz w:val="22"/>
          <w:szCs w:val="22"/>
        </w:rPr>
      </w:pPr>
      <w:r w:rsidRPr="00B11239">
        <w:rPr>
          <w:sz w:val="22"/>
          <w:szCs w:val="22"/>
        </w:rPr>
        <w:t>PO Box 33 (Meritullinkatu 8)</w:t>
      </w:r>
    </w:p>
    <w:p w14:paraId="2F6F6F0F" w14:textId="77777777" w:rsidR="00EF383D" w:rsidRPr="00B11239" w:rsidRDefault="00EF383D" w:rsidP="00DB2927">
      <w:pPr>
        <w:pStyle w:val="Text3"/>
        <w:tabs>
          <w:tab w:val="clear" w:pos="2302"/>
        </w:tabs>
        <w:ind w:left="1418"/>
        <w:contextualSpacing/>
        <w:jc w:val="left"/>
        <w:rPr>
          <w:sz w:val="22"/>
          <w:szCs w:val="22"/>
        </w:rPr>
      </w:pPr>
      <w:r w:rsidRPr="00B11239">
        <w:rPr>
          <w:sz w:val="22"/>
          <w:szCs w:val="22"/>
        </w:rPr>
        <w:t xml:space="preserve">FI-00023 Government, Finland </w:t>
      </w:r>
      <w:r w:rsidRPr="00B11239">
        <w:rPr>
          <w:sz w:val="22"/>
          <w:szCs w:val="22"/>
        </w:rPr>
        <w:br/>
        <w:t xml:space="preserve">Telephone: +358 295 16001 </w:t>
      </w:r>
      <w:r w:rsidRPr="00B11239">
        <w:rPr>
          <w:sz w:val="22"/>
          <w:szCs w:val="22"/>
        </w:rPr>
        <w:br/>
        <w:t xml:space="preserve">Official email address: kirjaamo@stm.fi </w:t>
      </w:r>
    </w:p>
    <w:p w14:paraId="61045AFA" w14:textId="77777777" w:rsidR="00EF383D" w:rsidRPr="00B11239" w:rsidRDefault="00EF383D" w:rsidP="00DB2927">
      <w:pPr>
        <w:pStyle w:val="Text3"/>
        <w:tabs>
          <w:tab w:val="clear" w:pos="2302"/>
          <w:tab w:val="left" w:pos="0"/>
        </w:tabs>
        <w:ind w:left="1418"/>
        <w:contextualSpacing/>
        <w:jc w:val="left"/>
        <w:rPr>
          <w:rFonts w:eastAsia="Calibri"/>
          <w:sz w:val="22"/>
          <w:szCs w:val="22"/>
          <w:lang w:val="fi-FI"/>
        </w:rPr>
      </w:pPr>
      <w:r w:rsidRPr="00B11239">
        <w:rPr>
          <w:rFonts w:eastAsia="Calibri"/>
          <w:sz w:val="22"/>
          <w:szCs w:val="22"/>
          <w:lang w:val="fi-FI"/>
        </w:rPr>
        <w:t>Contact person</w:t>
      </w:r>
      <w:r w:rsidR="00813F35" w:rsidRPr="00B11239">
        <w:rPr>
          <w:rFonts w:eastAsia="Calibri"/>
          <w:sz w:val="22"/>
          <w:szCs w:val="22"/>
          <w:lang w:val="fi-FI"/>
        </w:rPr>
        <w:t>s</w:t>
      </w:r>
      <w:r w:rsidRPr="00B11239">
        <w:rPr>
          <w:rFonts w:eastAsia="Calibri"/>
          <w:sz w:val="22"/>
          <w:szCs w:val="22"/>
          <w:lang w:val="fi-FI"/>
        </w:rPr>
        <w:t xml:space="preserve">: </w:t>
      </w:r>
      <w:r w:rsidR="009512E2" w:rsidRPr="00B11239">
        <w:rPr>
          <w:rFonts w:eastAsia="Calibri"/>
          <w:sz w:val="22"/>
          <w:szCs w:val="22"/>
          <w:lang w:val="fi-FI"/>
        </w:rPr>
        <w:t xml:space="preserve">Kari Seppänen and </w:t>
      </w:r>
      <w:r w:rsidRPr="00B11239">
        <w:rPr>
          <w:rFonts w:eastAsia="Calibri"/>
          <w:sz w:val="22"/>
          <w:szCs w:val="22"/>
          <w:lang w:val="fi-FI"/>
        </w:rPr>
        <w:t>Pirje Lankinen</w:t>
      </w:r>
    </w:p>
    <w:p w14:paraId="7F23226D" w14:textId="77777777" w:rsidR="00EF383D" w:rsidRPr="00B11239" w:rsidRDefault="00EF383D" w:rsidP="00DB2927">
      <w:pPr>
        <w:pStyle w:val="Text3"/>
        <w:tabs>
          <w:tab w:val="clear" w:pos="2302"/>
        </w:tabs>
        <w:ind w:left="1418"/>
        <w:contextualSpacing/>
        <w:jc w:val="left"/>
        <w:rPr>
          <w:sz w:val="22"/>
          <w:szCs w:val="22"/>
          <w:lang w:val="fi-FI"/>
        </w:rPr>
      </w:pPr>
    </w:p>
    <w:p w14:paraId="01ECA83D" w14:textId="77777777" w:rsidR="00EF383D" w:rsidRPr="00B11239" w:rsidRDefault="00EF383D" w:rsidP="00DB2927">
      <w:pPr>
        <w:pStyle w:val="Text3"/>
        <w:tabs>
          <w:tab w:val="clear" w:pos="2302"/>
        </w:tabs>
        <w:ind w:left="1418"/>
        <w:contextualSpacing/>
        <w:jc w:val="left"/>
        <w:rPr>
          <w:sz w:val="22"/>
          <w:szCs w:val="22"/>
        </w:rPr>
      </w:pPr>
      <w:r w:rsidRPr="00B11239">
        <w:rPr>
          <w:sz w:val="22"/>
          <w:szCs w:val="22"/>
        </w:rPr>
        <w:t>Regional State Administrative Agency of Southern Finland</w:t>
      </w:r>
      <w:r w:rsidRPr="00B11239">
        <w:rPr>
          <w:sz w:val="22"/>
          <w:szCs w:val="22"/>
        </w:rPr>
        <w:br/>
      </w:r>
      <w:r w:rsidR="00A44DE3">
        <w:rPr>
          <w:sz w:val="22"/>
          <w:szCs w:val="22"/>
          <w:lang w:val="en-US"/>
        </w:rPr>
        <w:t>Occupational safety and health division</w:t>
      </w:r>
      <w:r w:rsidRPr="00B11239">
        <w:rPr>
          <w:sz w:val="22"/>
          <w:szCs w:val="22"/>
        </w:rPr>
        <w:br/>
        <w:t>P.O.</w:t>
      </w:r>
      <w:r w:rsidR="002D2EEE" w:rsidRPr="00B11239">
        <w:rPr>
          <w:sz w:val="22"/>
          <w:szCs w:val="22"/>
        </w:rPr>
        <w:t xml:space="preserve"> </w:t>
      </w:r>
      <w:r w:rsidRPr="00B11239">
        <w:rPr>
          <w:sz w:val="22"/>
          <w:szCs w:val="22"/>
        </w:rPr>
        <w:t>Box 110</w:t>
      </w:r>
      <w:r w:rsidRPr="00B11239">
        <w:rPr>
          <w:sz w:val="22"/>
          <w:szCs w:val="22"/>
        </w:rPr>
        <w:br/>
        <w:t>00521 Helsinki, Finland</w:t>
      </w:r>
      <w:r w:rsidRPr="00B11239">
        <w:rPr>
          <w:sz w:val="22"/>
          <w:szCs w:val="22"/>
        </w:rPr>
        <w:br/>
        <w:t xml:space="preserve">Telephone +358 295 016 000 </w:t>
      </w:r>
      <w:r w:rsidRPr="00B11239">
        <w:rPr>
          <w:sz w:val="22"/>
          <w:szCs w:val="22"/>
        </w:rPr>
        <w:br/>
        <w:t>tyosuojelu.etela</w:t>
      </w:r>
      <w:r w:rsidR="00B143E9" w:rsidRPr="00B11239">
        <w:rPr>
          <w:sz w:val="22"/>
          <w:szCs w:val="22"/>
        </w:rPr>
        <w:t>@</w:t>
      </w:r>
      <w:r w:rsidRPr="00B11239">
        <w:rPr>
          <w:sz w:val="22"/>
          <w:szCs w:val="22"/>
        </w:rPr>
        <w:t>avi.fi</w:t>
      </w:r>
    </w:p>
    <w:p w14:paraId="6EFECA5B" w14:textId="77777777" w:rsidR="00EF383D" w:rsidRPr="00B11239" w:rsidRDefault="00EF383D" w:rsidP="00DB2927">
      <w:pPr>
        <w:pStyle w:val="Text3"/>
        <w:tabs>
          <w:tab w:val="clear" w:pos="2302"/>
        </w:tabs>
        <w:ind w:left="1418"/>
        <w:contextualSpacing/>
        <w:jc w:val="left"/>
        <w:rPr>
          <w:sz w:val="22"/>
          <w:szCs w:val="22"/>
        </w:rPr>
      </w:pPr>
    </w:p>
    <w:p w14:paraId="3FA5E69E" w14:textId="77777777" w:rsidR="00EF383D" w:rsidRPr="00B11239" w:rsidRDefault="00EF383D" w:rsidP="00DB2927">
      <w:pPr>
        <w:pStyle w:val="Text3"/>
        <w:tabs>
          <w:tab w:val="clear" w:pos="2302"/>
        </w:tabs>
        <w:ind w:left="1418"/>
        <w:contextualSpacing/>
        <w:jc w:val="left"/>
        <w:rPr>
          <w:sz w:val="22"/>
          <w:szCs w:val="22"/>
        </w:rPr>
      </w:pPr>
      <w:r w:rsidRPr="00B11239">
        <w:rPr>
          <w:sz w:val="22"/>
          <w:szCs w:val="22"/>
        </w:rPr>
        <w:t>Regional State Administrative Agency of Eastern Finland</w:t>
      </w:r>
      <w:r w:rsidRPr="00B11239">
        <w:rPr>
          <w:sz w:val="22"/>
          <w:szCs w:val="22"/>
        </w:rPr>
        <w:br/>
      </w:r>
      <w:r w:rsidR="00A44DE3">
        <w:rPr>
          <w:sz w:val="22"/>
          <w:szCs w:val="22"/>
          <w:lang w:val="en-US"/>
        </w:rPr>
        <w:t>Occupational safety and health division</w:t>
      </w:r>
      <w:r w:rsidRPr="00B11239">
        <w:rPr>
          <w:sz w:val="22"/>
          <w:szCs w:val="22"/>
        </w:rPr>
        <w:br/>
        <w:t>P.O.</w:t>
      </w:r>
      <w:r w:rsidR="002D2EEE" w:rsidRPr="00B11239">
        <w:rPr>
          <w:sz w:val="22"/>
          <w:szCs w:val="22"/>
        </w:rPr>
        <w:t xml:space="preserve"> </w:t>
      </w:r>
      <w:r w:rsidRPr="00B11239">
        <w:rPr>
          <w:sz w:val="22"/>
          <w:szCs w:val="22"/>
        </w:rPr>
        <w:t>Box 1741</w:t>
      </w:r>
      <w:r w:rsidRPr="00B11239">
        <w:rPr>
          <w:sz w:val="22"/>
          <w:szCs w:val="22"/>
        </w:rPr>
        <w:br/>
        <w:t>70101 Kuopio, Finland</w:t>
      </w:r>
    </w:p>
    <w:p w14:paraId="5A8D18FC" w14:textId="77777777" w:rsidR="00EF383D" w:rsidRPr="00B11239" w:rsidRDefault="00EF383D" w:rsidP="00DB2927">
      <w:pPr>
        <w:pStyle w:val="Text3"/>
        <w:tabs>
          <w:tab w:val="clear" w:pos="2302"/>
        </w:tabs>
        <w:ind w:left="1418"/>
        <w:contextualSpacing/>
        <w:jc w:val="left"/>
        <w:rPr>
          <w:sz w:val="22"/>
          <w:szCs w:val="22"/>
        </w:rPr>
      </w:pPr>
      <w:r w:rsidRPr="00B11239">
        <w:rPr>
          <w:sz w:val="22"/>
          <w:szCs w:val="22"/>
        </w:rPr>
        <w:t xml:space="preserve">Telephone +358 295 016 800 </w:t>
      </w:r>
    </w:p>
    <w:p w14:paraId="7204505D" w14:textId="77777777" w:rsidR="00EF383D" w:rsidRPr="00C32E65" w:rsidRDefault="00F43FFE" w:rsidP="00DB2927">
      <w:pPr>
        <w:pStyle w:val="Text3"/>
        <w:tabs>
          <w:tab w:val="clear" w:pos="2302"/>
        </w:tabs>
        <w:ind w:left="1418"/>
        <w:contextualSpacing/>
        <w:jc w:val="left"/>
        <w:rPr>
          <w:sz w:val="22"/>
          <w:szCs w:val="22"/>
        </w:rPr>
      </w:pPr>
      <w:hyperlink r:id="rId17" w:history="1">
        <w:r w:rsidR="00EF383D" w:rsidRPr="00C32E65">
          <w:rPr>
            <w:sz w:val="22"/>
            <w:szCs w:val="22"/>
          </w:rPr>
          <w:t>tyosuojelu.ita@avi.fi</w:t>
        </w:r>
      </w:hyperlink>
    </w:p>
    <w:p w14:paraId="2A8BF14E" w14:textId="77777777" w:rsidR="00EF383D" w:rsidRPr="00C32E65" w:rsidRDefault="00EF383D" w:rsidP="00DB2927">
      <w:pPr>
        <w:pStyle w:val="Text3"/>
        <w:tabs>
          <w:tab w:val="clear" w:pos="2302"/>
        </w:tabs>
        <w:ind w:left="1418"/>
        <w:contextualSpacing/>
        <w:jc w:val="left"/>
        <w:rPr>
          <w:sz w:val="22"/>
          <w:szCs w:val="22"/>
        </w:rPr>
      </w:pPr>
    </w:p>
    <w:p w14:paraId="55B4F801" w14:textId="77777777" w:rsidR="00EF383D" w:rsidRPr="00B11239" w:rsidRDefault="00EF383D" w:rsidP="00DB2927">
      <w:pPr>
        <w:pStyle w:val="Text3"/>
        <w:tabs>
          <w:tab w:val="clear" w:pos="2302"/>
        </w:tabs>
        <w:ind w:left="1418"/>
        <w:contextualSpacing/>
        <w:jc w:val="left"/>
        <w:rPr>
          <w:sz w:val="22"/>
          <w:szCs w:val="22"/>
        </w:rPr>
      </w:pPr>
      <w:r w:rsidRPr="00BD7649">
        <w:rPr>
          <w:sz w:val="22"/>
          <w:szCs w:val="22"/>
        </w:rPr>
        <w:t xml:space="preserve">Regional State Administrative Agency of </w:t>
      </w:r>
      <w:r w:rsidR="00E76E53" w:rsidRPr="00B11239">
        <w:rPr>
          <w:sz w:val="22"/>
          <w:szCs w:val="22"/>
        </w:rPr>
        <w:t>South-western</w:t>
      </w:r>
      <w:r w:rsidRPr="00B11239">
        <w:rPr>
          <w:sz w:val="22"/>
          <w:szCs w:val="22"/>
        </w:rPr>
        <w:t xml:space="preserve"> Finland</w:t>
      </w:r>
      <w:r w:rsidRPr="00B11239">
        <w:rPr>
          <w:sz w:val="22"/>
          <w:szCs w:val="22"/>
        </w:rPr>
        <w:br/>
      </w:r>
      <w:r w:rsidR="00A44DE3">
        <w:rPr>
          <w:sz w:val="22"/>
          <w:szCs w:val="22"/>
          <w:lang w:val="en-US"/>
        </w:rPr>
        <w:t>Occupational safety and health division</w:t>
      </w:r>
    </w:p>
    <w:p w14:paraId="1A9B20D2" w14:textId="77777777" w:rsidR="00EF383D" w:rsidRPr="00B11239" w:rsidRDefault="00EF383D" w:rsidP="00DB2927">
      <w:pPr>
        <w:pStyle w:val="Text3"/>
        <w:tabs>
          <w:tab w:val="clear" w:pos="2302"/>
        </w:tabs>
        <w:ind w:left="1418"/>
        <w:contextualSpacing/>
        <w:jc w:val="left"/>
        <w:rPr>
          <w:sz w:val="22"/>
          <w:szCs w:val="22"/>
        </w:rPr>
      </w:pPr>
      <w:r w:rsidRPr="00B11239">
        <w:rPr>
          <w:sz w:val="22"/>
          <w:szCs w:val="22"/>
        </w:rPr>
        <w:t>P.O.</w:t>
      </w:r>
      <w:r w:rsidR="002D2EEE" w:rsidRPr="00B11239">
        <w:rPr>
          <w:sz w:val="22"/>
          <w:szCs w:val="22"/>
        </w:rPr>
        <w:t xml:space="preserve"> </w:t>
      </w:r>
      <w:r w:rsidRPr="00B11239">
        <w:rPr>
          <w:sz w:val="22"/>
          <w:szCs w:val="22"/>
        </w:rPr>
        <w:t>Box 22</w:t>
      </w:r>
      <w:r w:rsidRPr="00B11239">
        <w:rPr>
          <w:sz w:val="22"/>
          <w:szCs w:val="22"/>
        </w:rPr>
        <w:br/>
        <w:t>20801 Turku, Finland</w:t>
      </w:r>
    </w:p>
    <w:p w14:paraId="4C46E5B1" w14:textId="77777777" w:rsidR="00EF383D" w:rsidRPr="00B11239" w:rsidRDefault="00EF383D" w:rsidP="00DB2927">
      <w:pPr>
        <w:pStyle w:val="Text3"/>
        <w:tabs>
          <w:tab w:val="clear" w:pos="2302"/>
        </w:tabs>
        <w:ind w:left="1418"/>
        <w:contextualSpacing/>
        <w:jc w:val="left"/>
        <w:rPr>
          <w:sz w:val="22"/>
          <w:szCs w:val="22"/>
        </w:rPr>
      </w:pPr>
      <w:r w:rsidRPr="00B11239">
        <w:rPr>
          <w:sz w:val="22"/>
          <w:szCs w:val="22"/>
        </w:rPr>
        <w:t xml:space="preserve">Telephone +358 295 018 000 </w:t>
      </w:r>
    </w:p>
    <w:p w14:paraId="56E68321" w14:textId="77777777" w:rsidR="00EF383D" w:rsidRPr="00B11239" w:rsidRDefault="00EF383D" w:rsidP="00DB2927">
      <w:pPr>
        <w:pStyle w:val="Text3"/>
        <w:tabs>
          <w:tab w:val="clear" w:pos="2302"/>
        </w:tabs>
        <w:ind w:left="1418"/>
        <w:contextualSpacing/>
        <w:jc w:val="left"/>
        <w:rPr>
          <w:sz w:val="22"/>
          <w:szCs w:val="22"/>
        </w:rPr>
      </w:pPr>
      <w:r w:rsidRPr="00B11239">
        <w:rPr>
          <w:sz w:val="22"/>
          <w:szCs w:val="22"/>
        </w:rPr>
        <w:t>kirjaamo.lounais</w:t>
      </w:r>
      <w:r w:rsidR="00520A15" w:rsidRPr="00B11239">
        <w:rPr>
          <w:sz w:val="22"/>
          <w:szCs w:val="22"/>
        </w:rPr>
        <w:t>@</w:t>
      </w:r>
      <w:r w:rsidRPr="00B11239">
        <w:rPr>
          <w:sz w:val="22"/>
          <w:szCs w:val="22"/>
        </w:rPr>
        <w:t>avi.fi</w:t>
      </w:r>
    </w:p>
    <w:p w14:paraId="64415BEF" w14:textId="77777777" w:rsidR="00EF383D" w:rsidRPr="00B11239" w:rsidRDefault="00EF383D" w:rsidP="00DB2927">
      <w:pPr>
        <w:pStyle w:val="Text3"/>
        <w:tabs>
          <w:tab w:val="clear" w:pos="2302"/>
        </w:tabs>
        <w:ind w:left="1418"/>
        <w:contextualSpacing/>
        <w:jc w:val="left"/>
        <w:rPr>
          <w:sz w:val="22"/>
          <w:szCs w:val="22"/>
        </w:rPr>
      </w:pPr>
    </w:p>
    <w:p w14:paraId="3A70BC96" w14:textId="77777777" w:rsidR="00EF383D" w:rsidRPr="00B11239" w:rsidRDefault="00EF383D" w:rsidP="00DB2927">
      <w:pPr>
        <w:pStyle w:val="Text3"/>
        <w:tabs>
          <w:tab w:val="clear" w:pos="2302"/>
        </w:tabs>
        <w:ind w:left="1418"/>
        <w:contextualSpacing/>
        <w:jc w:val="left"/>
        <w:rPr>
          <w:sz w:val="22"/>
          <w:szCs w:val="22"/>
        </w:rPr>
      </w:pPr>
      <w:r w:rsidRPr="00B11239">
        <w:rPr>
          <w:sz w:val="22"/>
          <w:szCs w:val="22"/>
        </w:rPr>
        <w:t>Regional State Administrative Agency of Western and Inland Finland</w:t>
      </w:r>
      <w:r w:rsidRPr="00B11239">
        <w:rPr>
          <w:sz w:val="22"/>
          <w:szCs w:val="22"/>
        </w:rPr>
        <w:br/>
      </w:r>
      <w:r w:rsidR="00A44DE3">
        <w:rPr>
          <w:sz w:val="22"/>
          <w:szCs w:val="22"/>
          <w:lang w:val="en-US"/>
        </w:rPr>
        <w:t>Occupational safety and health division</w:t>
      </w:r>
    </w:p>
    <w:p w14:paraId="11FF9B64" w14:textId="77777777" w:rsidR="00EF383D" w:rsidRPr="00B11239" w:rsidRDefault="00EF383D" w:rsidP="00DB2927">
      <w:pPr>
        <w:pStyle w:val="Text3"/>
        <w:tabs>
          <w:tab w:val="clear" w:pos="2302"/>
        </w:tabs>
        <w:ind w:left="1418"/>
        <w:contextualSpacing/>
        <w:jc w:val="left"/>
        <w:rPr>
          <w:sz w:val="22"/>
          <w:szCs w:val="22"/>
        </w:rPr>
      </w:pPr>
      <w:r w:rsidRPr="00B11239">
        <w:rPr>
          <w:sz w:val="22"/>
          <w:szCs w:val="22"/>
        </w:rPr>
        <w:t>P.O.</w:t>
      </w:r>
      <w:r w:rsidR="002D2EEE" w:rsidRPr="00B11239">
        <w:rPr>
          <w:sz w:val="22"/>
          <w:szCs w:val="22"/>
        </w:rPr>
        <w:t xml:space="preserve"> </w:t>
      </w:r>
      <w:r w:rsidRPr="00B11239">
        <w:rPr>
          <w:sz w:val="22"/>
          <w:szCs w:val="22"/>
        </w:rPr>
        <w:t>Box 272</w:t>
      </w:r>
      <w:r w:rsidRPr="00B11239">
        <w:rPr>
          <w:sz w:val="22"/>
          <w:szCs w:val="22"/>
        </w:rPr>
        <w:br/>
        <w:t>33101 Tampere, Finland</w:t>
      </w:r>
    </w:p>
    <w:p w14:paraId="15F8F717" w14:textId="77777777" w:rsidR="00EF383D" w:rsidRPr="00B11239" w:rsidRDefault="00EF383D" w:rsidP="00DB2927">
      <w:pPr>
        <w:pStyle w:val="Text3"/>
        <w:tabs>
          <w:tab w:val="clear" w:pos="2302"/>
        </w:tabs>
        <w:ind w:left="1418"/>
        <w:contextualSpacing/>
        <w:jc w:val="left"/>
        <w:rPr>
          <w:sz w:val="22"/>
          <w:szCs w:val="22"/>
        </w:rPr>
      </w:pPr>
      <w:r w:rsidRPr="00B11239">
        <w:rPr>
          <w:sz w:val="22"/>
          <w:szCs w:val="22"/>
        </w:rPr>
        <w:t xml:space="preserve">Telephone +358 295 018 450 </w:t>
      </w:r>
    </w:p>
    <w:p w14:paraId="0B2BE3D5" w14:textId="77777777" w:rsidR="00EF383D" w:rsidRPr="00C32E65" w:rsidRDefault="00F43FFE" w:rsidP="00DB2927">
      <w:pPr>
        <w:pStyle w:val="Text3"/>
        <w:tabs>
          <w:tab w:val="clear" w:pos="2302"/>
        </w:tabs>
        <w:ind w:left="1418"/>
        <w:contextualSpacing/>
        <w:jc w:val="left"/>
        <w:rPr>
          <w:sz w:val="22"/>
          <w:szCs w:val="22"/>
        </w:rPr>
      </w:pPr>
      <w:hyperlink r:id="rId18" w:history="1">
        <w:r w:rsidR="00EF383D" w:rsidRPr="00C32E65">
          <w:rPr>
            <w:sz w:val="22"/>
            <w:szCs w:val="22"/>
          </w:rPr>
          <w:t>tyosuojelu.lansi@avi.fi</w:t>
        </w:r>
      </w:hyperlink>
    </w:p>
    <w:p w14:paraId="2DD017E1" w14:textId="77777777" w:rsidR="00EF383D" w:rsidRPr="00C32E65" w:rsidRDefault="00EF383D" w:rsidP="00DB2927">
      <w:pPr>
        <w:pStyle w:val="Text3"/>
        <w:tabs>
          <w:tab w:val="clear" w:pos="2302"/>
        </w:tabs>
        <w:ind w:left="1418"/>
        <w:contextualSpacing/>
        <w:jc w:val="left"/>
        <w:rPr>
          <w:sz w:val="22"/>
          <w:szCs w:val="22"/>
        </w:rPr>
      </w:pPr>
    </w:p>
    <w:p w14:paraId="2330E0BE" w14:textId="77777777" w:rsidR="00EF383D" w:rsidRPr="00C32E65" w:rsidRDefault="00EF383D" w:rsidP="00DB2927">
      <w:pPr>
        <w:pStyle w:val="Text3"/>
        <w:tabs>
          <w:tab w:val="clear" w:pos="2302"/>
        </w:tabs>
        <w:ind w:left="1418"/>
        <w:contextualSpacing/>
        <w:jc w:val="left"/>
        <w:rPr>
          <w:sz w:val="22"/>
          <w:szCs w:val="22"/>
          <w:lang w:val="en-US"/>
        </w:rPr>
      </w:pPr>
      <w:r w:rsidRPr="00BD7649">
        <w:rPr>
          <w:sz w:val="22"/>
          <w:szCs w:val="22"/>
        </w:rPr>
        <w:t xml:space="preserve">Regional State Administrative Agency of Northern Finland </w:t>
      </w:r>
      <w:r w:rsidRPr="00BD7649">
        <w:rPr>
          <w:sz w:val="22"/>
          <w:szCs w:val="22"/>
        </w:rPr>
        <w:br/>
      </w:r>
      <w:r w:rsidR="00A44DE3">
        <w:rPr>
          <w:sz w:val="22"/>
          <w:szCs w:val="22"/>
          <w:lang w:val="en-US"/>
        </w:rPr>
        <w:t>Occupational safety and health division</w:t>
      </w:r>
      <w:r w:rsidRPr="00BD7649">
        <w:rPr>
          <w:sz w:val="22"/>
          <w:szCs w:val="22"/>
        </w:rPr>
        <w:br/>
        <w:t>P.</w:t>
      </w:r>
      <w:r w:rsidRPr="00B11239">
        <w:rPr>
          <w:sz w:val="22"/>
          <w:szCs w:val="22"/>
        </w:rPr>
        <w:t>O.</w:t>
      </w:r>
      <w:r w:rsidR="002D2EEE" w:rsidRPr="00B11239">
        <w:rPr>
          <w:sz w:val="22"/>
          <w:szCs w:val="22"/>
        </w:rPr>
        <w:t xml:space="preserve"> </w:t>
      </w:r>
      <w:r w:rsidRPr="00B11239">
        <w:rPr>
          <w:sz w:val="22"/>
          <w:szCs w:val="22"/>
        </w:rPr>
        <w:t>Box 229</w:t>
      </w:r>
      <w:r w:rsidRPr="00B11239">
        <w:rPr>
          <w:sz w:val="22"/>
          <w:szCs w:val="22"/>
        </w:rPr>
        <w:br/>
        <w:t>90101 Oulu, Finland</w:t>
      </w:r>
      <w:r w:rsidRPr="00B11239">
        <w:rPr>
          <w:sz w:val="22"/>
          <w:szCs w:val="22"/>
        </w:rPr>
        <w:br/>
        <w:t>Telephone + 358 295 017 500</w:t>
      </w:r>
      <w:r w:rsidRPr="00B11239">
        <w:rPr>
          <w:sz w:val="22"/>
          <w:szCs w:val="22"/>
        </w:rPr>
        <w:br/>
      </w:r>
      <w:hyperlink r:id="rId19" w:history="1">
        <w:r w:rsidRPr="00C32E65">
          <w:rPr>
            <w:sz w:val="22"/>
            <w:szCs w:val="22"/>
          </w:rPr>
          <w:t>tyosuojelu.pohjoinen@avi.fi</w:t>
        </w:r>
      </w:hyperlink>
    </w:p>
    <w:p w14:paraId="252A8FDF" w14:textId="77777777" w:rsidR="00EF383D" w:rsidRPr="00C32E65" w:rsidRDefault="00EF383D" w:rsidP="00DB2927">
      <w:pPr>
        <w:pStyle w:val="Text3"/>
        <w:tabs>
          <w:tab w:val="clear" w:pos="2302"/>
        </w:tabs>
        <w:ind w:left="1418"/>
        <w:contextualSpacing/>
        <w:jc w:val="left"/>
        <w:rPr>
          <w:sz w:val="22"/>
          <w:szCs w:val="22"/>
          <w:lang w:val="en-US"/>
        </w:rPr>
      </w:pPr>
    </w:p>
    <w:p w14:paraId="6CDE365A" w14:textId="4A34C21B" w:rsidR="00EF383D" w:rsidRPr="00B11239" w:rsidRDefault="00EF383D" w:rsidP="007A4B0B">
      <w:pPr>
        <w:pStyle w:val="Text3"/>
        <w:tabs>
          <w:tab w:val="clear" w:pos="2302"/>
        </w:tabs>
        <w:ind w:left="1418"/>
        <w:contextualSpacing/>
        <w:jc w:val="left"/>
        <w:rPr>
          <w:rFonts w:eastAsia="Calibri"/>
          <w:sz w:val="22"/>
          <w:szCs w:val="22"/>
        </w:rPr>
      </w:pPr>
      <w:r w:rsidRPr="00BD7649">
        <w:rPr>
          <w:sz w:val="22"/>
          <w:szCs w:val="22"/>
        </w:rPr>
        <w:t xml:space="preserve">Budget in nominal terms: </w:t>
      </w:r>
      <w:r w:rsidR="00BF2732">
        <w:rPr>
          <w:sz w:val="22"/>
          <w:szCs w:val="22"/>
        </w:rPr>
        <w:t>230</w:t>
      </w:r>
      <w:r w:rsidR="00520A15" w:rsidRPr="00B11239">
        <w:rPr>
          <w:sz w:val="22"/>
          <w:szCs w:val="22"/>
        </w:rPr>
        <w:t>,</w:t>
      </w:r>
      <w:r w:rsidRPr="00B11239">
        <w:rPr>
          <w:sz w:val="22"/>
          <w:szCs w:val="22"/>
        </w:rPr>
        <w:t xml:space="preserve">000 </w:t>
      </w:r>
      <w:r w:rsidR="00520A15" w:rsidRPr="00B11239">
        <w:rPr>
          <w:sz w:val="22"/>
          <w:szCs w:val="22"/>
        </w:rPr>
        <w:t>E</w:t>
      </w:r>
      <w:r w:rsidRPr="00B11239">
        <w:rPr>
          <w:sz w:val="22"/>
          <w:szCs w:val="22"/>
        </w:rPr>
        <w:t xml:space="preserve">uros </w:t>
      </w:r>
      <w:r w:rsidRPr="00B11239">
        <w:rPr>
          <w:sz w:val="22"/>
          <w:szCs w:val="22"/>
        </w:rPr>
        <w:br/>
        <w:t xml:space="preserve">Staff available to market surveillance authorities (full-time equivalent units): </w:t>
      </w:r>
      <w:r w:rsidR="00182312" w:rsidRPr="00B11239">
        <w:rPr>
          <w:sz w:val="22"/>
          <w:szCs w:val="22"/>
        </w:rPr>
        <w:t>1.</w:t>
      </w:r>
      <w:r w:rsidR="00B9583C" w:rsidRPr="00B11239">
        <w:rPr>
          <w:sz w:val="22"/>
          <w:szCs w:val="22"/>
        </w:rPr>
        <w:t>6</w:t>
      </w:r>
      <w:r w:rsidRPr="00B11239">
        <w:rPr>
          <w:sz w:val="22"/>
          <w:szCs w:val="22"/>
        </w:rPr>
        <w:t xml:space="preserve"> </w:t>
      </w:r>
      <w:r w:rsidRPr="00B11239">
        <w:rPr>
          <w:sz w:val="22"/>
          <w:szCs w:val="22"/>
        </w:rPr>
        <w:br/>
        <w:t>Number of inspectors available to market surveillance authorit</w:t>
      </w:r>
      <w:r w:rsidR="00520A15" w:rsidRPr="00B11239">
        <w:rPr>
          <w:sz w:val="22"/>
          <w:szCs w:val="22"/>
        </w:rPr>
        <w:t>ies (full-time equivalent units</w:t>
      </w:r>
      <w:r w:rsidRPr="00B11239">
        <w:rPr>
          <w:sz w:val="22"/>
          <w:szCs w:val="22"/>
        </w:rPr>
        <w:t xml:space="preserve">): </w:t>
      </w:r>
      <w:r w:rsidR="00BF2732">
        <w:rPr>
          <w:sz w:val="22"/>
          <w:szCs w:val="22"/>
        </w:rPr>
        <w:t>2,5</w:t>
      </w:r>
      <w:r w:rsidRPr="00B11239">
        <w:rPr>
          <w:sz w:val="22"/>
          <w:szCs w:val="22"/>
        </w:rPr>
        <w:t xml:space="preserve"> </w:t>
      </w:r>
    </w:p>
    <w:p w14:paraId="23D7FA75" w14:textId="77777777" w:rsidR="007A4B0B" w:rsidRPr="00B11239" w:rsidRDefault="007A4B0B" w:rsidP="007A4B0B">
      <w:pPr>
        <w:pStyle w:val="Otsikko3"/>
        <w:tabs>
          <w:tab w:val="clear" w:pos="4973"/>
        </w:tabs>
        <w:ind w:left="0" w:firstLine="0"/>
        <w:rPr>
          <w:sz w:val="22"/>
          <w:szCs w:val="22"/>
        </w:rPr>
      </w:pPr>
      <w:bookmarkStart w:id="53" w:name="_Toc16691281"/>
      <w:r w:rsidRPr="00B11239">
        <w:rPr>
          <w:sz w:val="22"/>
          <w:szCs w:val="22"/>
        </w:rPr>
        <w:t>Market surveillance procedures and strategy</w:t>
      </w:r>
      <w:bookmarkEnd w:id="53"/>
      <w:r w:rsidRPr="00B11239">
        <w:rPr>
          <w:sz w:val="22"/>
          <w:szCs w:val="22"/>
        </w:rPr>
        <w:t xml:space="preserve"> </w:t>
      </w:r>
    </w:p>
    <w:p w14:paraId="2FB01360" w14:textId="77777777" w:rsidR="00EF383D" w:rsidRPr="00B11239" w:rsidRDefault="00EF383D" w:rsidP="00EF383D">
      <w:pPr>
        <w:pStyle w:val="Text3"/>
        <w:tabs>
          <w:tab w:val="clear" w:pos="2302"/>
        </w:tabs>
        <w:ind w:left="0"/>
        <w:rPr>
          <w:sz w:val="22"/>
          <w:szCs w:val="22"/>
        </w:rPr>
      </w:pPr>
      <w:r w:rsidRPr="00B11239">
        <w:rPr>
          <w:sz w:val="22"/>
          <w:szCs w:val="22"/>
        </w:rPr>
        <w:t>Machinery intended for consumer use</w:t>
      </w:r>
    </w:p>
    <w:p w14:paraId="10E41E8C" w14:textId="77777777" w:rsidR="007A4B0B" w:rsidRPr="00B11239" w:rsidRDefault="007A4B0B" w:rsidP="007A4B0B">
      <w:pPr>
        <w:pStyle w:val="Text3"/>
        <w:tabs>
          <w:tab w:val="clear" w:pos="2302"/>
        </w:tabs>
        <w:ind w:left="1418"/>
        <w:contextualSpacing/>
        <w:jc w:val="left"/>
        <w:rPr>
          <w:b/>
          <w:sz w:val="22"/>
          <w:szCs w:val="22"/>
        </w:rPr>
      </w:pPr>
      <w:r w:rsidRPr="00B11239">
        <w:rPr>
          <w:b/>
          <w:sz w:val="22"/>
          <w:szCs w:val="22"/>
        </w:rPr>
        <w:t>Surveillance:</w:t>
      </w:r>
    </w:p>
    <w:p w14:paraId="1A749E14" w14:textId="77777777" w:rsidR="007A4B0B" w:rsidRPr="00B11239" w:rsidRDefault="007A4B0B" w:rsidP="00572E1E">
      <w:pPr>
        <w:pStyle w:val="Text3"/>
        <w:tabs>
          <w:tab w:val="clear" w:pos="2302"/>
          <w:tab w:val="left" w:pos="0"/>
        </w:tabs>
        <w:ind w:left="1418"/>
        <w:contextualSpacing/>
        <w:rPr>
          <w:rFonts w:eastAsia="Calibri"/>
          <w:sz w:val="22"/>
          <w:szCs w:val="22"/>
          <w:lang w:val="en-US"/>
        </w:rPr>
      </w:pPr>
      <w:r w:rsidRPr="00B11239">
        <w:rPr>
          <w:rFonts w:eastAsia="Calibri"/>
          <w:sz w:val="22"/>
          <w:szCs w:val="22"/>
          <w:lang w:val="en-US"/>
        </w:rPr>
        <w:t>Reactive Surveillance due to RAPEX notifications, accidents, notifications and complaints from the consumers and other sources</w:t>
      </w:r>
    </w:p>
    <w:p w14:paraId="06E1281B" w14:textId="77777777" w:rsidR="007A4B0B" w:rsidRPr="00B11239" w:rsidRDefault="007A4B0B" w:rsidP="00572E1E">
      <w:pPr>
        <w:pStyle w:val="Text3"/>
        <w:tabs>
          <w:tab w:val="clear" w:pos="2302"/>
        </w:tabs>
        <w:ind w:left="1418"/>
        <w:contextualSpacing/>
        <w:rPr>
          <w:rFonts w:eastAsia="Calibri"/>
          <w:sz w:val="22"/>
          <w:szCs w:val="22"/>
          <w:lang w:val="en-US"/>
        </w:rPr>
      </w:pPr>
    </w:p>
    <w:p w14:paraId="06CC4830" w14:textId="77777777" w:rsidR="00AD5F29" w:rsidRPr="00B11239" w:rsidRDefault="00AD5F29" w:rsidP="00AD5F29">
      <w:pPr>
        <w:pStyle w:val="Text3"/>
        <w:ind w:left="1418"/>
        <w:contextualSpacing/>
        <w:rPr>
          <w:rFonts w:eastAsia="Calibri"/>
          <w:sz w:val="22"/>
          <w:szCs w:val="22"/>
          <w:lang w:val="en-US"/>
        </w:rPr>
      </w:pPr>
      <w:r w:rsidRPr="00B11239">
        <w:rPr>
          <w:rFonts w:eastAsia="Calibri"/>
          <w:sz w:val="22"/>
          <w:szCs w:val="22"/>
          <w:lang w:val="en-US"/>
        </w:rPr>
        <w:t>Pre-emptive surveillance actions and projects:</w:t>
      </w:r>
    </w:p>
    <w:p w14:paraId="65FA0BA3" w14:textId="68B64069" w:rsidR="00AD5F29" w:rsidRDefault="00AD5F29" w:rsidP="00AD5F29">
      <w:pPr>
        <w:pStyle w:val="Text3"/>
        <w:numPr>
          <w:ilvl w:val="0"/>
          <w:numId w:val="25"/>
        </w:numPr>
        <w:contextualSpacing/>
        <w:rPr>
          <w:rFonts w:eastAsia="Calibri"/>
          <w:sz w:val="22"/>
          <w:szCs w:val="22"/>
          <w:lang w:val="en-US"/>
        </w:rPr>
      </w:pPr>
      <w:r w:rsidRPr="00B11239">
        <w:rPr>
          <w:rFonts w:eastAsia="Calibri"/>
          <w:sz w:val="22"/>
          <w:szCs w:val="22"/>
          <w:lang w:val="en-US"/>
        </w:rPr>
        <w:t xml:space="preserve">Project concerning </w:t>
      </w:r>
      <w:r w:rsidR="004515FC">
        <w:rPr>
          <w:rFonts w:eastAsia="Calibri"/>
          <w:sz w:val="22"/>
          <w:szCs w:val="22"/>
          <w:lang w:val="en-US"/>
        </w:rPr>
        <w:t>miter saws</w:t>
      </w:r>
    </w:p>
    <w:p w14:paraId="649A6A75" w14:textId="6FC4F7CE" w:rsidR="00AD5F29" w:rsidRPr="00B11239" w:rsidRDefault="00AD5F29" w:rsidP="00AD5F29">
      <w:pPr>
        <w:pStyle w:val="Text3"/>
        <w:tabs>
          <w:tab w:val="clear" w:pos="2302"/>
        </w:tabs>
        <w:ind w:left="1418"/>
        <w:contextualSpacing/>
        <w:rPr>
          <w:rFonts w:eastAsia="Calibri"/>
          <w:sz w:val="22"/>
          <w:szCs w:val="22"/>
          <w:lang w:val="en-US"/>
        </w:rPr>
      </w:pPr>
      <w:r w:rsidRPr="00B11239">
        <w:rPr>
          <w:rFonts w:eastAsia="Calibri"/>
          <w:sz w:val="22"/>
          <w:szCs w:val="22"/>
          <w:lang w:val="en-US"/>
        </w:rPr>
        <w:br/>
      </w:r>
      <w:r w:rsidRPr="00B11239">
        <w:rPr>
          <w:sz w:val="22"/>
          <w:szCs w:val="22"/>
        </w:rPr>
        <w:t xml:space="preserve">Participation in Union level </w:t>
      </w:r>
      <w:r w:rsidR="008F02C7">
        <w:rPr>
          <w:sz w:val="22"/>
          <w:szCs w:val="22"/>
        </w:rPr>
        <w:t>Joint Action</w:t>
      </w:r>
      <w:r w:rsidRPr="00B11239">
        <w:rPr>
          <w:sz w:val="22"/>
          <w:szCs w:val="22"/>
        </w:rPr>
        <w:t xml:space="preserve"> project (</w:t>
      </w:r>
      <w:r w:rsidR="008F02C7">
        <w:rPr>
          <w:sz w:val="22"/>
          <w:szCs w:val="22"/>
        </w:rPr>
        <w:t>Personal transporters</w:t>
      </w:r>
      <w:r w:rsidRPr="00B11239">
        <w:rPr>
          <w:sz w:val="22"/>
          <w:szCs w:val="22"/>
        </w:rPr>
        <w:t>)</w:t>
      </w:r>
    </w:p>
    <w:p w14:paraId="12F2F8BA" w14:textId="77777777" w:rsidR="007A4B0B" w:rsidRPr="00B11239" w:rsidRDefault="007A4B0B" w:rsidP="00572E1E">
      <w:pPr>
        <w:pStyle w:val="Text3"/>
        <w:tabs>
          <w:tab w:val="clear" w:pos="2302"/>
        </w:tabs>
        <w:ind w:left="1418"/>
        <w:contextualSpacing/>
        <w:rPr>
          <w:rFonts w:eastAsia="Calibri"/>
          <w:sz w:val="22"/>
          <w:szCs w:val="22"/>
          <w:lang w:val="en-US"/>
        </w:rPr>
      </w:pPr>
    </w:p>
    <w:p w14:paraId="0E3CB278" w14:textId="77777777" w:rsidR="007A4B0B" w:rsidRPr="00B11239" w:rsidRDefault="007A4B0B" w:rsidP="00572E1E">
      <w:pPr>
        <w:pStyle w:val="Text3"/>
        <w:ind w:left="1418"/>
        <w:contextualSpacing/>
        <w:rPr>
          <w:rFonts w:eastAsia="Calibri"/>
          <w:b/>
          <w:sz w:val="22"/>
          <w:szCs w:val="22"/>
        </w:rPr>
      </w:pPr>
      <w:r w:rsidRPr="00B11239">
        <w:rPr>
          <w:rFonts w:eastAsia="Calibri"/>
          <w:b/>
          <w:sz w:val="22"/>
          <w:szCs w:val="22"/>
        </w:rPr>
        <w:t>Communication activities:</w:t>
      </w:r>
    </w:p>
    <w:p w14:paraId="4997503A" w14:textId="77777777" w:rsidR="007A4B0B" w:rsidRPr="00B11239" w:rsidRDefault="007A4B0B" w:rsidP="00572E1E">
      <w:pPr>
        <w:pStyle w:val="Text3"/>
        <w:ind w:left="1418"/>
        <w:contextualSpacing/>
        <w:rPr>
          <w:rFonts w:eastAsia="Calibri"/>
          <w:sz w:val="22"/>
          <w:szCs w:val="22"/>
          <w:lang w:val="en-US"/>
        </w:rPr>
      </w:pPr>
      <w:r w:rsidRPr="00B11239">
        <w:rPr>
          <w:rFonts w:eastAsia="Calibri"/>
          <w:sz w:val="22"/>
          <w:szCs w:val="22"/>
          <w:lang w:val="en-US"/>
        </w:rPr>
        <w:t xml:space="preserve">Press releases on </w:t>
      </w:r>
      <w:r w:rsidRPr="00B11239">
        <w:rPr>
          <w:rFonts w:eastAsia="Calibri"/>
          <w:sz w:val="22"/>
          <w:szCs w:val="22"/>
        </w:rPr>
        <w:t>findings and observation</w:t>
      </w:r>
      <w:r w:rsidRPr="00B11239">
        <w:rPr>
          <w:rFonts w:eastAsia="Calibri"/>
          <w:sz w:val="22"/>
          <w:szCs w:val="22"/>
          <w:lang w:val="en-US"/>
        </w:rPr>
        <w:t>s of the market surveillance activities and market surveillance results</w:t>
      </w:r>
    </w:p>
    <w:p w14:paraId="4CEDA879" w14:textId="71CBA6CB" w:rsidR="007A4B0B" w:rsidRPr="00B11239" w:rsidRDefault="007A4B0B" w:rsidP="00572E1E">
      <w:pPr>
        <w:pStyle w:val="Text3"/>
        <w:tabs>
          <w:tab w:val="clear" w:pos="2302"/>
        </w:tabs>
        <w:ind w:left="1418"/>
        <w:contextualSpacing/>
        <w:rPr>
          <w:rFonts w:eastAsia="Calibri"/>
          <w:sz w:val="22"/>
          <w:szCs w:val="22"/>
          <w:lang w:val="en-US"/>
        </w:rPr>
      </w:pPr>
    </w:p>
    <w:p w14:paraId="5464F6E8" w14:textId="77777777" w:rsidR="007A4B0B" w:rsidRPr="00B11239" w:rsidRDefault="007A4B0B"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Continue activity in social media and channels to spread the information on the dangerous products, risks, project results and other issues</w:t>
      </w:r>
    </w:p>
    <w:p w14:paraId="40611107" w14:textId="77777777" w:rsidR="007A4B0B" w:rsidRPr="00B11239" w:rsidRDefault="007A4B0B" w:rsidP="00572E1E">
      <w:pPr>
        <w:pStyle w:val="Text3"/>
        <w:tabs>
          <w:tab w:val="clear" w:pos="2302"/>
        </w:tabs>
        <w:ind w:left="1418"/>
        <w:contextualSpacing/>
        <w:rPr>
          <w:sz w:val="22"/>
          <w:szCs w:val="22"/>
        </w:rPr>
      </w:pPr>
      <w:r w:rsidRPr="00B11239">
        <w:rPr>
          <w:sz w:val="22"/>
          <w:szCs w:val="22"/>
        </w:rPr>
        <w:t xml:space="preserve">Providing information and guidance to consumers and economical operators </w:t>
      </w:r>
    </w:p>
    <w:p w14:paraId="66D6FED9" w14:textId="77777777" w:rsidR="007A4B0B" w:rsidRPr="00C32E65" w:rsidRDefault="007A4B0B" w:rsidP="00572E1E">
      <w:pPr>
        <w:pStyle w:val="Text3"/>
        <w:tabs>
          <w:tab w:val="clear" w:pos="2302"/>
        </w:tabs>
        <w:ind w:left="1418"/>
        <w:contextualSpacing/>
        <w:rPr>
          <w:b/>
          <w:sz w:val="22"/>
          <w:szCs w:val="22"/>
        </w:rPr>
      </w:pPr>
      <w:r w:rsidRPr="00B11239">
        <w:rPr>
          <w:sz w:val="22"/>
          <w:szCs w:val="22"/>
          <w:lang w:val="en-US"/>
        </w:rPr>
        <w:br/>
      </w:r>
      <w:r w:rsidRPr="00C32E65">
        <w:rPr>
          <w:b/>
          <w:sz w:val="22"/>
          <w:szCs w:val="22"/>
        </w:rPr>
        <w:t>Cooperation:</w:t>
      </w:r>
    </w:p>
    <w:p w14:paraId="60FBCBB5" w14:textId="0831A9AA" w:rsidR="007A4B0B" w:rsidRPr="00B11239" w:rsidRDefault="007A4B0B" w:rsidP="00572E1E">
      <w:pPr>
        <w:pStyle w:val="Text3"/>
        <w:tabs>
          <w:tab w:val="clear" w:pos="2302"/>
        </w:tabs>
        <w:ind w:left="1418"/>
        <w:contextualSpacing/>
        <w:rPr>
          <w:sz w:val="22"/>
          <w:szCs w:val="22"/>
        </w:rPr>
      </w:pPr>
      <w:r w:rsidRPr="00C32E65">
        <w:rPr>
          <w:sz w:val="22"/>
          <w:szCs w:val="22"/>
        </w:rPr>
        <w:t>Cooperation with occupational safety a</w:t>
      </w:r>
      <w:r w:rsidR="00520A15" w:rsidRPr="00BD7649">
        <w:rPr>
          <w:sz w:val="22"/>
          <w:szCs w:val="22"/>
        </w:rPr>
        <w:t>nd health authorit</w:t>
      </w:r>
      <w:r w:rsidR="008F02C7">
        <w:rPr>
          <w:sz w:val="22"/>
          <w:szCs w:val="22"/>
        </w:rPr>
        <w:t>ies, the Finnish</w:t>
      </w:r>
      <w:r w:rsidR="00520A15" w:rsidRPr="00B11239">
        <w:rPr>
          <w:sz w:val="22"/>
          <w:szCs w:val="22"/>
        </w:rPr>
        <w:t xml:space="preserve"> </w:t>
      </w:r>
      <w:r w:rsidR="00AD5F29">
        <w:rPr>
          <w:sz w:val="22"/>
          <w:szCs w:val="22"/>
        </w:rPr>
        <w:t>C</w:t>
      </w:r>
      <w:r w:rsidR="00520A15" w:rsidRPr="00B11239">
        <w:rPr>
          <w:sz w:val="22"/>
          <w:szCs w:val="22"/>
        </w:rPr>
        <w:t>ustoms</w:t>
      </w:r>
      <w:r w:rsidR="008F02C7">
        <w:rPr>
          <w:sz w:val="22"/>
          <w:szCs w:val="22"/>
        </w:rPr>
        <w:t xml:space="preserve"> </w:t>
      </w:r>
      <w:r w:rsidR="00540C49">
        <w:rPr>
          <w:sz w:val="22"/>
          <w:szCs w:val="22"/>
        </w:rPr>
        <w:t>and the Finnish Transport and Communications</w:t>
      </w:r>
      <w:r w:rsidR="008F02C7">
        <w:rPr>
          <w:sz w:val="22"/>
          <w:szCs w:val="22"/>
        </w:rPr>
        <w:t xml:space="preserve"> Agency</w:t>
      </w:r>
    </w:p>
    <w:p w14:paraId="36C2C8C7" w14:textId="52A9D65D" w:rsidR="007A4B0B" w:rsidRPr="00B11239" w:rsidRDefault="007A4B0B" w:rsidP="00572E1E">
      <w:pPr>
        <w:pStyle w:val="Text3"/>
        <w:tabs>
          <w:tab w:val="clear" w:pos="2302"/>
        </w:tabs>
        <w:ind w:left="1418"/>
        <w:contextualSpacing/>
        <w:rPr>
          <w:sz w:val="22"/>
          <w:szCs w:val="22"/>
          <w:lang w:val="en-US"/>
        </w:rPr>
      </w:pPr>
      <w:r w:rsidRPr="00B11239">
        <w:rPr>
          <w:sz w:val="22"/>
          <w:szCs w:val="22"/>
        </w:rPr>
        <w:t>Participation in Union level</w:t>
      </w:r>
      <w:r w:rsidR="008F02C7">
        <w:rPr>
          <w:sz w:val="22"/>
          <w:szCs w:val="22"/>
        </w:rPr>
        <w:t xml:space="preserve"> MD</w:t>
      </w:r>
      <w:r w:rsidRPr="00B11239">
        <w:rPr>
          <w:sz w:val="22"/>
          <w:szCs w:val="22"/>
        </w:rPr>
        <w:t xml:space="preserve"> </w:t>
      </w:r>
      <w:r w:rsidR="008F02C7">
        <w:rPr>
          <w:sz w:val="22"/>
          <w:szCs w:val="22"/>
        </w:rPr>
        <w:t>A</w:t>
      </w:r>
      <w:r w:rsidR="00520A15" w:rsidRPr="00B11239">
        <w:rPr>
          <w:sz w:val="22"/>
          <w:szCs w:val="22"/>
        </w:rPr>
        <w:t xml:space="preserve">dministrative </w:t>
      </w:r>
      <w:r w:rsidR="008F02C7">
        <w:rPr>
          <w:sz w:val="22"/>
          <w:szCs w:val="22"/>
        </w:rPr>
        <w:t>C</w:t>
      </w:r>
      <w:r w:rsidRPr="00B11239">
        <w:rPr>
          <w:sz w:val="22"/>
          <w:szCs w:val="22"/>
        </w:rPr>
        <w:t>ooperation (ADCO)</w:t>
      </w:r>
      <w:r w:rsidR="008F02C7">
        <w:rPr>
          <w:sz w:val="22"/>
          <w:szCs w:val="22"/>
        </w:rPr>
        <w:t xml:space="preserve"> and MD Working Group</w:t>
      </w:r>
    </w:p>
    <w:p w14:paraId="699D54F4" w14:textId="58919782" w:rsidR="008F02C7" w:rsidRDefault="007A4B0B" w:rsidP="00520A15">
      <w:pPr>
        <w:pStyle w:val="Text3"/>
        <w:tabs>
          <w:tab w:val="clear" w:pos="2302"/>
        </w:tabs>
        <w:ind w:left="1418"/>
        <w:contextualSpacing/>
        <w:jc w:val="left"/>
        <w:rPr>
          <w:sz w:val="22"/>
          <w:szCs w:val="22"/>
        </w:rPr>
      </w:pPr>
      <w:r w:rsidRPr="00C32E65">
        <w:rPr>
          <w:sz w:val="22"/>
          <w:szCs w:val="22"/>
        </w:rPr>
        <w:t xml:space="preserve">Participation in Union level </w:t>
      </w:r>
      <w:r w:rsidR="008F02C7">
        <w:rPr>
          <w:sz w:val="22"/>
          <w:szCs w:val="22"/>
        </w:rPr>
        <w:t xml:space="preserve"> Joint Action</w:t>
      </w:r>
      <w:r w:rsidRPr="00C32E65">
        <w:rPr>
          <w:sz w:val="22"/>
          <w:szCs w:val="22"/>
        </w:rPr>
        <w:t xml:space="preserve"> projects</w:t>
      </w:r>
    </w:p>
    <w:p w14:paraId="53D10C9A" w14:textId="77777777" w:rsidR="007A4B0B" w:rsidRPr="00B11239" w:rsidRDefault="008F02C7" w:rsidP="00520A15">
      <w:pPr>
        <w:pStyle w:val="Text3"/>
        <w:tabs>
          <w:tab w:val="clear" w:pos="2302"/>
        </w:tabs>
        <w:ind w:left="1418"/>
        <w:contextualSpacing/>
        <w:jc w:val="left"/>
        <w:rPr>
          <w:sz w:val="22"/>
          <w:szCs w:val="22"/>
          <w:lang w:val="en-US"/>
        </w:rPr>
      </w:pPr>
      <w:r>
        <w:rPr>
          <w:sz w:val="22"/>
          <w:szCs w:val="22"/>
        </w:rPr>
        <w:t>Participation in Nordic level cooperation</w:t>
      </w:r>
      <w:r w:rsidR="007A4B0B" w:rsidRPr="00B11239">
        <w:rPr>
          <w:sz w:val="22"/>
          <w:szCs w:val="22"/>
          <w:lang w:val="en-US"/>
        </w:rPr>
        <w:br/>
      </w:r>
    </w:p>
    <w:p w14:paraId="15DD425F" w14:textId="77777777" w:rsidR="007A4B0B" w:rsidRPr="00C32E65" w:rsidRDefault="007A4B0B" w:rsidP="00572E1E">
      <w:pPr>
        <w:pStyle w:val="Text3"/>
        <w:tabs>
          <w:tab w:val="clear" w:pos="2302"/>
        </w:tabs>
        <w:ind w:left="1418"/>
        <w:contextualSpacing/>
        <w:rPr>
          <w:rFonts w:eastAsia="Calibri"/>
          <w:b/>
          <w:sz w:val="22"/>
          <w:szCs w:val="22"/>
          <w:lang w:val="en-US"/>
        </w:rPr>
      </w:pPr>
      <w:r w:rsidRPr="00C32E65">
        <w:rPr>
          <w:rFonts w:eastAsia="Calibri"/>
          <w:b/>
          <w:sz w:val="22"/>
          <w:szCs w:val="22"/>
          <w:lang w:val="en-US"/>
        </w:rPr>
        <w:t>Principles of market surveillance:</w:t>
      </w:r>
    </w:p>
    <w:p w14:paraId="6447E27E" w14:textId="77777777" w:rsidR="007A4B0B" w:rsidRPr="00BD7649" w:rsidRDefault="007A4B0B" w:rsidP="00572E1E">
      <w:pPr>
        <w:pStyle w:val="Text3"/>
        <w:tabs>
          <w:tab w:val="clear" w:pos="2302"/>
        </w:tabs>
        <w:ind w:left="1418"/>
        <w:contextualSpacing/>
        <w:rPr>
          <w:rFonts w:eastAsia="Calibri"/>
          <w:sz w:val="22"/>
          <w:szCs w:val="22"/>
          <w:lang w:val="en-US"/>
        </w:rPr>
      </w:pPr>
      <w:r w:rsidRPr="00C32E65">
        <w:rPr>
          <w:rFonts w:eastAsia="Calibri"/>
          <w:sz w:val="22"/>
          <w:szCs w:val="22"/>
          <w:lang w:val="en-US"/>
        </w:rPr>
        <w:t xml:space="preserve">The sampling is risk based. Purchased samples are chosen based on knowledge of potential defects of </w:t>
      </w:r>
      <w:r w:rsidRPr="00BD7649">
        <w:rPr>
          <w:rFonts w:eastAsia="Calibri"/>
          <w:sz w:val="22"/>
          <w:szCs w:val="22"/>
          <w:lang w:val="en-US"/>
        </w:rPr>
        <w:t>the products. Information sources are e.g. RAPEX notifications, accidents, notifications and complaints from the consumers.</w:t>
      </w:r>
    </w:p>
    <w:p w14:paraId="34C8ED84" w14:textId="77777777" w:rsidR="007A4B0B" w:rsidRPr="00B11239" w:rsidRDefault="007A4B0B" w:rsidP="00572E1E">
      <w:pPr>
        <w:pStyle w:val="Text3"/>
        <w:tabs>
          <w:tab w:val="clear" w:pos="2302"/>
        </w:tabs>
        <w:ind w:left="1418"/>
        <w:contextualSpacing/>
        <w:rPr>
          <w:rFonts w:eastAsia="Calibri"/>
          <w:sz w:val="22"/>
          <w:szCs w:val="22"/>
          <w:lang w:val="en-US"/>
        </w:rPr>
      </w:pPr>
    </w:p>
    <w:p w14:paraId="1B4CB074" w14:textId="77777777" w:rsidR="007A4B0B" w:rsidRPr="00B11239" w:rsidRDefault="007A4B0B"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If the economic operator does not follow up on previous request of market surveillance authorities to take corrective action, compulsory measures are required to recall the dangerous product and inform consumer about danger.</w:t>
      </w:r>
    </w:p>
    <w:p w14:paraId="681A2143" w14:textId="77777777" w:rsidR="00EF383D" w:rsidRPr="00B11239" w:rsidRDefault="00EF383D" w:rsidP="00572E1E">
      <w:pPr>
        <w:pStyle w:val="Text3"/>
        <w:tabs>
          <w:tab w:val="clear" w:pos="2302"/>
        </w:tabs>
        <w:ind w:left="1418"/>
        <w:contextualSpacing/>
        <w:rPr>
          <w:rFonts w:eastAsia="Calibri"/>
          <w:sz w:val="22"/>
          <w:szCs w:val="22"/>
          <w:lang w:val="en-US"/>
        </w:rPr>
      </w:pPr>
    </w:p>
    <w:p w14:paraId="4D7B0059" w14:textId="77777777" w:rsidR="004A1ACC" w:rsidRPr="00B11239" w:rsidRDefault="004A1ACC" w:rsidP="00EF383D">
      <w:pPr>
        <w:pStyle w:val="Text3"/>
        <w:tabs>
          <w:tab w:val="clear" w:pos="2302"/>
        </w:tabs>
        <w:ind w:left="0"/>
        <w:contextualSpacing/>
        <w:rPr>
          <w:rFonts w:eastAsia="Calibri"/>
          <w:sz w:val="22"/>
          <w:szCs w:val="22"/>
          <w:lang w:val="en-US"/>
        </w:rPr>
      </w:pPr>
    </w:p>
    <w:p w14:paraId="02C93D96" w14:textId="77777777" w:rsidR="004A1ACC" w:rsidRPr="00B11239" w:rsidRDefault="004A1ACC" w:rsidP="00EF383D">
      <w:pPr>
        <w:pStyle w:val="Text3"/>
        <w:tabs>
          <w:tab w:val="clear" w:pos="2302"/>
        </w:tabs>
        <w:ind w:left="0"/>
        <w:contextualSpacing/>
        <w:rPr>
          <w:rFonts w:eastAsia="Calibri"/>
          <w:sz w:val="22"/>
          <w:szCs w:val="22"/>
          <w:lang w:val="en-US"/>
        </w:rPr>
      </w:pPr>
    </w:p>
    <w:p w14:paraId="7D4C6281" w14:textId="77777777" w:rsidR="004A1ACC" w:rsidRPr="00B11239" w:rsidRDefault="004A1ACC" w:rsidP="00EF383D">
      <w:pPr>
        <w:pStyle w:val="Text3"/>
        <w:tabs>
          <w:tab w:val="clear" w:pos="2302"/>
        </w:tabs>
        <w:ind w:left="0"/>
        <w:contextualSpacing/>
        <w:rPr>
          <w:rFonts w:eastAsia="Calibri"/>
          <w:sz w:val="22"/>
          <w:szCs w:val="22"/>
          <w:lang w:val="en-US"/>
        </w:rPr>
      </w:pPr>
    </w:p>
    <w:p w14:paraId="766BE5D9" w14:textId="77777777" w:rsidR="00813F35" w:rsidRPr="00B11239" w:rsidRDefault="00813F35" w:rsidP="00EF383D">
      <w:pPr>
        <w:pStyle w:val="Text3"/>
        <w:tabs>
          <w:tab w:val="clear" w:pos="2302"/>
        </w:tabs>
        <w:ind w:left="0"/>
        <w:contextualSpacing/>
        <w:rPr>
          <w:rFonts w:eastAsia="Calibri"/>
          <w:sz w:val="22"/>
          <w:szCs w:val="22"/>
          <w:lang w:val="en-US"/>
        </w:rPr>
      </w:pPr>
    </w:p>
    <w:p w14:paraId="245DB7D6" w14:textId="77777777" w:rsidR="004A1ACC" w:rsidRPr="00B11239" w:rsidRDefault="004A1ACC" w:rsidP="00EF383D">
      <w:pPr>
        <w:pStyle w:val="Text3"/>
        <w:tabs>
          <w:tab w:val="clear" w:pos="2302"/>
        </w:tabs>
        <w:ind w:left="0"/>
        <w:contextualSpacing/>
        <w:rPr>
          <w:rFonts w:eastAsia="Calibri"/>
          <w:sz w:val="22"/>
          <w:szCs w:val="22"/>
          <w:lang w:val="en-US"/>
        </w:rPr>
      </w:pPr>
    </w:p>
    <w:p w14:paraId="3A6245EA" w14:textId="77777777" w:rsidR="00C4488D" w:rsidRPr="00B11239" w:rsidRDefault="00C4488D" w:rsidP="00EF383D">
      <w:pPr>
        <w:pStyle w:val="Text3"/>
        <w:tabs>
          <w:tab w:val="clear" w:pos="2302"/>
        </w:tabs>
        <w:ind w:left="0"/>
        <w:contextualSpacing/>
        <w:rPr>
          <w:rFonts w:eastAsia="Calibri"/>
          <w:sz w:val="22"/>
          <w:szCs w:val="22"/>
          <w:lang w:val="en-US"/>
        </w:rPr>
      </w:pPr>
    </w:p>
    <w:p w14:paraId="6720EC2F" w14:textId="77777777" w:rsidR="00EF383D" w:rsidRPr="00B11239" w:rsidRDefault="00EF383D" w:rsidP="00EF383D">
      <w:pPr>
        <w:pStyle w:val="Text3"/>
        <w:tabs>
          <w:tab w:val="clear" w:pos="2302"/>
        </w:tabs>
        <w:ind w:left="0"/>
        <w:contextualSpacing/>
        <w:rPr>
          <w:rFonts w:eastAsia="Calibri"/>
          <w:sz w:val="22"/>
          <w:szCs w:val="22"/>
          <w:lang w:val="en-US"/>
        </w:rPr>
      </w:pPr>
      <w:r w:rsidRPr="00B11239">
        <w:rPr>
          <w:rFonts w:eastAsia="Calibri"/>
          <w:sz w:val="22"/>
          <w:szCs w:val="22"/>
          <w:lang w:val="en-US"/>
        </w:rPr>
        <w:t>Machinery intended for professional use</w:t>
      </w:r>
    </w:p>
    <w:p w14:paraId="7511C088" w14:textId="77777777" w:rsidR="004E61E8" w:rsidRPr="00B11239" w:rsidRDefault="004E61E8" w:rsidP="00DB2927">
      <w:pPr>
        <w:pStyle w:val="Text3"/>
        <w:tabs>
          <w:tab w:val="clear" w:pos="2302"/>
        </w:tabs>
        <w:ind w:left="1418"/>
        <w:contextualSpacing/>
        <w:jc w:val="left"/>
        <w:rPr>
          <w:b/>
          <w:sz w:val="22"/>
          <w:szCs w:val="22"/>
        </w:rPr>
      </w:pPr>
    </w:p>
    <w:p w14:paraId="45140C1B" w14:textId="77777777" w:rsidR="00DB2927" w:rsidRPr="00B11239" w:rsidRDefault="00DB2927" w:rsidP="00DB2927">
      <w:pPr>
        <w:pStyle w:val="Text3"/>
        <w:tabs>
          <w:tab w:val="clear" w:pos="2302"/>
        </w:tabs>
        <w:ind w:left="1418"/>
        <w:contextualSpacing/>
        <w:jc w:val="left"/>
        <w:rPr>
          <w:b/>
          <w:sz w:val="22"/>
          <w:szCs w:val="22"/>
        </w:rPr>
      </w:pPr>
      <w:r w:rsidRPr="00B11239">
        <w:rPr>
          <w:b/>
          <w:sz w:val="22"/>
          <w:szCs w:val="22"/>
        </w:rPr>
        <w:t>Surveillance:</w:t>
      </w:r>
    </w:p>
    <w:p w14:paraId="2D213476" w14:textId="77777777" w:rsidR="004A1ACC" w:rsidRPr="00B11239" w:rsidRDefault="004A1ACC" w:rsidP="00DB2927">
      <w:pPr>
        <w:pStyle w:val="Text3"/>
        <w:tabs>
          <w:tab w:val="clear" w:pos="2302"/>
        </w:tabs>
        <w:ind w:left="1418"/>
        <w:contextualSpacing/>
        <w:jc w:val="left"/>
        <w:rPr>
          <w:b/>
          <w:sz w:val="22"/>
          <w:szCs w:val="22"/>
        </w:rPr>
      </w:pPr>
    </w:p>
    <w:p w14:paraId="6DE665BC" w14:textId="77777777" w:rsidR="00DB2927" w:rsidRPr="00B11239" w:rsidRDefault="00F15BE4" w:rsidP="00DB2927">
      <w:pPr>
        <w:pStyle w:val="Text3"/>
        <w:tabs>
          <w:tab w:val="clear" w:pos="2302"/>
        </w:tabs>
        <w:ind w:left="1418"/>
        <w:contextualSpacing/>
        <w:jc w:val="left"/>
        <w:rPr>
          <w:sz w:val="22"/>
          <w:szCs w:val="22"/>
        </w:rPr>
      </w:pPr>
      <w:r w:rsidRPr="00B11239">
        <w:rPr>
          <w:sz w:val="22"/>
          <w:szCs w:val="22"/>
        </w:rPr>
        <w:t>Customer-initiated surveillance due</w:t>
      </w:r>
      <w:r w:rsidR="00DB2927" w:rsidRPr="00B11239">
        <w:rPr>
          <w:sz w:val="22"/>
          <w:szCs w:val="22"/>
        </w:rPr>
        <w:t xml:space="preserve"> to RAPEX notifications, occupational accidents, notifications and complaints from the customers and other sources</w:t>
      </w:r>
    </w:p>
    <w:p w14:paraId="3AD9D974" w14:textId="77777777" w:rsidR="00DB2927" w:rsidRPr="00B11239" w:rsidRDefault="00DB2927" w:rsidP="00DB2927">
      <w:pPr>
        <w:pStyle w:val="Text3"/>
        <w:tabs>
          <w:tab w:val="clear" w:pos="2302"/>
        </w:tabs>
        <w:ind w:left="1418"/>
        <w:contextualSpacing/>
        <w:jc w:val="left"/>
        <w:rPr>
          <w:rFonts w:eastAsia="Calibri"/>
          <w:sz w:val="22"/>
          <w:szCs w:val="22"/>
        </w:rPr>
      </w:pPr>
    </w:p>
    <w:p w14:paraId="5278103B" w14:textId="77777777" w:rsidR="00DB2927" w:rsidRPr="00B11239" w:rsidRDefault="00B9583C" w:rsidP="00DB2927">
      <w:pPr>
        <w:pStyle w:val="Text3"/>
        <w:tabs>
          <w:tab w:val="clear" w:pos="2302"/>
        </w:tabs>
        <w:ind w:left="1418"/>
        <w:contextualSpacing/>
        <w:jc w:val="left"/>
        <w:rPr>
          <w:rFonts w:eastAsia="Calibri"/>
          <w:sz w:val="22"/>
          <w:szCs w:val="22"/>
          <w:lang w:val="en-US"/>
        </w:rPr>
      </w:pPr>
      <w:r w:rsidRPr="00B11239">
        <w:rPr>
          <w:sz w:val="22"/>
          <w:szCs w:val="22"/>
        </w:rPr>
        <w:t>Authority-initiated market surveillance is executed via projects.</w:t>
      </w:r>
    </w:p>
    <w:p w14:paraId="63138026" w14:textId="77777777" w:rsidR="00B9583C" w:rsidRPr="00B11239" w:rsidRDefault="00B9583C" w:rsidP="00DB2927">
      <w:pPr>
        <w:pStyle w:val="Text3"/>
        <w:tabs>
          <w:tab w:val="clear" w:pos="2302"/>
        </w:tabs>
        <w:ind w:left="1418"/>
        <w:contextualSpacing/>
        <w:jc w:val="left"/>
        <w:rPr>
          <w:rFonts w:eastAsia="Calibri"/>
          <w:sz w:val="22"/>
          <w:szCs w:val="22"/>
          <w:lang w:val="en-US"/>
        </w:rPr>
      </w:pPr>
    </w:p>
    <w:p w14:paraId="7E280E0A" w14:textId="77777777" w:rsidR="00DB2927" w:rsidRPr="00B11239" w:rsidRDefault="00DB2927" w:rsidP="00DB2927">
      <w:pPr>
        <w:pStyle w:val="Text3"/>
        <w:ind w:left="1418"/>
        <w:contextualSpacing/>
        <w:jc w:val="left"/>
        <w:rPr>
          <w:rFonts w:eastAsia="Calibri"/>
          <w:b/>
          <w:sz w:val="22"/>
          <w:szCs w:val="22"/>
        </w:rPr>
      </w:pPr>
      <w:r w:rsidRPr="00B11239">
        <w:rPr>
          <w:rFonts w:eastAsia="Calibri"/>
          <w:b/>
          <w:sz w:val="22"/>
          <w:szCs w:val="22"/>
        </w:rPr>
        <w:t>Communication activities:</w:t>
      </w:r>
    </w:p>
    <w:p w14:paraId="61AF8679" w14:textId="77777777" w:rsidR="00DB2927" w:rsidRPr="00B11239" w:rsidRDefault="00DB2927" w:rsidP="00DB2927">
      <w:pPr>
        <w:pStyle w:val="Text3"/>
        <w:ind w:left="1418"/>
        <w:contextualSpacing/>
        <w:jc w:val="left"/>
        <w:rPr>
          <w:rFonts w:eastAsia="Calibri"/>
          <w:sz w:val="22"/>
          <w:szCs w:val="22"/>
          <w:lang w:val="en-US"/>
        </w:rPr>
      </w:pPr>
      <w:r w:rsidRPr="00B11239">
        <w:rPr>
          <w:rFonts w:eastAsia="Calibri"/>
          <w:sz w:val="22"/>
          <w:szCs w:val="22"/>
          <w:lang w:val="en-US"/>
        </w:rPr>
        <w:t xml:space="preserve">Press releases on </w:t>
      </w:r>
      <w:r w:rsidRPr="00B11239">
        <w:rPr>
          <w:rFonts w:eastAsia="Calibri"/>
          <w:sz w:val="22"/>
          <w:szCs w:val="22"/>
        </w:rPr>
        <w:t>findings and observation</w:t>
      </w:r>
      <w:r w:rsidRPr="00B11239">
        <w:rPr>
          <w:rFonts w:eastAsia="Calibri"/>
          <w:sz w:val="22"/>
          <w:szCs w:val="22"/>
          <w:lang w:val="en-US"/>
        </w:rPr>
        <w:t>s of the market surveillance activities and market surveillance results</w:t>
      </w:r>
    </w:p>
    <w:p w14:paraId="25C6BF14" w14:textId="77777777" w:rsidR="00DB2927" w:rsidRPr="00B11239" w:rsidRDefault="00DB2927" w:rsidP="00DB2927">
      <w:pPr>
        <w:pStyle w:val="Text3"/>
        <w:tabs>
          <w:tab w:val="clear" w:pos="2302"/>
        </w:tabs>
        <w:ind w:left="1418"/>
        <w:contextualSpacing/>
        <w:jc w:val="left"/>
        <w:rPr>
          <w:sz w:val="22"/>
          <w:szCs w:val="22"/>
        </w:rPr>
      </w:pPr>
      <w:r w:rsidRPr="00B11239">
        <w:rPr>
          <w:sz w:val="22"/>
          <w:szCs w:val="22"/>
        </w:rPr>
        <w:t xml:space="preserve">Providing information and guidance to manufacturers and economical operators </w:t>
      </w:r>
    </w:p>
    <w:p w14:paraId="549D240D" w14:textId="77777777" w:rsidR="00DB2927" w:rsidRPr="00C32E65" w:rsidRDefault="00DB2927" w:rsidP="00DB2927">
      <w:pPr>
        <w:pStyle w:val="Text3"/>
        <w:tabs>
          <w:tab w:val="clear" w:pos="2302"/>
        </w:tabs>
        <w:ind w:left="1418"/>
        <w:contextualSpacing/>
        <w:jc w:val="left"/>
        <w:rPr>
          <w:b/>
          <w:sz w:val="22"/>
          <w:szCs w:val="22"/>
        </w:rPr>
      </w:pPr>
      <w:r w:rsidRPr="00B11239">
        <w:rPr>
          <w:sz w:val="22"/>
          <w:szCs w:val="22"/>
          <w:lang w:val="en-US"/>
        </w:rPr>
        <w:br/>
      </w:r>
      <w:r w:rsidRPr="00C32E65">
        <w:rPr>
          <w:b/>
          <w:sz w:val="22"/>
          <w:szCs w:val="22"/>
        </w:rPr>
        <w:t>Cooperation:</w:t>
      </w:r>
    </w:p>
    <w:p w14:paraId="2B7CF2FF" w14:textId="77777777" w:rsidR="00DB2927" w:rsidRPr="00B11239" w:rsidRDefault="00DB2927" w:rsidP="00DB2927">
      <w:pPr>
        <w:pStyle w:val="Text3"/>
        <w:tabs>
          <w:tab w:val="clear" w:pos="2302"/>
        </w:tabs>
        <w:ind w:left="1418"/>
        <w:contextualSpacing/>
        <w:jc w:val="left"/>
        <w:rPr>
          <w:sz w:val="22"/>
          <w:szCs w:val="22"/>
        </w:rPr>
      </w:pPr>
      <w:r w:rsidRPr="00BD7649">
        <w:rPr>
          <w:sz w:val="22"/>
          <w:szCs w:val="22"/>
        </w:rPr>
        <w:t>Cooperation with Finnish Safety and Chemicals Agency (Tukes)</w:t>
      </w:r>
      <w:r w:rsidR="00520A15" w:rsidRPr="00B11239">
        <w:rPr>
          <w:sz w:val="22"/>
          <w:szCs w:val="22"/>
        </w:rPr>
        <w:t xml:space="preserve"> responsible for the surveillance of machinery intended for consumer use.</w:t>
      </w:r>
    </w:p>
    <w:p w14:paraId="7382E62B" w14:textId="77777777" w:rsidR="00DB2927" w:rsidRPr="00B11239" w:rsidRDefault="00DB2927" w:rsidP="00DB2927">
      <w:pPr>
        <w:pStyle w:val="Text3"/>
        <w:tabs>
          <w:tab w:val="clear" w:pos="2302"/>
        </w:tabs>
        <w:ind w:left="1418"/>
        <w:contextualSpacing/>
        <w:jc w:val="left"/>
        <w:rPr>
          <w:sz w:val="22"/>
          <w:szCs w:val="22"/>
          <w:lang w:val="en-US"/>
        </w:rPr>
      </w:pPr>
      <w:r w:rsidRPr="00B11239">
        <w:rPr>
          <w:sz w:val="22"/>
          <w:szCs w:val="22"/>
        </w:rPr>
        <w:t>Participation in</w:t>
      </w:r>
      <w:r w:rsidR="00C6164E" w:rsidRPr="00B11239">
        <w:rPr>
          <w:sz w:val="22"/>
          <w:szCs w:val="22"/>
        </w:rPr>
        <w:t xml:space="preserve"> Union level co</w:t>
      </w:r>
      <w:r w:rsidRPr="00B11239">
        <w:rPr>
          <w:sz w:val="22"/>
          <w:szCs w:val="22"/>
        </w:rPr>
        <w:t>operation (</w:t>
      </w:r>
      <w:r w:rsidR="00520A15" w:rsidRPr="00B11239">
        <w:rPr>
          <w:sz w:val="22"/>
          <w:szCs w:val="22"/>
        </w:rPr>
        <w:t>administrative cooperation, Working Group for Machinery Directive and Senior Labour Inspectors Committee</w:t>
      </w:r>
      <w:r w:rsidR="00270D2B" w:rsidRPr="00B11239">
        <w:rPr>
          <w:sz w:val="22"/>
          <w:szCs w:val="22"/>
        </w:rPr>
        <w:t>, Machinery subgroup)</w:t>
      </w:r>
    </w:p>
    <w:p w14:paraId="7FC4EF09" w14:textId="77777777" w:rsidR="00DB2927" w:rsidRPr="00B11239" w:rsidRDefault="00DB2927" w:rsidP="00DB2927">
      <w:pPr>
        <w:pStyle w:val="Text3"/>
        <w:tabs>
          <w:tab w:val="clear" w:pos="2302"/>
        </w:tabs>
        <w:ind w:left="1418"/>
        <w:contextualSpacing/>
        <w:jc w:val="left"/>
        <w:rPr>
          <w:sz w:val="22"/>
          <w:szCs w:val="22"/>
          <w:lang w:val="en-US"/>
        </w:rPr>
      </w:pPr>
      <w:r w:rsidRPr="00C32E65">
        <w:rPr>
          <w:sz w:val="22"/>
          <w:szCs w:val="22"/>
        </w:rPr>
        <w:t>Possible participation in Union level PROSAFE project</w:t>
      </w:r>
      <w:r w:rsidRPr="00B11239">
        <w:rPr>
          <w:sz w:val="22"/>
          <w:szCs w:val="22"/>
          <w:lang w:val="en-US"/>
        </w:rPr>
        <w:br/>
      </w:r>
    </w:p>
    <w:p w14:paraId="4113305E" w14:textId="77777777" w:rsidR="00DB2927" w:rsidRPr="00C32E65" w:rsidRDefault="00DB2927" w:rsidP="00DB2927">
      <w:pPr>
        <w:pStyle w:val="Text3"/>
        <w:tabs>
          <w:tab w:val="clear" w:pos="2302"/>
        </w:tabs>
        <w:ind w:left="1418"/>
        <w:contextualSpacing/>
        <w:jc w:val="left"/>
        <w:rPr>
          <w:rFonts w:eastAsia="Calibri"/>
          <w:b/>
          <w:sz w:val="22"/>
          <w:szCs w:val="22"/>
          <w:lang w:val="en-US"/>
        </w:rPr>
      </w:pPr>
      <w:r w:rsidRPr="00C32E65">
        <w:rPr>
          <w:rFonts w:eastAsia="Calibri"/>
          <w:b/>
          <w:sz w:val="22"/>
          <w:szCs w:val="22"/>
          <w:lang w:val="en-US"/>
        </w:rPr>
        <w:t>Principles of market surveillance:</w:t>
      </w:r>
    </w:p>
    <w:p w14:paraId="183368FB" w14:textId="77777777" w:rsidR="00DB2927" w:rsidRPr="00B11239" w:rsidRDefault="006F61BC" w:rsidP="00DB2927">
      <w:pPr>
        <w:pStyle w:val="Text3"/>
        <w:tabs>
          <w:tab w:val="clear" w:pos="2302"/>
        </w:tabs>
        <w:ind w:left="1418"/>
        <w:contextualSpacing/>
        <w:jc w:val="left"/>
        <w:rPr>
          <w:rFonts w:eastAsia="Calibri"/>
          <w:sz w:val="22"/>
          <w:szCs w:val="22"/>
          <w:lang w:val="en-US"/>
        </w:rPr>
      </w:pPr>
      <w:r w:rsidRPr="00C32E65">
        <w:rPr>
          <w:rFonts w:eastAsia="Calibri"/>
          <w:sz w:val="22"/>
          <w:szCs w:val="22"/>
          <w:lang w:val="en-US"/>
        </w:rPr>
        <w:t>Surveillance actions initiated by the authorities</w:t>
      </w:r>
      <w:r w:rsidR="00DB2927" w:rsidRPr="00BD7649">
        <w:rPr>
          <w:rFonts w:eastAsia="Calibri"/>
          <w:sz w:val="22"/>
          <w:szCs w:val="22"/>
          <w:lang w:val="en-US"/>
        </w:rPr>
        <w:t xml:space="preserve"> are chosen based on knowledge of potential defects of the </w:t>
      </w:r>
      <w:r w:rsidR="00DB2927" w:rsidRPr="00B11239">
        <w:rPr>
          <w:rFonts w:eastAsia="Calibri"/>
          <w:sz w:val="22"/>
          <w:szCs w:val="22"/>
          <w:lang w:val="en-US"/>
        </w:rPr>
        <w:t>machines. Information sources are e.g. OSH inspectors, RAPEX notifications, accidents, notifications and complaints from the customers.</w:t>
      </w:r>
    </w:p>
    <w:p w14:paraId="074F2F11" w14:textId="77777777" w:rsidR="00DB2927" w:rsidRPr="00B11239" w:rsidRDefault="00DB2927" w:rsidP="00DB2927">
      <w:pPr>
        <w:pStyle w:val="Text3"/>
        <w:tabs>
          <w:tab w:val="clear" w:pos="2302"/>
        </w:tabs>
        <w:ind w:left="1418"/>
        <w:contextualSpacing/>
        <w:jc w:val="left"/>
        <w:rPr>
          <w:rFonts w:eastAsia="Calibri"/>
          <w:sz w:val="22"/>
          <w:szCs w:val="22"/>
          <w:lang w:val="en-US"/>
        </w:rPr>
      </w:pPr>
    </w:p>
    <w:p w14:paraId="03CD5667" w14:textId="77777777" w:rsidR="00DB2927" w:rsidRPr="00B11239" w:rsidRDefault="00DB2927" w:rsidP="00DB2927">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 xml:space="preserve">If the economic operator does not follow up on previous request of OSH authorities to take corrective action, the </w:t>
      </w:r>
      <w:r w:rsidRPr="00B11239">
        <w:rPr>
          <w:sz w:val="22"/>
          <w:szCs w:val="22"/>
        </w:rPr>
        <w:t>Ministry of Social Affairs and Health</w:t>
      </w:r>
      <w:r w:rsidRPr="00B11239">
        <w:rPr>
          <w:rFonts w:eastAsia="Calibri"/>
          <w:sz w:val="22"/>
          <w:szCs w:val="22"/>
          <w:lang w:val="en-US"/>
        </w:rPr>
        <w:t xml:space="preserve"> can prohibit placing the machine on the market or supplying it for use. The ministry can oblige the economic operator to remove the machine from the market or withdraw it from use. The ministry can also impose an obligation concerning information to be given about danger.</w:t>
      </w:r>
    </w:p>
    <w:p w14:paraId="77785BDF" w14:textId="77777777" w:rsidR="007A4B0B" w:rsidRPr="00B11239" w:rsidRDefault="007A4B0B" w:rsidP="007A4B0B">
      <w:pPr>
        <w:pStyle w:val="Otsikko3"/>
        <w:tabs>
          <w:tab w:val="clear" w:pos="4973"/>
        </w:tabs>
        <w:ind w:left="0" w:firstLine="0"/>
        <w:rPr>
          <w:sz w:val="22"/>
          <w:szCs w:val="22"/>
        </w:rPr>
      </w:pPr>
      <w:bookmarkStart w:id="54" w:name="_Toc16691282"/>
      <w:r w:rsidRPr="00B11239">
        <w:rPr>
          <w:sz w:val="22"/>
          <w:szCs w:val="22"/>
        </w:rPr>
        <w:t>Report from activities carried out under the previous planning period</w:t>
      </w:r>
      <w:bookmarkEnd w:id="54"/>
    </w:p>
    <w:p w14:paraId="5F696B87" w14:textId="77777777" w:rsidR="00DB2927" w:rsidRPr="00B11239" w:rsidRDefault="00DB2927" w:rsidP="00DB2927">
      <w:pPr>
        <w:pStyle w:val="Text3"/>
        <w:tabs>
          <w:tab w:val="clear" w:pos="2302"/>
        </w:tabs>
        <w:ind w:left="0"/>
        <w:contextualSpacing/>
        <w:jc w:val="left"/>
        <w:rPr>
          <w:sz w:val="22"/>
          <w:szCs w:val="22"/>
          <w:lang w:val="en-US"/>
        </w:rPr>
      </w:pPr>
      <w:r w:rsidRPr="00B11239">
        <w:rPr>
          <w:sz w:val="22"/>
          <w:szCs w:val="22"/>
          <w:lang w:val="en-US"/>
        </w:rPr>
        <w:t xml:space="preserve">Machinery intended for consumer use </w:t>
      </w:r>
    </w:p>
    <w:p w14:paraId="6A4EFB13" w14:textId="77777777" w:rsidR="00DB2927" w:rsidRPr="00B11239" w:rsidRDefault="00DB2927" w:rsidP="007A4B0B">
      <w:pPr>
        <w:pStyle w:val="Text3"/>
        <w:tabs>
          <w:tab w:val="clear" w:pos="2302"/>
        </w:tabs>
        <w:ind w:left="1418"/>
        <w:contextualSpacing/>
        <w:jc w:val="left"/>
        <w:rPr>
          <w:sz w:val="22"/>
          <w:szCs w:val="22"/>
          <w:lang w:val="en-US"/>
        </w:rPr>
      </w:pPr>
    </w:p>
    <w:p w14:paraId="7302EA5B" w14:textId="646E3B61" w:rsidR="00AD5F29" w:rsidRPr="00B11239" w:rsidRDefault="00AD5F29" w:rsidP="00AD5F29">
      <w:pPr>
        <w:pStyle w:val="Text3"/>
        <w:tabs>
          <w:tab w:val="clear" w:pos="2302"/>
        </w:tabs>
        <w:ind w:left="1418"/>
        <w:contextualSpacing/>
        <w:jc w:val="left"/>
        <w:rPr>
          <w:sz w:val="22"/>
          <w:szCs w:val="22"/>
          <w:lang w:val="en-US"/>
        </w:rPr>
      </w:pPr>
      <w:r w:rsidRPr="00B11239">
        <w:rPr>
          <w:sz w:val="22"/>
          <w:szCs w:val="22"/>
          <w:lang w:val="en-US"/>
        </w:rPr>
        <w:t xml:space="preserve">Number of product related accidents / user complaints: </w:t>
      </w:r>
      <w:r w:rsidR="008F02C7">
        <w:rPr>
          <w:sz w:val="22"/>
          <w:szCs w:val="22"/>
          <w:lang w:val="en-US"/>
        </w:rPr>
        <w:t>16</w:t>
      </w:r>
      <w:r w:rsidRPr="00B11239">
        <w:rPr>
          <w:sz w:val="22"/>
          <w:szCs w:val="22"/>
          <w:lang w:val="en-US"/>
        </w:rPr>
        <w:t xml:space="preserve"> (estimation)</w:t>
      </w:r>
    </w:p>
    <w:p w14:paraId="51E598D2" w14:textId="77777777" w:rsidR="00AD5F29" w:rsidRPr="00C32E65" w:rsidRDefault="00AD5F29" w:rsidP="00AD5F29">
      <w:pPr>
        <w:pStyle w:val="Text3"/>
        <w:tabs>
          <w:tab w:val="clear" w:pos="2302"/>
        </w:tabs>
        <w:ind w:left="1418"/>
        <w:contextualSpacing/>
        <w:jc w:val="left"/>
        <w:rPr>
          <w:sz w:val="22"/>
          <w:szCs w:val="22"/>
        </w:rPr>
      </w:pPr>
      <w:r w:rsidRPr="00C32E65">
        <w:rPr>
          <w:sz w:val="22"/>
          <w:szCs w:val="22"/>
        </w:rPr>
        <w:t>Number of inspections:</w:t>
      </w:r>
    </w:p>
    <w:p w14:paraId="7024A28D" w14:textId="73E8DA51" w:rsidR="00AD5F29" w:rsidRPr="00B11239" w:rsidRDefault="00AD5F29" w:rsidP="00AD5F29">
      <w:pPr>
        <w:pStyle w:val="Text3"/>
        <w:numPr>
          <w:ilvl w:val="0"/>
          <w:numId w:val="25"/>
        </w:numPr>
        <w:tabs>
          <w:tab w:val="clear" w:pos="2302"/>
        </w:tabs>
        <w:ind w:left="1701" w:hanging="283"/>
        <w:contextualSpacing/>
        <w:jc w:val="left"/>
        <w:rPr>
          <w:sz w:val="22"/>
          <w:szCs w:val="22"/>
          <w:lang w:val="en-US"/>
        </w:rPr>
      </w:pPr>
      <w:r w:rsidRPr="00B11239">
        <w:rPr>
          <w:sz w:val="22"/>
          <w:szCs w:val="22"/>
        </w:rPr>
        <w:t xml:space="preserve">number of reactive inspections: </w:t>
      </w:r>
      <w:r w:rsidR="008F02C7">
        <w:rPr>
          <w:sz w:val="22"/>
          <w:szCs w:val="22"/>
        </w:rPr>
        <w:t>26</w:t>
      </w:r>
      <w:r w:rsidRPr="00B11239">
        <w:rPr>
          <w:sz w:val="22"/>
          <w:szCs w:val="22"/>
        </w:rPr>
        <w:t xml:space="preserve"> (estimation)</w:t>
      </w:r>
    </w:p>
    <w:p w14:paraId="487CFB80" w14:textId="470C4CB6" w:rsidR="00AD5F29" w:rsidRPr="00B11239" w:rsidRDefault="00AD5F29" w:rsidP="00AD5F29">
      <w:pPr>
        <w:pStyle w:val="Text3"/>
        <w:numPr>
          <w:ilvl w:val="0"/>
          <w:numId w:val="25"/>
        </w:numPr>
        <w:tabs>
          <w:tab w:val="clear" w:pos="2302"/>
        </w:tabs>
        <w:ind w:left="1701" w:hanging="283"/>
        <w:contextualSpacing/>
        <w:jc w:val="left"/>
        <w:rPr>
          <w:sz w:val="22"/>
          <w:szCs w:val="22"/>
          <w:lang w:val="en-US"/>
        </w:rPr>
      </w:pPr>
      <w:r w:rsidRPr="00B11239">
        <w:rPr>
          <w:sz w:val="22"/>
          <w:szCs w:val="22"/>
        </w:rPr>
        <w:t xml:space="preserve">number of self-initiated inspections: </w:t>
      </w:r>
      <w:r w:rsidR="008F02C7">
        <w:rPr>
          <w:sz w:val="22"/>
          <w:szCs w:val="22"/>
        </w:rPr>
        <w:t>23</w:t>
      </w:r>
      <w:r w:rsidRPr="00B11239">
        <w:rPr>
          <w:sz w:val="22"/>
          <w:szCs w:val="22"/>
        </w:rPr>
        <w:t xml:space="preserve"> (estimation) </w:t>
      </w:r>
    </w:p>
    <w:p w14:paraId="7DC93623" w14:textId="77777777" w:rsidR="00AD5F29" w:rsidRPr="00B11239" w:rsidRDefault="00AD5F29" w:rsidP="00AD5F29">
      <w:pPr>
        <w:pStyle w:val="Text3"/>
        <w:tabs>
          <w:tab w:val="clear" w:pos="2302"/>
          <w:tab w:val="left" w:pos="426"/>
        </w:tabs>
        <w:ind w:left="0"/>
        <w:contextualSpacing/>
        <w:jc w:val="left"/>
        <w:rPr>
          <w:sz w:val="22"/>
          <w:szCs w:val="22"/>
          <w:lang w:val="en-US"/>
        </w:rPr>
      </w:pPr>
    </w:p>
    <w:p w14:paraId="2B2ED859" w14:textId="3DE7C28D" w:rsidR="00AD5F29" w:rsidRPr="00B11239" w:rsidRDefault="00AD5F29" w:rsidP="00AD5F29">
      <w:pPr>
        <w:pStyle w:val="Text3"/>
        <w:tabs>
          <w:tab w:val="clear" w:pos="2302"/>
        </w:tabs>
        <w:ind w:left="1418"/>
        <w:contextualSpacing/>
        <w:jc w:val="left"/>
        <w:rPr>
          <w:sz w:val="22"/>
          <w:szCs w:val="22"/>
          <w:lang w:val="en-US"/>
        </w:rPr>
      </w:pPr>
      <w:r w:rsidRPr="00B11239">
        <w:rPr>
          <w:sz w:val="22"/>
          <w:szCs w:val="22"/>
          <w:lang w:val="en-US"/>
        </w:rPr>
        <w:t xml:space="preserve">Recalls: </w:t>
      </w:r>
      <w:r w:rsidR="008F02C7">
        <w:rPr>
          <w:sz w:val="22"/>
          <w:szCs w:val="22"/>
          <w:lang w:val="en-US"/>
        </w:rPr>
        <w:t>6</w:t>
      </w:r>
      <w:r w:rsidRPr="00B11239">
        <w:rPr>
          <w:sz w:val="22"/>
          <w:szCs w:val="22"/>
          <w:lang w:val="en-US"/>
        </w:rPr>
        <w:t xml:space="preserve"> (estimation)</w:t>
      </w:r>
    </w:p>
    <w:p w14:paraId="3F2E9D15" w14:textId="7F1F6C4B" w:rsidR="00AD5F29" w:rsidRPr="00B11239" w:rsidRDefault="00AD5F29" w:rsidP="00AD5F29">
      <w:pPr>
        <w:pStyle w:val="Text3"/>
        <w:tabs>
          <w:tab w:val="clear" w:pos="2302"/>
        </w:tabs>
        <w:ind w:left="1418"/>
        <w:contextualSpacing/>
        <w:jc w:val="left"/>
        <w:rPr>
          <w:sz w:val="22"/>
          <w:szCs w:val="22"/>
          <w:lang w:val="en-US"/>
        </w:rPr>
      </w:pPr>
      <w:r w:rsidRPr="00B11239">
        <w:rPr>
          <w:sz w:val="22"/>
          <w:szCs w:val="22"/>
          <w:lang w:val="en-US"/>
        </w:rPr>
        <w:t xml:space="preserve">Withdrawals: </w:t>
      </w:r>
      <w:r w:rsidR="008F02C7">
        <w:rPr>
          <w:sz w:val="22"/>
          <w:szCs w:val="22"/>
          <w:lang w:val="en-US"/>
        </w:rPr>
        <w:t>9</w:t>
      </w:r>
      <w:r w:rsidRPr="00B11239">
        <w:rPr>
          <w:sz w:val="22"/>
          <w:szCs w:val="22"/>
          <w:lang w:val="en-US"/>
        </w:rPr>
        <w:t xml:space="preserve"> (estimation)</w:t>
      </w:r>
    </w:p>
    <w:p w14:paraId="7A4D04CB" w14:textId="77777777" w:rsidR="00AD5F29" w:rsidRPr="00B11239" w:rsidRDefault="00AD5F29" w:rsidP="00AD5F29">
      <w:pPr>
        <w:pStyle w:val="Text3"/>
        <w:tabs>
          <w:tab w:val="clear" w:pos="2302"/>
        </w:tabs>
        <w:ind w:left="1418"/>
        <w:contextualSpacing/>
        <w:jc w:val="left"/>
        <w:rPr>
          <w:sz w:val="22"/>
          <w:szCs w:val="22"/>
        </w:rPr>
      </w:pPr>
    </w:p>
    <w:p w14:paraId="77BDDB99" w14:textId="1FB5E14E" w:rsidR="00AD5F29" w:rsidRPr="00C32E65" w:rsidRDefault="00AD5F29" w:rsidP="00AD5F29">
      <w:pPr>
        <w:pStyle w:val="Text3"/>
        <w:tabs>
          <w:tab w:val="left" w:pos="1304"/>
        </w:tabs>
        <w:ind w:left="1418"/>
        <w:contextualSpacing/>
        <w:rPr>
          <w:sz w:val="22"/>
          <w:szCs w:val="22"/>
        </w:rPr>
      </w:pPr>
      <w:r w:rsidRPr="00B11239">
        <w:rPr>
          <w:sz w:val="22"/>
          <w:szCs w:val="22"/>
        </w:rPr>
        <w:t>Press releases based on the results of surveillance actions (</w:t>
      </w:r>
      <w:r w:rsidR="008F02C7">
        <w:rPr>
          <w:sz w:val="22"/>
          <w:szCs w:val="22"/>
        </w:rPr>
        <w:t>mini motorbikes, wedge splitters</w:t>
      </w:r>
      <w:r w:rsidRPr="00B11239">
        <w:rPr>
          <w:sz w:val="22"/>
          <w:szCs w:val="22"/>
        </w:rPr>
        <w:t>)</w:t>
      </w:r>
      <w:r w:rsidRPr="00C32E65">
        <w:rPr>
          <w:sz w:val="22"/>
          <w:szCs w:val="22"/>
        </w:rPr>
        <w:t>.</w:t>
      </w:r>
    </w:p>
    <w:p w14:paraId="499E8686" w14:textId="77777777" w:rsidR="00AD5F29" w:rsidRPr="00B11239" w:rsidRDefault="00AD5F29" w:rsidP="00AD5F29">
      <w:pPr>
        <w:pStyle w:val="Text3"/>
        <w:tabs>
          <w:tab w:val="clear" w:pos="2302"/>
        </w:tabs>
        <w:ind w:left="1418"/>
        <w:contextualSpacing/>
        <w:rPr>
          <w:sz w:val="22"/>
          <w:szCs w:val="22"/>
        </w:rPr>
      </w:pPr>
    </w:p>
    <w:p w14:paraId="619BABF4" w14:textId="77777777" w:rsidR="00C4488D" w:rsidRPr="00B11239" w:rsidRDefault="00C4488D" w:rsidP="00C440E0">
      <w:pPr>
        <w:pStyle w:val="Text3"/>
        <w:tabs>
          <w:tab w:val="clear" w:pos="2302"/>
        </w:tabs>
        <w:ind w:left="0"/>
        <w:contextualSpacing/>
        <w:rPr>
          <w:sz w:val="22"/>
          <w:szCs w:val="22"/>
        </w:rPr>
      </w:pPr>
    </w:p>
    <w:p w14:paraId="2C209159" w14:textId="77777777" w:rsidR="00C440E0" w:rsidRPr="00B11239" w:rsidRDefault="00C440E0" w:rsidP="00C440E0">
      <w:pPr>
        <w:pStyle w:val="Text3"/>
        <w:tabs>
          <w:tab w:val="clear" w:pos="2302"/>
        </w:tabs>
        <w:ind w:left="0"/>
        <w:contextualSpacing/>
        <w:rPr>
          <w:sz w:val="22"/>
          <w:szCs w:val="22"/>
        </w:rPr>
      </w:pPr>
      <w:r w:rsidRPr="00B11239">
        <w:rPr>
          <w:sz w:val="22"/>
          <w:szCs w:val="22"/>
        </w:rPr>
        <w:t>Machinery intended for professional use</w:t>
      </w:r>
    </w:p>
    <w:p w14:paraId="7874D7C6" w14:textId="77777777" w:rsidR="00C440E0" w:rsidRPr="00B11239" w:rsidRDefault="00C440E0" w:rsidP="00572E1E">
      <w:pPr>
        <w:pStyle w:val="Text3"/>
        <w:tabs>
          <w:tab w:val="clear" w:pos="2302"/>
        </w:tabs>
        <w:ind w:left="1418"/>
        <w:contextualSpacing/>
        <w:rPr>
          <w:sz w:val="22"/>
          <w:szCs w:val="22"/>
        </w:rPr>
      </w:pPr>
    </w:p>
    <w:p w14:paraId="3586BBF8" w14:textId="77777777" w:rsidR="00C440E0" w:rsidRPr="00B11239" w:rsidRDefault="00C440E0" w:rsidP="00C440E0">
      <w:pPr>
        <w:pStyle w:val="Text3"/>
        <w:tabs>
          <w:tab w:val="clear" w:pos="2302"/>
        </w:tabs>
        <w:ind w:left="1418"/>
        <w:contextualSpacing/>
        <w:jc w:val="left"/>
        <w:rPr>
          <w:sz w:val="22"/>
          <w:szCs w:val="22"/>
        </w:rPr>
      </w:pPr>
      <w:r w:rsidRPr="00B11239">
        <w:rPr>
          <w:sz w:val="22"/>
          <w:szCs w:val="22"/>
        </w:rPr>
        <w:t>Number of inspections:</w:t>
      </w:r>
    </w:p>
    <w:p w14:paraId="0CE5E872" w14:textId="1F913D23" w:rsidR="00C440E0" w:rsidRPr="00B11239" w:rsidRDefault="00C440E0" w:rsidP="00360433">
      <w:pPr>
        <w:pStyle w:val="Text3"/>
        <w:numPr>
          <w:ilvl w:val="0"/>
          <w:numId w:val="25"/>
        </w:numPr>
        <w:tabs>
          <w:tab w:val="clear" w:pos="2302"/>
        </w:tabs>
        <w:ind w:left="1701" w:hanging="283"/>
        <w:contextualSpacing/>
        <w:jc w:val="left"/>
        <w:rPr>
          <w:sz w:val="22"/>
          <w:szCs w:val="22"/>
          <w:lang w:val="en-US"/>
        </w:rPr>
      </w:pPr>
      <w:r w:rsidRPr="00B11239">
        <w:rPr>
          <w:sz w:val="22"/>
          <w:szCs w:val="22"/>
        </w:rPr>
        <w:t xml:space="preserve">number of reactive inspections: </w:t>
      </w:r>
      <w:r w:rsidR="00BF2732">
        <w:rPr>
          <w:sz w:val="22"/>
          <w:szCs w:val="22"/>
        </w:rPr>
        <w:t>30</w:t>
      </w:r>
      <w:r w:rsidRPr="00B11239">
        <w:rPr>
          <w:sz w:val="22"/>
          <w:szCs w:val="22"/>
        </w:rPr>
        <w:t xml:space="preserve"> (estimation)</w:t>
      </w:r>
    </w:p>
    <w:p w14:paraId="6B131E99" w14:textId="21E32C5A" w:rsidR="00C440E0" w:rsidRPr="00B11239" w:rsidRDefault="00C440E0" w:rsidP="00360433">
      <w:pPr>
        <w:pStyle w:val="Text3"/>
        <w:numPr>
          <w:ilvl w:val="0"/>
          <w:numId w:val="25"/>
        </w:numPr>
        <w:tabs>
          <w:tab w:val="clear" w:pos="2302"/>
        </w:tabs>
        <w:ind w:left="1701" w:hanging="283"/>
        <w:contextualSpacing/>
        <w:jc w:val="left"/>
        <w:rPr>
          <w:sz w:val="22"/>
          <w:szCs w:val="22"/>
          <w:lang w:val="en-US"/>
        </w:rPr>
      </w:pPr>
      <w:r w:rsidRPr="00B11239">
        <w:rPr>
          <w:sz w:val="22"/>
          <w:szCs w:val="22"/>
        </w:rPr>
        <w:t xml:space="preserve">number of self-initiated inspections: </w:t>
      </w:r>
      <w:r w:rsidR="00BF2732">
        <w:rPr>
          <w:sz w:val="22"/>
          <w:szCs w:val="22"/>
        </w:rPr>
        <w:t>120</w:t>
      </w:r>
      <w:r w:rsidRPr="00B11239">
        <w:rPr>
          <w:sz w:val="22"/>
          <w:szCs w:val="22"/>
        </w:rPr>
        <w:t xml:space="preserve"> (estimation) </w:t>
      </w:r>
    </w:p>
    <w:p w14:paraId="5789D4D5" w14:textId="77777777" w:rsidR="004A1ACC" w:rsidRPr="00B11239" w:rsidRDefault="004A1ACC" w:rsidP="00C440E0">
      <w:pPr>
        <w:pStyle w:val="Text3"/>
        <w:tabs>
          <w:tab w:val="clear" w:pos="2302"/>
        </w:tabs>
        <w:ind w:left="1418"/>
        <w:contextualSpacing/>
        <w:jc w:val="left"/>
        <w:rPr>
          <w:rFonts w:eastAsia="Calibri"/>
          <w:sz w:val="22"/>
          <w:szCs w:val="22"/>
          <w:lang w:val="en-US"/>
        </w:rPr>
      </w:pPr>
    </w:p>
    <w:p w14:paraId="5DB6D5F4" w14:textId="23293ADC" w:rsidR="00C440E0" w:rsidRPr="00B11239" w:rsidRDefault="00C440E0" w:rsidP="00C440E0">
      <w:pPr>
        <w:pStyle w:val="Text3"/>
        <w:tabs>
          <w:tab w:val="clear" w:pos="2302"/>
        </w:tabs>
        <w:ind w:left="1418"/>
        <w:contextualSpacing/>
        <w:jc w:val="left"/>
        <w:rPr>
          <w:sz w:val="22"/>
          <w:szCs w:val="22"/>
        </w:rPr>
      </w:pPr>
      <w:r w:rsidRPr="00C32E65">
        <w:rPr>
          <w:rFonts w:eastAsia="Calibri"/>
          <w:sz w:val="22"/>
          <w:szCs w:val="22"/>
        </w:rPr>
        <w:t xml:space="preserve">Closed surveillance cases:  </w:t>
      </w:r>
      <w:r w:rsidR="00BF2732">
        <w:rPr>
          <w:rFonts w:eastAsia="Calibri"/>
          <w:sz w:val="22"/>
          <w:szCs w:val="22"/>
        </w:rPr>
        <w:t>15</w:t>
      </w:r>
      <w:r w:rsidRPr="00B11239">
        <w:rPr>
          <w:rFonts w:eastAsia="Calibri"/>
          <w:sz w:val="22"/>
          <w:szCs w:val="22"/>
        </w:rPr>
        <w:t xml:space="preserve"> (estimation)</w:t>
      </w:r>
    </w:p>
    <w:p w14:paraId="4A3AE508" w14:textId="7FC3CC4E" w:rsidR="00C440E0" w:rsidRPr="00B11239" w:rsidRDefault="00C440E0" w:rsidP="00C440E0">
      <w:pPr>
        <w:pStyle w:val="Text3"/>
        <w:tabs>
          <w:tab w:val="clear" w:pos="2302"/>
        </w:tabs>
        <w:ind w:left="1418"/>
        <w:contextualSpacing/>
        <w:jc w:val="left"/>
        <w:rPr>
          <w:rFonts w:eastAsia="Calibri"/>
          <w:sz w:val="22"/>
          <w:szCs w:val="22"/>
        </w:rPr>
      </w:pPr>
      <w:r w:rsidRPr="00C32E65">
        <w:rPr>
          <w:rFonts w:eastAsia="Calibri"/>
          <w:sz w:val="22"/>
          <w:szCs w:val="22"/>
        </w:rPr>
        <w:t xml:space="preserve">Restrictive measures:  </w:t>
      </w:r>
      <w:r w:rsidR="00BF2732">
        <w:rPr>
          <w:rFonts w:eastAsia="Calibri"/>
          <w:sz w:val="22"/>
          <w:szCs w:val="22"/>
        </w:rPr>
        <w:t>4</w:t>
      </w:r>
      <w:r w:rsidR="00974F89" w:rsidRPr="00B11239">
        <w:rPr>
          <w:rFonts w:eastAsia="Calibri"/>
          <w:sz w:val="22"/>
          <w:szCs w:val="22"/>
        </w:rPr>
        <w:t xml:space="preserve"> </w:t>
      </w:r>
      <w:r w:rsidRPr="00B11239">
        <w:rPr>
          <w:rFonts w:eastAsia="Calibri"/>
          <w:sz w:val="22"/>
          <w:szCs w:val="22"/>
        </w:rPr>
        <w:t>(estimation)</w:t>
      </w:r>
    </w:p>
    <w:p w14:paraId="50713341" w14:textId="77777777" w:rsidR="007A4B0B" w:rsidRPr="00B11239" w:rsidRDefault="004E61E8" w:rsidP="00BD284F">
      <w:pPr>
        <w:pStyle w:val="Otsikko2"/>
        <w:ind w:left="0" w:hanging="11"/>
      </w:pPr>
      <w:bookmarkStart w:id="55" w:name="_Toc438215389"/>
      <w:bookmarkStart w:id="56" w:name="_Toc438216639"/>
      <w:bookmarkEnd w:id="55"/>
      <w:bookmarkEnd w:id="56"/>
      <w:r w:rsidRPr="00B11239">
        <w:br w:type="page"/>
      </w:r>
      <w:bookmarkStart w:id="57" w:name="_Toc16691283"/>
      <w:r w:rsidR="007A4B0B" w:rsidRPr="00B11239">
        <w:lastRenderedPageBreak/>
        <w:t>Lifts</w:t>
      </w:r>
      <w:bookmarkEnd w:id="57"/>
    </w:p>
    <w:p w14:paraId="21C82C2B" w14:textId="77777777" w:rsidR="007A4B0B" w:rsidRPr="00B11239" w:rsidRDefault="007A4B0B" w:rsidP="007A4B0B">
      <w:pPr>
        <w:pStyle w:val="Otsikko3"/>
        <w:tabs>
          <w:tab w:val="clear" w:pos="4973"/>
        </w:tabs>
        <w:ind w:left="0" w:firstLine="0"/>
        <w:rPr>
          <w:sz w:val="22"/>
          <w:szCs w:val="22"/>
        </w:rPr>
      </w:pPr>
      <w:bookmarkStart w:id="58" w:name="_Toc16691284"/>
      <w:r w:rsidRPr="00B11239">
        <w:rPr>
          <w:sz w:val="22"/>
          <w:szCs w:val="22"/>
        </w:rPr>
        <w:t>Responsible authority and contact details</w:t>
      </w:r>
      <w:bookmarkEnd w:id="58"/>
    </w:p>
    <w:p w14:paraId="17532226" w14:textId="77777777" w:rsidR="007A4B0B" w:rsidRPr="00B11239" w:rsidRDefault="007A4B0B" w:rsidP="007A4B0B">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Finnish Safety and Chemicals Agency (Tukes)</w:t>
      </w:r>
    </w:p>
    <w:p w14:paraId="6B51CBF1" w14:textId="77777777" w:rsidR="007A4B0B" w:rsidRPr="00E00733" w:rsidRDefault="00AD5F29" w:rsidP="007A4B0B">
      <w:pPr>
        <w:pStyle w:val="Text3"/>
        <w:tabs>
          <w:tab w:val="clear" w:pos="2302"/>
        </w:tabs>
        <w:ind w:left="1418"/>
        <w:contextualSpacing/>
        <w:jc w:val="left"/>
        <w:rPr>
          <w:rFonts w:eastAsia="Calibri"/>
          <w:sz w:val="22"/>
          <w:szCs w:val="22"/>
          <w:lang w:val="fi-FI"/>
        </w:rPr>
      </w:pPr>
      <w:r w:rsidRPr="00E00733">
        <w:rPr>
          <w:rFonts w:eastAsia="Calibri"/>
          <w:sz w:val="22"/>
          <w:szCs w:val="22"/>
          <w:lang w:val="fi-FI"/>
        </w:rPr>
        <w:t>Yliopistonkatu 38</w:t>
      </w:r>
      <w:r w:rsidR="007A4B0B" w:rsidRPr="00E00733">
        <w:rPr>
          <w:rFonts w:eastAsia="Calibri"/>
          <w:sz w:val="22"/>
          <w:szCs w:val="22"/>
          <w:lang w:val="fi-FI"/>
        </w:rPr>
        <w:br/>
        <w:t>FI-33100 Tampere, Finland</w:t>
      </w:r>
    </w:p>
    <w:p w14:paraId="3C09C8F9" w14:textId="77777777" w:rsidR="007A4B0B" w:rsidRPr="00E00733" w:rsidRDefault="007A4B0B" w:rsidP="007A4B0B">
      <w:pPr>
        <w:pStyle w:val="Text3"/>
        <w:tabs>
          <w:tab w:val="clear" w:pos="2302"/>
        </w:tabs>
        <w:ind w:left="1418"/>
        <w:contextualSpacing/>
        <w:jc w:val="left"/>
        <w:rPr>
          <w:rFonts w:eastAsia="Calibri"/>
          <w:sz w:val="22"/>
          <w:szCs w:val="22"/>
          <w:lang w:val="fi-FI"/>
        </w:rPr>
      </w:pPr>
      <w:r w:rsidRPr="00E00733">
        <w:rPr>
          <w:rFonts w:eastAsia="Calibri"/>
          <w:sz w:val="22"/>
          <w:szCs w:val="22"/>
          <w:lang w:val="fi-FI"/>
        </w:rPr>
        <w:t xml:space="preserve">Tel. +358 29 5052 000, </w:t>
      </w:r>
      <w:hyperlink r:id="rId20" w:history="1">
        <w:r w:rsidRPr="00E00733">
          <w:rPr>
            <w:rFonts w:eastAsia="Calibri"/>
            <w:sz w:val="22"/>
            <w:szCs w:val="22"/>
            <w:lang w:val="fi-FI"/>
          </w:rPr>
          <w:t>www.tukes.fi</w:t>
        </w:r>
      </w:hyperlink>
    </w:p>
    <w:p w14:paraId="5E6FCC00" w14:textId="77777777" w:rsidR="007A4B0B" w:rsidRPr="00E00733" w:rsidRDefault="007A4B0B" w:rsidP="007A4B0B">
      <w:pPr>
        <w:pStyle w:val="Text3"/>
        <w:tabs>
          <w:tab w:val="clear" w:pos="2302"/>
        </w:tabs>
        <w:ind w:left="1418"/>
        <w:contextualSpacing/>
        <w:jc w:val="left"/>
        <w:rPr>
          <w:rFonts w:eastAsia="Calibri"/>
          <w:sz w:val="22"/>
          <w:szCs w:val="22"/>
          <w:lang w:val="fi-FI"/>
        </w:rPr>
      </w:pPr>
    </w:p>
    <w:p w14:paraId="01F20A26" w14:textId="77777777" w:rsidR="007A4B0B" w:rsidRPr="00BD7649" w:rsidRDefault="007A4B0B" w:rsidP="007A4B0B">
      <w:pPr>
        <w:pStyle w:val="Text3"/>
        <w:tabs>
          <w:tab w:val="clear" w:pos="2302"/>
        </w:tabs>
        <w:ind w:left="1418"/>
        <w:contextualSpacing/>
        <w:jc w:val="left"/>
        <w:rPr>
          <w:rFonts w:eastAsia="Calibri"/>
          <w:sz w:val="22"/>
          <w:szCs w:val="22"/>
          <w:lang w:val="en-US"/>
        </w:rPr>
      </w:pPr>
      <w:r w:rsidRPr="00BD7649">
        <w:rPr>
          <w:rFonts w:eastAsia="Calibri"/>
          <w:sz w:val="22"/>
          <w:szCs w:val="22"/>
          <w:lang w:val="en-US"/>
        </w:rPr>
        <w:t xml:space="preserve">Contact person: Antti Savola </w:t>
      </w:r>
    </w:p>
    <w:p w14:paraId="3D7C07BB" w14:textId="77777777" w:rsidR="007A4B0B" w:rsidRPr="00B11239" w:rsidRDefault="007A4B0B" w:rsidP="007A4B0B">
      <w:pPr>
        <w:pStyle w:val="Text3"/>
        <w:tabs>
          <w:tab w:val="clear" w:pos="2302"/>
        </w:tabs>
        <w:ind w:left="1418"/>
        <w:contextualSpacing/>
        <w:jc w:val="left"/>
        <w:rPr>
          <w:rFonts w:eastAsia="Calibri"/>
          <w:sz w:val="22"/>
          <w:szCs w:val="22"/>
          <w:lang w:val="en-US"/>
        </w:rPr>
      </w:pPr>
    </w:p>
    <w:p w14:paraId="5A41660E" w14:textId="77777777" w:rsidR="007A4B0B" w:rsidRPr="00B11239" w:rsidRDefault="007A4B0B" w:rsidP="007A4B0B">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Budget in nominal terms: 62</w:t>
      </w:r>
      <w:r w:rsidR="00EC5D0A" w:rsidRPr="00B11239">
        <w:rPr>
          <w:rFonts w:eastAsia="Calibri"/>
          <w:sz w:val="22"/>
          <w:szCs w:val="22"/>
          <w:lang w:val="en-US"/>
        </w:rPr>
        <w:t>,</w:t>
      </w:r>
      <w:r w:rsidRPr="00B11239">
        <w:rPr>
          <w:rFonts w:eastAsia="Calibri"/>
          <w:sz w:val="22"/>
          <w:szCs w:val="22"/>
          <w:lang w:val="en-US"/>
        </w:rPr>
        <w:t xml:space="preserve">000 </w:t>
      </w:r>
      <w:r w:rsidR="00EC5D0A" w:rsidRPr="00B11239">
        <w:rPr>
          <w:rFonts w:eastAsia="Calibri"/>
          <w:sz w:val="22"/>
          <w:szCs w:val="22"/>
          <w:lang w:val="en-US"/>
        </w:rPr>
        <w:t>E</w:t>
      </w:r>
      <w:r w:rsidRPr="00B11239">
        <w:rPr>
          <w:rFonts w:eastAsia="Calibri"/>
          <w:sz w:val="22"/>
          <w:szCs w:val="22"/>
          <w:lang w:val="en-US"/>
        </w:rPr>
        <w:t>uros</w:t>
      </w:r>
      <w:r w:rsidRPr="00B11239">
        <w:rPr>
          <w:rFonts w:eastAsia="Calibri"/>
          <w:sz w:val="22"/>
          <w:szCs w:val="22"/>
          <w:lang w:val="en-US"/>
        </w:rPr>
        <w:br/>
        <w:t xml:space="preserve">Staff available to market surveillance authorities: </w:t>
      </w:r>
      <w:r w:rsidR="006432CD" w:rsidRPr="00B11239">
        <w:rPr>
          <w:rFonts w:eastAsia="Calibri"/>
          <w:sz w:val="22"/>
          <w:szCs w:val="22"/>
          <w:lang w:val="en-US"/>
        </w:rPr>
        <w:t>0.65</w:t>
      </w:r>
      <w:r w:rsidRPr="00B11239">
        <w:rPr>
          <w:rFonts w:eastAsia="Calibri"/>
          <w:sz w:val="22"/>
          <w:szCs w:val="22"/>
          <w:lang w:val="en-US"/>
        </w:rPr>
        <w:br/>
        <w:t>Number of inspectors available to market surveillance authorities: 0</w:t>
      </w:r>
      <w:r w:rsidR="00EC5D0A" w:rsidRPr="00B11239">
        <w:rPr>
          <w:rFonts w:eastAsia="Calibri"/>
          <w:sz w:val="22"/>
          <w:szCs w:val="22"/>
          <w:lang w:val="en-US"/>
        </w:rPr>
        <w:t>.</w:t>
      </w:r>
      <w:r w:rsidRPr="00B11239">
        <w:rPr>
          <w:rFonts w:eastAsia="Calibri"/>
          <w:sz w:val="22"/>
          <w:szCs w:val="22"/>
          <w:lang w:val="en-US"/>
        </w:rPr>
        <w:t>5</w:t>
      </w:r>
    </w:p>
    <w:p w14:paraId="19F4FEC1" w14:textId="77777777" w:rsidR="007A4B0B" w:rsidRPr="00B11239" w:rsidRDefault="007A4B0B" w:rsidP="007A4B0B">
      <w:pPr>
        <w:pStyle w:val="Otsikko3"/>
        <w:tabs>
          <w:tab w:val="clear" w:pos="4973"/>
        </w:tabs>
        <w:ind w:left="0" w:firstLine="0"/>
        <w:rPr>
          <w:sz w:val="22"/>
          <w:szCs w:val="22"/>
        </w:rPr>
      </w:pPr>
      <w:bookmarkStart w:id="59" w:name="_Toc16691285"/>
      <w:r w:rsidRPr="00B11239">
        <w:rPr>
          <w:sz w:val="22"/>
          <w:szCs w:val="22"/>
        </w:rPr>
        <w:t>Market surveillance procedures and strategy</w:t>
      </w:r>
      <w:bookmarkEnd w:id="59"/>
      <w:r w:rsidRPr="00B11239">
        <w:rPr>
          <w:sz w:val="22"/>
          <w:szCs w:val="22"/>
        </w:rPr>
        <w:t xml:space="preserve"> </w:t>
      </w:r>
    </w:p>
    <w:p w14:paraId="66DDF985" w14:textId="77777777" w:rsidR="007A4B0B" w:rsidRPr="00B11239" w:rsidRDefault="007A4B0B" w:rsidP="00572E1E">
      <w:pPr>
        <w:pStyle w:val="Text3"/>
        <w:tabs>
          <w:tab w:val="clear" w:pos="2302"/>
        </w:tabs>
        <w:ind w:left="1418"/>
        <w:contextualSpacing/>
        <w:rPr>
          <w:rFonts w:eastAsia="Calibri"/>
          <w:b/>
          <w:sz w:val="22"/>
          <w:szCs w:val="22"/>
          <w:lang w:val="en-US"/>
        </w:rPr>
      </w:pPr>
      <w:r w:rsidRPr="00B11239">
        <w:rPr>
          <w:rFonts w:eastAsia="Calibri"/>
          <w:b/>
          <w:sz w:val="22"/>
          <w:szCs w:val="22"/>
          <w:lang w:val="en-US"/>
        </w:rPr>
        <w:t>Surveillance:</w:t>
      </w:r>
    </w:p>
    <w:p w14:paraId="6CBA4120" w14:textId="77777777" w:rsidR="007A4B0B" w:rsidRPr="00B11239" w:rsidRDefault="007A4B0B"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Monitoring the lifts placed on the market</w:t>
      </w:r>
    </w:p>
    <w:p w14:paraId="40615259" w14:textId="77777777" w:rsidR="007A4B0B" w:rsidRPr="00B11239" w:rsidRDefault="007A4B0B"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Surveillance of lift products as part of other supervision in the branch</w:t>
      </w:r>
    </w:p>
    <w:p w14:paraId="70A1058F" w14:textId="77777777" w:rsidR="007A4B0B" w:rsidRPr="00B11239" w:rsidRDefault="007A4B0B"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Market surveillance inspections where necessary</w:t>
      </w:r>
    </w:p>
    <w:p w14:paraId="6C5F27FF" w14:textId="77777777" w:rsidR="007A4B0B" w:rsidRPr="00B11239" w:rsidRDefault="007A4B0B"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Monitoring accidents, updating national accident register, investigating accidents where required</w:t>
      </w:r>
    </w:p>
    <w:p w14:paraId="198E54F4" w14:textId="77777777" w:rsidR="007A4B0B" w:rsidRPr="00B11239" w:rsidRDefault="007A4B0B" w:rsidP="00572E1E">
      <w:pPr>
        <w:pStyle w:val="Text3"/>
        <w:tabs>
          <w:tab w:val="clear" w:pos="2302"/>
        </w:tabs>
        <w:ind w:left="1418"/>
        <w:contextualSpacing/>
        <w:rPr>
          <w:rFonts w:eastAsia="Calibri"/>
          <w:sz w:val="22"/>
          <w:szCs w:val="22"/>
          <w:lang w:val="en-US"/>
        </w:rPr>
      </w:pPr>
    </w:p>
    <w:p w14:paraId="045DDD1A" w14:textId="77777777" w:rsidR="007A4B0B" w:rsidRPr="00B11239" w:rsidRDefault="007A4B0B" w:rsidP="00572E1E">
      <w:pPr>
        <w:pStyle w:val="Text3"/>
        <w:tabs>
          <w:tab w:val="clear" w:pos="2302"/>
        </w:tabs>
        <w:ind w:left="1418"/>
        <w:contextualSpacing/>
        <w:rPr>
          <w:rFonts w:eastAsia="Calibri"/>
          <w:b/>
          <w:sz w:val="22"/>
          <w:szCs w:val="22"/>
          <w:lang w:val="en-US"/>
        </w:rPr>
      </w:pPr>
      <w:r w:rsidRPr="00B11239">
        <w:rPr>
          <w:rFonts w:eastAsia="Calibri"/>
          <w:b/>
          <w:sz w:val="22"/>
          <w:szCs w:val="22"/>
          <w:lang w:val="en-US"/>
        </w:rPr>
        <w:t>Communication activities:</w:t>
      </w:r>
    </w:p>
    <w:p w14:paraId="1FF7D45C" w14:textId="77777777" w:rsidR="007A4B0B" w:rsidRPr="00B11239" w:rsidRDefault="007A4B0B"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Providing information and guidance to consumers and economical operators</w:t>
      </w:r>
      <w:r w:rsidR="006432CD" w:rsidRPr="00B11239">
        <w:rPr>
          <w:rFonts w:eastAsia="Calibri"/>
          <w:sz w:val="22"/>
          <w:szCs w:val="22"/>
          <w:lang w:val="en-US"/>
        </w:rPr>
        <w:t xml:space="preserve"> </w:t>
      </w:r>
    </w:p>
    <w:p w14:paraId="019AA3D1" w14:textId="77777777" w:rsidR="007A4B0B" w:rsidRPr="00B11239" w:rsidRDefault="007A4B0B"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Press releases and activity in social media when needed</w:t>
      </w:r>
    </w:p>
    <w:p w14:paraId="248B4CF6" w14:textId="77777777" w:rsidR="007A4B0B" w:rsidRPr="00B11239" w:rsidRDefault="007A4B0B"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Updating and content providing for web pages</w:t>
      </w:r>
    </w:p>
    <w:p w14:paraId="0F145083" w14:textId="77777777" w:rsidR="007A4B0B" w:rsidRPr="00B11239" w:rsidRDefault="007A4B0B" w:rsidP="00572E1E">
      <w:pPr>
        <w:pStyle w:val="Text3"/>
        <w:tabs>
          <w:tab w:val="clear" w:pos="2302"/>
        </w:tabs>
        <w:ind w:left="1418"/>
        <w:contextualSpacing/>
        <w:rPr>
          <w:rFonts w:eastAsia="Calibri"/>
          <w:b/>
          <w:sz w:val="22"/>
          <w:szCs w:val="22"/>
          <w:lang w:val="en-US"/>
        </w:rPr>
      </w:pPr>
      <w:r w:rsidRPr="00B11239">
        <w:rPr>
          <w:rFonts w:eastAsia="Calibri"/>
          <w:sz w:val="22"/>
          <w:szCs w:val="22"/>
          <w:lang w:val="en-US"/>
        </w:rPr>
        <w:br/>
      </w:r>
      <w:r w:rsidRPr="00B11239">
        <w:rPr>
          <w:rFonts w:eastAsia="Calibri"/>
          <w:b/>
          <w:sz w:val="22"/>
          <w:szCs w:val="22"/>
          <w:lang w:val="en-US"/>
        </w:rPr>
        <w:t>Cooperation:</w:t>
      </w:r>
    </w:p>
    <w:p w14:paraId="19617A16" w14:textId="77777777" w:rsidR="007A4B0B" w:rsidRPr="00B11239" w:rsidRDefault="007A4B0B"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Participating in Union level cooperation (</w:t>
      </w:r>
      <w:r w:rsidR="00C6164E" w:rsidRPr="00B11239">
        <w:rPr>
          <w:rFonts w:eastAsia="Calibri"/>
          <w:sz w:val="22"/>
          <w:szCs w:val="22"/>
          <w:lang w:val="en-US"/>
        </w:rPr>
        <w:t>Administrative Co</w:t>
      </w:r>
      <w:r w:rsidR="00EC5D0A" w:rsidRPr="00B11239">
        <w:rPr>
          <w:rFonts w:eastAsia="Calibri"/>
          <w:sz w:val="22"/>
          <w:szCs w:val="22"/>
          <w:lang w:val="en-US"/>
        </w:rPr>
        <w:t>operation Group and Working Group on Lifts)</w:t>
      </w:r>
    </w:p>
    <w:p w14:paraId="4B955A92" w14:textId="77777777" w:rsidR="007A4B0B" w:rsidRPr="00B11239" w:rsidRDefault="007A4B0B"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Participating in c</w:t>
      </w:r>
      <w:r w:rsidR="00C6164E" w:rsidRPr="00B11239">
        <w:rPr>
          <w:rFonts w:eastAsia="Calibri"/>
          <w:sz w:val="22"/>
          <w:szCs w:val="22"/>
          <w:lang w:val="en-US"/>
        </w:rPr>
        <w:t>o</w:t>
      </w:r>
      <w:r w:rsidR="00EC5D0A" w:rsidRPr="00B11239">
        <w:rPr>
          <w:rFonts w:eastAsia="Calibri"/>
          <w:sz w:val="22"/>
          <w:szCs w:val="22"/>
          <w:lang w:val="en-US"/>
        </w:rPr>
        <w:t>operation of Nordic countries</w:t>
      </w:r>
    </w:p>
    <w:p w14:paraId="3BC07A8E" w14:textId="77777777" w:rsidR="007A4B0B" w:rsidRPr="00B11239" w:rsidRDefault="007A4B0B"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Participating in national standardi</w:t>
      </w:r>
      <w:r w:rsidR="00EC5D0A" w:rsidRPr="00B11239">
        <w:rPr>
          <w:rFonts w:eastAsia="Calibri"/>
          <w:sz w:val="22"/>
          <w:szCs w:val="22"/>
          <w:lang w:val="en-US"/>
        </w:rPr>
        <w:t>z</w:t>
      </w:r>
      <w:r w:rsidRPr="00B11239">
        <w:rPr>
          <w:rFonts w:eastAsia="Calibri"/>
          <w:sz w:val="22"/>
          <w:szCs w:val="22"/>
          <w:lang w:val="en-US"/>
        </w:rPr>
        <w:t>ation committees</w:t>
      </w:r>
    </w:p>
    <w:p w14:paraId="622A5DC5" w14:textId="77777777" w:rsidR="007A4B0B" w:rsidRPr="00B11239" w:rsidRDefault="007A4B0B"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Organi</w:t>
      </w:r>
      <w:r w:rsidR="00EC5D0A" w:rsidRPr="00B11239">
        <w:rPr>
          <w:rFonts w:eastAsia="Calibri"/>
          <w:sz w:val="22"/>
          <w:szCs w:val="22"/>
          <w:lang w:val="en-US"/>
        </w:rPr>
        <w:t>z</w:t>
      </w:r>
      <w:r w:rsidR="00C6164E" w:rsidRPr="00B11239">
        <w:rPr>
          <w:rFonts w:eastAsia="Calibri"/>
          <w:sz w:val="22"/>
          <w:szCs w:val="22"/>
          <w:lang w:val="en-US"/>
        </w:rPr>
        <w:t>ing the co</w:t>
      </w:r>
      <w:r w:rsidRPr="00B11239">
        <w:rPr>
          <w:rFonts w:eastAsia="Calibri"/>
          <w:sz w:val="22"/>
          <w:szCs w:val="22"/>
          <w:lang w:val="en-US"/>
        </w:rPr>
        <w:t xml:space="preserve">operation meetings of </w:t>
      </w:r>
      <w:r w:rsidR="006432CD" w:rsidRPr="00B11239">
        <w:rPr>
          <w:rFonts w:eastAsia="Calibri"/>
          <w:sz w:val="22"/>
          <w:szCs w:val="22"/>
          <w:lang w:val="en-US"/>
        </w:rPr>
        <w:t>national inspection bodies</w:t>
      </w:r>
      <w:r w:rsidR="006432CD" w:rsidRPr="00B11239">
        <w:rPr>
          <w:rFonts w:eastAsia="Calibri"/>
          <w:sz w:val="22"/>
          <w:szCs w:val="22"/>
          <w:lang w:val="en-US"/>
        </w:rPr>
        <w:br/>
      </w:r>
    </w:p>
    <w:p w14:paraId="0E5C33A6" w14:textId="77777777" w:rsidR="007A4B0B" w:rsidRPr="00B11239" w:rsidRDefault="007A4B0B" w:rsidP="00572E1E">
      <w:pPr>
        <w:pStyle w:val="Text3"/>
        <w:tabs>
          <w:tab w:val="clear" w:pos="2302"/>
        </w:tabs>
        <w:ind w:left="1418"/>
        <w:contextualSpacing/>
        <w:rPr>
          <w:rFonts w:eastAsia="Calibri"/>
          <w:sz w:val="22"/>
          <w:szCs w:val="22"/>
          <w:lang w:val="en-US"/>
        </w:rPr>
      </w:pPr>
    </w:p>
    <w:p w14:paraId="02361C0F" w14:textId="77777777" w:rsidR="007A4B0B" w:rsidRPr="00B11239" w:rsidRDefault="007A4B0B" w:rsidP="00572E1E">
      <w:pPr>
        <w:pStyle w:val="Text3"/>
        <w:tabs>
          <w:tab w:val="clear" w:pos="2302"/>
        </w:tabs>
        <w:ind w:left="1418"/>
        <w:contextualSpacing/>
        <w:rPr>
          <w:rFonts w:eastAsia="Calibri"/>
          <w:b/>
          <w:sz w:val="22"/>
          <w:szCs w:val="22"/>
          <w:lang w:val="en-US"/>
        </w:rPr>
      </w:pPr>
      <w:r w:rsidRPr="00B11239">
        <w:rPr>
          <w:rFonts w:eastAsia="Calibri"/>
          <w:b/>
          <w:sz w:val="22"/>
          <w:szCs w:val="22"/>
          <w:lang w:val="en-US"/>
        </w:rPr>
        <w:t>Remarks:</w:t>
      </w:r>
    </w:p>
    <w:p w14:paraId="70DF1A20" w14:textId="77777777" w:rsidR="007A4B0B" w:rsidRPr="00B11239" w:rsidRDefault="007A4B0B" w:rsidP="00C4488D">
      <w:pPr>
        <w:pStyle w:val="Text3"/>
        <w:tabs>
          <w:tab w:val="clear" w:pos="2302"/>
        </w:tabs>
        <w:ind w:left="1418"/>
        <w:contextualSpacing/>
        <w:rPr>
          <w:sz w:val="22"/>
          <w:szCs w:val="22"/>
        </w:rPr>
      </w:pPr>
      <w:r w:rsidRPr="00B11239">
        <w:rPr>
          <w:rFonts w:eastAsia="Calibri"/>
          <w:sz w:val="22"/>
          <w:szCs w:val="22"/>
          <w:lang w:val="en-US"/>
        </w:rPr>
        <w:t xml:space="preserve">A need for proactive inspections is not very high, because almost all lifts in Finland are placed on market according to final inspection  or according to unit verification </w:t>
      </w:r>
      <w:r w:rsidR="00773786" w:rsidRPr="00B11239">
        <w:rPr>
          <w:rFonts w:eastAsia="Calibri"/>
          <w:sz w:val="22"/>
          <w:szCs w:val="22"/>
          <w:lang w:val="en-US"/>
        </w:rPr>
        <w:t>module</w:t>
      </w:r>
      <w:r w:rsidRPr="00B11239">
        <w:rPr>
          <w:rFonts w:eastAsia="Calibri"/>
          <w:sz w:val="22"/>
          <w:szCs w:val="22"/>
          <w:lang w:val="en-US"/>
        </w:rPr>
        <w:t xml:space="preserve"> and not according to modules based on quality assurance. So, lifts are inspected by notified body when placed on market.</w:t>
      </w:r>
    </w:p>
    <w:p w14:paraId="39FA440D" w14:textId="77777777" w:rsidR="007A4B0B" w:rsidRPr="00C32E65" w:rsidRDefault="007A4B0B" w:rsidP="00BD284F">
      <w:pPr>
        <w:pStyle w:val="Otsikko3"/>
        <w:tabs>
          <w:tab w:val="clear" w:pos="4973"/>
        </w:tabs>
        <w:ind w:left="0" w:firstLine="0"/>
        <w:rPr>
          <w:sz w:val="22"/>
          <w:szCs w:val="22"/>
        </w:rPr>
      </w:pPr>
      <w:bookmarkStart w:id="60" w:name="_Toc16691286"/>
      <w:r w:rsidRPr="00C32E65">
        <w:rPr>
          <w:sz w:val="22"/>
          <w:szCs w:val="22"/>
        </w:rPr>
        <w:t>Report from activities carried out under the previous planning period</w:t>
      </w:r>
      <w:bookmarkEnd w:id="60"/>
    </w:p>
    <w:p w14:paraId="51116C08" w14:textId="77777777" w:rsidR="007A4B0B" w:rsidRPr="00B11239" w:rsidRDefault="007A4B0B"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Natio</w:t>
      </w:r>
      <w:r w:rsidR="00F71756" w:rsidRPr="00B11239">
        <w:rPr>
          <w:rFonts w:eastAsia="Calibri"/>
          <w:sz w:val="22"/>
          <w:szCs w:val="22"/>
          <w:lang w:val="en-US"/>
        </w:rPr>
        <w:t>nal market surveillance programs</w:t>
      </w:r>
      <w:r w:rsidRPr="00B11239">
        <w:rPr>
          <w:rFonts w:eastAsia="Calibri"/>
          <w:sz w:val="22"/>
          <w:szCs w:val="22"/>
          <w:lang w:val="en-US"/>
        </w:rPr>
        <w:t xml:space="preserve"> have been followed</w:t>
      </w:r>
    </w:p>
    <w:p w14:paraId="246A496C" w14:textId="77777777" w:rsidR="00657BCB" w:rsidRDefault="00657BCB" w:rsidP="00773786">
      <w:pPr>
        <w:pStyle w:val="Text3"/>
        <w:tabs>
          <w:tab w:val="clear" w:pos="2302"/>
        </w:tabs>
        <w:ind w:left="1418"/>
        <w:contextualSpacing/>
        <w:rPr>
          <w:rFonts w:eastAsia="Calibri"/>
          <w:sz w:val="22"/>
          <w:szCs w:val="22"/>
          <w:lang w:val="en-US"/>
        </w:rPr>
      </w:pPr>
    </w:p>
    <w:p w14:paraId="1C8F77E6" w14:textId="77777777" w:rsidR="00AD5F29" w:rsidRPr="00B11239" w:rsidRDefault="00AD5F29" w:rsidP="00773786">
      <w:pPr>
        <w:pStyle w:val="Text3"/>
        <w:tabs>
          <w:tab w:val="clear" w:pos="2302"/>
        </w:tabs>
        <w:ind w:left="1418"/>
        <w:contextualSpacing/>
        <w:rPr>
          <w:rFonts w:eastAsia="Calibri"/>
          <w:sz w:val="22"/>
          <w:szCs w:val="22"/>
          <w:lang w:val="en-US"/>
        </w:rPr>
      </w:pPr>
    </w:p>
    <w:p w14:paraId="46F766DB" w14:textId="77777777" w:rsidR="007C4950" w:rsidRPr="00B11239" w:rsidRDefault="00D6112E" w:rsidP="007C4950">
      <w:pPr>
        <w:pStyle w:val="Otsikko2"/>
        <w:ind w:left="0" w:hanging="1"/>
        <w:rPr>
          <w:rFonts w:eastAsia="Calibri"/>
          <w:lang w:val="en-US"/>
        </w:rPr>
      </w:pPr>
      <w:r>
        <w:rPr>
          <w:rFonts w:eastAsia="Calibri"/>
          <w:sz w:val="22"/>
          <w:szCs w:val="22"/>
          <w:lang w:val="en-US"/>
        </w:rPr>
        <w:br w:type="page"/>
      </w:r>
      <w:bookmarkStart w:id="61" w:name="_Toc16691287"/>
      <w:r w:rsidR="002E12CF" w:rsidRPr="00B11239">
        <w:rPr>
          <w:rFonts w:eastAsia="Calibri"/>
          <w:lang w:val="en-US"/>
        </w:rPr>
        <w:lastRenderedPageBreak/>
        <w:t>Cableways</w:t>
      </w:r>
      <w:bookmarkEnd w:id="61"/>
    </w:p>
    <w:p w14:paraId="1C31B128" w14:textId="77777777" w:rsidR="002E12CF" w:rsidRPr="00B11239" w:rsidRDefault="002E12CF" w:rsidP="002E12CF">
      <w:pPr>
        <w:pStyle w:val="Otsikko3"/>
        <w:tabs>
          <w:tab w:val="clear" w:pos="4973"/>
        </w:tabs>
        <w:ind w:left="0" w:firstLine="0"/>
        <w:rPr>
          <w:rFonts w:eastAsia="Calibri"/>
          <w:sz w:val="22"/>
          <w:szCs w:val="22"/>
          <w:lang w:val="en-US"/>
        </w:rPr>
      </w:pPr>
      <w:bookmarkStart w:id="62" w:name="_Toc16691288"/>
      <w:r w:rsidRPr="00B11239">
        <w:rPr>
          <w:rFonts w:eastAsia="Calibri"/>
          <w:sz w:val="22"/>
          <w:szCs w:val="22"/>
          <w:lang w:val="en-US"/>
        </w:rPr>
        <w:t>Responsible authority and contact details</w:t>
      </w:r>
      <w:bookmarkEnd w:id="62"/>
    </w:p>
    <w:p w14:paraId="39661DF4" w14:textId="77777777" w:rsidR="002E12CF" w:rsidRPr="00B11239" w:rsidRDefault="002E12CF" w:rsidP="002E12CF">
      <w:pPr>
        <w:pStyle w:val="Text3"/>
        <w:tabs>
          <w:tab w:val="clear" w:pos="2302"/>
        </w:tabs>
        <w:ind w:left="1418"/>
        <w:contextualSpacing/>
        <w:jc w:val="left"/>
        <w:rPr>
          <w:sz w:val="22"/>
          <w:szCs w:val="22"/>
        </w:rPr>
      </w:pPr>
      <w:r w:rsidRPr="00B11239">
        <w:rPr>
          <w:sz w:val="22"/>
          <w:szCs w:val="22"/>
        </w:rPr>
        <w:t xml:space="preserve">Concerning cableways the </w:t>
      </w:r>
      <w:r w:rsidR="00BB4E56" w:rsidRPr="00B11239">
        <w:rPr>
          <w:sz w:val="22"/>
          <w:szCs w:val="22"/>
        </w:rPr>
        <w:t xml:space="preserve">Occupational Safety and </w:t>
      </w:r>
      <w:r w:rsidR="002D2EEE" w:rsidRPr="00B11239">
        <w:rPr>
          <w:sz w:val="22"/>
          <w:szCs w:val="22"/>
        </w:rPr>
        <w:t>Health</w:t>
      </w:r>
      <w:r w:rsidR="00BB4E56" w:rsidRPr="00B11239">
        <w:rPr>
          <w:sz w:val="22"/>
          <w:szCs w:val="22"/>
        </w:rPr>
        <w:t xml:space="preserve"> (OSH) </w:t>
      </w:r>
      <w:r w:rsidRPr="00B11239">
        <w:rPr>
          <w:sz w:val="22"/>
          <w:szCs w:val="22"/>
        </w:rPr>
        <w:t xml:space="preserve">authorities are responsible for the market surveillance. OSH authorities consist of </w:t>
      </w:r>
      <w:r w:rsidR="00BB4E56" w:rsidRPr="00B11239">
        <w:rPr>
          <w:sz w:val="22"/>
          <w:szCs w:val="22"/>
        </w:rPr>
        <w:t xml:space="preserve">the Ministry of Social Affairs and Health and </w:t>
      </w:r>
      <w:r w:rsidRPr="00B11239">
        <w:rPr>
          <w:sz w:val="22"/>
          <w:szCs w:val="22"/>
        </w:rPr>
        <w:t>OSH Divisions at the Regional State Administrative Agencies.</w:t>
      </w:r>
    </w:p>
    <w:p w14:paraId="1D97EBFD" w14:textId="77777777" w:rsidR="002E12CF" w:rsidRPr="00B11239" w:rsidRDefault="002E12CF" w:rsidP="002E12CF">
      <w:pPr>
        <w:pStyle w:val="Text3"/>
        <w:tabs>
          <w:tab w:val="clear" w:pos="2302"/>
        </w:tabs>
        <w:ind w:left="1418"/>
        <w:contextualSpacing/>
        <w:jc w:val="left"/>
        <w:rPr>
          <w:sz w:val="22"/>
          <w:szCs w:val="22"/>
        </w:rPr>
      </w:pPr>
    </w:p>
    <w:p w14:paraId="68451449" w14:textId="77777777" w:rsidR="006D7433" w:rsidRPr="00B11239" w:rsidRDefault="006D7433" w:rsidP="006D7433">
      <w:pPr>
        <w:pStyle w:val="Text3"/>
        <w:tabs>
          <w:tab w:val="clear" w:pos="2302"/>
        </w:tabs>
        <w:ind w:left="1418"/>
        <w:contextualSpacing/>
        <w:jc w:val="left"/>
        <w:rPr>
          <w:sz w:val="22"/>
          <w:szCs w:val="22"/>
        </w:rPr>
      </w:pPr>
      <w:r w:rsidRPr="00B11239">
        <w:rPr>
          <w:sz w:val="22"/>
          <w:szCs w:val="22"/>
        </w:rPr>
        <w:t>Ministry of Social Affairs and Health</w:t>
      </w:r>
    </w:p>
    <w:p w14:paraId="3D282A62" w14:textId="77777777" w:rsidR="006D7433" w:rsidRPr="00B11239" w:rsidRDefault="006D7433" w:rsidP="006D7433">
      <w:pPr>
        <w:pStyle w:val="Text3"/>
        <w:tabs>
          <w:tab w:val="clear" w:pos="2302"/>
        </w:tabs>
        <w:ind w:left="1418"/>
        <w:contextualSpacing/>
        <w:jc w:val="left"/>
        <w:rPr>
          <w:sz w:val="22"/>
          <w:szCs w:val="22"/>
        </w:rPr>
      </w:pPr>
      <w:r w:rsidRPr="00B11239">
        <w:rPr>
          <w:sz w:val="22"/>
          <w:szCs w:val="22"/>
        </w:rPr>
        <w:t>P</w:t>
      </w:r>
      <w:r w:rsidR="00B00041" w:rsidRPr="00B11239">
        <w:rPr>
          <w:sz w:val="22"/>
          <w:szCs w:val="22"/>
        </w:rPr>
        <w:t>.</w:t>
      </w:r>
      <w:r w:rsidRPr="00B11239">
        <w:rPr>
          <w:sz w:val="22"/>
          <w:szCs w:val="22"/>
        </w:rPr>
        <w:t>O</w:t>
      </w:r>
      <w:r w:rsidR="00B00041" w:rsidRPr="00B11239">
        <w:rPr>
          <w:sz w:val="22"/>
          <w:szCs w:val="22"/>
        </w:rPr>
        <w:t>.</w:t>
      </w:r>
      <w:r w:rsidRPr="00B11239">
        <w:rPr>
          <w:sz w:val="22"/>
          <w:szCs w:val="22"/>
        </w:rPr>
        <w:t xml:space="preserve"> Box 33 (Meritullinkatu 8)</w:t>
      </w:r>
    </w:p>
    <w:p w14:paraId="48EEC0BA" w14:textId="77777777" w:rsidR="006D7433" w:rsidRPr="00B11239" w:rsidRDefault="006D7433" w:rsidP="006D7433">
      <w:pPr>
        <w:pStyle w:val="Text3"/>
        <w:tabs>
          <w:tab w:val="clear" w:pos="2302"/>
        </w:tabs>
        <w:ind w:left="1418"/>
        <w:contextualSpacing/>
        <w:jc w:val="left"/>
        <w:rPr>
          <w:sz w:val="22"/>
          <w:szCs w:val="22"/>
        </w:rPr>
      </w:pPr>
      <w:r w:rsidRPr="00B11239">
        <w:rPr>
          <w:sz w:val="22"/>
          <w:szCs w:val="22"/>
        </w:rPr>
        <w:t xml:space="preserve">FI-00023 Government, Finland </w:t>
      </w:r>
      <w:r w:rsidRPr="00B11239">
        <w:rPr>
          <w:sz w:val="22"/>
          <w:szCs w:val="22"/>
        </w:rPr>
        <w:br/>
        <w:t xml:space="preserve">Telephone: +358 295 16001 </w:t>
      </w:r>
      <w:r w:rsidRPr="00B11239">
        <w:rPr>
          <w:sz w:val="22"/>
          <w:szCs w:val="22"/>
        </w:rPr>
        <w:br/>
        <w:t xml:space="preserve">Official email address: kirjaamo@stm.fi </w:t>
      </w:r>
    </w:p>
    <w:p w14:paraId="0A647238" w14:textId="77777777" w:rsidR="006D7433" w:rsidRPr="00B11239" w:rsidRDefault="006D7433" w:rsidP="006D7433">
      <w:pPr>
        <w:pStyle w:val="Text3"/>
        <w:tabs>
          <w:tab w:val="clear" w:pos="2302"/>
          <w:tab w:val="left" w:pos="0"/>
        </w:tabs>
        <w:ind w:left="1418"/>
        <w:contextualSpacing/>
        <w:jc w:val="left"/>
        <w:rPr>
          <w:rFonts w:eastAsia="Calibri"/>
          <w:sz w:val="22"/>
          <w:szCs w:val="22"/>
          <w:lang w:val="fi-FI"/>
        </w:rPr>
      </w:pPr>
      <w:r w:rsidRPr="00B11239">
        <w:rPr>
          <w:rFonts w:eastAsia="Calibri"/>
          <w:sz w:val="22"/>
          <w:szCs w:val="22"/>
          <w:lang w:val="fi-FI"/>
        </w:rPr>
        <w:t>Contact person</w:t>
      </w:r>
      <w:r w:rsidR="00813F35" w:rsidRPr="00B11239">
        <w:rPr>
          <w:rFonts w:eastAsia="Calibri"/>
          <w:sz w:val="22"/>
          <w:szCs w:val="22"/>
          <w:lang w:val="fi-FI"/>
        </w:rPr>
        <w:t>s</w:t>
      </w:r>
      <w:r w:rsidRPr="00B11239">
        <w:rPr>
          <w:rFonts w:eastAsia="Calibri"/>
          <w:sz w:val="22"/>
          <w:szCs w:val="22"/>
          <w:lang w:val="fi-FI"/>
        </w:rPr>
        <w:t>: Pirje Lankinen</w:t>
      </w:r>
      <w:r w:rsidR="00F71756" w:rsidRPr="00B11239">
        <w:rPr>
          <w:rFonts w:eastAsia="Calibri"/>
          <w:sz w:val="22"/>
          <w:szCs w:val="22"/>
          <w:lang w:val="fi-FI"/>
        </w:rPr>
        <w:t xml:space="preserve"> and </w:t>
      </w:r>
      <w:r w:rsidRPr="00B11239">
        <w:rPr>
          <w:rFonts w:eastAsia="Calibri"/>
          <w:sz w:val="22"/>
          <w:szCs w:val="22"/>
          <w:lang w:val="fi-FI"/>
        </w:rPr>
        <w:t xml:space="preserve">Kari Seppänen </w:t>
      </w:r>
    </w:p>
    <w:p w14:paraId="4A7E8F3B" w14:textId="77777777" w:rsidR="006D7433" w:rsidRPr="00B11239" w:rsidRDefault="006D7433" w:rsidP="002E12CF">
      <w:pPr>
        <w:pStyle w:val="Text3"/>
        <w:tabs>
          <w:tab w:val="clear" w:pos="2302"/>
        </w:tabs>
        <w:ind w:left="1418"/>
        <w:contextualSpacing/>
        <w:jc w:val="left"/>
        <w:rPr>
          <w:sz w:val="22"/>
          <w:szCs w:val="22"/>
          <w:lang w:val="fi-FI"/>
        </w:rPr>
      </w:pPr>
    </w:p>
    <w:p w14:paraId="7449AFCF" w14:textId="77777777" w:rsidR="002E12CF" w:rsidRPr="00B11239" w:rsidRDefault="002E12CF" w:rsidP="002E12CF">
      <w:pPr>
        <w:pStyle w:val="Text3"/>
        <w:tabs>
          <w:tab w:val="clear" w:pos="2302"/>
        </w:tabs>
        <w:ind w:left="1418"/>
        <w:contextualSpacing/>
        <w:jc w:val="left"/>
        <w:rPr>
          <w:sz w:val="22"/>
          <w:szCs w:val="22"/>
        </w:rPr>
      </w:pPr>
      <w:r w:rsidRPr="00B11239">
        <w:rPr>
          <w:sz w:val="22"/>
          <w:szCs w:val="22"/>
        </w:rPr>
        <w:t>Regional State Administrative Agency of Southern Finland</w:t>
      </w:r>
      <w:r w:rsidRPr="00B11239">
        <w:rPr>
          <w:sz w:val="22"/>
          <w:szCs w:val="22"/>
        </w:rPr>
        <w:br/>
      </w:r>
      <w:r w:rsidR="00974F89">
        <w:rPr>
          <w:sz w:val="22"/>
          <w:szCs w:val="22"/>
          <w:lang w:val="en-US"/>
        </w:rPr>
        <w:t>Occupational safety and health division</w:t>
      </w:r>
      <w:r w:rsidRPr="00B11239">
        <w:rPr>
          <w:sz w:val="22"/>
          <w:szCs w:val="22"/>
        </w:rPr>
        <w:br/>
        <w:t>P.O.</w:t>
      </w:r>
      <w:r w:rsidR="002D2EEE" w:rsidRPr="00B11239">
        <w:rPr>
          <w:sz w:val="22"/>
          <w:szCs w:val="22"/>
        </w:rPr>
        <w:t xml:space="preserve"> </w:t>
      </w:r>
      <w:r w:rsidRPr="00B11239">
        <w:rPr>
          <w:sz w:val="22"/>
          <w:szCs w:val="22"/>
        </w:rPr>
        <w:t>Box 110</w:t>
      </w:r>
      <w:r w:rsidRPr="00B11239">
        <w:rPr>
          <w:sz w:val="22"/>
          <w:szCs w:val="22"/>
        </w:rPr>
        <w:br/>
        <w:t>00521 Helsinki, Finland</w:t>
      </w:r>
      <w:r w:rsidRPr="00B11239">
        <w:rPr>
          <w:sz w:val="22"/>
          <w:szCs w:val="22"/>
        </w:rPr>
        <w:br/>
        <w:t xml:space="preserve">Telephone +358 295 016 000 </w:t>
      </w:r>
      <w:r w:rsidRPr="00B11239">
        <w:rPr>
          <w:sz w:val="22"/>
          <w:szCs w:val="22"/>
        </w:rPr>
        <w:br/>
        <w:t>tyosuojelu.etela</w:t>
      </w:r>
      <w:r w:rsidR="00F71756" w:rsidRPr="00B11239">
        <w:rPr>
          <w:sz w:val="22"/>
          <w:szCs w:val="22"/>
        </w:rPr>
        <w:t>@</w:t>
      </w:r>
      <w:r w:rsidRPr="00B11239">
        <w:rPr>
          <w:sz w:val="22"/>
          <w:szCs w:val="22"/>
        </w:rPr>
        <w:t>avi.fi</w:t>
      </w:r>
    </w:p>
    <w:p w14:paraId="49EA8F2F" w14:textId="77777777" w:rsidR="002E12CF" w:rsidRPr="00B11239" w:rsidRDefault="002E12CF" w:rsidP="002E12CF">
      <w:pPr>
        <w:pStyle w:val="Text3"/>
        <w:tabs>
          <w:tab w:val="clear" w:pos="2302"/>
        </w:tabs>
        <w:ind w:left="1418"/>
        <w:contextualSpacing/>
        <w:jc w:val="left"/>
        <w:rPr>
          <w:sz w:val="22"/>
          <w:szCs w:val="22"/>
        </w:rPr>
      </w:pPr>
    </w:p>
    <w:p w14:paraId="4683E8FF" w14:textId="77777777" w:rsidR="002E12CF" w:rsidRPr="00B11239" w:rsidRDefault="002E12CF" w:rsidP="002E12CF">
      <w:pPr>
        <w:pStyle w:val="Text3"/>
        <w:tabs>
          <w:tab w:val="clear" w:pos="2302"/>
        </w:tabs>
        <w:ind w:left="1418"/>
        <w:contextualSpacing/>
        <w:jc w:val="left"/>
        <w:rPr>
          <w:sz w:val="22"/>
          <w:szCs w:val="22"/>
        </w:rPr>
      </w:pPr>
      <w:r w:rsidRPr="00B11239">
        <w:rPr>
          <w:sz w:val="22"/>
          <w:szCs w:val="22"/>
        </w:rPr>
        <w:t>Regional State Administrative Agency of Eastern Finland</w:t>
      </w:r>
      <w:r w:rsidRPr="00B11239">
        <w:rPr>
          <w:sz w:val="22"/>
          <w:szCs w:val="22"/>
        </w:rPr>
        <w:br/>
      </w:r>
      <w:r w:rsidR="00974F89">
        <w:rPr>
          <w:sz w:val="22"/>
          <w:szCs w:val="22"/>
          <w:lang w:val="en-US"/>
        </w:rPr>
        <w:t>Occupational safety and health division</w:t>
      </w:r>
      <w:r w:rsidRPr="00B11239">
        <w:rPr>
          <w:sz w:val="22"/>
          <w:szCs w:val="22"/>
        </w:rPr>
        <w:br/>
        <w:t>P.O.</w:t>
      </w:r>
      <w:r w:rsidR="002D2EEE" w:rsidRPr="00B11239">
        <w:rPr>
          <w:sz w:val="22"/>
          <w:szCs w:val="22"/>
        </w:rPr>
        <w:t xml:space="preserve"> </w:t>
      </w:r>
      <w:r w:rsidRPr="00B11239">
        <w:rPr>
          <w:sz w:val="22"/>
          <w:szCs w:val="22"/>
        </w:rPr>
        <w:t>Box 1741</w:t>
      </w:r>
      <w:r w:rsidRPr="00B11239">
        <w:rPr>
          <w:sz w:val="22"/>
          <w:szCs w:val="22"/>
        </w:rPr>
        <w:br/>
        <w:t>70101 Kuopio, Finland</w:t>
      </w:r>
    </w:p>
    <w:p w14:paraId="4D8E6031" w14:textId="77777777" w:rsidR="002E12CF" w:rsidRPr="00B11239" w:rsidRDefault="002E12CF" w:rsidP="002E12CF">
      <w:pPr>
        <w:pStyle w:val="Text3"/>
        <w:tabs>
          <w:tab w:val="clear" w:pos="2302"/>
        </w:tabs>
        <w:ind w:left="1418"/>
        <w:contextualSpacing/>
        <w:jc w:val="left"/>
        <w:rPr>
          <w:sz w:val="22"/>
          <w:szCs w:val="22"/>
        </w:rPr>
      </w:pPr>
      <w:r w:rsidRPr="00B11239">
        <w:rPr>
          <w:sz w:val="22"/>
          <w:szCs w:val="22"/>
        </w:rPr>
        <w:t xml:space="preserve">Telephone +358 295 016 800 </w:t>
      </w:r>
    </w:p>
    <w:p w14:paraId="6A0D24AB" w14:textId="77777777" w:rsidR="002E12CF" w:rsidRPr="00C32E65" w:rsidRDefault="00F43FFE" w:rsidP="002E12CF">
      <w:pPr>
        <w:pStyle w:val="Text3"/>
        <w:tabs>
          <w:tab w:val="clear" w:pos="2302"/>
        </w:tabs>
        <w:ind w:left="1418"/>
        <w:contextualSpacing/>
        <w:jc w:val="left"/>
        <w:rPr>
          <w:sz w:val="22"/>
          <w:szCs w:val="22"/>
        </w:rPr>
      </w:pPr>
      <w:hyperlink r:id="rId21" w:history="1">
        <w:r w:rsidR="002E12CF" w:rsidRPr="00C32E65">
          <w:rPr>
            <w:sz w:val="22"/>
            <w:szCs w:val="22"/>
          </w:rPr>
          <w:t>tyosuojelu.ita@avi.fi</w:t>
        </w:r>
      </w:hyperlink>
    </w:p>
    <w:p w14:paraId="1544B167" w14:textId="77777777" w:rsidR="002E12CF" w:rsidRPr="00C32E65" w:rsidRDefault="002E12CF" w:rsidP="002E12CF">
      <w:pPr>
        <w:pStyle w:val="Text3"/>
        <w:tabs>
          <w:tab w:val="clear" w:pos="2302"/>
        </w:tabs>
        <w:ind w:left="1418"/>
        <w:contextualSpacing/>
        <w:jc w:val="left"/>
        <w:rPr>
          <w:sz w:val="22"/>
          <w:szCs w:val="22"/>
        </w:rPr>
      </w:pPr>
    </w:p>
    <w:p w14:paraId="07568ADF" w14:textId="77777777" w:rsidR="002E12CF" w:rsidRPr="00B11239" w:rsidRDefault="002E12CF" w:rsidP="002E12CF">
      <w:pPr>
        <w:pStyle w:val="Text3"/>
        <w:tabs>
          <w:tab w:val="clear" w:pos="2302"/>
        </w:tabs>
        <w:ind w:left="1418"/>
        <w:contextualSpacing/>
        <w:jc w:val="left"/>
        <w:rPr>
          <w:sz w:val="22"/>
          <w:szCs w:val="22"/>
        </w:rPr>
      </w:pPr>
      <w:r w:rsidRPr="00BD7649">
        <w:rPr>
          <w:sz w:val="22"/>
          <w:szCs w:val="22"/>
        </w:rPr>
        <w:t xml:space="preserve">Regional State Administrative Agency of </w:t>
      </w:r>
      <w:r w:rsidR="00AC07A2" w:rsidRPr="00B11239">
        <w:rPr>
          <w:sz w:val="22"/>
          <w:szCs w:val="22"/>
        </w:rPr>
        <w:t>South-western</w:t>
      </w:r>
      <w:r w:rsidRPr="00B11239">
        <w:rPr>
          <w:sz w:val="22"/>
          <w:szCs w:val="22"/>
        </w:rPr>
        <w:t xml:space="preserve"> Finland</w:t>
      </w:r>
      <w:r w:rsidRPr="00B11239">
        <w:rPr>
          <w:sz w:val="22"/>
          <w:szCs w:val="22"/>
        </w:rPr>
        <w:br/>
      </w:r>
      <w:r w:rsidR="00974F89">
        <w:rPr>
          <w:sz w:val="22"/>
          <w:szCs w:val="22"/>
          <w:lang w:val="en-US"/>
        </w:rPr>
        <w:t>Occupational safety and health division</w:t>
      </w:r>
      <w:r w:rsidRPr="00B11239">
        <w:rPr>
          <w:sz w:val="22"/>
          <w:szCs w:val="22"/>
        </w:rPr>
        <w:t>P.O.</w:t>
      </w:r>
      <w:r w:rsidR="002D2EEE" w:rsidRPr="00B11239">
        <w:rPr>
          <w:sz w:val="22"/>
          <w:szCs w:val="22"/>
        </w:rPr>
        <w:t xml:space="preserve"> </w:t>
      </w:r>
      <w:r w:rsidRPr="00B11239">
        <w:rPr>
          <w:sz w:val="22"/>
          <w:szCs w:val="22"/>
        </w:rPr>
        <w:t>Box 22</w:t>
      </w:r>
      <w:r w:rsidRPr="00B11239">
        <w:rPr>
          <w:sz w:val="22"/>
          <w:szCs w:val="22"/>
        </w:rPr>
        <w:br/>
        <w:t>20801 Turku, Finland</w:t>
      </w:r>
    </w:p>
    <w:p w14:paraId="1E1A474F" w14:textId="77777777" w:rsidR="002E12CF" w:rsidRPr="00B11239" w:rsidRDefault="002E12CF" w:rsidP="002E12CF">
      <w:pPr>
        <w:pStyle w:val="Text3"/>
        <w:tabs>
          <w:tab w:val="clear" w:pos="2302"/>
        </w:tabs>
        <w:ind w:left="1418"/>
        <w:contextualSpacing/>
        <w:jc w:val="left"/>
        <w:rPr>
          <w:sz w:val="22"/>
          <w:szCs w:val="22"/>
        </w:rPr>
      </w:pPr>
      <w:r w:rsidRPr="00B11239">
        <w:rPr>
          <w:sz w:val="22"/>
          <w:szCs w:val="22"/>
        </w:rPr>
        <w:t xml:space="preserve">Telephone +358 295 018 000 </w:t>
      </w:r>
    </w:p>
    <w:p w14:paraId="712E6150" w14:textId="77777777" w:rsidR="002E12CF" w:rsidRPr="00B11239" w:rsidRDefault="002E12CF" w:rsidP="002E12CF">
      <w:pPr>
        <w:pStyle w:val="Text3"/>
        <w:tabs>
          <w:tab w:val="clear" w:pos="2302"/>
        </w:tabs>
        <w:ind w:left="1418"/>
        <w:contextualSpacing/>
        <w:jc w:val="left"/>
        <w:rPr>
          <w:sz w:val="22"/>
          <w:szCs w:val="22"/>
        </w:rPr>
      </w:pPr>
      <w:r w:rsidRPr="00B11239">
        <w:rPr>
          <w:sz w:val="22"/>
          <w:szCs w:val="22"/>
        </w:rPr>
        <w:t>kirjaamo.lounais</w:t>
      </w:r>
      <w:r w:rsidR="00F71756" w:rsidRPr="00B11239">
        <w:rPr>
          <w:sz w:val="22"/>
          <w:szCs w:val="22"/>
        </w:rPr>
        <w:t>@</w:t>
      </w:r>
      <w:r w:rsidRPr="00B11239">
        <w:rPr>
          <w:sz w:val="22"/>
          <w:szCs w:val="22"/>
        </w:rPr>
        <w:t>avi.fi</w:t>
      </w:r>
    </w:p>
    <w:p w14:paraId="1B581C12" w14:textId="77777777" w:rsidR="002E12CF" w:rsidRPr="00B11239" w:rsidRDefault="002E12CF" w:rsidP="002E12CF">
      <w:pPr>
        <w:pStyle w:val="Text3"/>
        <w:tabs>
          <w:tab w:val="clear" w:pos="2302"/>
        </w:tabs>
        <w:ind w:left="1418"/>
        <w:contextualSpacing/>
        <w:jc w:val="left"/>
        <w:rPr>
          <w:sz w:val="22"/>
          <w:szCs w:val="22"/>
        </w:rPr>
      </w:pPr>
    </w:p>
    <w:p w14:paraId="1E39A87F" w14:textId="77777777" w:rsidR="002E12CF" w:rsidRPr="00B11239" w:rsidRDefault="002E12CF" w:rsidP="002E12CF">
      <w:pPr>
        <w:pStyle w:val="Text3"/>
        <w:tabs>
          <w:tab w:val="clear" w:pos="2302"/>
        </w:tabs>
        <w:ind w:left="1418"/>
        <w:contextualSpacing/>
        <w:jc w:val="left"/>
        <w:rPr>
          <w:sz w:val="22"/>
          <w:szCs w:val="22"/>
        </w:rPr>
      </w:pPr>
      <w:r w:rsidRPr="00B11239">
        <w:rPr>
          <w:sz w:val="22"/>
          <w:szCs w:val="22"/>
        </w:rPr>
        <w:t>Regional State Administrative Agency of Western and Inland Finland</w:t>
      </w:r>
      <w:r w:rsidRPr="00B11239">
        <w:rPr>
          <w:sz w:val="22"/>
          <w:szCs w:val="22"/>
        </w:rPr>
        <w:br/>
      </w:r>
      <w:r w:rsidR="00974F89">
        <w:rPr>
          <w:sz w:val="22"/>
          <w:szCs w:val="22"/>
          <w:lang w:val="en-US"/>
        </w:rPr>
        <w:t>Occupational safety and health division</w:t>
      </w:r>
    </w:p>
    <w:p w14:paraId="2501CE54" w14:textId="77777777" w:rsidR="002E12CF" w:rsidRPr="00B11239" w:rsidRDefault="002E12CF" w:rsidP="002E12CF">
      <w:pPr>
        <w:pStyle w:val="Text3"/>
        <w:tabs>
          <w:tab w:val="clear" w:pos="2302"/>
        </w:tabs>
        <w:ind w:left="1418"/>
        <w:contextualSpacing/>
        <w:jc w:val="left"/>
        <w:rPr>
          <w:sz w:val="22"/>
          <w:szCs w:val="22"/>
        </w:rPr>
      </w:pPr>
      <w:r w:rsidRPr="00B11239">
        <w:rPr>
          <w:sz w:val="22"/>
          <w:szCs w:val="22"/>
        </w:rPr>
        <w:t>P.O.</w:t>
      </w:r>
      <w:r w:rsidR="002D2EEE" w:rsidRPr="00B11239">
        <w:rPr>
          <w:sz w:val="22"/>
          <w:szCs w:val="22"/>
        </w:rPr>
        <w:t xml:space="preserve"> </w:t>
      </w:r>
      <w:r w:rsidRPr="00B11239">
        <w:rPr>
          <w:sz w:val="22"/>
          <w:szCs w:val="22"/>
        </w:rPr>
        <w:t>Box 272</w:t>
      </w:r>
      <w:r w:rsidRPr="00B11239">
        <w:rPr>
          <w:sz w:val="22"/>
          <w:szCs w:val="22"/>
        </w:rPr>
        <w:br/>
        <w:t>33101 Tampere, Finland</w:t>
      </w:r>
    </w:p>
    <w:p w14:paraId="51553D36" w14:textId="77777777" w:rsidR="002E12CF" w:rsidRPr="00B11239" w:rsidRDefault="002E12CF" w:rsidP="002E12CF">
      <w:pPr>
        <w:pStyle w:val="Text3"/>
        <w:tabs>
          <w:tab w:val="clear" w:pos="2302"/>
        </w:tabs>
        <w:ind w:left="1418"/>
        <w:contextualSpacing/>
        <w:jc w:val="left"/>
        <w:rPr>
          <w:sz w:val="22"/>
          <w:szCs w:val="22"/>
        </w:rPr>
      </w:pPr>
      <w:r w:rsidRPr="00B11239">
        <w:rPr>
          <w:sz w:val="22"/>
          <w:szCs w:val="22"/>
        </w:rPr>
        <w:t xml:space="preserve">Telephone +358 295 018 450 </w:t>
      </w:r>
    </w:p>
    <w:p w14:paraId="4E1A3282" w14:textId="77777777" w:rsidR="002E12CF" w:rsidRPr="00C32E65" w:rsidRDefault="00F43FFE" w:rsidP="002E12CF">
      <w:pPr>
        <w:pStyle w:val="Text3"/>
        <w:tabs>
          <w:tab w:val="clear" w:pos="2302"/>
        </w:tabs>
        <w:ind w:left="1418"/>
        <w:contextualSpacing/>
        <w:jc w:val="left"/>
        <w:rPr>
          <w:sz w:val="22"/>
          <w:szCs w:val="22"/>
        </w:rPr>
      </w:pPr>
      <w:hyperlink r:id="rId22" w:history="1">
        <w:r w:rsidR="002E12CF" w:rsidRPr="00C32E65">
          <w:rPr>
            <w:sz w:val="22"/>
            <w:szCs w:val="22"/>
          </w:rPr>
          <w:t>tyosuojelu.lansi@avi.fi</w:t>
        </w:r>
      </w:hyperlink>
    </w:p>
    <w:p w14:paraId="5E1082A9" w14:textId="77777777" w:rsidR="002E12CF" w:rsidRPr="00C32E65" w:rsidRDefault="002E12CF" w:rsidP="002E12CF">
      <w:pPr>
        <w:pStyle w:val="Text3"/>
        <w:tabs>
          <w:tab w:val="clear" w:pos="2302"/>
        </w:tabs>
        <w:ind w:left="1418"/>
        <w:contextualSpacing/>
        <w:jc w:val="left"/>
        <w:rPr>
          <w:sz w:val="22"/>
          <w:szCs w:val="22"/>
        </w:rPr>
      </w:pPr>
    </w:p>
    <w:p w14:paraId="3A717AA4" w14:textId="77777777" w:rsidR="002E12CF" w:rsidRPr="00C32E65" w:rsidRDefault="002E12CF" w:rsidP="002E12CF">
      <w:pPr>
        <w:pStyle w:val="Text3"/>
        <w:tabs>
          <w:tab w:val="clear" w:pos="2302"/>
        </w:tabs>
        <w:ind w:left="1418"/>
        <w:contextualSpacing/>
        <w:jc w:val="left"/>
        <w:rPr>
          <w:sz w:val="22"/>
          <w:szCs w:val="22"/>
        </w:rPr>
      </w:pPr>
      <w:r w:rsidRPr="00BD7649">
        <w:rPr>
          <w:sz w:val="22"/>
          <w:szCs w:val="22"/>
        </w:rPr>
        <w:t xml:space="preserve">Regional State Administrative Agency of Northern Finland </w:t>
      </w:r>
      <w:r w:rsidRPr="00BD7649">
        <w:rPr>
          <w:sz w:val="22"/>
          <w:szCs w:val="22"/>
        </w:rPr>
        <w:br/>
      </w:r>
      <w:r w:rsidR="00974F89">
        <w:rPr>
          <w:sz w:val="22"/>
          <w:szCs w:val="22"/>
          <w:lang w:val="en-US"/>
        </w:rPr>
        <w:t>Occupational safety and health division</w:t>
      </w:r>
      <w:r w:rsidRPr="00BD7649">
        <w:rPr>
          <w:sz w:val="22"/>
          <w:szCs w:val="22"/>
        </w:rPr>
        <w:br/>
        <w:t>P.O.</w:t>
      </w:r>
      <w:r w:rsidR="002D2EEE" w:rsidRPr="00B11239">
        <w:rPr>
          <w:sz w:val="22"/>
          <w:szCs w:val="22"/>
        </w:rPr>
        <w:t xml:space="preserve"> </w:t>
      </w:r>
      <w:r w:rsidRPr="00B11239">
        <w:rPr>
          <w:sz w:val="22"/>
          <w:szCs w:val="22"/>
        </w:rPr>
        <w:t>Box 229</w:t>
      </w:r>
      <w:r w:rsidRPr="00B11239">
        <w:rPr>
          <w:sz w:val="22"/>
          <w:szCs w:val="22"/>
        </w:rPr>
        <w:br/>
        <w:t>90101 Oulu, Finland</w:t>
      </w:r>
      <w:r w:rsidRPr="00B11239">
        <w:rPr>
          <w:sz w:val="22"/>
          <w:szCs w:val="22"/>
        </w:rPr>
        <w:br/>
        <w:t>Telephone + 358 295 017 500</w:t>
      </w:r>
      <w:r w:rsidRPr="00B11239">
        <w:rPr>
          <w:sz w:val="22"/>
          <w:szCs w:val="22"/>
        </w:rPr>
        <w:br/>
      </w:r>
      <w:hyperlink r:id="rId23" w:history="1">
        <w:r w:rsidRPr="00C32E65">
          <w:rPr>
            <w:sz w:val="22"/>
            <w:szCs w:val="22"/>
          </w:rPr>
          <w:t>tyosuojelu.pohjoinen@avi.fi</w:t>
        </w:r>
      </w:hyperlink>
    </w:p>
    <w:p w14:paraId="2E7AB8FA" w14:textId="77777777" w:rsidR="002E12CF" w:rsidRPr="00C32E65" w:rsidRDefault="002E12CF" w:rsidP="002E12CF">
      <w:pPr>
        <w:pStyle w:val="Text3"/>
        <w:tabs>
          <w:tab w:val="clear" w:pos="2302"/>
        </w:tabs>
        <w:ind w:left="1418"/>
        <w:contextualSpacing/>
        <w:jc w:val="left"/>
        <w:rPr>
          <w:sz w:val="22"/>
          <w:szCs w:val="22"/>
          <w:lang w:val="en-US"/>
        </w:rPr>
      </w:pPr>
    </w:p>
    <w:p w14:paraId="351708AA" w14:textId="77777777" w:rsidR="002E12CF" w:rsidRPr="00BD7649" w:rsidRDefault="002E12CF" w:rsidP="002E12CF">
      <w:pPr>
        <w:pStyle w:val="Text3"/>
        <w:tabs>
          <w:tab w:val="clear" w:pos="2302"/>
        </w:tabs>
        <w:ind w:left="1418"/>
        <w:contextualSpacing/>
        <w:jc w:val="left"/>
        <w:rPr>
          <w:sz w:val="22"/>
          <w:szCs w:val="22"/>
          <w:lang w:val="en-US"/>
        </w:rPr>
      </w:pPr>
    </w:p>
    <w:p w14:paraId="4FB4444A" w14:textId="2F2EE047" w:rsidR="009C324E" w:rsidRPr="00B11239" w:rsidRDefault="00AB6668" w:rsidP="00AB6668">
      <w:pPr>
        <w:pStyle w:val="Text3"/>
        <w:tabs>
          <w:tab w:val="clear" w:pos="2302"/>
          <w:tab w:val="left" w:pos="0"/>
        </w:tabs>
        <w:ind w:left="1418"/>
        <w:contextualSpacing/>
        <w:jc w:val="left"/>
        <w:rPr>
          <w:sz w:val="22"/>
          <w:szCs w:val="22"/>
        </w:rPr>
      </w:pPr>
      <w:r w:rsidRPr="00B11239">
        <w:rPr>
          <w:sz w:val="22"/>
          <w:szCs w:val="22"/>
        </w:rPr>
        <w:t xml:space="preserve">Staff available to market surveillance authorities (full-time equivalent units): </w:t>
      </w:r>
      <w:r w:rsidR="00CD2718">
        <w:rPr>
          <w:sz w:val="22"/>
          <w:szCs w:val="22"/>
        </w:rPr>
        <w:t>1,6</w:t>
      </w:r>
      <w:r w:rsidRPr="00B11239">
        <w:rPr>
          <w:sz w:val="22"/>
          <w:szCs w:val="22"/>
        </w:rPr>
        <w:t xml:space="preserve"> </w:t>
      </w:r>
      <w:r w:rsidRPr="00B11239">
        <w:rPr>
          <w:sz w:val="22"/>
          <w:szCs w:val="22"/>
        </w:rPr>
        <w:br/>
        <w:t xml:space="preserve">Number of inspectors available to market surveillance authorities (full-time equivalent units): </w:t>
      </w:r>
      <w:r w:rsidR="00CD2718">
        <w:rPr>
          <w:sz w:val="22"/>
          <w:szCs w:val="22"/>
        </w:rPr>
        <w:t>2,5</w:t>
      </w:r>
      <w:r w:rsidRPr="00B11239">
        <w:rPr>
          <w:sz w:val="22"/>
          <w:szCs w:val="22"/>
        </w:rPr>
        <w:t xml:space="preserve">. </w:t>
      </w:r>
    </w:p>
    <w:p w14:paraId="51AC9F40" w14:textId="77777777" w:rsidR="00AB6668" w:rsidRPr="00B11239" w:rsidRDefault="00AB6668" w:rsidP="00AB6668">
      <w:pPr>
        <w:pStyle w:val="Text3"/>
        <w:tabs>
          <w:tab w:val="clear" w:pos="2302"/>
          <w:tab w:val="left" w:pos="0"/>
        </w:tabs>
        <w:ind w:left="1418"/>
        <w:contextualSpacing/>
        <w:jc w:val="left"/>
        <w:rPr>
          <w:sz w:val="22"/>
          <w:szCs w:val="22"/>
        </w:rPr>
      </w:pPr>
      <w:r w:rsidRPr="00B11239">
        <w:rPr>
          <w:sz w:val="22"/>
          <w:szCs w:val="22"/>
        </w:rPr>
        <w:t>No separate budget</w:t>
      </w:r>
    </w:p>
    <w:p w14:paraId="66664851" w14:textId="77777777" w:rsidR="002E12CF" w:rsidRPr="00B11239" w:rsidRDefault="002E12CF" w:rsidP="002E12CF">
      <w:pPr>
        <w:pStyle w:val="Text3"/>
        <w:tabs>
          <w:tab w:val="clear" w:pos="2302"/>
        </w:tabs>
        <w:ind w:left="1418"/>
        <w:contextualSpacing/>
        <w:jc w:val="left"/>
        <w:rPr>
          <w:sz w:val="22"/>
          <w:szCs w:val="22"/>
        </w:rPr>
      </w:pPr>
      <w:r w:rsidRPr="00B11239">
        <w:rPr>
          <w:sz w:val="22"/>
          <w:szCs w:val="22"/>
        </w:rPr>
        <w:t xml:space="preserve"> </w:t>
      </w:r>
    </w:p>
    <w:p w14:paraId="7CF1451B" w14:textId="77777777" w:rsidR="002E12CF" w:rsidRPr="00B11239" w:rsidRDefault="00F71756" w:rsidP="002E12CF">
      <w:pPr>
        <w:pStyle w:val="Otsikko3"/>
        <w:tabs>
          <w:tab w:val="clear" w:pos="4973"/>
        </w:tabs>
        <w:ind w:left="0" w:firstLine="0"/>
        <w:rPr>
          <w:rFonts w:eastAsia="Calibri"/>
          <w:sz w:val="22"/>
          <w:szCs w:val="22"/>
        </w:rPr>
      </w:pPr>
      <w:bookmarkStart w:id="63" w:name="_Toc16691289"/>
      <w:r w:rsidRPr="00B11239">
        <w:rPr>
          <w:rFonts w:eastAsia="Calibri"/>
          <w:sz w:val="22"/>
          <w:szCs w:val="22"/>
        </w:rPr>
        <w:lastRenderedPageBreak/>
        <w:t>Market surveillance procedures</w:t>
      </w:r>
      <w:r w:rsidR="002E12CF" w:rsidRPr="00B11239">
        <w:rPr>
          <w:rFonts w:eastAsia="Calibri"/>
          <w:sz w:val="22"/>
          <w:szCs w:val="22"/>
        </w:rPr>
        <w:t xml:space="preserve"> and strategies</w:t>
      </w:r>
      <w:bookmarkEnd w:id="63"/>
    </w:p>
    <w:p w14:paraId="4EF51C69" w14:textId="77777777" w:rsidR="002E12CF" w:rsidRPr="00B11239" w:rsidRDefault="002E12CF" w:rsidP="002E12CF">
      <w:pPr>
        <w:pStyle w:val="Text3"/>
        <w:tabs>
          <w:tab w:val="clear" w:pos="2302"/>
          <w:tab w:val="left" w:pos="142"/>
        </w:tabs>
        <w:ind w:left="1418"/>
        <w:contextualSpacing/>
        <w:jc w:val="left"/>
        <w:rPr>
          <w:sz w:val="22"/>
          <w:szCs w:val="22"/>
        </w:rPr>
      </w:pPr>
      <w:r w:rsidRPr="00B11239">
        <w:rPr>
          <w:sz w:val="22"/>
          <w:szCs w:val="22"/>
        </w:rPr>
        <w:t>Customer-initiative surveillance due to notifications and complaints from the customers and other sources</w:t>
      </w:r>
    </w:p>
    <w:p w14:paraId="2C4FCEDF" w14:textId="77777777" w:rsidR="002E12CF" w:rsidRPr="00B11239" w:rsidRDefault="002E12CF" w:rsidP="002E12CF">
      <w:pPr>
        <w:pStyle w:val="Text3"/>
        <w:tabs>
          <w:tab w:val="left" w:pos="142"/>
        </w:tabs>
        <w:ind w:left="1418"/>
        <w:contextualSpacing/>
        <w:jc w:val="left"/>
        <w:rPr>
          <w:rFonts w:eastAsia="Calibri"/>
          <w:sz w:val="22"/>
          <w:szCs w:val="22"/>
          <w:lang w:val="en-US"/>
        </w:rPr>
      </w:pPr>
      <w:r w:rsidRPr="00B11239">
        <w:rPr>
          <w:rFonts w:eastAsia="Calibri"/>
          <w:sz w:val="22"/>
          <w:szCs w:val="22"/>
          <w:lang w:val="en-US"/>
        </w:rPr>
        <w:t>No surveillance or other actions</w:t>
      </w:r>
      <w:r w:rsidR="00F71756" w:rsidRPr="00B11239">
        <w:rPr>
          <w:rFonts w:eastAsia="Calibri"/>
          <w:sz w:val="22"/>
          <w:szCs w:val="22"/>
          <w:lang w:val="en-US"/>
        </w:rPr>
        <w:t xml:space="preserve"> initiated by the authorities</w:t>
      </w:r>
    </w:p>
    <w:p w14:paraId="0CC01BFA" w14:textId="77777777" w:rsidR="002E12CF" w:rsidRPr="00B11239" w:rsidRDefault="002E12CF" w:rsidP="00BD284F">
      <w:pPr>
        <w:pStyle w:val="Otsikko3"/>
        <w:tabs>
          <w:tab w:val="clear" w:pos="4973"/>
        </w:tabs>
        <w:ind w:left="0" w:firstLine="0"/>
        <w:rPr>
          <w:rFonts w:eastAsia="Calibri"/>
          <w:sz w:val="22"/>
          <w:szCs w:val="22"/>
          <w:lang w:val="en-US"/>
        </w:rPr>
      </w:pPr>
      <w:bookmarkStart w:id="64" w:name="_Toc16691290"/>
      <w:r w:rsidRPr="00B11239">
        <w:rPr>
          <w:rFonts w:eastAsia="Calibri"/>
          <w:sz w:val="22"/>
          <w:szCs w:val="22"/>
          <w:lang w:val="en-US"/>
        </w:rPr>
        <w:t>Report from activities carried out under the previous planning period</w:t>
      </w:r>
      <w:bookmarkEnd w:id="64"/>
      <w:r w:rsidRPr="00B11239">
        <w:rPr>
          <w:rFonts w:eastAsia="Calibri"/>
          <w:sz w:val="22"/>
          <w:szCs w:val="22"/>
          <w:lang w:val="en-US"/>
        </w:rPr>
        <w:t xml:space="preserve"> </w:t>
      </w:r>
    </w:p>
    <w:p w14:paraId="40FE0CED" w14:textId="77777777" w:rsidR="002E12CF" w:rsidRPr="00B11239" w:rsidRDefault="002E12CF" w:rsidP="002E12CF">
      <w:pPr>
        <w:pStyle w:val="Text3"/>
        <w:tabs>
          <w:tab w:val="clear" w:pos="2302"/>
        </w:tabs>
        <w:ind w:left="1418"/>
        <w:contextualSpacing/>
        <w:jc w:val="left"/>
        <w:rPr>
          <w:sz w:val="22"/>
          <w:szCs w:val="22"/>
        </w:rPr>
      </w:pPr>
      <w:r w:rsidRPr="00B11239">
        <w:rPr>
          <w:sz w:val="22"/>
          <w:szCs w:val="22"/>
        </w:rPr>
        <w:t xml:space="preserve">No activities to </w:t>
      </w:r>
      <w:r w:rsidR="00F71756" w:rsidRPr="00B11239">
        <w:rPr>
          <w:sz w:val="22"/>
          <w:szCs w:val="22"/>
        </w:rPr>
        <w:t>report</w:t>
      </w:r>
    </w:p>
    <w:p w14:paraId="6D42C865" w14:textId="77777777" w:rsidR="007A4B0B" w:rsidRPr="00B11239" w:rsidRDefault="004E61E8" w:rsidP="00360433">
      <w:pPr>
        <w:pStyle w:val="Otsikko2"/>
        <w:numPr>
          <w:ilvl w:val="1"/>
          <w:numId w:val="26"/>
        </w:numPr>
        <w:ind w:left="0" w:hanging="11"/>
        <w:jc w:val="left"/>
      </w:pPr>
      <w:r w:rsidRPr="00B11239">
        <w:br w:type="page"/>
      </w:r>
      <w:bookmarkStart w:id="65" w:name="_Toc16691291"/>
      <w:r w:rsidR="007A4B0B" w:rsidRPr="00B11239">
        <w:lastRenderedPageBreak/>
        <w:t>Noise emissions for outdoor equipment</w:t>
      </w:r>
      <w:bookmarkEnd w:id="65"/>
    </w:p>
    <w:p w14:paraId="360EC4E6" w14:textId="77777777" w:rsidR="007A4B0B" w:rsidRPr="00B11239" w:rsidRDefault="007A4B0B" w:rsidP="007A4B0B">
      <w:pPr>
        <w:pStyle w:val="Otsikko3"/>
        <w:tabs>
          <w:tab w:val="clear" w:pos="4973"/>
        </w:tabs>
        <w:ind w:left="0" w:firstLine="0"/>
        <w:rPr>
          <w:sz w:val="22"/>
          <w:szCs w:val="22"/>
        </w:rPr>
      </w:pPr>
      <w:bookmarkStart w:id="66" w:name="_Toc16691292"/>
      <w:r w:rsidRPr="00B11239">
        <w:rPr>
          <w:sz w:val="22"/>
          <w:szCs w:val="22"/>
        </w:rPr>
        <w:t>Responsible authority and contact details</w:t>
      </w:r>
      <w:bookmarkEnd w:id="66"/>
    </w:p>
    <w:p w14:paraId="6FA48F48" w14:textId="77777777" w:rsidR="00C440E0" w:rsidRPr="00B11239" w:rsidRDefault="00C440E0" w:rsidP="00C440E0">
      <w:pPr>
        <w:pStyle w:val="Text3"/>
        <w:tabs>
          <w:tab w:val="clear" w:pos="2302"/>
        </w:tabs>
        <w:ind w:left="0"/>
        <w:rPr>
          <w:sz w:val="22"/>
          <w:szCs w:val="22"/>
        </w:rPr>
      </w:pPr>
      <w:r w:rsidRPr="00B11239">
        <w:rPr>
          <w:sz w:val="22"/>
          <w:szCs w:val="22"/>
        </w:rPr>
        <w:t>Equipment intended for consumer use</w:t>
      </w:r>
    </w:p>
    <w:p w14:paraId="1719B44C" w14:textId="77777777" w:rsidR="007A4B0B" w:rsidRPr="00B11239" w:rsidRDefault="007A4B0B" w:rsidP="007A4B0B">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Finnish Safety and Chemicals Agency (Tukes)</w:t>
      </w:r>
    </w:p>
    <w:p w14:paraId="502673E4" w14:textId="77777777" w:rsidR="007A4B0B" w:rsidRPr="00B11239" w:rsidRDefault="007A4B0B" w:rsidP="007A4B0B">
      <w:pPr>
        <w:pStyle w:val="Text3"/>
        <w:tabs>
          <w:tab w:val="clear" w:pos="2302"/>
        </w:tabs>
        <w:ind w:left="1418"/>
        <w:contextualSpacing/>
        <w:jc w:val="left"/>
        <w:rPr>
          <w:rFonts w:eastAsia="Calibri"/>
          <w:sz w:val="22"/>
          <w:szCs w:val="22"/>
          <w:lang w:val="fi-FI"/>
        </w:rPr>
      </w:pPr>
      <w:r w:rsidRPr="00B11239">
        <w:rPr>
          <w:rFonts w:eastAsia="Calibri"/>
          <w:sz w:val="22"/>
          <w:szCs w:val="22"/>
          <w:lang w:val="fi-FI"/>
        </w:rPr>
        <w:t xml:space="preserve">P.O. Box 66 (Opastinsilta 12 </w:t>
      </w:r>
      <w:r w:rsidR="00AD5F29">
        <w:rPr>
          <w:rFonts w:eastAsia="Calibri"/>
          <w:sz w:val="22"/>
          <w:szCs w:val="22"/>
          <w:lang w:val="fi-FI"/>
        </w:rPr>
        <w:t>B</w:t>
      </w:r>
      <w:r w:rsidRPr="00B11239">
        <w:rPr>
          <w:rFonts w:eastAsia="Calibri"/>
          <w:sz w:val="22"/>
          <w:szCs w:val="22"/>
          <w:lang w:val="fi-FI"/>
        </w:rPr>
        <w:t xml:space="preserve">) </w:t>
      </w:r>
      <w:r w:rsidRPr="00B11239">
        <w:rPr>
          <w:rFonts w:eastAsia="Calibri"/>
          <w:sz w:val="22"/>
          <w:szCs w:val="22"/>
          <w:lang w:val="fi-FI"/>
        </w:rPr>
        <w:br/>
        <w:t>FI-00521 Helsinki, Finland</w:t>
      </w:r>
    </w:p>
    <w:p w14:paraId="6E38D914" w14:textId="77777777" w:rsidR="007A4B0B" w:rsidRPr="00CD2718" w:rsidRDefault="007A4B0B" w:rsidP="007A4B0B">
      <w:pPr>
        <w:pStyle w:val="Text3"/>
        <w:tabs>
          <w:tab w:val="clear" w:pos="2302"/>
        </w:tabs>
        <w:ind w:left="1418"/>
        <w:contextualSpacing/>
        <w:jc w:val="left"/>
        <w:rPr>
          <w:rFonts w:eastAsia="Calibri"/>
          <w:sz w:val="22"/>
          <w:szCs w:val="22"/>
          <w:lang w:val="fi-FI"/>
        </w:rPr>
      </w:pPr>
      <w:r w:rsidRPr="00CD2718">
        <w:rPr>
          <w:rFonts w:eastAsia="Calibri"/>
          <w:sz w:val="22"/>
          <w:szCs w:val="22"/>
          <w:lang w:val="fi-FI"/>
        </w:rPr>
        <w:t xml:space="preserve">Tel. +358 29 5052 000, </w:t>
      </w:r>
      <w:hyperlink r:id="rId24" w:history="1">
        <w:r w:rsidRPr="00CD2718">
          <w:rPr>
            <w:rStyle w:val="Hyperlinkki"/>
            <w:rFonts w:eastAsia="Calibri"/>
            <w:color w:val="auto"/>
            <w:sz w:val="22"/>
            <w:szCs w:val="22"/>
            <w:lang w:val="fi-FI"/>
          </w:rPr>
          <w:t>www.tukes.fi</w:t>
        </w:r>
      </w:hyperlink>
    </w:p>
    <w:p w14:paraId="15ECB9A6" w14:textId="77777777" w:rsidR="007A4B0B" w:rsidRPr="00CD2718" w:rsidRDefault="007A4B0B" w:rsidP="007A4B0B">
      <w:pPr>
        <w:pStyle w:val="Text3"/>
        <w:tabs>
          <w:tab w:val="clear" w:pos="2302"/>
        </w:tabs>
        <w:ind w:left="1418"/>
        <w:contextualSpacing/>
        <w:jc w:val="left"/>
        <w:rPr>
          <w:rFonts w:eastAsia="Calibri"/>
          <w:sz w:val="22"/>
          <w:szCs w:val="22"/>
          <w:lang w:val="fi-FI"/>
        </w:rPr>
      </w:pPr>
    </w:p>
    <w:p w14:paraId="359ABFA4" w14:textId="345ED6D1" w:rsidR="007A4B0B" w:rsidRPr="00CD2718" w:rsidRDefault="007A4B0B" w:rsidP="007A4B0B">
      <w:pPr>
        <w:pStyle w:val="Text3"/>
        <w:tabs>
          <w:tab w:val="clear" w:pos="2302"/>
        </w:tabs>
        <w:ind w:left="1418"/>
        <w:contextualSpacing/>
        <w:jc w:val="left"/>
        <w:rPr>
          <w:rFonts w:eastAsia="Calibri"/>
          <w:sz w:val="22"/>
          <w:szCs w:val="22"/>
          <w:lang w:val="fi-FI"/>
        </w:rPr>
      </w:pPr>
      <w:r w:rsidRPr="00CD2718">
        <w:rPr>
          <w:rFonts w:eastAsia="Calibri"/>
          <w:sz w:val="22"/>
          <w:szCs w:val="22"/>
          <w:lang w:val="fi-FI"/>
        </w:rPr>
        <w:t>Contact person</w:t>
      </w:r>
      <w:r w:rsidR="00813F35" w:rsidRPr="00CD2718">
        <w:rPr>
          <w:rFonts w:eastAsia="Calibri"/>
          <w:sz w:val="22"/>
          <w:szCs w:val="22"/>
          <w:lang w:val="fi-FI"/>
        </w:rPr>
        <w:t>s</w:t>
      </w:r>
      <w:r w:rsidRPr="00CD2718">
        <w:rPr>
          <w:rFonts w:eastAsia="Calibri"/>
          <w:sz w:val="22"/>
          <w:szCs w:val="22"/>
          <w:lang w:val="fi-FI"/>
        </w:rPr>
        <w:t xml:space="preserve">: </w:t>
      </w:r>
      <w:r w:rsidR="00BC078E" w:rsidRPr="00CD2718">
        <w:rPr>
          <w:rFonts w:eastAsia="Calibri"/>
          <w:sz w:val="22"/>
          <w:szCs w:val="22"/>
          <w:lang w:val="fi-FI"/>
        </w:rPr>
        <w:t>Soili Huttunen</w:t>
      </w:r>
      <w:r w:rsidR="00640637" w:rsidRPr="00CD2718">
        <w:rPr>
          <w:rFonts w:eastAsia="Calibri"/>
          <w:sz w:val="22"/>
          <w:szCs w:val="22"/>
          <w:lang w:val="fi-FI"/>
        </w:rPr>
        <w:t xml:space="preserve"> and </w:t>
      </w:r>
      <w:r w:rsidR="008F02C7" w:rsidRPr="00CD2718">
        <w:rPr>
          <w:rFonts w:eastAsia="Calibri"/>
          <w:sz w:val="22"/>
          <w:szCs w:val="22"/>
          <w:lang w:val="fi-FI"/>
        </w:rPr>
        <w:t>Kimmo Hakala</w:t>
      </w:r>
    </w:p>
    <w:p w14:paraId="0CB6C21C" w14:textId="77777777" w:rsidR="007A4B0B" w:rsidRPr="00CD2718" w:rsidRDefault="007A4B0B" w:rsidP="007A4B0B">
      <w:pPr>
        <w:pStyle w:val="Text3"/>
        <w:tabs>
          <w:tab w:val="clear" w:pos="2302"/>
        </w:tabs>
        <w:ind w:left="1418"/>
        <w:contextualSpacing/>
        <w:rPr>
          <w:rFonts w:eastAsia="Calibri"/>
          <w:b/>
          <w:sz w:val="22"/>
          <w:szCs w:val="22"/>
          <w:lang w:val="fi-FI"/>
        </w:rPr>
      </w:pPr>
    </w:p>
    <w:p w14:paraId="5A41633E" w14:textId="77777777" w:rsidR="007A4B0B" w:rsidRPr="00B11239" w:rsidRDefault="007A4B0B" w:rsidP="00640637">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 xml:space="preserve">Budget in nominal terms: 0 </w:t>
      </w:r>
      <w:r w:rsidR="00640637" w:rsidRPr="00B11239">
        <w:rPr>
          <w:rFonts w:eastAsia="Calibri"/>
          <w:sz w:val="22"/>
          <w:szCs w:val="22"/>
          <w:lang w:val="en-US"/>
        </w:rPr>
        <w:t xml:space="preserve">Euros </w:t>
      </w:r>
      <w:r w:rsidRPr="00B11239">
        <w:rPr>
          <w:rFonts w:eastAsia="Calibri"/>
          <w:sz w:val="22"/>
          <w:szCs w:val="22"/>
          <w:lang w:val="en-US"/>
        </w:rPr>
        <w:t>(Included in the overall reactive market surveillance budget</w:t>
      </w:r>
      <w:r w:rsidR="00640637" w:rsidRPr="00B11239">
        <w:rPr>
          <w:rFonts w:eastAsia="Calibri"/>
          <w:sz w:val="22"/>
          <w:szCs w:val="22"/>
          <w:lang w:val="en-US"/>
        </w:rPr>
        <w:t xml:space="preserve">) </w:t>
      </w:r>
      <w:r w:rsidRPr="00B11239">
        <w:rPr>
          <w:rFonts w:eastAsia="Calibri"/>
          <w:sz w:val="22"/>
          <w:szCs w:val="22"/>
          <w:lang w:val="en-US"/>
        </w:rPr>
        <w:br/>
        <w:t>Staff available to market surveillance authorities: 0 (Depending on the number of notifications concerning these products, no resources specifically allocated for the surveillance of these products.)</w:t>
      </w:r>
      <w:r w:rsidRPr="00B11239">
        <w:rPr>
          <w:rFonts w:eastAsia="Calibri"/>
          <w:sz w:val="22"/>
          <w:szCs w:val="22"/>
          <w:lang w:val="en-US"/>
        </w:rPr>
        <w:br/>
        <w:t>Number of inspectors available to market surveillance authorities: 0 (Depending on the number of notifications concerning these products, no resources specifically allocated for the surveillance of these products.)</w:t>
      </w:r>
    </w:p>
    <w:p w14:paraId="19892EC6" w14:textId="77777777" w:rsidR="00C440E0" w:rsidRPr="00B11239" w:rsidRDefault="00C440E0" w:rsidP="007A4B0B">
      <w:pPr>
        <w:pStyle w:val="Text3"/>
        <w:tabs>
          <w:tab w:val="clear" w:pos="2302"/>
        </w:tabs>
        <w:ind w:left="1418"/>
        <w:contextualSpacing/>
        <w:jc w:val="left"/>
        <w:rPr>
          <w:rFonts w:eastAsia="Calibri"/>
          <w:sz w:val="22"/>
          <w:szCs w:val="22"/>
          <w:lang w:val="en-US"/>
        </w:rPr>
      </w:pPr>
    </w:p>
    <w:p w14:paraId="3ED40EF6" w14:textId="77777777" w:rsidR="00C440E0" w:rsidRPr="00B11239" w:rsidRDefault="00C440E0" w:rsidP="00C440E0">
      <w:pPr>
        <w:pStyle w:val="Text3"/>
        <w:tabs>
          <w:tab w:val="clear" w:pos="2302"/>
        </w:tabs>
        <w:ind w:left="0"/>
        <w:contextualSpacing/>
        <w:jc w:val="left"/>
        <w:rPr>
          <w:rFonts w:eastAsia="Calibri"/>
          <w:sz w:val="22"/>
          <w:szCs w:val="22"/>
          <w:lang w:val="en-US"/>
        </w:rPr>
      </w:pPr>
      <w:r w:rsidRPr="00B11239">
        <w:rPr>
          <w:rFonts w:eastAsia="Calibri"/>
          <w:sz w:val="22"/>
          <w:szCs w:val="22"/>
          <w:lang w:val="en-US"/>
        </w:rPr>
        <w:t>Equipment intended for professional use</w:t>
      </w:r>
    </w:p>
    <w:p w14:paraId="684ED393" w14:textId="77777777" w:rsidR="00C440E0" w:rsidRPr="00B11239" w:rsidRDefault="00C440E0" w:rsidP="007A4B0B">
      <w:pPr>
        <w:pStyle w:val="Text3"/>
        <w:tabs>
          <w:tab w:val="clear" w:pos="2302"/>
        </w:tabs>
        <w:ind w:left="1418"/>
        <w:contextualSpacing/>
        <w:jc w:val="left"/>
        <w:rPr>
          <w:rFonts w:eastAsia="Calibri"/>
          <w:sz w:val="22"/>
          <w:szCs w:val="22"/>
          <w:lang w:val="en-US"/>
        </w:rPr>
      </w:pPr>
    </w:p>
    <w:p w14:paraId="331790EF" w14:textId="77777777" w:rsidR="001A6724" w:rsidRDefault="001A6724" w:rsidP="001A6724">
      <w:pPr>
        <w:pStyle w:val="Text3"/>
        <w:tabs>
          <w:tab w:val="left" w:pos="1304"/>
        </w:tabs>
        <w:ind w:left="1418"/>
        <w:contextualSpacing/>
        <w:jc w:val="left"/>
        <w:rPr>
          <w:sz w:val="22"/>
          <w:szCs w:val="22"/>
        </w:rPr>
      </w:pPr>
      <w:r>
        <w:rPr>
          <w:sz w:val="22"/>
          <w:szCs w:val="22"/>
        </w:rPr>
        <w:t>Concerning</w:t>
      </w:r>
      <w:r w:rsidR="001A70C7">
        <w:rPr>
          <w:sz w:val="22"/>
          <w:szCs w:val="22"/>
        </w:rPr>
        <w:t xml:space="preserve"> noise </w:t>
      </w:r>
      <w:r>
        <w:rPr>
          <w:sz w:val="22"/>
          <w:szCs w:val="22"/>
        </w:rPr>
        <w:t>emission</w:t>
      </w:r>
      <w:r w:rsidR="001A70C7">
        <w:rPr>
          <w:sz w:val="22"/>
          <w:szCs w:val="22"/>
        </w:rPr>
        <w:t>s for outdoor equipment</w:t>
      </w:r>
      <w:r>
        <w:rPr>
          <w:sz w:val="22"/>
          <w:szCs w:val="22"/>
        </w:rPr>
        <w:t xml:space="preserve"> the Ministry of the Environment is the competent market surveillance authority. The Divisions at the Regional State Administrative Agencies are responsible for the market surveillance inspections of machinery for professional use.</w:t>
      </w:r>
    </w:p>
    <w:p w14:paraId="2A1FF532" w14:textId="77777777" w:rsidR="001A6724" w:rsidRDefault="001A6724" w:rsidP="001A6724">
      <w:pPr>
        <w:pStyle w:val="Text3"/>
        <w:tabs>
          <w:tab w:val="left" w:pos="1304"/>
        </w:tabs>
        <w:ind w:left="1418"/>
        <w:contextualSpacing/>
        <w:jc w:val="left"/>
        <w:rPr>
          <w:sz w:val="22"/>
          <w:szCs w:val="22"/>
        </w:rPr>
      </w:pPr>
    </w:p>
    <w:p w14:paraId="270E46DF" w14:textId="77777777" w:rsidR="001A6724" w:rsidRDefault="001A6724" w:rsidP="001A6724">
      <w:pPr>
        <w:pStyle w:val="Text3"/>
        <w:tabs>
          <w:tab w:val="left" w:pos="1304"/>
        </w:tabs>
        <w:ind w:left="1418"/>
        <w:contextualSpacing/>
        <w:jc w:val="left"/>
        <w:rPr>
          <w:sz w:val="22"/>
          <w:szCs w:val="22"/>
        </w:rPr>
      </w:pPr>
      <w:r>
        <w:rPr>
          <w:sz w:val="22"/>
          <w:szCs w:val="22"/>
        </w:rPr>
        <w:t>Ministry of the Environment</w:t>
      </w:r>
    </w:p>
    <w:p w14:paraId="69C1AC54" w14:textId="77777777" w:rsidR="001A6724" w:rsidRDefault="001A6724" w:rsidP="001A6724">
      <w:pPr>
        <w:pStyle w:val="Text3"/>
        <w:tabs>
          <w:tab w:val="left" w:pos="1304"/>
        </w:tabs>
        <w:ind w:left="1418"/>
        <w:contextualSpacing/>
        <w:jc w:val="left"/>
        <w:rPr>
          <w:sz w:val="22"/>
          <w:szCs w:val="22"/>
        </w:rPr>
      </w:pPr>
      <w:r>
        <w:rPr>
          <w:sz w:val="22"/>
          <w:szCs w:val="22"/>
        </w:rPr>
        <w:t>P.O. Box 35 (Aleksanterinkatu 7)</w:t>
      </w:r>
    </w:p>
    <w:p w14:paraId="45FD121E" w14:textId="77777777" w:rsidR="001A6724" w:rsidRDefault="001A6724" w:rsidP="001A6724">
      <w:pPr>
        <w:pStyle w:val="Text3"/>
        <w:tabs>
          <w:tab w:val="left" w:pos="1304"/>
        </w:tabs>
        <w:ind w:left="1418"/>
        <w:contextualSpacing/>
        <w:jc w:val="left"/>
        <w:rPr>
          <w:sz w:val="22"/>
          <w:szCs w:val="22"/>
        </w:rPr>
      </w:pPr>
      <w:r>
        <w:rPr>
          <w:sz w:val="22"/>
          <w:szCs w:val="22"/>
        </w:rPr>
        <w:t>FI-00023 Government, Finland</w:t>
      </w:r>
    </w:p>
    <w:p w14:paraId="18ACEF8E" w14:textId="77777777" w:rsidR="001A70C7" w:rsidRDefault="001A70C7" w:rsidP="001A6724">
      <w:pPr>
        <w:pStyle w:val="Text3"/>
        <w:tabs>
          <w:tab w:val="left" w:pos="1304"/>
        </w:tabs>
        <w:ind w:left="1418"/>
        <w:contextualSpacing/>
        <w:jc w:val="left"/>
        <w:rPr>
          <w:sz w:val="22"/>
          <w:szCs w:val="22"/>
        </w:rPr>
      </w:pPr>
      <w:r w:rsidRPr="003862C8">
        <w:rPr>
          <w:sz w:val="22"/>
          <w:szCs w:val="22"/>
        </w:rPr>
        <w:t>kirjaamo@ym.fi</w:t>
      </w:r>
    </w:p>
    <w:p w14:paraId="3D6EC838" w14:textId="77777777" w:rsidR="00C440E0" w:rsidRPr="003862C8" w:rsidRDefault="00C440E0" w:rsidP="00C440E0">
      <w:pPr>
        <w:pStyle w:val="Text3"/>
        <w:tabs>
          <w:tab w:val="clear" w:pos="2302"/>
        </w:tabs>
        <w:ind w:left="1418"/>
        <w:contextualSpacing/>
        <w:jc w:val="left"/>
        <w:rPr>
          <w:sz w:val="22"/>
          <w:szCs w:val="22"/>
          <w:lang w:val="en-US"/>
        </w:rPr>
      </w:pPr>
    </w:p>
    <w:p w14:paraId="5E03D792" w14:textId="77777777" w:rsidR="00C440E0" w:rsidRPr="00B11239" w:rsidRDefault="00C440E0" w:rsidP="00C440E0">
      <w:pPr>
        <w:pStyle w:val="Text3"/>
        <w:tabs>
          <w:tab w:val="clear" w:pos="2302"/>
        </w:tabs>
        <w:ind w:left="1418"/>
        <w:contextualSpacing/>
        <w:jc w:val="left"/>
        <w:rPr>
          <w:sz w:val="22"/>
          <w:szCs w:val="22"/>
        </w:rPr>
      </w:pPr>
      <w:r w:rsidRPr="00B11239">
        <w:rPr>
          <w:sz w:val="22"/>
          <w:szCs w:val="22"/>
        </w:rPr>
        <w:t>Regional State Administrative Agency of Southern Finland</w:t>
      </w:r>
      <w:r w:rsidRPr="00B11239">
        <w:rPr>
          <w:sz w:val="22"/>
          <w:szCs w:val="22"/>
        </w:rPr>
        <w:br/>
      </w:r>
      <w:r w:rsidR="001A6724">
        <w:rPr>
          <w:sz w:val="22"/>
          <w:szCs w:val="22"/>
          <w:lang w:val="en-US"/>
        </w:rPr>
        <w:t>Occupational safety and health division</w:t>
      </w:r>
      <w:r w:rsidRPr="00B11239">
        <w:rPr>
          <w:sz w:val="22"/>
          <w:szCs w:val="22"/>
        </w:rPr>
        <w:br/>
        <w:t>P.O.</w:t>
      </w:r>
      <w:r w:rsidR="002D2EEE" w:rsidRPr="00B11239">
        <w:rPr>
          <w:sz w:val="22"/>
          <w:szCs w:val="22"/>
        </w:rPr>
        <w:t xml:space="preserve"> </w:t>
      </w:r>
      <w:r w:rsidRPr="00B11239">
        <w:rPr>
          <w:sz w:val="22"/>
          <w:szCs w:val="22"/>
        </w:rPr>
        <w:t>Box 110</w:t>
      </w:r>
      <w:r w:rsidRPr="00B11239">
        <w:rPr>
          <w:sz w:val="22"/>
          <w:szCs w:val="22"/>
        </w:rPr>
        <w:br/>
        <w:t>00521 Helsinki, Finland</w:t>
      </w:r>
      <w:r w:rsidRPr="00B11239">
        <w:rPr>
          <w:sz w:val="22"/>
          <w:szCs w:val="22"/>
        </w:rPr>
        <w:br/>
        <w:t xml:space="preserve">Telephone +358 295 016 000 </w:t>
      </w:r>
      <w:r w:rsidRPr="00B11239">
        <w:rPr>
          <w:sz w:val="22"/>
          <w:szCs w:val="22"/>
        </w:rPr>
        <w:br/>
        <w:t>tyosuojelu.etela</w:t>
      </w:r>
      <w:r w:rsidR="00640637" w:rsidRPr="00B11239">
        <w:rPr>
          <w:sz w:val="22"/>
          <w:szCs w:val="22"/>
        </w:rPr>
        <w:t>@</w:t>
      </w:r>
      <w:r w:rsidRPr="00B11239">
        <w:rPr>
          <w:sz w:val="22"/>
          <w:szCs w:val="22"/>
        </w:rPr>
        <w:t>avi.fi</w:t>
      </w:r>
    </w:p>
    <w:p w14:paraId="5471E3F7" w14:textId="77777777" w:rsidR="00C440E0" w:rsidRPr="00B11239" w:rsidRDefault="00C440E0" w:rsidP="00C440E0">
      <w:pPr>
        <w:pStyle w:val="Text3"/>
        <w:tabs>
          <w:tab w:val="clear" w:pos="2302"/>
        </w:tabs>
        <w:ind w:left="1418"/>
        <w:contextualSpacing/>
        <w:jc w:val="left"/>
        <w:rPr>
          <w:sz w:val="22"/>
          <w:szCs w:val="22"/>
        </w:rPr>
      </w:pPr>
    </w:p>
    <w:p w14:paraId="30435219" w14:textId="77777777" w:rsidR="00C440E0" w:rsidRPr="00B11239" w:rsidRDefault="00C440E0" w:rsidP="00C440E0">
      <w:pPr>
        <w:pStyle w:val="Text3"/>
        <w:tabs>
          <w:tab w:val="clear" w:pos="2302"/>
        </w:tabs>
        <w:ind w:left="1418"/>
        <w:contextualSpacing/>
        <w:jc w:val="left"/>
        <w:rPr>
          <w:sz w:val="22"/>
          <w:szCs w:val="22"/>
        </w:rPr>
      </w:pPr>
      <w:r w:rsidRPr="00B11239">
        <w:rPr>
          <w:sz w:val="22"/>
          <w:szCs w:val="22"/>
        </w:rPr>
        <w:t>Regional State Administrative Agency of Eastern Finland</w:t>
      </w:r>
      <w:r w:rsidRPr="00B11239">
        <w:rPr>
          <w:sz w:val="22"/>
          <w:szCs w:val="22"/>
        </w:rPr>
        <w:br/>
      </w:r>
      <w:r w:rsidR="001A6724">
        <w:rPr>
          <w:sz w:val="22"/>
          <w:szCs w:val="22"/>
          <w:lang w:val="en-US"/>
        </w:rPr>
        <w:t>Occupational safety and health division</w:t>
      </w:r>
      <w:r w:rsidRPr="00B11239">
        <w:rPr>
          <w:sz w:val="22"/>
          <w:szCs w:val="22"/>
        </w:rPr>
        <w:br/>
        <w:t>P.O.</w:t>
      </w:r>
      <w:r w:rsidR="002D2EEE" w:rsidRPr="00B11239">
        <w:rPr>
          <w:sz w:val="22"/>
          <w:szCs w:val="22"/>
        </w:rPr>
        <w:t xml:space="preserve"> </w:t>
      </w:r>
      <w:r w:rsidRPr="00B11239">
        <w:rPr>
          <w:sz w:val="22"/>
          <w:szCs w:val="22"/>
        </w:rPr>
        <w:t>Box 1741</w:t>
      </w:r>
      <w:r w:rsidRPr="00B11239">
        <w:rPr>
          <w:sz w:val="22"/>
          <w:szCs w:val="22"/>
        </w:rPr>
        <w:br/>
        <w:t>70101 Kuopio, Finland</w:t>
      </w:r>
    </w:p>
    <w:p w14:paraId="21B15AFB" w14:textId="77777777" w:rsidR="00C440E0" w:rsidRPr="00B11239" w:rsidRDefault="00C440E0" w:rsidP="00C440E0">
      <w:pPr>
        <w:pStyle w:val="Text3"/>
        <w:tabs>
          <w:tab w:val="clear" w:pos="2302"/>
        </w:tabs>
        <w:ind w:left="1418"/>
        <w:contextualSpacing/>
        <w:jc w:val="left"/>
        <w:rPr>
          <w:sz w:val="22"/>
          <w:szCs w:val="22"/>
        </w:rPr>
      </w:pPr>
      <w:r w:rsidRPr="00B11239">
        <w:rPr>
          <w:sz w:val="22"/>
          <w:szCs w:val="22"/>
        </w:rPr>
        <w:t xml:space="preserve">Telephone +358 295 016 800 </w:t>
      </w:r>
    </w:p>
    <w:p w14:paraId="2BFC171E" w14:textId="77777777" w:rsidR="00C440E0" w:rsidRPr="00C32E65" w:rsidRDefault="00F43FFE" w:rsidP="00C440E0">
      <w:pPr>
        <w:pStyle w:val="Text3"/>
        <w:tabs>
          <w:tab w:val="clear" w:pos="2302"/>
        </w:tabs>
        <w:ind w:left="1418"/>
        <w:contextualSpacing/>
        <w:jc w:val="left"/>
        <w:rPr>
          <w:sz w:val="22"/>
          <w:szCs w:val="22"/>
        </w:rPr>
      </w:pPr>
      <w:hyperlink r:id="rId25" w:history="1">
        <w:r w:rsidR="00C440E0" w:rsidRPr="00C32E65">
          <w:rPr>
            <w:sz w:val="22"/>
            <w:szCs w:val="22"/>
          </w:rPr>
          <w:t>tyosuojelu.ita@avi.fi</w:t>
        </w:r>
      </w:hyperlink>
    </w:p>
    <w:p w14:paraId="010F9BC4" w14:textId="77777777" w:rsidR="00C440E0" w:rsidRPr="00C32E65" w:rsidRDefault="00C440E0" w:rsidP="00C440E0">
      <w:pPr>
        <w:pStyle w:val="Text3"/>
        <w:tabs>
          <w:tab w:val="clear" w:pos="2302"/>
        </w:tabs>
        <w:ind w:left="1418"/>
        <w:contextualSpacing/>
        <w:jc w:val="left"/>
        <w:rPr>
          <w:sz w:val="22"/>
          <w:szCs w:val="22"/>
        </w:rPr>
      </w:pPr>
    </w:p>
    <w:p w14:paraId="4ED754B7" w14:textId="77777777" w:rsidR="00C440E0" w:rsidRPr="00B11239" w:rsidRDefault="00C440E0" w:rsidP="00C440E0">
      <w:pPr>
        <w:pStyle w:val="Text3"/>
        <w:tabs>
          <w:tab w:val="clear" w:pos="2302"/>
        </w:tabs>
        <w:ind w:left="1418"/>
        <w:contextualSpacing/>
        <w:jc w:val="left"/>
        <w:rPr>
          <w:sz w:val="22"/>
          <w:szCs w:val="22"/>
        </w:rPr>
      </w:pPr>
      <w:r w:rsidRPr="00BD7649">
        <w:rPr>
          <w:sz w:val="22"/>
          <w:szCs w:val="22"/>
        </w:rPr>
        <w:t xml:space="preserve">Regional State Administrative Agency of </w:t>
      </w:r>
      <w:r w:rsidR="00AC07A2" w:rsidRPr="00B11239">
        <w:rPr>
          <w:sz w:val="22"/>
          <w:szCs w:val="22"/>
        </w:rPr>
        <w:t>South-western</w:t>
      </w:r>
      <w:r w:rsidRPr="00B11239">
        <w:rPr>
          <w:sz w:val="22"/>
          <w:szCs w:val="22"/>
        </w:rPr>
        <w:t xml:space="preserve"> Finland</w:t>
      </w:r>
      <w:r w:rsidRPr="00B11239">
        <w:rPr>
          <w:sz w:val="22"/>
          <w:szCs w:val="22"/>
        </w:rPr>
        <w:br/>
      </w:r>
      <w:r w:rsidR="001A6724">
        <w:rPr>
          <w:sz w:val="22"/>
          <w:szCs w:val="22"/>
          <w:lang w:val="en-US"/>
        </w:rPr>
        <w:t>Occupational safety and health division</w:t>
      </w:r>
    </w:p>
    <w:p w14:paraId="35D9D842" w14:textId="77777777" w:rsidR="00C440E0" w:rsidRPr="00B11239" w:rsidRDefault="00C440E0" w:rsidP="00C440E0">
      <w:pPr>
        <w:pStyle w:val="Text3"/>
        <w:tabs>
          <w:tab w:val="clear" w:pos="2302"/>
        </w:tabs>
        <w:ind w:left="1418"/>
        <w:contextualSpacing/>
        <w:jc w:val="left"/>
        <w:rPr>
          <w:sz w:val="22"/>
          <w:szCs w:val="22"/>
        </w:rPr>
      </w:pPr>
      <w:r w:rsidRPr="00B11239">
        <w:rPr>
          <w:sz w:val="22"/>
          <w:szCs w:val="22"/>
        </w:rPr>
        <w:t>P.O.</w:t>
      </w:r>
      <w:r w:rsidR="002D2EEE" w:rsidRPr="00B11239">
        <w:rPr>
          <w:sz w:val="22"/>
          <w:szCs w:val="22"/>
        </w:rPr>
        <w:t xml:space="preserve"> </w:t>
      </w:r>
      <w:r w:rsidRPr="00B11239">
        <w:rPr>
          <w:sz w:val="22"/>
          <w:szCs w:val="22"/>
        </w:rPr>
        <w:t>Box 22</w:t>
      </w:r>
      <w:r w:rsidRPr="00B11239">
        <w:rPr>
          <w:sz w:val="22"/>
          <w:szCs w:val="22"/>
        </w:rPr>
        <w:br/>
        <w:t>20801 Turku, Finland</w:t>
      </w:r>
    </w:p>
    <w:p w14:paraId="014A30E0" w14:textId="77777777" w:rsidR="00C440E0" w:rsidRPr="00B11239" w:rsidRDefault="00C440E0" w:rsidP="00C440E0">
      <w:pPr>
        <w:pStyle w:val="Text3"/>
        <w:tabs>
          <w:tab w:val="clear" w:pos="2302"/>
        </w:tabs>
        <w:ind w:left="1418"/>
        <w:contextualSpacing/>
        <w:jc w:val="left"/>
        <w:rPr>
          <w:sz w:val="22"/>
          <w:szCs w:val="22"/>
        </w:rPr>
      </w:pPr>
      <w:r w:rsidRPr="00B11239">
        <w:rPr>
          <w:sz w:val="22"/>
          <w:szCs w:val="22"/>
        </w:rPr>
        <w:t xml:space="preserve">Telephone +358 295 018 000 </w:t>
      </w:r>
    </w:p>
    <w:p w14:paraId="1641AD23" w14:textId="77777777" w:rsidR="00C440E0" w:rsidRPr="00B11239" w:rsidRDefault="00C440E0" w:rsidP="00C440E0">
      <w:pPr>
        <w:pStyle w:val="Text3"/>
        <w:tabs>
          <w:tab w:val="clear" w:pos="2302"/>
        </w:tabs>
        <w:ind w:left="1418"/>
        <w:contextualSpacing/>
        <w:jc w:val="left"/>
        <w:rPr>
          <w:sz w:val="22"/>
          <w:szCs w:val="22"/>
        </w:rPr>
      </w:pPr>
      <w:r w:rsidRPr="00B11239">
        <w:rPr>
          <w:sz w:val="22"/>
          <w:szCs w:val="22"/>
        </w:rPr>
        <w:t>kirjaamo.lounais</w:t>
      </w:r>
      <w:r w:rsidR="00640637" w:rsidRPr="00B11239">
        <w:rPr>
          <w:sz w:val="22"/>
          <w:szCs w:val="22"/>
        </w:rPr>
        <w:t>@</w:t>
      </w:r>
      <w:r w:rsidRPr="00B11239">
        <w:rPr>
          <w:sz w:val="22"/>
          <w:szCs w:val="22"/>
        </w:rPr>
        <w:t>avi.fi</w:t>
      </w:r>
    </w:p>
    <w:p w14:paraId="709BCE30" w14:textId="77777777" w:rsidR="00C440E0" w:rsidRPr="00B11239" w:rsidRDefault="00C440E0" w:rsidP="00C440E0">
      <w:pPr>
        <w:pStyle w:val="Text3"/>
        <w:tabs>
          <w:tab w:val="clear" w:pos="2302"/>
        </w:tabs>
        <w:ind w:left="1418"/>
        <w:contextualSpacing/>
        <w:jc w:val="left"/>
        <w:rPr>
          <w:sz w:val="22"/>
          <w:szCs w:val="22"/>
        </w:rPr>
      </w:pPr>
    </w:p>
    <w:p w14:paraId="2441EECE" w14:textId="77777777" w:rsidR="00C440E0" w:rsidRPr="00B11239" w:rsidRDefault="00C440E0" w:rsidP="00C440E0">
      <w:pPr>
        <w:pStyle w:val="Text3"/>
        <w:tabs>
          <w:tab w:val="clear" w:pos="2302"/>
        </w:tabs>
        <w:ind w:left="1418"/>
        <w:contextualSpacing/>
        <w:jc w:val="left"/>
        <w:rPr>
          <w:sz w:val="22"/>
          <w:szCs w:val="22"/>
        </w:rPr>
      </w:pPr>
      <w:r w:rsidRPr="00B11239">
        <w:rPr>
          <w:sz w:val="22"/>
          <w:szCs w:val="22"/>
        </w:rPr>
        <w:lastRenderedPageBreak/>
        <w:t>Regional State Administrative Agency of Western and Inland Finland</w:t>
      </w:r>
      <w:r w:rsidRPr="00B11239">
        <w:rPr>
          <w:sz w:val="22"/>
          <w:szCs w:val="22"/>
        </w:rPr>
        <w:br/>
      </w:r>
      <w:r w:rsidR="001A6724">
        <w:rPr>
          <w:sz w:val="22"/>
          <w:szCs w:val="22"/>
          <w:lang w:val="en-US"/>
        </w:rPr>
        <w:t>Occupational safety and health division</w:t>
      </w:r>
      <w:r w:rsidRPr="00B11239">
        <w:rPr>
          <w:sz w:val="22"/>
          <w:szCs w:val="22"/>
        </w:rPr>
        <w:t>P.O.</w:t>
      </w:r>
      <w:r w:rsidR="002D2EEE" w:rsidRPr="00B11239">
        <w:rPr>
          <w:sz w:val="22"/>
          <w:szCs w:val="22"/>
        </w:rPr>
        <w:t xml:space="preserve"> </w:t>
      </w:r>
      <w:r w:rsidRPr="00B11239">
        <w:rPr>
          <w:sz w:val="22"/>
          <w:szCs w:val="22"/>
        </w:rPr>
        <w:t>Box 272</w:t>
      </w:r>
      <w:r w:rsidRPr="00B11239">
        <w:rPr>
          <w:sz w:val="22"/>
          <w:szCs w:val="22"/>
        </w:rPr>
        <w:br/>
        <w:t>33101 Tampere, Finland</w:t>
      </w:r>
    </w:p>
    <w:p w14:paraId="10730B2A" w14:textId="77777777" w:rsidR="00C440E0" w:rsidRPr="00B11239" w:rsidRDefault="00C440E0" w:rsidP="00C440E0">
      <w:pPr>
        <w:pStyle w:val="Text3"/>
        <w:tabs>
          <w:tab w:val="clear" w:pos="2302"/>
        </w:tabs>
        <w:ind w:left="1418"/>
        <w:contextualSpacing/>
        <w:jc w:val="left"/>
        <w:rPr>
          <w:sz w:val="22"/>
          <w:szCs w:val="22"/>
        </w:rPr>
      </w:pPr>
      <w:r w:rsidRPr="00B11239">
        <w:rPr>
          <w:sz w:val="22"/>
          <w:szCs w:val="22"/>
        </w:rPr>
        <w:t xml:space="preserve">Telephone +358 295 018 450 </w:t>
      </w:r>
    </w:p>
    <w:p w14:paraId="287FF1D2" w14:textId="77777777" w:rsidR="00C440E0" w:rsidRPr="00C32E65" w:rsidRDefault="00F43FFE" w:rsidP="00C440E0">
      <w:pPr>
        <w:pStyle w:val="Text3"/>
        <w:tabs>
          <w:tab w:val="clear" w:pos="2302"/>
        </w:tabs>
        <w:ind w:left="1418"/>
        <w:contextualSpacing/>
        <w:jc w:val="left"/>
        <w:rPr>
          <w:sz w:val="22"/>
          <w:szCs w:val="22"/>
        </w:rPr>
      </w:pPr>
      <w:hyperlink r:id="rId26" w:history="1">
        <w:r w:rsidR="00C440E0" w:rsidRPr="00C32E65">
          <w:rPr>
            <w:sz w:val="22"/>
            <w:szCs w:val="22"/>
          </w:rPr>
          <w:t>tyosuojelu.lansi@avi.fi</w:t>
        </w:r>
      </w:hyperlink>
    </w:p>
    <w:p w14:paraId="4F6CDB88" w14:textId="77777777" w:rsidR="00640637" w:rsidRPr="00C32E65" w:rsidRDefault="00640637" w:rsidP="00C440E0">
      <w:pPr>
        <w:pStyle w:val="Text3"/>
        <w:tabs>
          <w:tab w:val="clear" w:pos="2302"/>
        </w:tabs>
        <w:ind w:left="1418"/>
        <w:contextualSpacing/>
        <w:jc w:val="left"/>
        <w:rPr>
          <w:sz w:val="22"/>
          <w:szCs w:val="22"/>
        </w:rPr>
      </w:pPr>
    </w:p>
    <w:p w14:paraId="1E2ECCDF" w14:textId="77777777" w:rsidR="00C440E0" w:rsidRPr="00C32E65" w:rsidRDefault="00C440E0" w:rsidP="00C440E0">
      <w:pPr>
        <w:pStyle w:val="Text3"/>
        <w:tabs>
          <w:tab w:val="clear" w:pos="2302"/>
        </w:tabs>
        <w:ind w:left="1418"/>
        <w:contextualSpacing/>
        <w:jc w:val="left"/>
        <w:rPr>
          <w:sz w:val="22"/>
          <w:szCs w:val="22"/>
        </w:rPr>
      </w:pPr>
      <w:r w:rsidRPr="00BD7649">
        <w:rPr>
          <w:sz w:val="22"/>
          <w:szCs w:val="22"/>
        </w:rPr>
        <w:t xml:space="preserve">Regional State Administrative Agency of Northern Finland </w:t>
      </w:r>
      <w:r w:rsidRPr="00BD7649">
        <w:rPr>
          <w:sz w:val="22"/>
          <w:szCs w:val="22"/>
        </w:rPr>
        <w:br/>
      </w:r>
      <w:r w:rsidR="001A6724">
        <w:rPr>
          <w:sz w:val="22"/>
          <w:szCs w:val="22"/>
          <w:lang w:val="en-US"/>
        </w:rPr>
        <w:t>Occupational safety and health division</w:t>
      </w:r>
      <w:r w:rsidRPr="00BD7649">
        <w:rPr>
          <w:sz w:val="22"/>
          <w:szCs w:val="22"/>
        </w:rPr>
        <w:br/>
        <w:t>P.O.</w:t>
      </w:r>
      <w:r w:rsidR="002D2EEE" w:rsidRPr="00B11239">
        <w:rPr>
          <w:sz w:val="22"/>
          <w:szCs w:val="22"/>
        </w:rPr>
        <w:t xml:space="preserve"> </w:t>
      </w:r>
      <w:r w:rsidRPr="00B11239">
        <w:rPr>
          <w:sz w:val="22"/>
          <w:szCs w:val="22"/>
        </w:rPr>
        <w:t>Box 229</w:t>
      </w:r>
      <w:r w:rsidRPr="00B11239">
        <w:rPr>
          <w:sz w:val="22"/>
          <w:szCs w:val="22"/>
        </w:rPr>
        <w:br/>
        <w:t>90101 Oulu, Finland</w:t>
      </w:r>
      <w:r w:rsidRPr="00B11239">
        <w:rPr>
          <w:sz w:val="22"/>
          <w:szCs w:val="22"/>
        </w:rPr>
        <w:br/>
        <w:t>Telephone + 358 295 017 500</w:t>
      </w:r>
      <w:r w:rsidRPr="00B11239">
        <w:rPr>
          <w:sz w:val="22"/>
          <w:szCs w:val="22"/>
        </w:rPr>
        <w:br/>
      </w:r>
      <w:hyperlink r:id="rId27" w:history="1">
        <w:r w:rsidRPr="00C32E65">
          <w:rPr>
            <w:sz w:val="22"/>
            <w:szCs w:val="22"/>
          </w:rPr>
          <w:t>tyosuojelu.pohjoinen@avi.fi</w:t>
        </w:r>
      </w:hyperlink>
    </w:p>
    <w:p w14:paraId="04764009" w14:textId="77777777" w:rsidR="00C440E0" w:rsidRPr="00C32E65" w:rsidRDefault="00C440E0" w:rsidP="00C440E0">
      <w:pPr>
        <w:pStyle w:val="Text3"/>
        <w:tabs>
          <w:tab w:val="clear" w:pos="2302"/>
        </w:tabs>
        <w:ind w:left="1418"/>
        <w:contextualSpacing/>
        <w:jc w:val="left"/>
        <w:rPr>
          <w:sz w:val="22"/>
          <w:szCs w:val="22"/>
          <w:lang w:val="en-US"/>
        </w:rPr>
      </w:pPr>
    </w:p>
    <w:p w14:paraId="47835583" w14:textId="50C78705" w:rsidR="00E039AE" w:rsidRPr="00B11239" w:rsidRDefault="00AB6668" w:rsidP="00AB6668">
      <w:pPr>
        <w:pStyle w:val="Text3"/>
        <w:tabs>
          <w:tab w:val="clear" w:pos="2302"/>
          <w:tab w:val="left" w:pos="0"/>
        </w:tabs>
        <w:ind w:left="1418"/>
        <w:contextualSpacing/>
        <w:jc w:val="left"/>
        <w:rPr>
          <w:sz w:val="22"/>
          <w:szCs w:val="22"/>
        </w:rPr>
      </w:pPr>
      <w:r w:rsidRPr="00BD7649">
        <w:rPr>
          <w:sz w:val="22"/>
          <w:szCs w:val="22"/>
        </w:rPr>
        <w:br/>
        <w:t>Number of inspectors available to ma</w:t>
      </w:r>
      <w:r w:rsidRPr="00B11239">
        <w:rPr>
          <w:sz w:val="22"/>
          <w:szCs w:val="22"/>
        </w:rPr>
        <w:t xml:space="preserve">rket surveillance authorities (full-time equivalent units): </w:t>
      </w:r>
      <w:r w:rsidR="00CD2718">
        <w:rPr>
          <w:sz w:val="22"/>
          <w:szCs w:val="22"/>
        </w:rPr>
        <w:t>2,5</w:t>
      </w:r>
      <w:r w:rsidRPr="00B11239">
        <w:rPr>
          <w:sz w:val="22"/>
          <w:szCs w:val="22"/>
        </w:rPr>
        <w:t xml:space="preserve"> </w:t>
      </w:r>
    </w:p>
    <w:p w14:paraId="14745DEE" w14:textId="77777777" w:rsidR="00AB6668" w:rsidRPr="00B11239" w:rsidRDefault="00AB6668" w:rsidP="00AB6668">
      <w:pPr>
        <w:pStyle w:val="Text3"/>
        <w:tabs>
          <w:tab w:val="clear" w:pos="2302"/>
          <w:tab w:val="left" w:pos="0"/>
        </w:tabs>
        <w:ind w:left="1418"/>
        <w:contextualSpacing/>
        <w:jc w:val="left"/>
        <w:rPr>
          <w:sz w:val="22"/>
          <w:szCs w:val="22"/>
        </w:rPr>
      </w:pPr>
      <w:r w:rsidRPr="00B11239">
        <w:rPr>
          <w:sz w:val="22"/>
          <w:szCs w:val="22"/>
        </w:rPr>
        <w:t>No separate budget</w:t>
      </w:r>
    </w:p>
    <w:p w14:paraId="4F44370C" w14:textId="77777777" w:rsidR="00C440E0" w:rsidRPr="00B11239" w:rsidRDefault="00C440E0" w:rsidP="00AB6668">
      <w:pPr>
        <w:pStyle w:val="Text3"/>
        <w:tabs>
          <w:tab w:val="clear" w:pos="2302"/>
        </w:tabs>
        <w:ind w:left="0"/>
        <w:contextualSpacing/>
        <w:jc w:val="left"/>
        <w:rPr>
          <w:rFonts w:eastAsia="Calibri"/>
          <w:sz w:val="22"/>
          <w:szCs w:val="22"/>
          <w:lang w:val="en-US"/>
        </w:rPr>
      </w:pPr>
      <w:r w:rsidRPr="00B11239">
        <w:rPr>
          <w:sz w:val="22"/>
          <w:szCs w:val="22"/>
        </w:rPr>
        <w:t xml:space="preserve"> </w:t>
      </w:r>
    </w:p>
    <w:p w14:paraId="07009B0F" w14:textId="77777777" w:rsidR="007A4B0B" w:rsidRPr="00B11239" w:rsidRDefault="007A4B0B" w:rsidP="007A4B0B">
      <w:pPr>
        <w:pStyle w:val="Otsikko3"/>
        <w:tabs>
          <w:tab w:val="clear" w:pos="4973"/>
        </w:tabs>
        <w:ind w:left="0" w:firstLine="0"/>
        <w:rPr>
          <w:sz w:val="22"/>
          <w:szCs w:val="22"/>
        </w:rPr>
      </w:pPr>
      <w:bookmarkStart w:id="67" w:name="_Toc16691293"/>
      <w:r w:rsidRPr="00B11239">
        <w:rPr>
          <w:sz w:val="22"/>
          <w:szCs w:val="22"/>
        </w:rPr>
        <w:t>Market surveillance procedures and strategy</w:t>
      </w:r>
      <w:bookmarkEnd w:id="67"/>
      <w:r w:rsidRPr="00B11239">
        <w:rPr>
          <w:sz w:val="22"/>
          <w:szCs w:val="22"/>
        </w:rPr>
        <w:t xml:space="preserve"> </w:t>
      </w:r>
    </w:p>
    <w:p w14:paraId="3D493DCE" w14:textId="77777777" w:rsidR="00D55094" w:rsidRPr="00B11239" w:rsidRDefault="00D55094" w:rsidP="00D55094">
      <w:pPr>
        <w:pStyle w:val="Text3"/>
        <w:tabs>
          <w:tab w:val="clear" w:pos="2302"/>
        </w:tabs>
        <w:ind w:left="0"/>
        <w:rPr>
          <w:sz w:val="22"/>
          <w:szCs w:val="22"/>
        </w:rPr>
      </w:pPr>
      <w:r w:rsidRPr="00B11239">
        <w:rPr>
          <w:sz w:val="22"/>
          <w:szCs w:val="22"/>
        </w:rPr>
        <w:t>Equipment intended for consumer use</w:t>
      </w:r>
    </w:p>
    <w:p w14:paraId="3DD4D9E2" w14:textId="77777777" w:rsidR="007A4B0B" w:rsidRPr="00B11239" w:rsidRDefault="007A4B0B" w:rsidP="007A4B0B">
      <w:pPr>
        <w:pStyle w:val="Text3"/>
        <w:tabs>
          <w:tab w:val="clear" w:pos="2302"/>
          <w:tab w:val="left" w:pos="142"/>
        </w:tabs>
        <w:ind w:left="1418"/>
        <w:contextualSpacing/>
        <w:jc w:val="left"/>
        <w:rPr>
          <w:b/>
          <w:sz w:val="22"/>
          <w:szCs w:val="22"/>
        </w:rPr>
      </w:pPr>
      <w:r w:rsidRPr="00B11239">
        <w:rPr>
          <w:b/>
          <w:sz w:val="22"/>
          <w:szCs w:val="22"/>
        </w:rPr>
        <w:t>Surveillance:</w:t>
      </w:r>
    </w:p>
    <w:p w14:paraId="29B788F9" w14:textId="77777777" w:rsidR="007A4B0B" w:rsidRDefault="007A4B0B" w:rsidP="00572E1E">
      <w:pPr>
        <w:pStyle w:val="Text3"/>
        <w:tabs>
          <w:tab w:val="clear" w:pos="2302"/>
          <w:tab w:val="left" w:pos="142"/>
        </w:tabs>
        <w:ind w:left="1418"/>
        <w:contextualSpacing/>
        <w:rPr>
          <w:sz w:val="22"/>
          <w:szCs w:val="22"/>
        </w:rPr>
      </w:pPr>
      <w:r w:rsidRPr="00B11239">
        <w:rPr>
          <w:sz w:val="22"/>
          <w:szCs w:val="22"/>
        </w:rPr>
        <w:t>Reactive Surveillance due to RAPEX notifications, accidents, notifications and complaints from the consumers and other sources</w:t>
      </w:r>
    </w:p>
    <w:p w14:paraId="010E7215" w14:textId="77777777" w:rsidR="00AD5F29" w:rsidRDefault="00AD5F29" w:rsidP="00572E1E">
      <w:pPr>
        <w:pStyle w:val="Text3"/>
        <w:tabs>
          <w:tab w:val="clear" w:pos="2302"/>
          <w:tab w:val="left" w:pos="142"/>
        </w:tabs>
        <w:ind w:left="1418"/>
        <w:contextualSpacing/>
        <w:rPr>
          <w:sz w:val="22"/>
          <w:szCs w:val="22"/>
        </w:rPr>
      </w:pPr>
    </w:p>
    <w:p w14:paraId="223B36E5" w14:textId="77777777" w:rsidR="00AD5F29" w:rsidRPr="00B11239" w:rsidRDefault="00AD5F29" w:rsidP="00AD5F29">
      <w:pPr>
        <w:pStyle w:val="Text3"/>
        <w:tabs>
          <w:tab w:val="clear" w:pos="2302"/>
          <w:tab w:val="left" w:pos="142"/>
        </w:tabs>
        <w:ind w:left="1418"/>
        <w:contextualSpacing/>
        <w:rPr>
          <w:rFonts w:eastAsia="Calibri"/>
          <w:sz w:val="22"/>
          <w:szCs w:val="22"/>
        </w:rPr>
      </w:pPr>
      <w:r>
        <w:rPr>
          <w:sz w:val="22"/>
          <w:szCs w:val="22"/>
        </w:rPr>
        <w:t>Possibly proactive surveillance (approx. 2-3 samples) on lawn mowers or other gardening machinery.</w:t>
      </w:r>
    </w:p>
    <w:p w14:paraId="54B5A990" w14:textId="77777777" w:rsidR="007A4B0B" w:rsidRPr="00B11239" w:rsidRDefault="007A4B0B" w:rsidP="007A4B0B">
      <w:pPr>
        <w:pStyle w:val="Text3"/>
        <w:tabs>
          <w:tab w:val="clear" w:pos="2302"/>
          <w:tab w:val="left" w:pos="142"/>
        </w:tabs>
        <w:ind w:left="1418"/>
        <w:contextualSpacing/>
        <w:jc w:val="left"/>
        <w:rPr>
          <w:rFonts w:eastAsia="Calibri"/>
          <w:sz w:val="22"/>
          <w:szCs w:val="22"/>
          <w:lang w:val="en-US"/>
        </w:rPr>
      </w:pPr>
    </w:p>
    <w:p w14:paraId="5836CB65" w14:textId="77777777" w:rsidR="007A4B0B" w:rsidRPr="00B11239" w:rsidRDefault="007A4B0B" w:rsidP="007A4B0B">
      <w:pPr>
        <w:pStyle w:val="Text3"/>
        <w:tabs>
          <w:tab w:val="left" w:pos="142"/>
        </w:tabs>
        <w:ind w:left="1418"/>
        <w:contextualSpacing/>
        <w:jc w:val="left"/>
        <w:rPr>
          <w:rFonts w:eastAsia="Calibri"/>
          <w:b/>
          <w:sz w:val="22"/>
          <w:szCs w:val="22"/>
        </w:rPr>
      </w:pPr>
      <w:r w:rsidRPr="00B11239">
        <w:rPr>
          <w:rFonts w:eastAsia="Calibri"/>
          <w:b/>
          <w:sz w:val="22"/>
          <w:szCs w:val="22"/>
        </w:rPr>
        <w:t>Communication activities:</w:t>
      </w:r>
    </w:p>
    <w:p w14:paraId="4925CE30" w14:textId="77777777" w:rsidR="007A4B0B" w:rsidRPr="00B11239" w:rsidRDefault="007A4B0B" w:rsidP="007A4B0B">
      <w:pPr>
        <w:pStyle w:val="Text3"/>
        <w:tabs>
          <w:tab w:val="clear" w:pos="2302"/>
          <w:tab w:val="left" w:pos="142"/>
        </w:tabs>
        <w:ind w:left="1418"/>
        <w:contextualSpacing/>
        <w:jc w:val="left"/>
        <w:rPr>
          <w:sz w:val="22"/>
          <w:szCs w:val="22"/>
          <w:lang w:val="en-US"/>
        </w:rPr>
      </w:pPr>
    </w:p>
    <w:p w14:paraId="4A63E1E0" w14:textId="77777777" w:rsidR="007A4B0B" w:rsidRPr="00C32E65" w:rsidRDefault="007A4B0B" w:rsidP="00572E1E">
      <w:pPr>
        <w:pStyle w:val="Text3"/>
        <w:tabs>
          <w:tab w:val="clear" w:pos="2302"/>
          <w:tab w:val="left" w:pos="142"/>
        </w:tabs>
        <w:ind w:left="1418"/>
        <w:contextualSpacing/>
        <w:rPr>
          <w:rFonts w:eastAsia="Calibri"/>
          <w:sz w:val="22"/>
          <w:szCs w:val="22"/>
          <w:lang w:val="en-US"/>
        </w:rPr>
      </w:pPr>
      <w:r w:rsidRPr="00C32E65">
        <w:rPr>
          <w:rFonts w:eastAsia="Calibri"/>
          <w:sz w:val="22"/>
          <w:szCs w:val="22"/>
          <w:lang w:val="en-US"/>
        </w:rPr>
        <w:t>Updating and content providing for web pages, when necessary</w:t>
      </w:r>
    </w:p>
    <w:p w14:paraId="74DD316D" w14:textId="77777777" w:rsidR="007A4B0B" w:rsidRPr="00B11239" w:rsidRDefault="007A4B0B" w:rsidP="00572E1E">
      <w:pPr>
        <w:pStyle w:val="Text3"/>
        <w:tabs>
          <w:tab w:val="left" w:pos="142"/>
        </w:tabs>
        <w:ind w:left="1418"/>
        <w:contextualSpacing/>
        <w:rPr>
          <w:rFonts w:eastAsia="Calibri"/>
          <w:sz w:val="22"/>
          <w:szCs w:val="22"/>
          <w:lang w:val="en-US"/>
        </w:rPr>
      </w:pPr>
      <w:r w:rsidRPr="00C32E65">
        <w:rPr>
          <w:rFonts w:eastAsia="Calibri"/>
          <w:sz w:val="22"/>
          <w:szCs w:val="22"/>
          <w:lang w:val="en-US"/>
        </w:rPr>
        <w:t xml:space="preserve">Press releases on </w:t>
      </w:r>
      <w:r w:rsidRPr="00BD7649">
        <w:rPr>
          <w:rFonts w:eastAsia="Calibri"/>
          <w:sz w:val="22"/>
          <w:szCs w:val="22"/>
        </w:rPr>
        <w:t>findings and observation</w:t>
      </w:r>
      <w:r w:rsidRPr="00B11239">
        <w:rPr>
          <w:rFonts w:eastAsia="Calibri"/>
          <w:sz w:val="22"/>
          <w:szCs w:val="22"/>
          <w:lang w:val="en-US"/>
        </w:rPr>
        <w:t>s of the market surveillance activities and market surveillance results, when necessary</w:t>
      </w:r>
    </w:p>
    <w:p w14:paraId="64BE27BE" w14:textId="77777777" w:rsidR="007A4B0B" w:rsidRPr="00B11239" w:rsidRDefault="007A4B0B" w:rsidP="00572E1E">
      <w:pPr>
        <w:pStyle w:val="Text3"/>
        <w:tabs>
          <w:tab w:val="clear" w:pos="2302"/>
          <w:tab w:val="left" w:pos="142"/>
        </w:tabs>
        <w:ind w:left="1418"/>
        <w:contextualSpacing/>
        <w:rPr>
          <w:rFonts w:eastAsia="Calibri"/>
          <w:sz w:val="22"/>
          <w:szCs w:val="22"/>
          <w:lang w:val="en-US"/>
        </w:rPr>
      </w:pPr>
      <w:r w:rsidRPr="00B11239">
        <w:rPr>
          <w:rFonts w:eastAsia="Calibri"/>
          <w:sz w:val="22"/>
          <w:szCs w:val="22"/>
          <w:lang w:val="en-US"/>
        </w:rPr>
        <w:t>Continue activity in social media and channels to spread the information on the dangerous products, risks, project results and other issues, when these products are concerned</w:t>
      </w:r>
    </w:p>
    <w:p w14:paraId="6E079BAE" w14:textId="77777777" w:rsidR="007A4B0B" w:rsidRPr="00C32E65" w:rsidRDefault="007A4B0B" w:rsidP="007A4B0B">
      <w:pPr>
        <w:pStyle w:val="Text3"/>
        <w:tabs>
          <w:tab w:val="clear" w:pos="2302"/>
          <w:tab w:val="left" w:pos="142"/>
        </w:tabs>
        <w:ind w:left="1418"/>
        <w:contextualSpacing/>
        <w:jc w:val="left"/>
        <w:rPr>
          <w:b/>
          <w:sz w:val="22"/>
          <w:szCs w:val="22"/>
        </w:rPr>
      </w:pPr>
      <w:r w:rsidRPr="00B11239">
        <w:rPr>
          <w:sz w:val="22"/>
          <w:szCs w:val="22"/>
          <w:lang w:val="en-US"/>
        </w:rPr>
        <w:br/>
      </w:r>
      <w:r w:rsidRPr="00C32E65">
        <w:rPr>
          <w:b/>
          <w:sz w:val="22"/>
          <w:szCs w:val="22"/>
        </w:rPr>
        <w:t>Cooperation:</w:t>
      </w:r>
    </w:p>
    <w:p w14:paraId="34EC657C" w14:textId="77777777" w:rsidR="007A4B0B" w:rsidRPr="00C32E65" w:rsidRDefault="007A4B0B" w:rsidP="00572E1E">
      <w:pPr>
        <w:pStyle w:val="Text3"/>
        <w:tabs>
          <w:tab w:val="clear" w:pos="2302"/>
          <w:tab w:val="left" w:pos="142"/>
        </w:tabs>
        <w:ind w:left="1418"/>
        <w:contextualSpacing/>
        <w:rPr>
          <w:b/>
          <w:sz w:val="22"/>
          <w:szCs w:val="22"/>
        </w:rPr>
      </w:pPr>
      <w:r w:rsidRPr="00C32E65">
        <w:rPr>
          <w:sz w:val="22"/>
          <w:szCs w:val="22"/>
          <w:lang w:val="en-US"/>
        </w:rPr>
        <w:t>Participate in Noise emission directives national wo</w:t>
      </w:r>
      <w:r w:rsidRPr="00BD7649">
        <w:rPr>
          <w:sz w:val="22"/>
          <w:szCs w:val="22"/>
          <w:lang w:val="en-US"/>
        </w:rPr>
        <w:t>rk group</w:t>
      </w:r>
      <w:r w:rsidRPr="00B11239">
        <w:rPr>
          <w:sz w:val="22"/>
          <w:szCs w:val="22"/>
          <w:lang w:val="en-US"/>
        </w:rPr>
        <w:br/>
      </w:r>
    </w:p>
    <w:p w14:paraId="6BFE28E0" w14:textId="77777777" w:rsidR="007A4B0B" w:rsidRPr="00C32E65" w:rsidRDefault="007A4B0B" w:rsidP="007A4B0B">
      <w:pPr>
        <w:pStyle w:val="Text3"/>
        <w:tabs>
          <w:tab w:val="clear" w:pos="2302"/>
          <w:tab w:val="left" w:pos="142"/>
        </w:tabs>
        <w:ind w:left="1418"/>
        <w:contextualSpacing/>
        <w:jc w:val="left"/>
        <w:rPr>
          <w:rFonts w:eastAsia="Calibri"/>
          <w:b/>
          <w:sz w:val="22"/>
          <w:szCs w:val="22"/>
          <w:lang w:val="en-US"/>
        </w:rPr>
      </w:pPr>
      <w:r w:rsidRPr="00C32E65">
        <w:rPr>
          <w:rFonts w:eastAsia="Calibri"/>
          <w:b/>
          <w:sz w:val="22"/>
          <w:szCs w:val="22"/>
          <w:lang w:val="en-US"/>
        </w:rPr>
        <w:t>Principles of market surveillance:</w:t>
      </w:r>
    </w:p>
    <w:p w14:paraId="1073099F" w14:textId="77777777" w:rsidR="007A4B0B" w:rsidRPr="00BD7649" w:rsidRDefault="007A4B0B" w:rsidP="00572E1E">
      <w:pPr>
        <w:pStyle w:val="Text3"/>
        <w:tabs>
          <w:tab w:val="clear" w:pos="2302"/>
          <w:tab w:val="left" w:pos="142"/>
        </w:tabs>
        <w:ind w:left="1418"/>
        <w:contextualSpacing/>
        <w:rPr>
          <w:rFonts w:eastAsia="Calibri"/>
          <w:sz w:val="22"/>
          <w:szCs w:val="22"/>
          <w:lang w:val="en-US"/>
        </w:rPr>
      </w:pPr>
      <w:r w:rsidRPr="00BD7649">
        <w:rPr>
          <w:rFonts w:eastAsia="Calibri"/>
          <w:sz w:val="22"/>
          <w:szCs w:val="22"/>
          <w:lang w:val="en-US"/>
        </w:rPr>
        <w:t>Surveillance is reactive.</w:t>
      </w:r>
    </w:p>
    <w:p w14:paraId="2844D023" w14:textId="77777777" w:rsidR="00D55094" w:rsidRPr="00B11239" w:rsidRDefault="00D55094" w:rsidP="00572E1E">
      <w:pPr>
        <w:pStyle w:val="Text3"/>
        <w:tabs>
          <w:tab w:val="clear" w:pos="2302"/>
          <w:tab w:val="left" w:pos="142"/>
        </w:tabs>
        <w:ind w:left="1418"/>
        <w:contextualSpacing/>
        <w:rPr>
          <w:rFonts w:eastAsia="Calibri"/>
          <w:sz w:val="22"/>
          <w:szCs w:val="22"/>
          <w:lang w:val="en-US"/>
        </w:rPr>
      </w:pPr>
    </w:p>
    <w:p w14:paraId="72F18B1B" w14:textId="77777777" w:rsidR="00D55094" w:rsidRPr="00B11239" w:rsidRDefault="00D55094" w:rsidP="00D55094">
      <w:pPr>
        <w:pStyle w:val="Text3"/>
        <w:tabs>
          <w:tab w:val="clear" w:pos="2302"/>
        </w:tabs>
        <w:ind w:left="0"/>
        <w:contextualSpacing/>
        <w:jc w:val="left"/>
        <w:rPr>
          <w:rFonts w:eastAsia="Calibri"/>
          <w:sz w:val="22"/>
          <w:szCs w:val="22"/>
          <w:lang w:val="en-US"/>
        </w:rPr>
      </w:pPr>
      <w:r w:rsidRPr="00B11239">
        <w:rPr>
          <w:rFonts w:eastAsia="Calibri"/>
          <w:sz w:val="22"/>
          <w:szCs w:val="22"/>
          <w:lang w:val="en-US"/>
        </w:rPr>
        <w:t>Equipment intended for professional use</w:t>
      </w:r>
    </w:p>
    <w:p w14:paraId="37727415" w14:textId="77777777" w:rsidR="00D55094" w:rsidRPr="00B11239" w:rsidRDefault="00D55094" w:rsidP="00D55094">
      <w:pPr>
        <w:pStyle w:val="Text3"/>
        <w:tabs>
          <w:tab w:val="clear" w:pos="2302"/>
        </w:tabs>
        <w:ind w:left="0"/>
        <w:contextualSpacing/>
        <w:jc w:val="left"/>
        <w:rPr>
          <w:rFonts w:eastAsia="Calibri"/>
          <w:sz w:val="22"/>
          <w:szCs w:val="22"/>
          <w:lang w:val="en-US"/>
        </w:rPr>
      </w:pPr>
    </w:p>
    <w:p w14:paraId="3CDC2B69" w14:textId="77777777" w:rsidR="00D55094" w:rsidRPr="00B11239" w:rsidRDefault="00D55094" w:rsidP="00D55094">
      <w:pPr>
        <w:pStyle w:val="Text3"/>
        <w:tabs>
          <w:tab w:val="clear" w:pos="2302"/>
          <w:tab w:val="left" w:pos="142"/>
        </w:tabs>
        <w:ind w:left="1418"/>
        <w:contextualSpacing/>
        <w:jc w:val="left"/>
        <w:rPr>
          <w:sz w:val="22"/>
          <w:szCs w:val="22"/>
        </w:rPr>
      </w:pPr>
      <w:r w:rsidRPr="00B11239">
        <w:rPr>
          <w:sz w:val="22"/>
          <w:szCs w:val="22"/>
        </w:rPr>
        <w:t>Customer-initiated surveillance due to notifications and complaints from the customers and other sources</w:t>
      </w:r>
    </w:p>
    <w:p w14:paraId="657A368E" w14:textId="77777777" w:rsidR="00D55094" w:rsidRPr="00B11239" w:rsidRDefault="00D55094" w:rsidP="00D55094">
      <w:pPr>
        <w:pStyle w:val="Text3"/>
        <w:tabs>
          <w:tab w:val="left" w:pos="142"/>
        </w:tabs>
        <w:ind w:left="1418"/>
        <w:contextualSpacing/>
        <w:jc w:val="left"/>
        <w:rPr>
          <w:rFonts w:eastAsia="Calibri"/>
          <w:sz w:val="22"/>
          <w:szCs w:val="22"/>
          <w:lang w:val="en-US"/>
        </w:rPr>
      </w:pPr>
      <w:r w:rsidRPr="00B11239">
        <w:rPr>
          <w:rFonts w:eastAsia="Calibri"/>
          <w:sz w:val="22"/>
          <w:szCs w:val="22"/>
          <w:lang w:val="en-US"/>
        </w:rPr>
        <w:t>No surveillance initiated by the authorities or other actions</w:t>
      </w:r>
    </w:p>
    <w:p w14:paraId="1C8BD681" w14:textId="77777777" w:rsidR="007A4B0B" w:rsidRPr="00B11239" w:rsidRDefault="007A4B0B" w:rsidP="007A4B0B">
      <w:pPr>
        <w:pStyle w:val="Otsikko3"/>
        <w:tabs>
          <w:tab w:val="clear" w:pos="4973"/>
        </w:tabs>
        <w:ind w:left="0" w:firstLine="0"/>
        <w:rPr>
          <w:sz w:val="22"/>
          <w:szCs w:val="22"/>
        </w:rPr>
      </w:pPr>
      <w:bookmarkStart w:id="68" w:name="_Toc16691294"/>
      <w:r w:rsidRPr="00B11239">
        <w:rPr>
          <w:sz w:val="22"/>
          <w:szCs w:val="22"/>
        </w:rPr>
        <w:t>Report from activities carried out under the previous planning period</w:t>
      </w:r>
      <w:bookmarkEnd w:id="68"/>
    </w:p>
    <w:p w14:paraId="3BB0E270" w14:textId="77777777" w:rsidR="00D55094" w:rsidRPr="00B11239" w:rsidRDefault="00D55094" w:rsidP="00D55094">
      <w:pPr>
        <w:pStyle w:val="Text3"/>
        <w:tabs>
          <w:tab w:val="clear" w:pos="2302"/>
        </w:tabs>
        <w:ind w:left="0"/>
        <w:rPr>
          <w:sz w:val="22"/>
          <w:szCs w:val="22"/>
        </w:rPr>
      </w:pPr>
      <w:r w:rsidRPr="00B11239">
        <w:rPr>
          <w:sz w:val="22"/>
          <w:szCs w:val="22"/>
        </w:rPr>
        <w:t>Equipment intended for consumer use</w:t>
      </w:r>
    </w:p>
    <w:p w14:paraId="0BEBB8C9" w14:textId="77777777" w:rsidR="007A4B0B" w:rsidRPr="00B11239" w:rsidRDefault="007A4B0B" w:rsidP="007A4B0B">
      <w:pPr>
        <w:pStyle w:val="Text3"/>
        <w:tabs>
          <w:tab w:val="clear" w:pos="2302"/>
        </w:tabs>
        <w:ind w:left="1418"/>
        <w:contextualSpacing/>
        <w:jc w:val="left"/>
        <w:rPr>
          <w:sz w:val="22"/>
          <w:szCs w:val="22"/>
          <w:lang w:val="en-US"/>
        </w:rPr>
      </w:pPr>
      <w:r w:rsidRPr="00B11239">
        <w:rPr>
          <w:sz w:val="22"/>
          <w:szCs w:val="22"/>
          <w:lang w:val="en-US"/>
        </w:rPr>
        <w:t xml:space="preserve">Number of product related accidents / user complaints: 0 </w:t>
      </w:r>
    </w:p>
    <w:p w14:paraId="6D1C9F2E" w14:textId="77777777" w:rsidR="007A4B0B" w:rsidRPr="00C32E65" w:rsidRDefault="007A4B0B" w:rsidP="007A4B0B">
      <w:pPr>
        <w:pStyle w:val="Text3"/>
        <w:tabs>
          <w:tab w:val="clear" w:pos="2302"/>
        </w:tabs>
        <w:ind w:left="1418"/>
        <w:contextualSpacing/>
        <w:jc w:val="left"/>
        <w:rPr>
          <w:sz w:val="22"/>
          <w:szCs w:val="22"/>
        </w:rPr>
      </w:pPr>
      <w:r w:rsidRPr="00C32E65">
        <w:rPr>
          <w:sz w:val="22"/>
          <w:szCs w:val="22"/>
        </w:rPr>
        <w:t>Number of inspections:</w:t>
      </w:r>
    </w:p>
    <w:p w14:paraId="7E138F55" w14:textId="77777777" w:rsidR="007A4B0B" w:rsidRPr="00B11239" w:rsidRDefault="007A4B0B" w:rsidP="00360433">
      <w:pPr>
        <w:pStyle w:val="Text3"/>
        <w:numPr>
          <w:ilvl w:val="0"/>
          <w:numId w:val="25"/>
        </w:numPr>
        <w:tabs>
          <w:tab w:val="clear" w:pos="2302"/>
        </w:tabs>
        <w:ind w:left="1701" w:hanging="283"/>
        <w:contextualSpacing/>
        <w:jc w:val="left"/>
        <w:rPr>
          <w:sz w:val="22"/>
          <w:szCs w:val="22"/>
          <w:lang w:val="en-US"/>
        </w:rPr>
      </w:pPr>
      <w:r w:rsidRPr="00B11239">
        <w:rPr>
          <w:sz w:val="22"/>
          <w:szCs w:val="22"/>
        </w:rPr>
        <w:lastRenderedPageBreak/>
        <w:t xml:space="preserve">number of reactive inspections: 0 </w:t>
      </w:r>
    </w:p>
    <w:p w14:paraId="4F6EB82C" w14:textId="77777777" w:rsidR="007A4B0B" w:rsidRPr="00B11239" w:rsidRDefault="007A4B0B" w:rsidP="00360433">
      <w:pPr>
        <w:pStyle w:val="Text3"/>
        <w:numPr>
          <w:ilvl w:val="0"/>
          <w:numId w:val="25"/>
        </w:numPr>
        <w:tabs>
          <w:tab w:val="clear" w:pos="2302"/>
        </w:tabs>
        <w:ind w:left="1701" w:hanging="283"/>
        <w:contextualSpacing/>
        <w:jc w:val="left"/>
        <w:rPr>
          <w:sz w:val="22"/>
          <w:szCs w:val="22"/>
          <w:lang w:val="en-US"/>
        </w:rPr>
      </w:pPr>
      <w:r w:rsidRPr="00B11239">
        <w:rPr>
          <w:sz w:val="22"/>
          <w:szCs w:val="22"/>
        </w:rPr>
        <w:t xml:space="preserve">number </w:t>
      </w:r>
      <w:r w:rsidR="00D55094" w:rsidRPr="00B11239">
        <w:rPr>
          <w:sz w:val="22"/>
          <w:szCs w:val="22"/>
        </w:rPr>
        <w:t>of self-initiated inspections: 0</w:t>
      </w:r>
      <w:r w:rsidRPr="00B11239">
        <w:rPr>
          <w:sz w:val="22"/>
          <w:szCs w:val="22"/>
        </w:rPr>
        <w:t xml:space="preserve"> </w:t>
      </w:r>
    </w:p>
    <w:p w14:paraId="659C5968" w14:textId="77777777" w:rsidR="007A4B0B" w:rsidRPr="00B11239" w:rsidRDefault="007A4B0B" w:rsidP="007A4B0B">
      <w:pPr>
        <w:pStyle w:val="Text3"/>
        <w:tabs>
          <w:tab w:val="clear" w:pos="2302"/>
        </w:tabs>
        <w:ind w:left="1418"/>
        <w:contextualSpacing/>
        <w:jc w:val="left"/>
        <w:rPr>
          <w:sz w:val="22"/>
          <w:szCs w:val="22"/>
          <w:lang w:val="en-US"/>
        </w:rPr>
      </w:pPr>
    </w:p>
    <w:p w14:paraId="3A1EDA6D" w14:textId="77777777" w:rsidR="007A4B0B" w:rsidRPr="00B11239" w:rsidRDefault="007A4B0B" w:rsidP="007A4B0B">
      <w:pPr>
        <w:pStyle w:val="Text3"/>
        <w:tabs>
          <w:tab w:val="clear" w:pos="2302"/>
        </w:tabs>
        <w:ind w:left="1418"/>
        <w:contextualSpacing/>
        <w:jc w:val="left"/>
        <w:rPr>
          <w:sz w:val="22"/>
          <w:szCs w:val="22"/>
          <w:lang w:val="en-US"/>
        </w:rPr>
      </w:pPr>
      <w:r w:rsidRPr="00B11239">
        <w:rPr>
          <w:sz w:val="22"/>
          <w:szCs w:val="22"/>
          <w:lang w:val="en-US"/>
        </w:rPr>
        <w:t xml:space="preserve">Recalls: 0 </w:t>
      </w:r>
    </w:p>
    <w:p w14:paraId="4CAE53CD" w14:textId="77777777" w:rsidR="007A4B0B" w:rsidRPr="00C32E65" w:rsidRDefault="007A4B0B" w:rsidP="007A4B0B">
      <w:pPr>
        <w:spacing w:after="200" w:line="276" w:lineRule="auto"/>
        <w:ind w:left="1418"/>
        <w:jc w:val="left"/>
        <w:rPr>
          <w:sz w:val="22"/>
          <w:szCs w:val="22"/>
        </w:rPr>
      </w:pPr>
      <w:r w:rsidRPr="00B11239">
        <w:rPr>
          <w:sz w:val="22"/>
          <w:szCs w:val="22"/>
          <w:lang w:val="en-US"/>
        </w:rPr>
        <w:t xml:space="preserve">Withdrawals: 0 </w:t>
      </w:r>
    </w:p>
    <w:p w14:paraId="56D1AEE5" w14:textId="77777777" w:rsidR="00D55094" w:rsidRPr="00C32E65" w:rsidRDefault="00D55094" w:rsidP="00D55094">
      <w:pPr>
        <w:pStyle w:val="Text3"/>
        <w:tabs>
          <w:tab w:val="clear" w:pos="2302"/>
        </w:tabs>
        <w:ind w:left="0"/>
        <w:contextualSpacing/>
        <w:jc w:val="left"/>
        <w:rPr>
          <w:rFonts w:eastAsia="Calibri"/>
          <w:sz w:val="22"/>
          <w:szCs w:val="22"/>
          <w:lang w:val="en-US"/>
        </w:rPr>
      </w:pPr>
      <w:r w:rsidRPr="00C32E65">
        <w:rPr>
          <w:rFonts w:eastAsia="Calibri"/>
          <w:sz w:val="22"/>
          <w:szCs w:val="22"/>
          <w:lang w:val="en-US"/>
        </w:rPr>
        <w:t>Equipment intended for professional use</w:t>
      </w:r>
    </w:p>
    <w:p w14:paraId="452F75B6" w14:textId="77777777" w:rsidR="00D55094" w:rsidRPr="00BD7649" w:rsidRDefault="00D55094" w:rsidP="00D55094">
      <w:pPr>
        <w:pStyle w:val="Text3"/>
        <w:tabs>
          <w:tab w:val="clear" w:pos="2302"/>
        </w:tabs>
        <w:ind w:left="0"/>
        <w:contextualSpacing/>
        <w:jc w:val="left"/>
        <w:rPr>
          <w:rFonts w:eastAsia="Calibri"/>
          <w:sz w:val="22"/>
          <w:szCs w:val="22"/>
          <w:lang w:val="en-US"/>
        </w:rPr>
      </w:pPr>
    </w:p>
    <w:p w14:paraId="48C39DE2" w14:textId="77777777" w:rsidR="00D55094" w:rsidRPr="00B11239" w:rsidRDefault="00D55094" w:rsidP="00D55094">
      <w:pPr>
        <w:pStyle w:val="Text3"/>
        <w:tabs>
          <w:tab w:val="clear" w:pos="2302"/>
        </w:tabs>
        <w:ind w:left="1418"/>
        <w:contextualSpacing/>
        <w:jc w:val="left"/>
        <w:rPr>
          <w:rFonts w:eastAsia="Calibri"/>
          <w:sz w:val="22"/>
          <w:szCs w:val="22"/>
        </w:rPr>
      </w:pPr>
      <w:r w:rsidRPr="00B11239">
        <w:rPr>
          <w:sz w:val="22"/>
          <w:szCs w:val="22"/>
        </w:rPr>
        <w:t>No activities to report</w:t>
      </w:r>
    </w:p>
    <w:p w14:paraId="138CCDFB" w14:textId="77777777" w:rsidR="007A4B0B" w:rsidRPr="00B11239" w:rsidRDefault="007A4B0B" w:rsidP="007A4B0B">
      <w:pPr>
        <w:spacing w:after="200" w:line="276" w:lineRule="auto"/>
        <w:ind w:left="1418"/>
        <w:jc w:val="left"/>
        <w:rPr>
          <w:sz w:val="22"/>
          <w:szCs w:val="22"/>
        </w:rPr>
      </w:pPr>
    </w:p>
    <w:p w14:paraId="1BC6D8B9" w14:textId="77777777" w:rsidR="007A4B0B" w:rsidRPr="00B11239" w:rsidRDefault="004E61E8" w:rsidP="007A4B0B">
      <w:pPr>
        <w:pStyle w:val="Otsikko2"/>
        <w:ind w:left="709"/>
        <w:rPr>
          <w:sz w:val="22"/>
          <w:szCs w:val="22"/>
        </w:rPr>
      </w:pPr>
      <w:r w:rsidRPr="00B11239">
        <w:br w:type="page"/>
      </w:r>
      <w:bookmarkStart w:id="69" w:name="_Toc16691295"/>
      <w:r w:rsidR="007A4B0B" w:rsidRPr="00B11239">
        <w:lastRenderedPageBreak/>
        <w:t>Equipment and Protective Systems Intended for use in Potentially Explosive Atmospheres</w:t>
      </w:r>
      <w:bookmarkEnd w:id="69"/>
    </w:p>
    <w:p w14:paraId="3674F013" w14:textId="77777777" w:rsidR="007A4B0B" w:rsidRPr="00B11239" w:rsidRDefault="007A4B0B" w:rsidP="007A4B0B">
      <w:pPr>
        <w:pStyle w:val="Otsikko3"/>
        <w:tabs>
          <w:tab w:val="clear" w:pos="4973"/>
        </w:tabs>
        <w:ind w:left="0" w:firstLine="0"/>
        <w:rPr>
          <w:sz w:val="22"/>
          <w:szCs w:val="22"/>
        </w:rPr>
      </w:pPr>
      <w:bookmarkStart w:id="70" w:name="_Toc16691296"/>
      <w:r w:rsidRPr="00B11239">
        <w:rPr>
          <w:sz w:val="22"/>
          <w:szCs w:val="22"/>
        </w:rPr>
        <w:t>Responsible authority and contact details</w:t>
      </w:r>
      <w:bookmarkEnd w:id="70"/>
    </w:p>
    <w:p w14:paraId="3F2ACB97" w14:textId="77777777" w:rsidR="00523036" w:rsidRDefault="007A4B0B" w:rsidP="007A4B0B">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Finnish Safety and Chemicals Agency (Tukes)</w:t>
      </w:r>
      <w:r w:rsidRPr="00B11239">
        <w:rPr>
          <w:rFonts w:eastAsia="Calibri"/>
          <w:sz w:val="22"/>
          <w:szCs w:val="22"/>
          <w:lang w:val="en-US"/>
        </w:rPr>
        <w:br/>
      </w:r>
      <w:r w:rsidR="00523036">
        <w:rPr>
          <w:rFonts w:eastAsia="Calibri"/>
          <w:sz w:val="22"/>
          <w:szCs w:val="22"/>
          <w:lang w:val="en-US"/>
        </w:rPr>
        <w:t>Yliopistonkatu 38</w:t>
      </w:r>
    </w:p>
    <w:p w14:paraId="67D12CA8" w14:textId="77777777" w:rsidR="007A4B0B" w:rsidRPr="00E00733" w:rsidRDefault="007A4B0B" w:rsidP="007A4B0B">
      <w:pPr>
        <w:pStyle w:val="Text3"/>
        <w:tabs>
          <w:tab w:val="clear" w:pos="2302"/>
        </w:tabs>
        <w:ind w:left="1418"/>
        <w:contextualSpacing/>
        <w:jc w:val="left"/>
        <w:rPr>
          <w:rFonts w:eastAsia="Calibri"/>
          <w:sz w:val="22"/>
          <w:szCs w:val="22"/>
          <w:lang w:val="sv-SE"/>
        </w:rPr>
      </w:pPr>
      <w:r w:rsidRPr="00E00733">
        <w:rPr>
          <w:rFonts w:eastAsia="Calibri"/>
          <w:sz w:val="22"/>
          <w:szCs w:val="22"/>
          <w:lang w:val="sv-SE"/>
        </w:rPr>
        <w:t>FI-33100 Tampere, Finland</w:t>
      </w:r>
    </w:p>
    <w:p w14:paraId="5EAB09D6" w14:textId="77777777" w:rsidR="007A4B0B" w:rsidRPr="00E00733" w:rsidRDefault="007A4B0B" w:rsidP="007A4B0B">
      <w:pPr>
        <w:pStyle w:val="Text3"/>
        <w:tabs>
          <w:tab w:val="clear" w:pos="2302"/>
        </w:tabs>
        <w:ind w:left="1418"/>
        <w:contextualSpacing/>
        <w:jc w:val="left"/>
        <w:rPr>
          <w:rFonts w:eastAsia="Calibri"/>
          <w:sz w:val="22"/>
          <w:szCs w:val="22"/>
          <w:lang w:val="sv-SE"/>
        </w:rPr>
      </w:pPr>
      <w:r w:rsidRPr="00E00733">
        <w:rPr>
          <w:rFonts w:eastAsia="Calibri"/>
          <w:sz w:val="22"/>
          <w:szCs w:val="22"/>
          <w:lang w:val="sv-SE"/>
        </w:rPr>
        <w:t xml:space="preserve">Tel. +358 29 5052 000, </w:t>
      </w:r>
      <w:hyperlink r:id="rId28" w:history="1">
        <w:r w:rsidRPr="00E00733">
          <w:rPr>
            <w:rFonts w:eastAsia="Calibri"/>
            <w:sz w:val="22"/>
            <w:szCs w:val="22"/>
            <w:lang w:val="sv-SE"/>
          </w:rPr>
          <w:t>www.tukes.fi</w:t>
        </w:r>
      </w:hyperlink>
    </w:p>
    <w:p w14:paraId="62A54AA8" w14:textId="77777777" w:rsidR="007A4B0B" w:rsidRPr="00E00733" w:rsidRDefault="007A4B0B" w:rsidP="007A4B0B">
      <w:pPr>
        <w:pStyle w:val="Text3"/>
        <w:tabs>
          <w:tab w:val="clear" w:pos="2302"/>
        </w:tabs>
        <w:ind w:left="1418"/>
        <w:contextualSpacing/>
        <w:jc w:val="left"/>
        <w:rPr>
          <w:rFonts w:eastAsia="Calibri"/>
          <w:sz w:val="22"/>
          <w:szCs w:val="22"/>
          <w:lang w:val="sv-SE"/>
        </w:rPr>
      </w:pPr>
    </w:p>
    <w:p w14:paraId="7A2DE8CB" w14:textId="77777777" w:rsidR="007A4B0B" w:rsidRPr="00BD7649" w:rsidRDefault="007A4B0B" w:rsidP="007A4B0B">
      <w:pPr>
        <w:pStyle w:val="Text3"/>
        <w:tabs>
          <w:tab w:val="clear" w:pos="2302"/>
        </w:tabs>
        <w:ind w:left="1418"/>
        <w:contextualSpacing/>
        <w:jc w:val="left"/>
        <w:rPr>
          <w:rFonts w:eastAsia="Calibri"/>
          <w:sz w:val="22"/>
          <w:szCs w:val="22"/>
          <w:lang w:val="en-US"/>
        </w:rPr>
      </w:pPr>
      <w:r w:rsidRPr="00BD7649">
        <w:rPr>
          <w:rFonts w:eastAsia="Calibri"/>
          <w:sz w:val="22"/>
          <w:szCs w:val="22"/>
          <w:lang w:val="en-US"/>
        </w:rPr>
        <w:t>Contact person: Hanna Mustonen</w:t>
      </w:r>
    </w:p>
    <w:p w14:paraId="4E48A4D0" w14:textId="77777777" w:rsidR="007A4B0B" w:rsidRPr="00B11239" w:rsidRDefault="007A4B0B" w:rsidP="007A4B0B">
      <w:pPr>
        <w:pStyle w:val="Text3"/>
        <w:tabs>
          <w:tab w:val="clear" w:pos="2302"/>
        </w:tabs>
        <w:ind w:left="1418"/>
        <w:contextualSpacing/>
        <w:jc w:val="left"/>
        <w:rPr>
          <w:rFonts w:eastAsia="Calibri"/>
          <w:sz w:val="22"/>
          <w:szCs w:val="22"/>
          <w:lang w:val="en-US"/>
        </w:rPr>
      </w:pPr>
    </w:p>
    <w:p w14:paraId="53E79D26" w14:textId="77777777" w:rsidR="007A4B0B" w:rsidRPr="00B11239" w:rsidRDefault="007A4B0B" w:rsidP="007A4B0B">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Budget in nominal terms: 82</w:t>
      </w:r>
      <w:r w:rsidR="00D55094" w:rsidRPr="00B11239">
        <w:rPr>
          <w:rFonts w:eastAsia="Calibri"/>
          <w:sz w:val="22"/>
          <w:szCs w:val="22"/>
          <w:lang w:val="en-US"/>
        </w:rPr>
        <w:t>,000 Euros</w:t>
      </w:r>
      <w:r w:rsidRPr="00B11239">
        <w:rPr>
          <w:rFonts w:eastAsia="Calibri"/>
          <w:sz w:val="22"/>
          <w:szCs w:val="22"/>
          <w:lang w:val="en-US"/>
        </w:rPr>
        <w:br/>
        <w:t>Staff available to market surveillance authorities: 0</w:t>
      </w:r>
      <w:r w:rsidR="00D55094" w:rsidRPr="00B11239">
        <w:rPr>
          <w:rFonts w:eastAsia="Calibri"/>
          <w:sz w:val="22"/>
          <w:szCs w:val="22"/>
          <w:lang w:val="en-US"/>
        </w:rPr>
        <w:t>.</w:t>
      </w:r>
      <w:r w:rsidRPr="00B11239">
        <w:rPr>
          <w:rFonts w:eastAsia="Calibri"/>
          <w:sz w:val="22"/>
          <w:szCs w:val="22"/>
          <w:lang w:val="en-US"/>
        </w:rPr>
        <w:t>9</w:t>
      </w:r>
      <w:r w:rsidRPr="00B11239">
        <w:rPr>
          <w:rFonts w:eastAsia="Calibri"/>
          <w:sz w:val="22"/>
          <w:szCs w:val="22"/>
          <w:lang w:val="en-US"/>
        </w:rPr>
        <w:br/>
        <w:t>Number of inspectors available to mar</w:t>
      </w:r>
      <w:r w:rsidR="00D55094" w:rsidRPr="00B11239">
        <w:rPr>
          <w:rFonts w:eastAsia="Calibri"/>
          <w:sz w:val="22"/>
          <w:szCs w:val="22"/>
          <w:lang w:val="en-US"/>
        </w:rPr>
        <w:t>ket surveillance authorities: 0.</w:t>
      </w:r>
      <w:r w:rsidRPr="00B11239">
        <w:rPr>
          <w:rFonts w:eastAsia="Calibri"/>
          <w:sz w:val="22"/>
          <w:szCs w:val="22"/>
          <w:lang w:val="en-US"/>
        </w:rPr>
        <w:t>7</w:t>
      </w:r>
    </w:p>
    <w:p w14:paraId="77848F9F" w14:textId="77777777" w:rsidR="007A4B0B" w:rsidRPr="00B11239" w:rsidRDefault="007A4B0B" w:rsidP="007A4B0B">
      <w:pPr>
        <w:pStyle w:val="Otsikko3"/>
        <w:tabs>
          <w:tab w:val="clear" w:pos="4973"/>
        </w:tabs>
        <w:ind w:left="0" w:firstLine="0"/>
        <w:rPr>
          <w:sz w:val="22"/>
          <w:szCs w:val="22"/>
        </w:rPr>
      </w:pPr>
      <w:bookmarkStart w:id="71" w:name="_Toc16691297"/>
      <w:r w:rsidRPr="00B11239">
        <w:rPr>
          <w:sz w:val="22"/>
          <w:szCs w:val="22"/>
        </w:rPr>
        <w:t>Market surveillance procedures and strategy</w:t>
      </w:r>
      <w:bookmarkEnd w:id="71"/>
      <w:r w:rsidRPr="00B11239">
        <w:rPr>
          <w:sz w:val="22"/>
          <w:szCs w:val="22"/>
        </w:rPr>
        <w:t xml:space="preserve"> </w:t>
      </w:r>
    </w:p>
    <w:p w14:paraId="3386B847" w14:textId="77777777" w:rsidR="007A4B0B" w:rsidRPr="00B11239" w:rsidRDefault="007A4B0B" w:rsidP="007A4B0B">
      <w:pPr>
        <w:pStyle w:val="Text3"/>
        <w:tabs>
          <w:tab w:val="clear" w:pos="2302"/>
        </w:tabs>
        <w:ind w:left="1418"/>
        <w:contextualSpacing/>
        <w:jc w:val="left"/>
        <w:rPr>
          <w:rFonts w:eastAsia="Calibri"/>
          <w:b/>
          <w:sz w:val="22"/>
          <w:szCs w:val="22"/>
          <w:lang w:val="en-US"/>
        </w:rPr>
      </w:pPr>
      <w:r w:rsidRPr="00B11239">
        <w:rPr>
          <w:rFonts w:eastAsia="Calibri"/>
          <w:b/>
          <w:sz w:val="22"/>
          <w:szCs w:val="22"/>
          <w:lang w:val="en-US"/>
        </w:rPr>
        <w:t>Surveillance:</w:t>
      </w:r>
    </w:p>
    <w:p w14:paraId="52585CD3" w14:textId="77777777" w:rsidR="007A4B0B" w:rsidRPr="00B11239" w:rsidRDefault="007A4B0B" w:rsidP="00360433">
      <w:pPr>
        <w:pStyle w:val="Text3"/>
        <w:numPr>
          <w:ilvl w:val="0"/>
          <w:numId w:val="25"/>
        </w:numPr>
        <w:tabs>
          <w:tab w:val="clear" w:pos="2302"/>
        </w:tabs>
        <w:ind w:left="1701" w:hanging="283"/>
        <w:contextualSpacing/>
        <w:jc w:val="left"/>
        <w:rPr>
          <w:rFonts w:eastAsia="Calibri"/>
          <w:sz w:val="22"/>
          <w:szCs w:val="22"/>
          <w:lang w:val="en-US"/>
        </w:rPr>
      </w:pPr>
      <w:r w:rsidRPr="00B11239">
        <w:rPr>
          <w:rFonts w:eastAsia="Calibri"/>
          <w:sz w:val="22"/>
          <w:szCs w:val="22"/>
          <w:lang w:val="en-US"/>
        </w:rPr>
        <w:t xml:space="preserve">Reactive surveillance based on complaints by customers/end-users/economic operators </w:t>
      </w:r>
      <w:r w:rsidR="002424FB" w:rsidRPr="00B11239">
        <w:rPr>
          <w:rFonts w:eastAsia="Calibri"/>
          <w:sz w:val="22"/>
          <w:szCs w:val="22"/>
          <w:lang w:val="en-US"/>
        </w:rPr>
        <w:t>and notifications (RAPEX, ICSMS</w:t>
      </w:r>
      <w:r w:rsidRPr="00B11239">
        <w:rPr>
          <w:rFonts w:eastAsia="Calibri"/>
          <w:sz w:val="22"/>
          <w:szCs w:val="22"/>
          <w:lang w:val="en-US"/>
        </w:rPr>
        <w:t xml:space="preserve">) </w:t>
      </w:r>
    </w:p>
    <w:p w14:paraId="22EDED1C" w14:textId="77777777" w:rsidR="007A4B0B" w:rsidRDefault="002424FB" w:rsidP="002424FB">
      <w:pPr>
        <w:pStyle w:val="Text3"/>
        <w:numPr>
          <w:ilvl w:val="0"/>
          <w:numId w:val="25"/>
        </w:numPr>
        <w:tabs>
          <w:tab w:val="clear" w:pos="2302"/>
        </w:tabs>
        <w:ind w:left="1418" w:hanging="283"/>
        <w:contextualSpacing/>
        <w:jc w:val="left"/>
        <w:rPr>
          <w:rFonts w:eastAsia="Calibri"/>
          <w:sz w:val="22"/>
          <w:szCs w:val="22"/>
          <w:lang w:val="en-US"/>
        </w:rPr>
      </w:pPr>
      <w:r w:rsidRPr="00B11239">
        <w:rPr>
          <w:rFonts w:eastAsia="Calibri"/>
          <w:sz w:val="22"/>
          <w:szCs w:val="22"/>
          <w:lang w:val="en-US"/>
        </w:rPr>
        <w:t>I</w:t>
      </w:r>
      <w:r w:rsidR="007A4B0B" w:rsidRPr="00B11239">
        <w:rPr>
          <w:rFonts w:eastAsia="Calibri"/>
          <w:sz w:val="22"/>
          <w:szCs w:val="22"/>
          <w:lang w:val="en-US"/>
        </w:rPr>
        <w:t>nspection visits to shops, warehouse</w:t>
      </w:r>
      <w:r w:rsidRPr="00B11239">
        <w:rPr>
          <w:rFonts w:eastAsia="Calibri"/>
          <w:sz w:val="22"/>
          <w:szCs w:val="22"/>
          <w:lang w:val="en-US"/>
        </w:rPr>
        <w:t xml:space="preserve">s, importers and manufacturers are made </w:t>
      </w:r>
      <w:r w:rsidR="007A4B0B" w:rsidRPr="00B11239">
        <w:rPr>
          <w:rFonts w:eastAsia="Calibri"/>
          <w:sz w:val="22"/>
          <w:szCs w:val="22"/>
          <w:lang w:val="en-US"/>
        </w:rPr>
        <w:t>only in case of a specific need.</w:t>
      </w:r>
    </w:p>
    <w:p w14:paraId="1CAE1893" w14:textId="77777777" w:rsidR="008F02C7" w:rsidRPr="00B11239" w:rsidRDefault="008F02C7" w:rsidP="002424FB">
      <w:pPr>
        <w:pStyle w:val="Text3"/>
        <w:numPr>
          <w:ilvl w:val="0"/>
          <w:numId w:val="25"/>
        </w:numPr>
        <w:tabs>
          <w:tab w:val="clear" w:pos="2302"/>
        </w:tabs>
        <w:ind w:left="1418" w:hanging="283"/>
        <w:contextualSpacing/>
        <w:jc w:val="left"/>
        <w:rPr>
          <w:rFonts w:eastAsia="Calibri"/>
          <w:sz w:val="22"/>
          <w:szCs w:val="22"/>
          <w:lang w:val="en-US"/>
        </w:rPr>
      </w:pPr>
      <w:r>
        <w:rPr>
          <w:rFonts w:eastAsia="Calibri"/>
          <w:sz w:val="22"/>
          <w:szCs w:val="22"/>
          <w:lang w:val="en-US"/>
        </w:rPr>
        <w:t>Participation in Nordic Joint Cross-Border Market Surveillance Campaign (vacuum cleaners)</w:t>
      </w:r>
    </w:p>
    <w:p w14:paraId="5DF18B3A" w14:textId="77777777" w:rsidR="007A4B0B" w:rsidRPr="00B11239" w:rsidRDefault="007A4B0B" w:rsidP="007A4B0B">
      <w:pPr>
        <w:pStyle w:val="Text3"/>
        <w:tabs>
          <w:tab w:val="clear" w:pos="2302"/>
        </w:tabs>
        <w:ind w:left="1418"/>
        <w:contextualSpacing/>
        <w:jc w:val="left"/>
        <w:rPr>
          <w:rFonts w:eastAsia="Calibri"/>
          <w:sz w:val="22"/>
          <w:szCs w:val="22"/>
          <w:lang w:val="en-US"/>
        </w:rPr>
      </w:pPr>
    </w:p>
    <w:p w14:paraId="16772962" w14:textId="77777777" w:rsidR="007A4B0B" w:rsidRPr="00B11239" w:rsidRDefault="007A4B0B" w:rsidP="007A4B0B">
      <w:pPr>
        <w:pStyle w:val="Text3"/>
        <w:tabs>
          <w:tab w:val="clear" w:pos="2302"/>
        </w:tabs>
        <w:ind w:left="1418"/>
        <w:contextualSpacing/>
        <w:jc w:val="left"/>
        <w:rPr>
          <w:rFonts w:eastAsia="Calibri"/>
          <w:b/>
          <w:sz w:val="22"/>
          <w:szCs w:val="22"/>
          <w:lang w:val="en-US"/>
        </w:rPr>
      </w:pPr>
      <w:r w:rsidRPr="00B11239">
        <w:rPr>
          <w:rFonts w:eastAsia="Calibri"/>
          <w:b/>
          <w:sz w:val="22"/>
          <w:szCs w:val="22"/>
          <w:lang w:val="en-US"/>
        </w:rPr>
        <w:t>Communication activities:</w:t>
      </w:r>
    </w:p>
    <w:p w14:paraId="747B4AFF" w14:textId="77777777" w:rsidR="007A4B0B" w:rsidRPr="00B11239" w:rsidRDefault="007A4B0B" w:rsidP="00360433">
      <w:pPr>
        <w:pStyle w:val="Text3"/>
        <w:numPr>
          <w:ilvl w:val="0"/>
          <w:numId w:val="25"/>
        </w:numPr>
        <w:tabs>
          <w:tab w:val="clear" w:pos="2302"/>
        </w:tabs>
        <w:ind w:left="1701" w:hanging="283"/>
        <w:contextualSpacing/>
        <w:jc w:val="left"/>
        <w:rPr>
          <w:rFonts w:eastAsia="Calibri"/>
          <w:sz w:val="22"/>
          <w:szCs w:val="22"/>
          <w:lang w:val="en-US"/>
        </w:rPr>
      </w:pPr>
      <w:r w:rsidRPr="00B11239">
        <w:rPr>
          <w:rFonts w:eastAsia="Calibri"/>
          <w:sz w:val="22"/>
          <w:szCs w:val="22"/>
          <w:lang w:val="en-US"/>
        </w:rPr>
        <w:t>Updating the web pages</w:t>
      </w:r>
    </w:p>
    <w:p w14:paraId="38F913E5" w14:textId="77777777" w:rsidR="007A4B0B" w:rsidRPr="00B11239" w:rsidRDefault="007A4B0B" w:rsidP="00360433">
      <w:pPr>
        <w:pStyle w:val="Text3"/>
        <w:numPr>
          <w:ilvl w:val="0"/>
          <w:numId w:val="25"/>
        </w:numPr>
        <w:tabs>
          <w:tab w:val="clear" w:pos="2302"/>
        </w:tabs>
        <w:ind w:left="1701" w:hanging="283"/>
        <w:contextualSpacing/>
        <w:jc w:val="left"/>
        <w:rPr>
          <w:rFonts w:eastAsia="Calibri"/>
          <w:sz w:val="22"/>
          <w:szCs w:val="22"/>
          <w:lang w:val="en-US"/>
        </w:rPr>
      </w:pPr>
      <w:r w:rsidRPr="00B11239">
        <w:rPr>
          <w:rFonts w:eastAsia="Calibri"/>
          <w:sz w:val="22"/>
          <w:szCs w:val="22"/>
          <w:lang w:val="en-US"/>
        </w:rPr>
        <w:t xml:space="preserve">information and guidance to end users and economical operators </w:t>
      </w:r>
    </w:p>
    <w:p w14:paraId="467D0A63" w14:textId="77777777" w:rsidR="007A4B0B" w:rsidRPr="00B11239" w:rsidRDefault="007A4B0B" w:rsidP="007A4B0B">
      <w:pPr>
        <w:pStyle w:val="Text3"/>
        <w:tabs>
          <w:tab w:val="clear" w:pos="2302"/>
        </w:tabs>
        <w:ind w:left="1418"/>
        <w:contextualSpacing/>
        <w:jc w:val="left"/>
        <w:rPr>
          <w:rFonts w:eastAsia="Calibri"/>
          <w:sz w:val="22"/>
          <w:szCs w:val="22"/>
          <w:lang w:val="en-US"/>
        </w:rPr>
      </w:pPr>
    </w:p>
    <w:p w14:paraId="46045BC5" w14:textId="77777777" w:rsidR="007A4B0B" w:rsidRPr="00B11239" w:rsidRDefault="007A4B0B" w:rsidP="007A4B0B">
      <w:pPr>
        <w:pStyle w:val="Text3"/>
        <w:tabs>
          <w:tab w:val="clear" w:pos="2302"/>
        </w:tabs>
        <w:ind w:left="1418"/>
        <w:contextualSpacing/>
        <w:jc w:val="left"/>
        <w:rPr>
          <w:rFonts w:eastAsia="Calibri"/>
          <w:b/>
          <w:sz w:val="22"/>
          <w:szCs w:val="22"/>
          <w:lang w:val="en-US"/>
        </w:rPr>
      </w:pPr>
      <w:r w:rsidRPr="00B11239">
        <w:rPr>
          <w:rFonts w:eastAsia="Calibri"/>
          <w:b/>
          <w:sz w:val="22"/>
          <w:szCs w:val="22"/>
          <w:lang w:val="en-US"/>
        </w:rPr>
        <w:t>Cooperation:</w:t>
      </w:r>
    </w:p>
    <w:p w14:paraId="30416C4F" w14:textId="77777777" w:rsidR="007A4B0B" w:rsidRPr="00B11239" w:rsidRDefault="007A4B0B" w:rsidP="00360433">
      <w:pPr>
        <w:pStyle w:val="Text3"/>
        <w:numPr>
          <w:ilvl w:val="0"/>
          <w:numId w:val="25"/>
        </w:numPr>
        <w:tabs>
          <w:tab w:val="clear" w:pos="2302"/>
        </w:tabs>
        <w:ind w:left="1701" w:hanging="283"/>
        <w:contextualSpacing/>
        <w:jc w:val="left"/>
        <w:rPr>
          <w:rFonts w:eastAsia="Calibri"/>
          <w:sz w:val="22"/>
          <w:szCs w:val="22"/>
          <w:lang w:val="en-US"/>
        </w:rPr>
      </w:pPr>
      <w:r w:rsidRPr="00B11239">
        <w:rPr>
          <w:rFonts w:eastAsia="Calibri"/>
          <w:sz w:val="22"/>
          <w:szCs w:val="22"/>
          <w:lang w:val="en-US"/>
        </w:rPr>
        <w:t>Participation in EU cooperation groups (</w:t>
      </w:r>
      <w:r w:rsidR="002424FB" w:rsidRPr="00B11239">
        <w:rPr>
          <w:rFonts w:eastAsia="Calibri"/>
          <w:sz w:val="22"/>
          <w:szCs w:val="22"/>
          <w:lang w:val="en-US"/>
        </w:rPr>
        <w:t>Administrative Cooperation group</w:t>
      </w:r>
      <w:r w:rsidRPr="00B11239">
        <w:rPr>
          <w:rFonts w:eastAsia="Calibri"/>
          <w:sz w:val="22"/>
          <w:szCs w:val="22"/>
          <w:lang w:val="en-US"/>
        </w:rPr>
        <w:t xml:space="preserve">, ATEX Committee &amp; ATEX </w:t>
      </w:r>
      <w:r w:rsidR="002424FB" w:rsidRPr="00B11239">
        <w:rPr>
          <w:rFonts w:eastAsia="Calibri"/>
          <w:sz w:val="22"/>
          <w:szCs w:val="22"/>
          <w:lang w:val="en-US"/>
        </w:rPr>
        <w:t>Working Group</w:t>
      </w:r>
      <w:r w:rsidRPr="00B11239">
        <w:rPr>
          <w:rFonts w:eastAsia="Calibri"/>
          <w:sz w:val="22"/>
          <w:szCs w:val="22"/>
          <w:lang w:val="en-US"/>
        </w:rPr>
        <w:t>)</w:t>
      </w:r>
    </w:p>
    <w:p w14:paraId="58E4E113" w14:textId="77777777" w:rsidR="007A4B0B" w:rsidRPr="00B11239" w:rsidRDefault="007A4B0B" w:rsidP="00360433">
      <w:pPr>
        <w:pStyle w:val="Text3"/>
        <w:numPr>
          <w:ilvl w:val="0"/>
          <w:numId w:val="25"/>
        </w:numPr>
        <w:tabs>
          <w:tab w:val="clear" w:pos="2302"/>
        </w:tabs>
        <w:ind w:left="1701" w:hanging="283"/>
        <w:contextualSpacing/>
        <w:jc w:val="left"/>
        <w:rPr>
          <w:rFonts w:eastAsia="Calibri"/>
          <w:sz w:val="22"/>
          <w:szCs w:val="22"/>
          <w:lang w:val="en-US"/>
        </w:rPr>
      </w:pPr>
      <w:r w:rsidRPr="00B11239">
        <w:rPr>
          <w:rFonts w:eastAsia="Calibri"/>
          <w:sz w:val="22"/>
          <w:szCs w:val="22"/>
          <w:lang w:val="en-US"/>
        </w:rPr>
        <w:t>Cooperation with other ATEX authorities (nationally and internationally)</w:t>
      </w:r>
    </w:p>
    <w:p w14:paraId="5F9B6F97" w14:textId="77777777" w:rsidR="007A4B0B" w:rsidRPr="00B11239" w:rsidRDefault="007A4B0B" w:rsidP="00360433">
      <w:pPr>
        <w:pStyle w:val="Text3"/>
        <w:numPr>
          <w:ilvl w:val="0"/>
          <w:numId w:val="25"/>
        </w:numPr>
        <w:tabs>
          <w:tab w:val="clear" w:pos="2302"/>
        </w:tabs>
        <w:ind w:left="1701" w:hanging="283"/>
        <w:contextualSpacing/>
        <w:jc w:val="left"/>
        <w:rPr>
          <w:rFonts w:eastAsia="Calibri"/>
          <w:sz w:val="22"/>
          <w:szCs w:val="22"/>
          <w:lang w:val="en-US"/>
        </w:rPr>
      </w:pPr>
      <w:r w:rsidRPr="00B11239">
        <w:rPr>
          <w:rFonts w:eastAsia="Calibri"/>
          <w:sz w:val="22"/>
          <w:szCs w:val="22"/>
          <w:lang w:val="en-US"/>
        </w:rPr>
        <w:t>Participatio</w:t>
      </w:r>
      <w:r w:rsidR="00C6164E" w:rsidRPr="00B11239">
        <w:rPr>
          <w:rFonts w:eastAsia="Calibri"/>
          <w:sz w:val="22"/>
          <w:szCs w:val="22"/>
          <w:lang w:val="en-US"/>
        </w:rPr>
        <w:t>n in Nordic co</w:t>
      </w:r>
      <w:r w:rsidR="002424FB" w:rsidRPr="00B11239">
        <w:rPr>
          <w:rFonts w:eastAsia="Calibri"/>
          <w:sz w:val="22"/>
          <w:szCs w:val="22"/>
          <w:lang w:val="en-US"/>
        </w:rPr>
        <w:t xml:space="preserve">operation group </w:t>
      </w:r>
    </w:p>
    <w:p w14:paraId="6914DDF4" w14:textId="77777777" w:rsidR="007A4B0B" w:rsidRPr="00B11239" w:rsidRDefault="007A4B0B" w:rsidP="00360433">
      <w:pPr>
        <w:pStyle w:val="Text3"/>
        <w:numPr>
          <w:ilvl w:val="0"/>
          <w:numId w:val="25"/>
        </w:numPr>
        <w:tabs>
          <w:tab w:val="clear" w:pos="2302"/>
        </w:tabs>
        <w:ind w:left="1701" w:hanging="283"/>
        <w:contextualSpacing/>
        <w:jc w:val="left"/>
        <w:rPr>
          <w:rFonts w:eastAsia="Calibri"/>
          <w:sz w:val="22"/>
          <w:szCs w:val="22"/>
          <w:lang w:val="en-US"/>
        </w:rPr>
      </w:pPr>
      <w:r w:rsidRPr="00B11239">
        <w:rPr>
          <w:rFonts w:eastAsia="Calibri"/>
          <w:sz w:val="22"/>
          <w:szCs w:val="22"/>
          <w:lang w:val="en-US"/>
        </w:rPr>
        <w:t>Participation in standardi</w:t>
      </w:r>
      <w:r w:rsidR="002424FB" w:rsidRPr="00B11239">
        <w:rPr>
          <w:rFonts w:eastAsia="Calibri"/>
          <w:sz w:val="22"/>
          <w:szCs w:val="22"/>
          <w:lang w:val="en-US"/>
        </w:rPr>
        <w:t>z</w:t>
      </w:r>
      <w:r w:rsidRPr="00B11239">
        <w:rPr>
          <w:rFonts w:eastAsia="Calibri"/>
          <w:sz w:val="22"/>
          <w:szCs w:val="22"/>
          <w:lang w:val="en-US"/>
        </w:rPr>
        <w:t>ation work</w:t>
      </w:r>
    </w:p>
    <w:p w14:paraId="6093BB45" w14:textId="77777777" w:rsidR="007A4B0B" w:rsidRPr="00B11239" w:rsidRDefault="007A4B0B" w:rsidP="007A4B0B">
      <w:pPr>
        <w:pStyle w:val="Text3"/>
        <w:tabs>
          <w:tab w:val="clear" w:pos="2302"/>
        </w:tabs>
        <w:ind w:left="1418"/>
        <w:contextualSpacing/>
        <w:jc w:val="left"/>
        <w:rPr>
          <w:rFonts w:eastAsia="Calibri"/>
          <w:sz w:val="22"/>
          <w:szCs w:val="22"/>
          <w:lang w:val="en-US"/>
        </w:rPr>
      </w:pPr>
    </w:p>
    <w:p w14:paraId="1E8439E8" w14:textId="77777777" w:rsidR="007A4B0B" w:rsidRPr="00B11239" w:rsidRDefault="007A4B0B" w:rsidP="007A4B0B">
      <w:pPr>
        <w:pStyle w:val="Text3"/>
        <w:tabs>
          <w:tab w:val="clear" w:pos="2302"/>
        </w:tabs>
        <w:ind w:left="1418"/>
        <w:contextualSpacing/>
        <w:jc w:val="left"/>
        <w:rPr>
          <w:rFonts w:eastAsia="Calibri"/>
          <w:b/>
          <w:sz w:val="22"/>
          <w:szCs w:val="22"/>
          <w:lang w:val="en-US"/>
        </w:rPr>
      </w:pPr>
      <w:r w:rsidRPr="00B11239">
        <w:rPr>
          <w:rFonts w:eastAsia="Calibri"/>
          <w:b/>
          <w:sz w:val="22"/>
          <w:szCs w:val="22"/>
          <w:lang w:val="en-US"/>
        </w:rPr>
        <w:t>Principles of market surveillance:</w:t>
      </w:r>
    </w:p>
    <w:p w14:paraId="51AE4C14" w14:textId="77777777" w:rsidR="007A4B0B" w:rsidRPr="00B11239" w:rsidRDefault="007A4B0B"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Products to be tested are selected fr</w:t>
      </w:r>
      <w:r w:rsidR="002424FB" w:rsidRPr="00B11239">
        <w:rPr>
          <w:rFonts w:eastAsia="Calibri"/>
          <w:sz w:val="22"/>
          <w:szCs w:val="22"/>
          <w:lang w:val="en-US"/>
        </w:rPr>
        <w:t>o</w:t>
      </w:r>
      <w:r w:rsidRPr="00B11239">
        <w:rPr>
          <w:rFonts w:eastAsia="Calibri"/>
          <w:sz w:val="22"/>
          <w:szCs w:val="22"/>
          <w:lang w:val="en-US"/>
        </w:rPr>
        <w:t>m the market reactively (based on complaints). Partial safety tests to fulfill market surveillance purposes are performed by accredited test laboratories. If defects that endanger the safety are found and if the accompanying risk assessment necessitates, dangerous non-compliant products are recalled or withdrawn from the market or sale of the product is banned. Economic operators involved are given</w:t>
      </w:r>
      <w:r w:rsidR="002424FB" w:rsidRPr="00B11239">
        <w:rPr>
          <w:rFonts w:eastAsia="Calibri"/>
          <w:sz w:val="22"/>
          <w:szCs w:val="22"/>
          <w:lang w:val="en-US"/>
        </w:rPr>
        <w:t xml:space="preserve"> the</w:t>
      </w:r>
      <w:r w:rsidRPr="00B11239">
        <w:rPr>
          <w:rFonts w:eastAsia="Calibri"/>
          <w:sz w:val="22"/>
          <w:szCs w:val="22"/>
          <w:lang w:val="en-US"/>
        </w:rPr>
        <w:t xml:space="preserve"> opportunity to give their response on the subject and to take corrective measures.</w:t>
      </w:r>
    </w:p>
    <w:p w14:paraId="26A96A18" w14:textId="77777777" w:rsidR="007A4B0B" w:rsidRPr="00B11239" w:rsidRDefault="007A4B0B" w:rsidP="007A4B0B">
      <w:pPr>
        <w:pStyle w:val="Otsikko3"/>
        <w:tabs>
          <w:tab w:val="clear" w:pos="4973"/>
        </w:tabs>
        <w:ind w:left="0" w:firstLine="0"/>
        <w:rPr>
          <w:sz w:val="22"/>
          <w:szCs w:val="22"/>
        </w:rPr>
      </w:pPr>
      <w:bookmarkStart w:id="72" w:name="_Toc16691298"/>
      <w:r w:rsidRPr="00B11239">
        <w:rPr>
          <w:sz w:val="22"/>
          <w:szCs w:val="22"/>
        </w:rPr>
        <w:t>Report from activities carried out under the previous planning period</w:t>
      </w:r>
      <w:bookmarkEnd w:id="72"/>
    </w:p>
    <w:p w14:paraId="4C57D17E" w14:textId="77777777" w:rsidR="007A4B0B" w:rsidRPr="00B11239" w:rsidRDefault="007A4B0B" w:rsidP="00B00041">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Newsletters for economic operators</w:t>
      </w:r>
    </w:p>
    <w:p w14:paraId="600CA025" w14:textId="77777777" w:rsidR="00F53EFB" w:rsidRPr="00B11239" w:rsidRDefault="004E61E8" w:rsidP="00F53EFB">
      <w:pPr>
        <w:pStyle w:val="Otsikko2"/>
        <w:ind w:left="0" w:hanging="11"/>
        <w:jc w:val="left"/>
        <w:rPr>
          <w:sz w:val="22"/>
          <w:szCs w:val="22"/>
        </w:rPr>
      </w:pPr>
      <w:r w:rsidRPr="00B11239">
        <w:br w:type="page"/>
      </w:r>
      <w:bookmarkStart w:id="73" w:name="_Toc16691299"/>
      <w:r w:rsidR="00F53EFB" w:rsidRPr="00B11239">
        <w:lastRenderedPageBreak/>
        <w:t>Pyrotechnics</w:t>
      </w:r>
      <w:bookmarkEnd w:id="73"/>
    </w:p>
    <w:p w14:paraId="5F688F52" w14:textId="77777777" w:rsidR="00F53EFB" w:rsidRPr="00B11239" w:rsidRDefault="00F53EFB" w:rsidP="00F53EFB">
      <w:pPr>
        <w:pStyle w:val="Otsikko3"/>
        <w:tabs>
          <w:tab w:val="clear" w:pos="4973"/>
        </w:tabs>
        <w:ind w:left="0" w:firstLine="0"/>
        <w:rPr>
          <w:sz w:val="22"/>
          <w:szCs w:val="22"/>
        </w:rPr>
      </w:pPr>
      <w:bookmarkStart w:id="74" w:name="_Toc16691300"/>
      <w:r w:rsidRPr="00B11239">
        <w:rPr>
          <w:sz w:val="22"/>
          <w:szCs w:val="22"/>
        </w:rPr>
        <w:t>Responsible authority and contact details</w:t>
      </w:r>
      <w:bookmarkEnd w:id="74"/>
    </w:p>
    <w:p w14:paraId="494F1B80" w14:textId="77777777" w:rsidR="00F53EFB" w:rsidRPr="00B11239" w:rsidRDefault="00F53EFB" w:rsidP="00F53EFB">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Finnish Safety and Chemicals Agency (Tukes)</w:t>
      </w:r>
    </w:p>
    <w:p w14:paraId="7ADEC7C0" w14:textId="77777777" w:rsidR="00F53EFB" w:rsidRPr="00B11239" w:rsidRDefault="00F53EFB" w:rsidP="00F53EFB">
      <w:pPr>
        <w:pStyle w:val="Text3"/>
        <w:tabs>
          <w:tab w:val="clear" w:pos="2302"/>
        </w:tabs>
        <w:ind w:left="1418"/>
        <w:contextualSpacing/>
        <w:jc w:val="left"/>
        <w:rPr>
          <w:rFonts w:eastAsia="Calibri"/>
          <w:sz w:val="22"/>
          <w:szCs w:val="22"/>
          <w:lang w:val="fi-FI"/>
        </w:rPr>
      </w:pPr>
      <w:r w:rsidRPr="00B11239">
        <w:rPr>
          <w:rFonts w:eastAsia="Calibri"/>
          <w:sz w:val="22"/>
          <w:szCs w:val="22"/>
          <w:lang w:val="fi-FI"/>
        </w:rPr>
        <w:t xml:space="preserve">P.O. Box 66 (Opastinsilta 12 </w:t>
      </w:r>
      <w:r w:rsidR="00523036">
        <w:rPr>
          <w:rFonts w:eastAsia="Calibri"/>
          <w:sz w:val="22"/>
          <w:szCs w:val="22"/>
          <w:lang w:val="fi-FI"/>
        </w:rPr>
        <w:t>B</w:t>
      </w:r>
      <w:r w:rsidRPr="00B11239">
        <w:rPr>
          <w:rFonts w:eastAsia="Calibri"/>
          <w:sz w:val="22"/>
          <w:szCs w:val="22"/>
          <w:lang w:val="fi-FI"/>
        </w:rPr>
        <w:t xml:space="preserve">) </w:t>
      </w:r>
      <w:r w:rsidRPr="00B11239">
        <w:rPr>
          <w:rFonts w:eastAsia="Calibri"/>
          <w:sz w:val="22"/>
          <w:szCs w:val="22"/>
          <w:lang w:val="fi-FI"/>
        </w:rPr>
        <w:br/>
        <w:t>FI-00521 Helsinki, Finland</w:t>
      </w:r>
    </w:p>
    <w:p w14:paraId="4FA2112D" w14:textId="77777777" w:rsidR="00F53EFB" w:rsidRPr="00C32E65" w:rsidRDefault="00F53EFB" w:rsidP="00F53EFB">
      <w:pPr>
        <w:pStyle w:val="Text3"/>
        <w:tabs>
          <w:tab w:val="clear" w:pos="2302"/>
        </w:tabs>
        <w:ind w:left="1418"/>
        <w:contextualSpacing/>
        <w:jc w:val="left"/>
        <w:rPr>
          <w:rFonts w:eastAsia="Calibri"/>
          <w:sz w:val="22"/>
          <w:szCs w:val="22"/>
          <w:lang w:val="fi-FI"/>
        </w:rPr>
      </w:pPr>
      <w:r w:rsidRPr="00B11239">
        <w:rPr>
          <w:rFonts w:eastAsia="Calibri"/>
          <w:sz w:val="22"/>
          <w:szCs w:val="22"/>
          <w:lang w:val="fi-FI"/>
        </w:rPr>
        <w:t xml:space="preserve">Tel. +358 29 5052 000, </w:t>
      </w:r>
      <w:hyperlink r:id="rId29" w:history="1">
        <w:r w:rsidRPr="00C32E65">
          <w:rPr>
            <w:rFonts w:eastAsia="Calibri"/>
            <w:sz w:val="22"/>
            <w:szCs w:val="22"/>
            <w:lang w:val="fi-FI"/>
          </w:rPr>
          <w:t>www.tukes.fi</w:t>
        </w:r>
      </w:hyperlink>
    </w:p>
    <w:p w14:paraId="1779D214" w14:textId="77777777" w:rsidR="00F53EFB" w:rsidRPr="00C32E65" w:rsidRDefault="00F53EFB" w:rsidP="00F53EFB">
      <w:pPr>
        <w:pStyle w:val="Text3"/>
        <w:tabs>
          <w:tab w:val="clear" w:pos="2302"/>
        </w:tabs>
        <w:ind w:left="1418"/>
        <w:contextualSpacing/>
        <w:jc w:val="left"/>
        <w:rPr>
          <w:rFonts w:eastAsia="Calibri"/>
          <w:sz w:val="22"/>
          <w:szCs w:val="22"/>
          <w:lang w:val="fi-FI"/>
        </w:rPr>
      </w:pPr>
    </w:p>
    <w:p w14:paraId="377CFDDE" w14:textId="77777777" w:rsidR="00F53EFB" w:rsidRPr="00BD7649" w:rsidRDefault="00F53EFB" w:rsidP="00F53EFB">
      <w:pPr>
        <w:pStyle w:val="Text3"/>
        <w:tabs>
          <w:tab w:val="clear" w:pos="2302"/>
        </w:tabs>
        <w:ind w:left="1418"/>
        <w:contextualSpacing/>
        <w:jc w:val="left"/>
        <w:rPr>
          <w:rFonts w:eastAsia="Calibri"/>
          <w:sz w:val="22"/>
          <w:szCs w:val="22"/>
          <w:lang w:val="fi-FI"/>
        </w:rPr>
      </w:pPr>
      <w:r w:rsidRPr="00BD7649">
        <w:rPr>
          <w:rFonts w:eastAsia="Calibri"/>
          <w:sz w:val="22"/>
          <w:szCs w:val="22"/>
          <w:lang w:val="fi-FI"/>
        </w:rPr>
        <w:t xml:space="preserve">Contact person: </w:t>
      </w:r>
      <w:r w:rsidR="008F02C7">
        <w:rPr>
          <w:rFonts w:eastAsia="Calibri"/>
          <w:sz w:val="22"/>
          <w:szCs w:val="22"/>
          <w:lang w:val="fi-FI"/>
        </w:rPr>
        <w:t xml:space="preserve">Nina Heikkilä and </w:t>
      </w:r>
      <w:r w:rsidRPr="00BD7649">
        <w:rPr>
          <w:rFonts w:eastAsia="Calibri"/>
          <w:sz w:val="22"/>
          <w:szCs w:val="22"/>
          <w:lang w:val="fi-FI"/>
        </w:rPr>
        <w:t>Mikko Ojala</w:t>
      </w:r>
    </w:p>
    <w:p w14:paraId="5123F4C1" w14:textId="77777777" w:rsidR="00F53EFB" w:rsidRPr="00B11239" w:rsidRDefault="00F53EFB" w:rsidP="00F53EFB">
      <w:pPr>
        <w:pStyle w:val="Text3"/>
        <w:tabs>
          <w:tab w:val="clear" w:pos="2302"/>
        </w:tabs>
        <w:ind w:left="1418"/>
        <w:contextualSpacing/>
        <w:jc w:val="left"/>
        <w:rPr>
          <w:rFonts w:eastAsia="Calibri"/>
          <w:sz w:val="22"/>
          <w:szCs w:val="22"/>
          <w:lang w:val="fi-FI"/>
        </w:rPr>
      </w:pPr>
    </w:p>
    <w:p w14:paraId="6B717869" w14:textId="6706DF60" w:rsidR="00F53EFB" w:rsidRPr="00B11239" w:rsidRDefault="00F53EFB" w:rsidP="00F53EFB">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 xml:space="preserve">Budget in nominal terms: </w:t>
      </w:r>
      <w:r w:rsidR="00773786" w:rsidRPr="00B11239">
        <w:rPr>
          <w:rFonts w:eastAsia="Calibri"/>
          <w:sz w:val="22"/>
          <w:szCs w:val="22"/>
          <w:lang w:val="en-US"/>
        </w:rPr>
        <w:t>237</w:t>
      </w:r>
      <w:r w:rsidR="002424FB" w:rsidRPr="00B11239">
        <w:rPr>
          <w:rFonts w:eastAsia="Calibri"/>
          <w:sz w:val="22"/>
          <w:szCs w:val="22"/>
          <w:lang w:val="en-US"/>
        </w:rPr>
        <w:t>,</w:t>
      </w:r>
      <w:r w:rsidRPr="00B11239">
        <w:rPr>
          <w:rFonts w:eastAsia="Calibri"/>
          <w:sz w:val="22"/>
          <w:szCs w:val="22"/>
          <w:lang w:val="en-US"/>
        </w:rPr>
        <w:t xml:space="preserve">000 </w:t>
      </w:r>
      <w:r w:rsidR="002424FB" w:rsidRPr="00B11239">
        <w:rPr>
          <w:rFonts w:eastAsia="Calibri"/>
          <w:sz w:val="22"/>
          <w:szCs w:val="22"/>
          <w:lang w:val="en-US"/>
        </w:rPr>
        <w:t>E</w:t>
      </w:r>
      <w:r w:rsidRPr="00B11239">
        <w:rPr>
          <w:rFonts w:eastAsia="Calibri"/>
          <w:sz w:val="22"/>
          <w:szCs w:val="22"/>
          <w:lang w:val="en-US"/>
        </w:rPr>
        <w:t>uros</w:t>
      </w:r>
      <w:r w:rsidRPr="00B11239">
        <w:rPr>
          <w:rFonts w:eastAsia="Calibri"/>
          <w:sz w:val="22"/>
          <w:szCs w:val="22"/>
          <w:lang w:val="en-US"/>
        </w:rPr>
        <w:br/>
        <w:t xml:space="preserve">Staff available to market surveillance authorities: </w:t>
      </w:r>
      <w:r w:rsidR="00773786" w:rsidRPr="00B11239">
        <w:rPr>
          <w:rFonts w:eastAsia="Calibri"/>
          <w:sz w:val="22"/>
          <w:szCs w:val="22"/>
          <w:lang w:val="en-US"/>
        </w:rPr>
        <w:t xml:space="preserve"> </w:t>
      </w:r>
      <w:r w:rsidR="008F02C7">
        <w:rPr>
          <w:rFonts w:eastAsia="Calibri"/>
          <w:sz w:val="22"/>
          <w:szCs w:val="22"/>
          <w:lang w:val="en-US"/>
        </w:rPr>
        <w:t>3,5</w:t>
      </w:r>
      <w:r w:rsidRPr="00B11239">
        <w:rPr>
          <w:rFonts w:eastAsia="Calibri"/>
          <w:sz w:val="22"/>
          <w:szCs w:val="22"/>
          <w:lang w:val="en-US"/>
        </w:rPr>
        <w:br/>
        <w:t xml:space="preserve">Number of inspectors available to market surveillance authorities: </w:t>
      </w:r>
      <w:r w:rsidR="008F02C7">
        <w:rPr>
          <w:rFonts w:eastAsia="Calibri"/>
          <w:sz w:val="22"/>
          <w:szCs w:val="22"/>
          <w:lang w:val="en-US"/>
        </w:rPr>
        <w:t>2,95</w:t>
      </w:r>
    </w:p>
    <w:p w14:paraId="7B254E59" w14:textId="77777777" w:rsidR="00F53EFB" w:rsidRPr="00B11239" w:rsidRDefault="00F53EFB" w:rsidP="00F53EFB">
      <w:pPr>
        <w:pStyle w:val="Otsikko3"/>
        <w:tabs>
          <w:tab w:val="clear" w:pos="4973"/>
        </w:tabs>
        <w:ind w:left="0" w:firstLine="0"/>
        <w:rPr>
          <w:sz w:val="22"/>
          <w:szCs w:val="22"/>
        </w:rPr>
      </w:pPr>
      <w:bookmarkStart w:id="75" w:name="_Toc16691301"/>
      <w:r w:rsidRPr="00B11239">
        <w:rPr>
          <w:sz w:val="22"/>
          <w:szCs w:val="22"/>
        </w:rPr>
        <w:t>Market surveillance procedures and strategy</w:t>
      </w:r>
      <w:bookmarkEnd w:id="75"/>
      <w:r w:rsidRPr="00B11239">
        <w:rPr>
          <w:sz w:val="22"/>
          <w:szCs w:val="22"/>
        </w:rPr>
        <w:t xml:space="preserve"> </w:t>
      </w:r>
    </w:p>
    <w:p w14:paraId="613BB66C" w14:textId="77777777" w:rsidR="00F53EFB" w:rsidRPr="00B11239" w:rsidRDefault="00F53EFB" w:rsidP="00F53EFB">
      <w:pPr>
        <w:pStyle w:val="Text3"/>
        <w:tabs>
          <w:tab w:val="clear" w:pos="2302"/>
        </w:tabs>
        <w:ind w:left="1418"/>
        <w:contextualSpacing/>
        <w:jc w:val="left"/>
        <w:rPr>
          <w:rFonts w:eastAsia="Calibri"/>
          <w:b/>
          <w:sz w:val="22"/>
          <w:szCs w:val="22"/>
          <w:lang w:val="en-US"/>
        </w:rPr>
      </w:pPr>
      <w:r w:rsidRPr="00B11239">
        <w:rPr>
          <w:rFonts w:eastAsia="Calibri"/>
          <w:b/>
          <w:sz w:val="22"/>
          <w:szCs w:val="22"/>
          <w:lang w:val="en-US"/>
        </w:rPr>
        <w:t>Surveillance:</w:t>
      </w:r>
    </w:p>
    <w:p w14:paraId="4AD24472" w14:textId="77777777" w:rsidR="00F53EFB" w:rsidRPr="00B11239" w:rsidRDefault="00F53EFB"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Reactive Surveillance due to RAPEX notifications, accidents, notifications and complaints from the consumers and other sources</w:t>
      </w:r>
    </w:p>
    <w:p w14:paraId="7F98A2E0" w14:textId="77777777" w:rsidR="00523036" w:rsidRPr="00B11239" w:rsidRDefault="00F53EFB" w:rsidP="00523036">
      <w:pPr>
        <w:pStyle w:val="Text3"/>
        <w:tabs>
          <w:tab w:val="clear" w:pos="2302"/>
        </w:tabs>
        <w:ind w:left="1418"/>
        <w:contextualSpacing/>
        <w:rPr>
          <w:rFonts w:eastAsia="Calibri"/>
          <w:sz w:val="22"/>
          <w:szCs w:val="22"/>
          <w:lang w:val="en-US"/>
        </w:rPr>
      </w:pPr>
      <w:r w:rsidRPr="00B11239">
        <w:rPr>
          <w:rFonts w:eastAsia="Calibri"/>
          <w:sz w:val="22"/>
          <w:szCs w:val="22"/>
          <w:lang w:val="en-US"/>
        </w:rPr>
        <w:t>Surveillance is focused on the quality control carried out by the economic operators</w:t>
      </w:r>
      <w:r w:rsidR="00523036" w:rsidRPr="00523036">
        <w:rPr>
          <w:rFonts w:eastAsia="Calibri"/>
          <w:sz w:val="22"/>
          <w:szCs w:val="22"/>
          <w:lang w:val="en-US"/>
        </w:rPr>
        <w:t xml:space="preserve">. </w:t>
      </w:r>
      <w:r w:rsidR="00523036" w:rsidRPr="003862C8">
        <w:rPr>
          <w:rFonts w:eastAsia="Calibri"/>
          <w:sz w:val="22"/>
          <w:szCs w:val="22"/>
          <w:lang w:val="en-US"/>
        </w:rPr>
        <w:t>Proactive Surveillance together with customs.</w:t>
      </w:r>
    </w:p>
    <w:p w14:paraId="1DAD66EF" w14:textId="77777777" w:rsidR="00F53EFB" w:rsidRPr="00B11239" w:rsidRDefault="00F53EFB" w:rsidP="00572E1E">
      <w:pPr>
        <w:pStyle w:val="Text3"/>
        <w:tabs>
          <w:tab w:val="clear" w:pos="2302"/>
        </w:tabs>
        <w:ind w:left="1418"/>
        <w:contextualSpacing/>
        <w:rPr>
          <w:rFonts w:eastAsia="Calibri"/>
          <w:sz w:val="22"/>
          <w:szCs w:val="22"/>
          <w:lang w:val="en-US"/>
        </w:rPr>
      </w:pPr>
    </w:p>
    <w:p w14:paraId="2052A688" w14:textId="77777777" w:rsidR="00F53EFB" w:rsidRPr="00B11239" w:rsidRDefault="00F53EFB" w:rsidP="00F53EFB">
      <w:pPr>
        <w:pStyle w:val="Text3"/>
        <w:tabs>
          <w:tab w:val="clear" w:pos="2302"/>
        </w:tabs>
        <w:ind w:left="1418"/>
        <w:contextualSpacing/>
        <w:jc w:val="left"/>
        <w:rPr>
          <w:rFonts w:eastAsia="Calibri"/>
          <w:sz w:val="22"/>
          <w:szCs w:val="22"/>
          <w:lang w:val="en-US"/>
        </w:rPr>
      </w:pPr>
    </w:p>
    <w:p w14:paraId="1DCB82BB" w14:textId="77777777" w:rsidR="00F53EFB" w:rsidRPr="00B11239" w:rsidRDefault="00F53EFB" w:rsidP="00F53EFB">
      <w:pPr>
        <w:pStyle w:val="Text3"/>
        <w:tabs>
          <w:tab w:val="clear" w:pos="2302"/>
        </w:tabs>
        <w:ind w:left="1418"/>
        <w:contextualSpacing/>
        <w:jc w:val="left"/>
        <w:rPr>
          <w:rFonts w:eastAsia="Calibri"/>
          <w:b/>
          <w:sz w:val="22"/>
          <w:szCs w:val="22"/>
          <w:lang w:val="en-US"/>
        </w:rPr>
      </w:pPr>
      <w:r w:rsidRPr="00B11239">
        <w:rPr>
          <w:rFonts w:eastAsia="Calibri"/>
          <w:b/>
          <w:sz w:val="22"/>
          <w:szCs w:val="22"/>
          <w:lang w:val="en-US"/>
        </w:rPr>
        <w:t>Communication activities:</w:t>
      </w:r>
    </w:p>
    <w:p w14:paraId="2362F2D0" w14:textId="77777777" w:rsidR="00F53EFB" w:rsidRPr="00B11239" w:rsidRDefault="00F53EFB"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Press releases on findings and observations of the market surveillance activities and market surveillance results</w:t>
      </w:r>
    </w:p>
    <w:p w14:paraId="2609D5DA" w14:textId="77777777" w:rsidR="00F53EFB" w:rsidRPr="00B11239" w:rsidRDefault="00F53EFB"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Updating and content providing for web pages</w:t>
      </w:r>
    </w:p>
    <w:p w14:paraId="625DE030" w14:textId="77777777" w:rsidR="00F53EFB" w:rsidRPr="00B11239" w:rsidRDefault="00F53EFB"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Continue activity in social media and channels to spread the information on the dangerous products, risks, project results and other issues</w:t>
      </w:r>
    </w:p>
    <w:p w14:paraId="466E8307" w14:textId="77777777" w:rsidR="00F53EFB" w:rsidRPr="00B11239" w:rsidRDefault="00F53EFB"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 xml:space="preserve">Safety campaign for consumers; safe use of fireworks </w:t>
      </w:r>
      <w:r w:rsidR="00FB09DF" w:rsidRPr="00B11239">
        <w:rPr>
          <w:rFonts w:eastAsia="Calibri"/>
          <w:sz w:val="22"/>
          <w:szCs w:val="22"/>
          <w:lang w:val="en-US"/>
        </w:rPr>
        <w:t>o</w:t>
      </w:r>
      <w:r w:rsidRPr="00B11239">
        <w:rPr>
          <w:rFonts w:eastAsia="Calibri"/>
          <w:sz w:val="22"/>
          <w:szCs w:val="22"/>
          <w:lang w:val="en-US"/>
        </w:rPr>
        <w:t>n New Year's Eve</w:t>
      </w:r>
    </w:p>
    <w:p w14:paraId="18A58B79" w14:textId="77777777" w:rsidR="00F53EFB" w:rsidRPr="00B11239" w:rsidRDefault="00F53EFB"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Providing information and guidance to consumers and economi</w:t>
      </w:r>
      <w:r w:rsidR="00FB09DF" w:rsidRPr="00B11239">
        <w:rPr>
          <w:rFonts w:eastAsia="Calibri"/>
          <w:sz w:val="22"/>
          <w:szCs w:val="22"/>
          <w:lang w:val="en-US"/>
        </w:rPr>
        <w:t>c</w:t>
      </w:r>
      <w:r w:rsidRPr="00B11239">
        <w:rPr>
          <w:rFonts w:eastAsia="Calibri"/>
          <w:sz w:val="22"/>
          <w:szCs w:val="22"/>
          <w:lang w:val="en-US"/>
        </w:rPr>
        <w:t xml:space="preserve"> operators </w:t>
      </w:r>
    </w:p>
    <w:p w14:paraId="21E451F6" w14:textId="77777777" w:rsidR="00F53EFB" w:rsidRPr="00B11239" w:rsidRDefault="00F53EFB" w:rsidP="00F53EFB">
      <w:pPr>
        <w:pStyle w:val="Text3"/>
        <w:tabs>
          <w:tab w:val="clear" w:pos="2302"/>
        </w:tabs>
        <w:ind w:left="1418"/>
        <w:contextualSpacing/>
        <w:jc w:val="left"/>
        <w:rPr>
          <w:rFonts w:eastAsia="Calibri"/>
          <w:sz w:val="22"/>
          <w:szCs w:val="22"/>
          <w:lang w:val="en-US"/>
        </w:rPr>
      </w:pPr>
    </w:p>
    <w:p w14:paraId="4F291C43" w14:textId="77777777" w:rsidR="00F53EFB" w:rsidRPr="00B11239" w:rsidRDefault="00F53EFB" w:rsidP="00F53EFB">
      <w:pPr>
        <w:pStyle w:val="Text3"/>
        <w:tabs>
          <w:tab w:val="clear" w:pos="2302"/>
        </w:tabs>
        <w:ind w:left="1418"/>
        <w:contextualSpacing/>
        <w:jc w:val="left"/>
        <w:rPr>
          <w:rFonts w:eastAsia="Calibri"/>
          <w:b/>
          <w:sz w:val="22"/>
          <w:szCs w:val="22"/>
          <w:lang w:val="en-US"/>
        </w:rPr>
      </w:pPr>
      <w:r w:rsidRPr="00B11239">
        <w:rPr>
          <w:rFonts w:eastAsia="Calibri"/>
          <w:b/>
          <w:sz w:val="22"/>
          <w:szCs w:val="22"/>
          <w:lang w:val="en-US"/>
        </w:rPr>
        <w:t>Cooperation:</w:t>
      </w:r>
    </w:p>
    <w:p w14:paraId="772E24A2" w14:textId="77777777" w:rsidR="00F53EFB" w:rsidRPr="00B11239" w:rsidRDefault="00F53EFB"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Cooperation with rescue services, police, customs, inspection bodies and testing laboratories.</w:t>
      </w:r>
    </w:p>
    <w:p w14:paraId="40404314" w14:textId="77777777" w:rsidR="00F53EFB" w:rsidRPr="00B11239" w:rsidRDefault="00F53EFB"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 xml:space="preserve">Participation in Union level </w:t>
      </w:r>
      <w:r w:rsidR="00C6164E" w:rsidRPr="00B11239">
        <w:rPr>
          <w:rFonts w:eastAsia="Calibri"/>
          <w:sz w:val="22"/>
          <w:szCs w:val="22"/>
          <w:lang w:val="en-US"/>
        </w:rPr>
        <w:t>administrative co</w:t>
      </w:r>
      <w:r w:rsidR="00FB09DF" w:rsidRPr="00B11239">
        <w:rPr>
          <w:rFonts w:eastAsia="Calibri"/>
          <w:sz w:val="22"/>
          <w:szCs w:val="22"/>
          <w:lang w:val="en-US"/>
        </w:rPr>
        <w:t>operation</w:t>
      </w:r>
    </w:p>
    <w:p w14:paraId="7C5A2337" w14:textId="77777777" w:rsidR="00F53EFB" w:rsidRPr="00B11239" w:rsidRDefault="00F53EFB"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Participating in national standardization committees</w:t>
      </w:r>
    </w:p>
    <w:p w14:paraId="2905E3BA" w14:textId="77777777" w:rsidR="00F53EFB" w:rsidRPr="00B11239" w:rsidRDefault="00F53EFB" w:rsidP="00572E1E">
      <w:pPr>
        <w:pStyle w:val="Text3"/>
        <w:tabs>
          <w:tab w:val="clear" w:pos="2302"/>
        </w:tabs>
        <w:ind w:left="1418"/>
        <w:contextualSpacing/>
        <w:rPr>
          <w:rFonts w:eastAsia="Calibri"/>
          <w:sz w:val="22"/>
          <w:szCs w:val="22"/>
          <w:lang w:val="en-US"/>
        </w:rPr>
      </w:pPr>
    </w:p>
    <w:p w14:paraId="61FE1C07" w14:textId="77777777" w:rsidR="00F53EFB" w:rsidRPr="00B11239" w:rsidRDefault="00F53EFB" w:rsidP="00F53EFB">
      <w:pPr>
        <w:pStyle w:val="Text3"/>
        <w:tabs>
          <w:tab w:val="clear" w:pos="2302"/>
        </w:tabs>
        <w:ind w:left="1418"/>
        <w:contextualSpacing/>
        <w:jc w:val="left"/>
        <w:rPr>
          <w:rFonts w:eastAsia="Calibri"/>
          <w:b/>
          <w:sz w:val="22"/>
          <w:szCs w:val="22"/>
          <w:lang w:val="en-US"/>
        </w:rPr>
      </w:pPr>
      <w:r w:rsidRPr="00B11239">
        <w:rPr>
          <w:rFonts w:eastAsia="Calibri"/>
          <w:b/>
          <w:sz w:val="22"/>
          <w:szCs w:val="22"/>
          <w:lang w:val="en-US"/>
        </w:rPr>
        <w:t>Principles of market surveillance:</w:t>
      </w:r>
    </w:p>
    <w:p w14:paraId="6C8620FE" w14:textId="77777777" w:rsidR="00F53EFB" w:rsidRPr="00B11239" w:rsidRDefault="00F53EFB"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The sampling is risk based. Purchased samples are chosen based on knowledge of potential defects of the products. Information sources are e.g. RAPEX notifications, accidents, notifications and complaints from the consumers.</w:t>
      </w:r>
    </w:p>
    <w:p w14:paraId="70AC920D" w14:textId="77777777" w:rsidR="00F53EFB" w:rsidRPr="00B11239" w:rsidRDefault="00F53EFB"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If the economic operator does not follow up on previous request of market surveillance authorities to take corrective action, compulsory measures are required to recall the dangerous product and inform consumer about danger.</w:t>
      </w:r>
    </w:p>
    <w:p w14:paraId="276BFE93" w14:textId="77777777" w:rsidR="00F53EFB" w:rsidRPr="00B11239" w:rsidRDefault="00F53EFB" w:rsidP="00F53EFB">
      <w:pPr>
        <w:pStyle w:val="Otsikko3"/>
        <w:tabs>
          <w:tab w:val="clear" w:pos="4973"/>
        </w:tabs>
        <w:ind w:left="0" w:firstLine="0"/>
        <w:rPr>
          <w:sz w:val="22"/>
          <w:szCs w:val="22"/>
        </w:rPr>
      </w:pPr>
      <w:bookmarkStart w:id="76" w:name="_Toc16691302"/>
      <w:r w:rsidRPr="00B11239">
        <w:rPr>
          <w:sz w:val="22"/>
          <w:szCs w:val="22"/>
        </w:rPr>
        <w:t>Report from activities carried out under the previous planning period</w:t>
      </w:r>
      <w:bookmarkEnd w:id="76"/>
    </w:p>
    <w:p w14:paraId="75121EFF" w14:textId="0DB45380" w:rsidR="00F53EFB" w:rsidRPr="00B11239" w:rsidRDefault="00F53EFB" w:rsidP="00F53EFB">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 xml:space="preserve">Number of product related accidents / user complaints: </w:t>
      </w:r>
      <w:r w:rsidR="008F02C7">
        <w:rPr>
          <w:rFonts w:eastAsia="Calibri"/>
          <w:sz w:val="22"/>
          <w:szCs w:val="22"/>
          <w:lang w:val="en-US"/>
        </w:rPr>
        <w:t>150</w:t>
      </w:r>
      <w:r w:rsidRPr="00B11239">
        <w:rPr>
          <w:rFonts w:eastAsia="Calibri"/>
          <w:sz w:val="22"/>
          <w:szCs w:val="22"/>
          <w:lang w:val="en-US"/>
        </w:rPr>
        <w:t xml:space="preserve"> (estimation)</w:t>
      </w:r>
    </w:p>
    <w:p w14:paraId="533C156C" w14:textId="77777777" w:rsidR="00F53EFB" w:rsidRPr="00B11239" w:rsidRDefault="00F53EFB" w:rsidP="00F53EFB">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Number of inspections:</w:t>
      </w:r>
    </w:p>
    <w:p w14:paraId="430EA295" w14:textId="59F3FF02" w:rsidR="00F53EFB" w:rsidRPr="00B11239" w:rsidRDefault="00F53EFB" w:rsidP="00360433">
      <w:pPr>
        <w:pStyle w:val="Text3"/>
        <w:numPr>
          <w:ilvl w:val="0"/>
          <w:numId w:val="25"/>
        </w:numPr>
        <w:tabs>
          <w:tab w:val="clear" w:pos="2302"/>
        </w:tabs>
        <w:ind w:left="1701" w:hanging="283"/>
        <w:contextualSpacing/>
        <w:jc w:val="left"/>
        <w:rPr>
          <w:rFonts w:eastAsia="Calibri"/>
          <w:sz w:val="22"/>
          <w:szCs w:val="22"/>
          <w:lang w:val="en-US"/>
        </w:rPr>
      </w:pPr>
      <w:r w:rsidRPr="00B11239">
        <w:rPr>
          <w:rFonts w:eastAsia="Calibri"/>
          <w:sz w:val="22"/>
          <w:szCs w:val="22"/>
          <w:lang w:val="en-US"/>
        </w:rPr>
        <w:t xml:space="preserve">number of reactive inspections: </w:t>
      </w:r>
      <w:r w:rsidR="008F02C7">
        <w:rPr>
          <w:rFonts w:eastAsia="Calibri"/>
          <w:sz w:val="22"/>
          <w:szCs w:val="22"/>
          <w:lang w:val="en-US"/>
        </w:rPr>
        <w:t>10</w:t>
      </w:r>
      <w:r w:rsidRPr="00B11239">
        <w:rPr>
          <w:rFonts w:eastAsia="Calibri"/>
          <w:sz w:val="22"/>
          <w:szCs w:val="22"/>
          <w:lang w:val="en-US"/>
        </w:rPr>
        <w:t xml:space="preserve"> (estimation)</w:t>
      </w:r>
    </w:p>
    <w:p w14:paraId="237FF982" w14:textId="77777777" w:rsidR="00F53EFB" w:rsidRPr="00B11239" w:rsidRDefault="00F53EFB" w:rsidP="00360433">
      <w:pPr>
        <w:pStyle w:val="Text3"/>
        <w:numPr>
          <w:ilvl w:val="0"/>
          <w:numId w:val="25"/>
        </w:numPr>
        <w:tabs>
          <w:tab w:val="clear" w:pos="2302"/>
        </w:tabs>
        <w:ind w:left="1701" w:hanging="283"/>
        <w:contextualSpacing/>
        <w:jc w:val="left"/>
        <w:rPr>
          <w:rFonts w:eastAsia="Calibri"/>
          <w:sz w:val="22"/>
          <w:szCs w:val="22"/>
          <w:lang w:val="en-US"/>
        </w:rPr>
      </w:pPr>
      <w:r w:rsidRPr="00B11239">
        <w:rPr>
          <w:rFonts w:eastAsia="Calibri"/>
          <w:sz w:val="22"/>
          <w:szCs w:val="22"/>
          <w:lang w:val="en-US"/>
        </w:rPr>
        <w:t xml:space="preserve">number of self-initiated inspections: 6 (estimation) </w:t>
      </w:r>
    </w:p>
    <w:p w14:paraId="7F93BFB9" w14:textId="77777777" w:rsidR="00F53EFB" w:rsidRPr="00B11239" w:rsidRDefault="00F53EFB" w:rsidP="00F53EFB">
      <w:pPr>
        <w:pStyle w:val="Text3"/>
        <w:tabs>
          <w:tab w:val="clear" w:pos="2302"/>
        </w:tabs>
        <w:ind w:left="1418"/>
        <w:contextualSpacing/>
        <w:jc w:val="left"/>
        <w:rPr>
          <w:rFonts w:eastAsia="Calibri"/>
          <w:sz w:val="22"/>
          <w:szCs w:val="22"/>
          <w:lang w:val="en-US"/>
        </w:rPr>
      </w:pPr>
    </w:p>
    <w:p w14:paraId="622F11B1" w14:textId="6B0127B4" w:rsidR="00F53EFB" w:rsidRPr="00B11239" w:rsidRDefault="00FB09DF" w:rsidP="00F53EFB">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 xml:space="preserve">Recalls: </w:t>
      </w:r>
      <w:r w:rsidR="008F02C7">
        <w:rPr>
          <w:rFonts w:eastAsia="Calibri"/>
          <w:sz w:val="22"/>
          <w:szCs w:val="22"/>
          <w:lang w:val="en-US"/>
        </w:rPr>
        <w:t>0</w:t>
      </w:r>
    </w:p>
    <w:p w14:paraId="42C6AC4F" w14:textId="265D0D85" w:rsidR="00F53EFB" w:rsidRPr="00B11239" w:rsidRDefault="00F53EFB" w:rsidP="00F53EFB">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 xml:space="preserve">Withdrawals: </w:t>
      </w:r>
      <w:r w:rsidR="008F02C7">
        <w:rPr>
          <w:rFonts w:eastAsia="Calibri"/>
          <w:sz w:val="22"/>
          <w:szCs w:val="22"/>
          <w:lang w:val="en-US"/>
        </w:rPr>
        <w:t>1</w:t>
      </w:r>
    </w:p>
    <w:p w14:paraId="5ACD39F3" w14:textId="77777777" w:rsidR="00F53EFB" w:rsidRPr="00B11239" w:rsidRDefault="00F53EFB" w:rsidP="00F53EFB">
      <w:pPr>
        <w:pStyle w:val="Otsikko2"/>
        <w:ind w:left="0" w:hanging="11"/>
        <w:jc w:val="left"/>
        <w:rPr>
          <w:sz w:val="22"/>
          <w:szCs w:val="22"/>
        </w:rPr>
      </w:pPr>
      <w:bookmarkStart w:id="77" w:name="_Toc16691303"/>
      <w:r w:rsidRPr="00B11239">
        <w:lastRenderedPageBreak/>
        <w:t>Explosives for civil use</w:t>
      </w:r>
      <w:bookmarkEnd w:id="77"/>
    </w:p>
    <w:p w14:paraId="0E3504A9" w14:textId="77777777" w:rsidR="00F53EFB" w:rsidRPr="00B11239" w:rsidRDefault="00F53EFB" w:rsidP="00F53EFB">
      <w:pPr>
        <w:pStyle w:val="Otsikko3"/>
        <w:tabs>
          <w:tab w:val="clear" w:pos="4973"/>
        </w:tabs>
        <w:ind w:left="0" w:firstLine="0"/>
        <w:rPr>
          <w:sz w:val="22"/>
          <w:szCs w:val="22"/>
        </w:rPr>
      </w:pPr>
      <w:bookmarkStart w:id="78" w:name="_Toc16691304"/>
      <w:r w:rsidRPr="00B11239">
        <w:rPr>
          <w:sz w:val="22"/>
          <w:szCs w:val="22"/>
        </w:rPr>
        <w:t>Responsible authority and contact details</w:t>
      </w:r>
      <w:bookmarkEnd w:id="78"/>
    </w:p>
    <w:p w14:paraId="230071A8" w14:textId="77777777" w:rsidR="00F53EFB" w:rsidRPr="00B11239" w:rsidRDefault="00F53EFB" w:rsidP="00C347F4">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Finnish Safety and Chemicals Agency (Tukes)</w:t>
      </w:r>
    </w:p>
    <w:p w14:paraId="6314FE97" w14:textId="77777777" w:rsidR="00F53EFB" w:rsidRPr="00B11239" w:rsidRDefault="00F53EFB" w:rsidP="00C347F4">
      <w:pPr>
        <w:pStyle w:val="Text3"/>
        <w:tabs>
          <w:tab w:val="clear" w:pos="2302"/>
        </w:tabs>
        <w:ind w:left="1418"/>
        <w:contextualSpacing/>
        <w:jc w:val="left"/>
        <w:rPr>
          <w:rFonts w:eastAsia="Calibri"/>
          <w:sz w:val="22"/>
          <w:szCs w:val="22"/>
          <w:lang w:val="fi-FI"/>
        </w:rPr>
      </w:pPr>
      <w:r w:rsidRPr="00B11239">
        <w:rPr>
          <w:rFonts w:eastAsia="Calibri"/>
          <w:sz w:val="22"/>
          <w:szCs w:val="22"/>
          <w:lang w:val="fi-FI"/>
        </w:rPr>
        <w:t xml:space="preserve">P.O. Box 66 (Opastinsilta 12 </w:t>
      </w:r>
      <w:r w:rsidR="00523036">
        <w:rPr>
          <w:rFonts w:eastAsia="Calibri"/>
          <w:sz w:val="22"/>
          <w:szCs w:val="22"/>
          <w:lang w:val="fi-FI"/>
        </w:rPr>
        <w:t>B</w:t>
      </w:r>
      <w:r w:rsidRPr="00B11239">
        <w:rPr>
          <w:rFonts w:eastAsia="Calibri"/>
          <w:sz w:val="22"/>
          <w:szCs w:val="22"/>
          <w:lang w:val="fi-FI"/>
        </w:rPr>
        <w:t xml:space="preserve">) </w:t>
      </w:r>
      <w:r w:rsidRPr="00B11239">
        <w:rPr>
          <w:rFonts w:eastAsia="Calibri"/>
          <w:sz w:val="22"/>
          <w:szCs w:val="22"/>
          <w:lang w:val="fi-FI"/>
        </w:rPr>
        <w:br/>
        <w:t>FI-00521 Helsinki, Finland</w:t>
      </w:r>
    </w:p>
    <w:p w14:paraId="3777C86A" w14:textId="77777777" w:rsidR="00F53EFB" w:rsidRPr="00C32E65" w:rsidRDefault="00F53EFB" w:rsidP="00C347F4">
      <w:pPr>
        <w:pStyle w:val="Text3"/>
        <w:tabs>
          <w:tab w:val="clear" w:pos="2302"/>
        </w:tabs>
        <w:ind w:left="1418"/>
        <w:contextualSpacing/>
        <w:jc w:val="left"/>
        <w:rPr>
          <w:rFonts w:eastAsia="Calibri"/>
          <w:sz w:val="22"/>
          <w:szCs w:val="22"/>
          <w:lang w:val="fi-FI"/>
        </w:rPr>
      </w:pPr>
      <w:r w:rsidRPr="00B11239">
        <w:rPr>
          <w:rFonts w:eastAsia="Calibri"/>
          <w:sz w:val="22"/>
          <w:szCs w:val="22"/>
          <w:lang w:val="fi-FI"/>
        </w:rPr>
        <w:t xml:space="preserve">Tel. +358 29 5052 000, </w:t>
      </w:r>
      <w:hyperlink r:id="rId30" w:history="1">
        <w:r w:rsidRPr="00C32E65">
          <w:rPr>
            <w:rFonts w:eastAsia="Calibri"/>
            <w:sz w:val="22"/>
            <w:szCs w:val="22"/>
            <w:lang w:val="fi-FI"/>
          </w:rPr>
          <w:t>www.tukes.fi</w:t>
        </w:r>
      </w:hyperlink>
    </w:p>
    <w:p w14:paraId="09505105" w14:textId="77777777" w:rsidR="00F53EFB" w:rsidRPr="00C32E65" w:rsidRDefault="00F53EFB" w:rsidP="00C347F4">
      <w:pPr>
        <w:pStyle w:val="Text3"/>
        <w:tabs>
          <w:tab w:val="clear" w:pos="2302"/>
        </w:tabs>
        <w:ind w:left="1418"/>
        <w:contextualSpacing/>
        <w:jc w:val="left"/>
        <w:rPr>
          <w:rFonts w:eastAsia="Calibri"/>
          <w:sz w:val="22"/>
          <w:szCs w:val="22"/>
          <w:lang w:val="fi-FI"/>
        </w:rPr>
      </w:pPr>
    </w:p>
    <w:p w14:paraId="6940DD5E" w14:textId="77777777" w:rsidR="00F53EFB" w:rsidRPr="00BD7649" w:rsidRDefault="00F53EFB" w:rsidP="00C347F4">
      <w:pPr>
        <w:pStyle w:val="Text3"/>
        <w:tabs>
          <w:tab w:val="clear" w:pos="2302"/>
        </w:tabs>
        <w:ind w:left="1418"/>
        <w:contextualSpacing/>
        <w:jc w:val="left"/>
        <w:rPr>
          <w:rFonts w:eastAsia="Calibri"/>
          <w:sz w:val="22"/>
          <w:szCs w:val="22"/>
          <w:lang w:val="fi-FI"/>
        </w:rPr>
      </w:pPr>
      <w:r w:rsidRPr="00BD7649">
        <w:rPr>
          <w:rFonts w:eastAsia="Calibri"/>
          <w:sz w:val="22"/>
          <w:szCs w:val="22"/>
          <w:lang w:val="fi-FI"/>
        </w:rPr>
        <w:t>Contact person: Mikko Ojala</w:t>
      </w:r>
    </w:p>
    <w:p w14:paraId="787953F5" w14:textId="77777777" w:rsidR="00F53EFB" w:rsidRPr="00B11239" w:rsidRDefault="00F53EFB" w:rsidP="00C347F4">
      <w:pPr>
        <w:pStyle w:val="Text3"/>
        <w:tabs>
          <w:tab w:val="clear" w:pos="2302"/>
        </w:tabs>
        <w:ind w:left="1418"/>
        <w:contextualSpacing/>
        <w:jc w:val="left"/>
        <w:rPr>
          <w:rFonts w:eastAsia="Calibri"/>
          <w:sz w:val="22"/>
          <w:szCs w:val="22"/>
          <w:lang w:val="fi-FI"/>
        </w:rPr>
      </w:pPr>
    </w:p>
    <w:p w14:paraId="6196E506" w14:textId="77777777" w:rsidR="00F53EFB" w:rsidRPr="00B11239" w:rsidRDefault="00F53EFB" w:rsidP="00C347F4">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 xml:space="preserve">Budget in nominal terms: </w:t>
      </w:r>
      <w:r w:rsidR="00DE59B2" w:rsidRPr="00B11239">
        <w:rPr>
          <w:rFonts w:eastAsia="Calibri"/>
          <w:sz w:val="22"/>
          <w:szCs w:val="22"/>
          <w:lang w:val="en-US"/>
        </w:rPr>
        <w:t>70 000</w:t>
      </w:r>
      <w:r w:rsidR="00FB09DF" w:rsidRPr="00B11239">
        <w:rPr>
          <w:rFonts w:eastAsia="Calibri"/>
          <w:sz w:val="22"/>
          <w:szCs w:val="22"/>
          <w:lang w:val="en-US"/>
        </w:rPr>
        <w:t xml:space="preserve"> E</w:t>
      </w:r>
      <w:r w:rsidRPr="00B11239">
        <w:rPr>
          <w:rFonts w:eastAsia="Calibri"/>
          <w:sz w:val="22"/>
          <w:szCs w:val="22"/>
          <w:lang w:val="en-US"/>
        </w:rPr>
        <w:t>uros</w:t>
      </w:r>
      <w:r w:rsidRPr="00B11239">
        <w:rPr>
          <w:rFonts w:eastAsia="Calibri"/>
          <w:sz w:val="22"/>
          <w:szCs w:val="22"/>
          <w:lang w:val="en-US"/>
        </w:rPr>
        <w:br/>
        <w:t>Staff available to market surveillance authorities:</w:t>
      </w:r>
      <w:r w:rsidR="00657BCB" w:rsidRPr="00B11239">
        <w:rPr>
          <w:rFonts w:eastAsia="Calibri"/>
          <w:sz w:val="22"/>
          <w:szCs w:val="22"/>
          <w:lang w:val="en-US"/>
        </w:rPr>
        <w:t xml:space="preserve"> </w:t>
      </w:r>
      <w:r w:rsidR="00DE59B2" w:rsidRPr="00B11239">
        <w:rPr>
          <w:rFonts w:eastAsia="Calibri"/>
          <w:sz w:val="22"/>
          <w:szCs w:val="22"/>
          <w:lang w:val="en-US"/>
        </w:rPr>
        <w:t>0.7</w:t>
      </w:r>
      <w:r w:rsidRPr="00B11239">
        <w:rPr>
          <w:rFonts w:eastAsia="Calibri"/>
          <w:sz w:val="22"/>
          <w:szCs w:val="22"/>
          <w:lang w:val="en-US"/>
        </w:rPr>
        <w:br/>
        <w:t xml:space="preserve">Number of inspectors available to market surveillance authorities: </w:t>
      </w:r>
      <w:r w:rsidR="00DE59B2" w:rsidRPr="00B11239">
        <w:rPr>
          <w:rFonts w:eastAsia="Calibri"/>
          <w:sz w:val="22"/>
          <w:szCs w:val="22"/>
          <w:lang w:val="en-US"/>
        </w:rPr>
        <w:t>0.6</w:t>
      </w:r>
    </w:p>
    <w:p w14:paraId="74DCFD4E" w14:textId="77777777" w:rsidR="00F53EFB" w:rsidRPr="00B11239" w:rsidRDefault="00F53EFB" w:rsidP="00C347F4">
      <w:pPr>
        <w:pStyle w:val="Otsikko3"/>
        <w:tabs>
          <w:tab w:val="clear" w:pos="4973"/>
        </w:tabs>
        <w:ind w:left="0" w:firstLine="0"/>
        <w:rPr>
          <w:sz w:val="22"/>
          <w:szCs w:val="22"/>
        </w:rPr>
      </w:pPr>
      <w:bookmarkStart w:id="79" w:name="_Toc16691305"/>
      <w:r w:rsidRPr="00B11239">
        <w:rPr>
          <w:sz w:val="22"/>
          <w:szCs w:val="22"/>
        </w:rPr>
        <w:t>Market surveillance procedures and strategy</w:t>
      </w:r>
      <w:bookmarkEnd w:id="79"/>
      <w:r w:rsidRPr="00B11239">
        <w:rPr>
          <w:sz w:val="22"/>
          <w:szCs w:val="22"/>
        </w:rPr>
        <w:t xml:space="preserve"> </w:t>
      </w:r>
    </w:p>
    <w:p w14:paraId="5CEE8947" w14:textId="77777777" w:rsidR="00F53EFB" w:rsidRPr="00B11239" w:rsidRDefault="00F53EFB" w:rsidP="00C347F4">
      <w:pPr>
        <w:pStyle w:val="Text3"/>
        <w:tabs>
          <w:tab w:val="clear" w:pos="2302"/>
        </w:tabs>
        <w:ind w:left="1418"/>
        <w:contextualSpacing/>
        <w:jc w:val="left"/>
        <w:rPr>
          <w:rFonts w:eastAsia="Calibri"/>
          <w:b/>
          <w:sz w:val="22"/>
          <w:szCs w:val="22"/>
          <w:lang w:val="en-US"/>
        </w:rPr>
      </w:pPr>
      <w:r w:rsidRPr="00B11239">
        <w:rPr>
          <w:rFonts w:eastAsia="Calibri"/>
          <w:b/>
          <w:sz w:val="22"/>
          <w:szCs w:val="22"/>
          <w:lang w:val="en-US"/>
        </w:rPr>
        <w:t>Surveillance:</w:t>
      </w:r>
    </w:p>
    <w:p w14:paraId="46155105" w14:textId="77777777" w:rsidR="00F53EFB" w:rsidRPr="00B11239" w:rsidRDefault="00F53EFB"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Reactive Surveillance due to RAPEX notifications, accidents, notifications and complaints from the consumers and other sources</w:t>
      </w:r>
    </w:p>
    <w:p w14:paraId="3AD1F9B2" w14:textId="77777777" w:rsidR="00F53EFB" w:rsidRPr="00B11239" w:rsidRDefault="00F53EFB" w:rsidP="00572E1E">
      <w:pPr>
        <w:pStyle w:val="Text3"/>
        <w:tabs>
          <w:tab w:val="clear" w:pos="2302"/>
        </w:tabs>
        <w:ind w:left="1418"/>
        <w:contextualSpacing/>
        <w:rPr>
          <w:rFonts w:eastAsia="Calibri"/>
          <w:sz w:val="22"/>
          <w:szCs w:val="22"/>
          <w:lang w:val="en-US"/>
        </w:rPr>
      </w:pPr>
    </w:p>
    <w:p w14:paraId="2464E314" w14:textId="77777777" w:rsidR="00F53EFB" w:rsidRPr="00B11239" w:rsidRDefault="00F53EFB" w:rsidP="00572E1E">
      <w:pPr>
        <w:pStyle w:val="Text3"/>
        <w:tabs>
          <w:tab w:val="clear" w:pos="2302"/>
        </w:tabs>
        <w:ind w:left="1418"/>
        <w:contextualSpacing/>
        <w:rPr>
          <w:rFonts w:eastAsia="Calibri"/>
          <w:b/>
          <w:sz w:val="22"/>
          <w:szCs w:val="22"/>
          <w:lang w:val="en-US"/>
        </w:rPr>
      </w:pPr>
      <w:r w:rsidRPr="00B11239">
        <w:rPr>
          <w:rFonts w:eastAsia="Calibri"/>
          <w:b/>
          <w:sz w:val="22"/>
          <w:szCs w:val="22"/>
          <w:lang w:val="en-US"/>
        </w:rPr>
        <w:t>Communication activities:</w:t>
      </w:r>
    </w:p>
    <w:p w14:paraId="4D683FB2" w14:textId="77777777" w:rsidR="00F53EFB" w:rsidRPr="00B11239" w:rsidRDefault="00F53EFB"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Updating and content providing for web pages</w:t>
      </w:r>
    </w:p>
    <w:p w14:paraId="336069CE" w14:textId="77777777" w:rsidR="00F53EFB" w:rsidRPr="00B11239" w:rsidRDefault="00F53EFB"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 xml:space="preserve">Providing information and guidance to consumers and economical operators </w:t>
      </w:r>
    </w:p>
    <w:p w14:paraId="14C7CB05" w14:textId="77777777" w:rsidR="00F53EFB" w:rsidRPr="00B11239" w:rsidRDefault="00F53EFB" w:rsidP="00572E1E">
      <w:pPr>
        <w:pStyle w:val="Text3"/>
        <w:tabs>
          <w:tab w:val="clear" w:pos="2302"/>
        </w:tabs>
        <w:ind w:left="1418"/>
        <w:contextualSpacing/>
        <w:rPr>
          <w:rFonts w:eastAsia="Calibri"/>
          <w:sz w:val="22"/>
          <w:szCs w:val="22"/>
          <w:lang w:val="en-US"/>
        </w:rPr>
      </w:pPr>
    </w:p>
    <w:p w14:paraId="4FC447B9" w14:textId="77777777" w:rsidR="00F53EFB" w:rsidRPr="00B11239" w:rsidRDefault="00F53EFB" w:rsidP="00572E1E">
      <w:pPr>
        <w:pStyle w:val="Text3"/>
        <w:tabs>
          <w:tab w:val="clear" w:pos="2302"/>
        </w:tabs>
        <w:ind w:left="1418"/>
        <w:contextualSpacing/>
        <w:rPr>
          <w:rFonts w:eastAsia="Calibri"/>
          <w:b/>
          <w:sz w:val="22"/>
          <w:szCs w:val="22"/>
          <w:lang w:val="en-US"/>
        </w:rPr>
      </w:pPr>
      <w:r w:rsidRPr="00B11239">
        <w:rPr>
          <w:rFonts w:eastAsia="Calibri"/>
          <w:b/>
          <w:sz w:val="22"/>
          <w:szCs w:val="22"/>
          <w:lang w:val="en-US"/>
        </w:rPr>
        <w:t>Cooperation:</w:t>
      </w:r>
    </w:p>
    <w:p w14:paraId="380053EE" w14:textId="77777777" w:rsidR="00F53EFB" w:rsidRPr="00B11239" w:rsidRDefault="00F53EFB"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Cooperation with occupational safety and health authority, police, rescue services and custom</w:t>
      </w:r>
      <w:r w:rsidR="00FB09DF" w:rsidRPr="00B11239">
        <w:rPr>
          <w:rFonts w:eastAsia="Calibri"/>
          <w:sz w:val="22"/>
          <w:szCs w:val="22"/>
          <w:lang w:val="en-US"/>
        </w:rPr>
        <w:t>s</w:t>
      </w:r>
    </w:p>
    <w:p w14:paraId="7FA0B57D" w14:textId="77777777" w:rsidR="00F53EFB" w:rsidRPr="00B11239" w:rsidRDefault="00F53EFB"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 xml:space="preserve">Participation in Union level </w:t>
      </w:r>
      <w:r w:rsidR="00C6164E" w:rsidRPr="00B11239">
        <w:rPr>
          <w:rFonts w:eastAsia="Calibri"/>
          <w:sz w:val="22"/>
          <w:szCs w:val="22"/>
          <w:lang w:val="en-US"/>
        </w:rPr>
        <w:t>administrative co</w:t>
      </w:r>
      <w:r w:rsidR="00FB09DF" w:rsidRPr="00B11239">
        <w:rPr>
          <w:rFonts w:eastAsia="Calibri"/>
          <w:sz w:val="22"/>
          <w:szCs w:val="22"/>
          <w:lang w:val="en-US"/>
        </w:rPr>
        <w:t xml:space="preserve">operation </w:t>
      </w:r>
    </w:p>
    <w:p w14:paraId="535F690E" w14:textId="77777777" w:rsidR="00F53EFB" w:rsidRPr="00B11239" w:rsidRDefault="00F53EFB"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Participating in national standardization committees</w:t>
      </w:r>
    </w:p>
    <w:p w14:paraId="0E4E269D" w14:textId="77777777" w:rsidR="00F53EFB" w:rsidRPr="00B11239" w:rsidRDefault="00F53EFB" w:rsidP="00572E1E">
      <w:pPr>
        <w:pStyle w:val="Text3"/>
        <w:tabs>
          <w:tab w:val="clear" w:pos="2302"/>
        </w:tabs>
        <w:ind w:left="1418"/>
        <w:contextualSpacing/>
        <w:rPr>
          <w:rFonts w:eastAsia="Calibri"/>
          <w:sz w:val="22"/>
          <w:szCs w:val="22"/>
          <w:lang w:val="en-US"/>
        </w:rPr>
      </w:pPr>
    </w:p>
    <w:p w14:paraId="672C176B" w14:textId="77777777" w:rsidR="00F53EFB" w:rsidRPr="00B11239" w:rsidRDefault="00F53EFB" w:rsidP="00572E1E">
      <w:pPr>
        <w:pStyle w:val="Text3"/>
        <w:tabs>
          <w:tab w:val="clear" w:pos="2302"/>
        </w:tabs>
        <w:ind w:left="1418"/>
        <w:contextualSpacing/>
        <w:rPr>
          <w:rFonts w:eastAsia="Calibri"/>
          <w:b/>
          <w:sz w:val="22"/>
          <w:szCs w:val="22"/>
          <w:lang w:val="en-US"/>
        </w:rPr>
      </w:pPr>
      <w:r w:rsidRPr="00B11239">
        <w:rPr>
          <w:rFonts w:eastAsia="Calibri"/>
          <w:b/>
          <w:sz w:val="22"/>
          <w:szCs w:val="22"/>
          <w:lang w:val="en-US"/>
        </w:rPr>
        <w:t>Principles of market surveillance:</w:t>
      </w:r>
    </w:p>
    <w:p w14:paraId="218B6187" w14:textId="77777777" w:rsidR="00F53EFB" w:rsidRPr="00B11239" w:rsidRDefault="00F53EFB"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The sampling is risk based. Purchased samples are chosen based on knowledge of potential defects of the products. Information sources are e.g. RAPEX notifications, accidents, notifications and complaints from the consumers.</w:t>
      </w:r>
    </w:p>
    <w:p w14:paraId="7B2942F8" w14:textId="77777777" w:rsidR="00F53EFB" w:rsidRPr="00B11239" w:rsidRDefault="00F53EFB" w:rsidP="00572E1E">
      <w:pPr>
        <w:pStyle w:val="Text3"/>
        <w:tabs>
          <w:tab w:val="clear" w:pos="2302"/>
        </w:tabs>
        <w:ind w:left="1418"/>
        <w:contextualSpacing/>
        <w:rPr>
          <w:rFonts w:eastAsia="Calibri"/>
          <w:sz w:val="22"/>
          <w:szCs w:val="22"/>
          <w:lang w:val="en-US"/>
        </w:rPr>
      </w:pPr>
    </w:p>
    <w:p w14:paraId="78FB1682" w14:textId="77777777" w:rsidR="00F53EFB" w:rsidRPr="00B11239" w:rsidRDefault="00F53EFB"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If the economic operator does not follow up on previous request of market surveillance authorities to take corrective action, compulsory measures are required to recall the dangerous product and inform consumer about danger.</w:t>
      </w:r>
    </w:p>
    <w:p w14:paraId="539B6127" w14:textId="77777777" w:rsidR="00F53EFB" w:rsidRPr="00B11239" w:rsidRDefault="00F53EFB" w:rsidP="00C347F4">
      <w:pPr>
        <w:pStyle w:val="Otsikko3"/>
        <w:tabs>
          <w:tab w:val="clear" w:pos="4973"/>
        </w:tabs>
        <w:ind w:left="0" w:firstLine="0"/>
        <w:rPr>
          <w:sz w:val="22"/>
          <w:szCs w:val="22"/>
        </w:rPr>
      </w:pPr>
      <w:bookmarkStart w:id="80" w:name="_Toc16691306"/>
      <w:r w:rsidRPr="00B11239">
        <w:rPr>
          <w:sz w:val="22"/>
          <w:szCs w:val="22"/>
        </w:rPr>
        <w:t>Report from activities carried out under the previous planning period</w:t>
      </w:r>
      <w:bookmarkEnd w:id="80"/>
    </w:p>
    <w:p w14:paraId="0AEAEC9D" w14:textId="5ADC6056" w:rsidR="00F53EFB" w:rsidRPr="00B11239" w:rsidRDefault="00F53EFB" w:rsidP="00C347F4">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 xml:space="preserve">Number of product related </w:t>
      </w:r>
      <w:r w:rsidR="00FB09DF" w:rsidRPr="00B11239">
        <w:rPr>
          <w:rFonts w:eastAsia="Calibri"/>
          <w:sz w:val="22"/>
          <w:szCs w:val="22"/>
          <w:lang w:val="en-US"/>
        </w:rPr>
        <w:t xml:space="preserve">accidents / user complaints: </w:t>
      </w:r>
      <w:r w:rsidR="008F02C7">
        <w:rPr>
          <w:rFonts w:eastAsia="Calibri"/>
          <w:sz w:val="22"/>
          <w:szCs w:val="22"/>
          <w:lang w:val="en-US"/>
        </w:rPr>
        <w:t>1-2 (estimation)</w:t>
      </w:r>
      <w:r w:rsidR="00FB09DF" w:rsidRPr="00B11239">
        <w:rPr>
          <w:rFonts w:eastAsia="Calibri"/>
          <w:sz w:val="22"/>
          <w:szCs w:val="22"/>
          <w:lang w:val="en-US"/>
        </w:rPr>
        <w:t xml:space="preserve"> </w:t>
      </w:r>
    </w:p>
    <w:p w14:paraId="7183F589" w14:textId="77777777" w:rsidR="00F53EFB" w:rsidRPr="00B11239" w:rsidRDefault="00F53EFB" w:rsidP="00C347F4">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Number of inspections:</w:t>
      </w:r>
    </w:p>
    <w:p w14:paraId="6E6F72F1" w14:textId="5368A5D9" w:rsidR="00F53EFB" w:rsidRPr="00B11239" w:rsidRDefault="00F53EFB" w:rsidP="00360433">
      <w:pPr>
        <w:pStyle w:val="Text3"/>
        <w:numPr>
          <w:ilvl w:val="0"/>
          <w:numId w:val="25"/>
        </w:numPr>
        <w:tabs>
          <w:tab w:val="clear" w:pos="2302"/>
        </w:tabs>
        <w:ind w:left="1701" w:hanging="283"/>
        <w:contextualSpacing/>
        <w:jc w:val="left"/>
        <w:rPr>
          <w:rFonts w:eastAsia="Calibri"/>
          <w:sz w:val="22"/>
          <w:szCs w:val="22"/>
          <w:lang w:val="en-US"/>
        </w:rPr>
      </w:pPr>
      <w:r w:rsidRPr="00B11239">
        <w:rPr>
          <w:rFonts w:eastAsia="Calibri"/>
          <w:sz w:val="22"/>
          <w:szCs w:val="22"/>
          <w:lang w:val="en-US"/>
        </w:rPr>
        <w:t xml:space="preserve">number of reactive inspections: </w:t>
      </w:r>
      <w:r w:rsidR="008F02C7">
        <w:rPr>
          <w:rFonts w:eastAsia="Calibri"/>
          <w:sz w:val="22"/>
          <w:szCs w:val="22"/>
          <w:lang w:val="en-US"/>
        </w:rPr>
        <w:t>1</w:t>
      </w:r>
      <w:r w:rsidRPr="00B11239">
        <w:rPr>
          <w:rFonts w:eastAsia="Calibri"/>
          <w:sz w:val="22"/>
          <w:szCs w:val="22"/>
          <w:lang w:val="en-US"/>
        </w:rPr>
        <w:t xml:space="preserve"> (estimation)</w:t>
      </w:r>
    </w:p>
    <w:p w14:paraId="4499703A" w14:textId="70AF512B" w:rsidR="00F53EFB" w:rsidRPr="00B11239" w:rsidRDefault="00F53EFB" w:rsidP="00360433">
      <w:pPr>
        <w:pStyle w:val="Text3"/>
        <w:numPr>
          <w:ilvl w:val="0"/>
          <w:numId w:val="25"/>
        </w:numPr>
        <w:tabs>
          <w:tab w:val="clear" w:pos="2302"/>
        </w:tabs>
        <w:ind w:left="1701" w:hanging="283"/>
        <w:contextualSpacing/>
        <w:jc w:val="left"/>
        <w:rPr>
          <w:rFonts w:eastAsia="Calibri"/>
          <w:sz w:val="22"/>
          <w:szCs w:val="22"/>
          <w:lang w:val="en-US"/>
        </w:rPr>
      </w:pPr>
      <w:r w:rsidRPr="00B11239">
        <w:rPr>
          <w:rFonts w:eastAsia="Calibri"/>
          <w:sz w:val="22"/>
          <w:szCs w:val="22"/>
          <w:lang w:val="en-US"/>
        </w:rPr>
        <w:t xml:space="preserve">number of self-initiated inspections: </w:t>
      </w:r>
      <w:r w:rsidR="008F02C7">
        <w:rPr>
          <w:rFonts w:eastAsia="Calibri"/>
          <w:sz w:val="22"/>
          <w:szCs w:val="22"/>
          <w:lang w:val="en-US"/>
        </w:rPr>
        <w:t>4</w:t>
      </w:r>
      <w:r w:rsidRPr="00B11239">
        <w:rPr>
          <w:rFonts w:eastAsia="Calibri"/>
          <w:sz w:val="22"/>
          <w:szCs w:val="22"/>
          <w:lang w:val="en-US"/>
        </w:rPr>
        <w:t xml:space="preserve"> (estimation) </w:t>
      </w:r>
    </w:p>
    <w:p w14:paraId="4D733178" w14:textId="77777777" w:rsidR="00F53EFB" w:rsidRPr="00B11239" w:rsidRDefault="00F53EFB" w:rsidP="00C347F4">
      <w:pPr>
        <w:pStyle w:val="Text3"/>
        <w:tabs>
          <w:tab w:val="clear" w:pos="2302"/>
        </w:tabs>
        <w:ind w:left="1418"/>
        <w:contextualSpacing/>
        <w:jc w:val="left"/>
        <w:rPr>
          <w:rFonts w:eastAsia="Calibri"/>
          <w:sz w:val="22"/>
          <w:szCs w:val="22"/>
          <w:lang w:val="en-US"/>
        </w:rPr>
      </w:pPr>
    </w:p>
    <w:p w14:paraId="573D9E9C" w14:textId="77777777" w:rsidR="00F53EFB" w:rsidRPr="00B11239" w:rsidRDefault="00F53EFB" w:rsidP="00C347F4">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 xml:space="preserve">Recalls: 0 </w:t>
      </w:r>
    </w:p>
    <w:p w14:paraId="71FAB497" w14:textId="77777777" w:rsidR="00C347F4" w:rsidRPr="00B11239" w:rsidRDefault="00F53EFB" w:rsidP="00F53EFB">
      <w:pPr>
        <w:spacing w:after="200" w:line="276" w:lineRule="auto"/>
        <w:ind w:left="1418"/>
        <w:jc w:val="left"/>
        <w:rPr>
          <w:rFonts w:eastAsia="Calibri"/>
          <w:sz w:val="22"/>
          <w:szCs w:val="22"/>
          <w:lang w:val="en-US"/>
        </w:rPr>
      </w:pPr>
      <w:r w:rsidRPr="00B11239">
        <w:rPr>
          <w:rFonts w:eastAsia="Calibri"/>
          <w:sz w:val="22"/>
          <w:szCs w:val="22"/>
          <w:lang w:val="en-US"/>
        </w:rPr>
        <w:t xml:space="preserve">Withdrawals: 0 </w:t>
      </w:r>
    </w:p>
    <w:p w14:paraId="39EEF09A" w14:textId="77777777" w:rsidR="00496E97" w:rsidRPr="00B11239" w:rsidRDefault="00496E97" w:rsidP="00F53EFB">
      <w:pPr>
        <w:spacing w:after="200" w:line="276" w:lineRule="auto"/>
        <w:ind w:left="1418"/>
        <w:jc w:val="left"/>
        <w:rPr>
          <w:rFonts w:eastAsia="Calibri"/>
          <w:sz w:val="22"/>
          <w:szCs w:val="22"/>
          <w:lang w:val="en-US"/>
        </w:rPr>
      </w:pPr>
    </w:p>
    <w:p w14:paraId="1E912594" w14:textId="77777777" w:rsidR="00C347F4" w:rsidRPr="00B11239" w:rsidRDefault="00C347F4" w:rsidP="00C347F4">
      <w:pPr>
        <w:pStyle w:val="Otsikko2"/>
        <w:ind w:left="0" w:hanging="11"/>
        <w:jc w:val="left"/>
      </w:pPr>
      <w:bookmarkStart w:id="81" w:name="_Toc16691307"/>
      <w:r w:rsidRPr="00B11239">
        <w:lastRenderedPageBreak/>
        <w:t>Appliances burning gaseous fuels</w:t>
      </w:r>
      <w:bookmarkEnd w:id="81"/>
    </w:p>
    <w:p w14:paraId="415B6C3E" w14:textId="77777777" w:rsidR="00C347F4" w:rsidRPr="00B11239" w:rsidRDefault="00C347F4" w:rsidP="00C347F4">
      <w:pPr>
        <w:pStyle w:val="Otsikko3"/>
        <w:tabs>
          <w:tab w:val="clear" w:pos="4973"/>
        </w:tabs>
        <w:ind w:left="0" w:firstLine="0"/>
        <w:rPr>
          <w:sz w:val="22"/>
          <w:szCs w:val="22"/>
        </w:rPr>
      </w:pPr>
      <w:bookmarkStart w:id="82" w:name="_Toc16691308"/>
      <w:r w:rsidRPr="00B11239">
        <w:rPr>
          <w:sz w:val="22"/>
          <w:szCs w:val="22"/>
        </w:rPr>
        <w:t>Responsible authority and contact details</w:t>
      </w:r>
      <w:bookmarkEnd w:id="82"/>
    </w:p>
    <w:p w14:paraId="6B545951" w14:textId="77777777" w:rsidR="00C347F4" w:rsidRPr="00B11239" w:rsidRDefault="00C347F4" w:rsidP="00C347F4">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Finnish Safety and Chemicals Agency (Tukes)</w:t>
      </w:r>
    </w:p>
    <w:p w14:paraId="1DF36D9E" w14:textId="77777777" w:rsidR="00C347F4" w:rsidRPr="00B11239" w:rsidRDefault="00C347F4" w:rsidP="00C347F4">
      <w:pPr>
        <w:pStyle w:val="Text3"/>
        <w:tabs>
          <w:tab w:val="clear" w:pos="2302"/>
        </w:tabs>
        <w:ind w:left="1418"/>
        <w:contextualSpacing/>
        <w:jc w:val="left"/>
        <w:rPr>
          <w:rFonts w:eastAsia="Calibri"/>
          <w:sz w:val="22"/>
          <w:szCs w:val="22"/>
          <w:lang w:val="fi-FI"/>
        </w:rPr>
      </w:pPr>
      <w:r w:rsidRPr="00B11239">
        <w:rPr>
          <w:rFonts w:eastAsia="Calibri"/>
          <w:sz w:val="22"/>
          <w:szCs w:val="22"/>
          <w:lang w:val="fi-FI"/>
        </w:rPr>
        <w:t xml:space="preserve">P.O. Box 66 (Opastinsilta 12 </w:t>
      </w:r>
      <w:r w:rsidR="00523036">
        <w:rPr>
          <w:rFonts w:eastAsia="Calibri"/>
          <w:sz w:val="22"/>
          <w:szCs w:val="22"/>
          <w:lang w:val="fi-FI"/>
        </w:rPr>
        <w:t>B</w:t>
      </w:r>
      <w:r w:rsidRPr="00B11239">
        <w:rPr>
          <w:rFonts w:eastAsia="Calibri"/>
          <w:sz w:val="22"/>
          <w:szCs w:val="22"/>
          <w:lang w:val="fi-FI"/>
        </w:rPr>
        <w:t xml:space="preserve">) </w:t>
      </w:r>
      <w:r w:rsidRPr="00B11239">
        <w:rPr>
          <w:rFonts w:eastAsia="Calibri"/>
          <w:sz w:val="22"/>
          <w:szCs w:val="22"/>
          <w:lang w:val="fi-FI"/>
        </w:rPr>
        <w:br/>
        <w:t>FI-00521 Helsinki, Finland</w:t>
      </w:r>
    </w:p>
    <w:p w14:paraId="1EC0FD2C" w14:textId="77777777" w:rsidR="00C347F4" w:rsidRPr="00C32E65" w:rsidRDefault="00C347F4" w:rsidP="00C347F4">
      <w:pPr>
        <w:pStyle w:val="Text3"/>
        <w:tabs>
          <w:tab w:val="clear" w:pos="2302"/>
        </w:tabs>
        <w:ind w:left="1418"/>
        <w:contextualSpacing/>
        <w:jc w:val="left"/>
        <w:rPr>
          <w:rFonts w:eastAsia="Calibri"/>
          <w:sz w:val="22"/>
          <w:szCs w:val="22"/>
          <w:lang w:val="fi-FI"/>
        </w:rPr>
      </w:pPr>
      <w:r w:rsidRPr="00B11239">
        <w:rPr>
          <w:rFonts w:eastAsia="Calibri"/>
          <w:sz w:val="22"/>
          <w:szCs w:val="22"/>
          <w:lang w:val="fi-FI"/>
        </w:rPr>
        <w:t xml:space="preserve">Tel. +358 29 5052 000, </w:t>
      </w:r>
      <w:hyperlink r:id="rId31" w:history="1">
        <w:r w:rsidRPr="00C32E65">
          <w:rPr>
            <w:rFonts w:eastAsia="Calibri"/>
            <w:sz w:val="22"/>
            <w:szCs w:val="22"/>
            <w:lang w:val="fi-FI"/>
          </w:rPr>
          <w:t>www.tukes.fi</w:t>
        </w:r>
      </w:hyperlink>
    </w:p>
    <w:p w14:paraId="6CBD525B" w14:textId="77777777" w:rsidR="00C347F4" w:rsidRPr="00C32E65" w:rsidRDefault="00C347F4" w:rsidP="00C347F4">
      <w:pPr>
        <w:pStyle w:val="Text3"/>
        <w:tabs>
          <w:tab w:val="clear" w:pos="2302"/>
        </w:tabs>
        <w:ind w:left="1418"/>
        <w:contextualSpacing/>
        <w:jc w:val="left"/>
        <w:rPr>
          <w:rFonts w:eastAsia="Calibri"/>
          <w:sz w:val="22"/>
          <w:szCs w:val="22"/>
          <w:lang w:val="fi-FI"/>
        </w:rPr>
      </w:pPr>
    </w:p>
    <w:p w14:paraId="360D50F0" w14:textId="77777777" w:rsidR="00C347F4" w:rsidRPr="00B11239" w:rsidRDefault="00C347F4" w:rsidP="00C347F4">
      <w:pPr>
        <w:pStyle w:val="Text3"/>
        <w:tabs>
          <w:tab w:val="clear" w:pos="2302"/>
        </w:tabs>
        <w:ind w:left="1418"/>
        <w:contextualSpacing/>
        <w:jc w:val="left"/>
        <w:rPr>
          <w:rFonts w:eastAsia="Calibri"/>
          <w:sz w:val="22"/>
          <w:szCs w:val="22"/>
          <w:lang w:val="fi-FI"/>
        </w:rPr>
      </w:pPr>
      <w:r w:rsidRPr="00B11239">
        <w:rPr>
          <w:rFonts w:eastAsia="Calibri"/>
          <w:sz w:val="22"/>
          <w:szCs w:val="22"/>
          <w:lang w:val="fi-FI"/>
        </w:rPr>
        <w:t xml:space="preserve">Contact person: Seppo Huttunen </w:t>
      </w:r>
    </w:p>
    <w:p w14:paraId="37E6E5F9" w14:textId="77777777" w:rsidR="00C347F4" w:rsidRPr="00B11239" w:rsidRDefault="00C347F4" w:rsidP="00C347F4">
      <w:pPr>
        <w:pStyle w:val="Text3"/>
        <w:tabs>
          <w:tab w:val="clear" w:pos="2302"/>
        </w:tabs>
        <w:ind w:left="1418"/>
        <w:contextualSpacing/>
        <w:jc w:val="left"/>
        <w:rPr>
          <w:rFonts w:eastAsia="Calibri"/>
          <w:sz w:val="22"/>
          <w:szCs w:val="22"/>
          <w:lang w:val="fi-FI"/>
        </w:rPr>
      </w:pPr>
    </w:p>
    <w:p w14:paraId="301152AE" w14:textId="28205CE3" w:rsidR="00534187" w:rsidRPr="00B11239" w:rsidRDefault="00C347F4" w:rsidP="00534187">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 xml:space="preserve">Budget in nominal terms: </w:t>
      </w:r>
      <w:r w:rsidR="00534187" w:rsidRPr="00B11239">
        <w:rPr>
          <w:rFonts w:eastAsia="Calibri"/>
          <w:sz w:val="22"/>
          <w:szCs w:val="22"/>
          <w:lang w:val="en-US"/>
        </w:rPr>
        <w:t>166</w:t>
      </w:r>
      <w:r w:rsidR="00FB09DF" w:rsidRPr="00B11239">
        <w:rPr>
          <w:rFonts w:eastAsia="Calibri"/>
          <w:sz w:val="22"/>
          <w:szCs w:val="22"/>
          <w:lang w:val="en-US"/>
        </w:rPr>
        <w:t>,</w:t>
      </w:r>
      <w:r w:rsidRPr="00B11239">
        <w:rPr>
          <w:rFonts w:eastAsia="Calibri"/>
          <w:sz w:val="22"/>
          <w:szCs w:val="22"/>
          <w:lang w:val="en-US"/>
        </w:rPr>
        <w:t xml:space="preserve">000 </w:t>
      </w:r>
      <w:r w:rsidR="00FB09DF" w:rsidRPr="00B11239">
        <w:rPr>
          <w:rFonts w:eastAsia="Calibri"/>
          <w:sz w:val="22"/>
          <w:szCs w:val="22"/>
          <w:lang w:val="en-US"/>
        </w:rPr>
        <w:t>E</w:t>
      </w:r>
      <w:r w:rsidRPr="00B11239">
        <w:rPr>
          <w:rFonts w:eastAsia="Calibri"/>
          <w:sz w:val="22"/>
          <w:szCs w:val="22"/>
          <w:lang w:val="en-US"/>
        </w:rPr>
        <w:t>uros</w:t>
      </w:r>
      <w:r w:rsidRPr="00B11239">
        <w:rPr>
          <w:rFonts w:eastAsia="Calibri"/>
          <w:sz w:val="22"/>
          <w:szCs w:val="22"/>
          <w:lang w:val="en-US"/>
        </w:rPr>
        <w:br/>
        <w:t xml:space="preserve">Staff available to market surveillance authorities: </w:t>
      </w:r>
      <w:r w:rsidR="00534187" w:rsidRPr="00B11239">
        <w:rPr>
          <w:rFonts w:eastAsia="Calibri"/>
          <w:sz w:val="22"/>
          <w:szCs w:val="22"/>
          <w:lang w:val="en-US"/>
        </w:rPr>
        <w:t xml:space="preserve"> </w:t>
      </w:r>
      <w:r w:rsidR="008F02C7">
        <w:rPr>
          <w:rFonts w:eastAsia="Calibri"/>
          <w:sz w:val="22"/>
          <w:szCs w:val="22"/>
          <w:lang w:val="en-US"/>
        </w:rPr>
        <w:t>1,5</w:t>
      </w:r>
      <w:r w:rsidRPr="00B11239">
        <w:rPr>
          <w:rFonts w:eastAsia="Calibri"/>
          <w:sz w:val="22"/>
          <w:szCs w:val="22"/>
          <w:lang w:val="en-US"/>
        </w:rPr>
        <w:br/>
        <w:t xml:space="preserve">Number of inspectors available to market surveillance authorities: </w:t>
      </w:r>
      <w:r w:rsidR="008F02C7">
        <w:rPr>
          <w:rFonts w:eastAsia="Calibri"/>
          <w:sz w:val="22"/>
          <w:szCs w:val="22"/>
          <w:lang w:val="en-US"/>
        </w:rPr>
        <w:t>1,25</w:t>
      </w:r>
    </w:p>
    <w:p w14:paraId="239DB328" w14:textId="77777777" w:rsidR="00C347F4" w:rsidRPr="00B11239" w:rsidRDefault="00C347F4" w:rsidP="00C347F4">
      <w:pPr>
        <w:pStyle w:val="Text3"/>
        <w:tabs>
          <w:tab w:val="clear" w:pos="2302"/>
        </w:tabs>
        <w:ind w:left="1418"/>
        <w:contextualSpacing/>
        <w:jc w:val="left"/>
        <w:rPr>
          <w:rFonts w:eastAsia="Calibri"/>
          <w:sz w:val="22"/>
          <w:szCs w:val="22"/>
          <w:lang w:val="en-US"/>
        </w:rPr>
      </w:pPr>
    </w:p>
    <w:p w14:paraId="73EEC61E" w14:textId="77777777" w:rsidR="00C347F4" w:rsidRPr="00B11239" w:rsidRDefault="00C347F4" w:rsidP="00C347F4">
      <w:pPr>
        <w:pStyle w:val="Otsikko3"/>
        <w:tabs>
          <w:tab w:val="clear" w:pos="4973"/>
        </w:tabs>
        <w:ind w:left="0" w:firstLine="0"/>
        <w:rPr>
          <w:sz w:val="22"/>
          <w:szCs w:val="22"/>
        </w:rPr>
      </w:pPr>
      <w:bookmarkStart w:id="83" w:name="_Toc16691309"/>
      <w:r w:rsidRPr="00B11239">
        <w:rPr>
          <w:sz w:val="22"/>
          <w:szCs w:val="22"/>
        </w:rPr>
        <w:t>Market surveillance procedures and strategy</w:t>
      </w:r>
      <w:bookmarkEnd w:id="83"/>
      <w:r w:rsidRPr="00B11239">
        <w:rPr>
          <w:sz w:val="22"/>
          <w:szCs w:val="22"/>
        </w:rPr>
        <w:t xml:space="preserve"> </w:t>
      </w:r>
    </w:p>
    <w:p w14:paraId="2A335CC5" w14:textId="77777777" w:rsidR="00C347F4" w:rsidRPr="00B11239" w:rsidRDefault="00C347F4" w:rsidP="00C347F4">
      <w:pPr>
        <w:pStyle w:val="Text3"/>
        <w:tabs>
          <w:tab w:val="clear" w:pos="2302"/>
        </w:tabs>
        <w:ind w:left="1418"/>
        <w:contextualSpacing/>
        <w:jc w:val="left"/>
        <w:rPr>
          <w:rFonts w:eastAsia="Calibri"/>
          <w:b/>
          <w:sz w:val="22"/>
          <w:szCs w:val="22"/>
          <w:lang w:val="en-US"/>
        </w:rPr>
      </w:pPr>
      <w:r w:rsidRPr="00B11239">
        <w:rPr>
          <w:rFonts w:eastAsia="Calibri"/>
          <w:b/>
          <w:sz w:val="22"/>
          <w:szCs w:val="22"/>
          <w:lang w:val="en-US"/>
        </w:rPr>
        <w:t>Surveillance:</w:t>
      </w:r>
    </w:p>
    <w:p w14:paraId="0F7AAC63" w14:textId="77777777" w:rsidR="00C347F4" w:rsidRPr="00B11239" w:rsidRDefault="00C347F4"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Reactive surveillance due to RAPEX notifications, accidents, notifications and complaints from the consumers and other sources</w:t>
      </w:r>
    </w:p>
    <w:p w14:paraId="70341BFE" w14:textId="77777777" w:rsidR="004E61E8" w:rsidRPr="00B11239" w:rsidRDefault="004E61E8" w:rsidP="00572E1E">
      <w:pPr>
        <w:pStyle w:val="Text3"/>
        <w:tabs>
          <w:tab w:val="clear" w:pos="2302"/>
        </w:tabs>
        <w:ind w:left="1418"/>
        <w:contextualSpacing/>
        <w:rPr>
          <w:rFonts w:eastAsia="Calibri"/>
          <w:sz w:val="22"/>
          <w:szCs w:val="22"/>
          <w:lang w:val="en-US"/>
        </w:rPr>
      </w:pPr>
    </w:p>
    <w:p w14:paraId="1A22CACC" w14:textId="77777777" w:rsidR="00C347F4" w:rsidRPr="00B11239" w:rsidRDefault="00C347F4"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Pre-emptive surveillance actions and projects:</w:t>
      </w:r>
    </w:p>
    <w:p w14:paraId="43CAC0C3" w14:textId="7C982DC1" w:rsidR="00523036" w:rsidRDefault="008F02C7" w:rsidP="00523036">
      <w:pPr>
        <w:pStyle w:val="Text3"/>
        <w:tabs>
          <w:tab w:val="clear" w:pos="2302"/>
        </w:tabs>
        <w:ind w:left="1418"/>
        <w:contextualSpacing/>
        <w:rPr>
          <w:rFonts w:eastAsia="Calibri"/>
          <w:sz w:val="22"/>
          <w:szCs w:val="22"/>
          <w:lang w:val="en-US"/>
        </w:rPr>
      </w:pPr>
      <w:r>
        <w:rPr>
          <w:rFonts w:eastAsia="Calibri"/>
          <w:sz w:val="22"/>
          <w:szCs w:val="22"/>
          <w:lang w:val="en-US"/>
        </w:rPr>
        <w:t>Gas stoves</w:t>
      </w:r>
    </w:p>
    <w:p w14:paraId="5451CBB6" w14:textId="77777777" w:rsidR="00523036" w:rsidRDefault="00523036" w:rsidP="00523036">
      <w:pPr>
        <w:pStyle w:val="Text3"/>
        <w:tabs>
          <w:tab w:val="clear" w:pos="2302"/>
        </w:tabs>
        <w:ind w:left="1418"/>
        <w:contextualSpacing/>
        <w:rPr>
          <w:rFonts w:eastAsia="Calibri"/>
          <w:sz w:val="22"/>
          <w:szCs w:val="22"/>
          <w:lang w:val="en-US"/>
        </w:rPr>
      </w:pPr>
      <w:r>
        <w:rPr>
          <w:rFonts w:eastAsia="Calibri"/>
          <w:sz w:val="22"/>
          <w:szCs w:val="22"/>
          <w:lang w:val="en-US"/>
        </w:rPr>
        <w:t>Gas heaters (GAD/GAR joint action)</w:t>
      </w:r>
      <w:r w:rsidR="008F02C7">
        <w:rPr>
          <w:rFonts w:eastAsia="Calibri"/>
          <w:sz w:val="22"/>
          <w:szCs w:val="22"/>
          <w:lang w:val="en-US"/>
        </w:rPr>
        <w:t>, finalizing</w:t>
      </w:r>
    </w:p>
    <w:p w14:paraId="6100DAE9" w14:textId="77777777" w:rsidR="00523036" w:rsidRDefault="00523036" w:rsidP="00523036">
      <w:pPr>
        <w:pStyle w:val="Text3"/>
        <w:tabs>
          <w:tab w:val="clear" w:pos="2302"/>
        </w:tabs>
        <w:ind w:left="1418"/>
        <w:contextualSpacing/>
        <w:rPr>
          <w:rFonts w:eastAsia="Calibri"/>
          <w:sz w:val="22"/>
          <w:szCs w:val="22"/>
          <w:lang w:val="en-US"/>
        </w:rPr>
      </w:pPr>
    </w:p>
    <w:p w14:paraId="78DAF5A8" w14:textId="77777777" w:rsidR="00523036" w:rsidRPr="00B11239" w:rsidRDefault="00523036" w:rsidP="00523036">
      <w:pPr>
        <w:pStyle w:val="Text3"/>
        <w:tabs>
          <w:tab w:val="clear" w:pos="2302"/>
        </w:tabs>
        <w:ind w:left="1418"/>
        <w:contextualSpacing/>
        <w:rPr>
          <w:rFonts w:eastAsia="Calibri"/>
          <w:sz w:val="22"/>
          <w:szCs w:val="22"/>
          <w:lang w:val="en-US"/>
        </w:rPr>
      </w:pPr>
      <w:r>
        <w:rPr>
          <w:rFonts w:eastAsia="Calibri"/>
          <w:sz w:val="22"/>
          <w:szCs w:val="22"/>
          <w:lang w:val="en-US"/>
        </w:rPr>
        <w:t>In addition to the actions listed above, projects concerning products that are used in connection with gas appliances are planned. (See 2.30 (GPSD))</w:t>
      </w:r>
    </w:p>
    <w:p w14:paraId="030F2625" w14:textId="77777777" w:rsidR="00C347F4" w:rsidRPr="00B11239" w:rsidRDefault="00C347F4" w:rsidP="00572E1E">
      <w:pPr>
        <w:pStyle w:val="Text3"/>
        <w:tabs>
          <w:tab w:val="clear" w:pos="2302"/>
        </w:tabs>
        <w:ind w:left="1418"/>
        <w:contextualSpacing/>
        <w:rPr>
          <w:rFonts w:eastAsia="Calibri"/>
          <w:sz w:val="22"/>
          <w:szCs w:val="22"/>
          <w:lang w:val="en-US"/>
        </w:rPr>
      </w:pPr>
    </w:p>
    <w:p w14:paraId="77371382" w14:textId="77777777" w:rsidR="00C347F4" w:rsidRPr="00B11239" w:rsidRDefault="00C347F4" w:rsidP="00572E1E">
      <w:pPr>
        <w:pStyle w:val="Text3"/>
        <w:tabs>
          <w:tab w:val="clear" w:pos="2302"/>
        </w:tabs>
        <w:ind w:left="1418"/>
        <w:contextualSpacing/>
        <w:rPr>
          <w:rFonts w:eastAsia="Calibri"/>
          <w:b/>
          <w:sz w:val="22"/>
          <w:szCs w:val="22"/>
          <w:lang w:val="en-US"/>
        </w:rPr>
      </w:pPr>
      <w:r w:rsidRPr="00B11239">
        <w:rPr>
          <w:rFonts w:eastAsia="Calibri"/>
          <w:b/>
          <w:sz w:val="22"/>
          <w:szCs w:val="22"/>
          <w:lang w:val="en-US"/>
        </w:rPr>
        <w:t>Communication activities:</w:t>
      </w:r>
    </w:p>
    <w:p w14:paraId="16F459AB" w14:textId="77777777" w:rsidR="00C347F4" w:rsidRPr="00B11239" w:rsidRDefault="00C347F4"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Press releases on findings and observations of the market surveillance activities and market surveillance results</w:t>
      </w:r>
    </w:p>
    <w:p w14:paraId="3720ADD8" w14:textId="77777777" w:rsidR="00C347F4" w:rsidRPr="00B11239" w:rsidRDefault="00C347F4"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Updating and content providing for web pages</w:t>
      </w:r>
    </w:p>
    <w:p w14:paraId="7BB9FE33" w14:textId="77777777" w:rsidR="00C347F4" w:rsidRPr="00B11239" w:rsidRDefault="00C347F4"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 xml:space="preserve">Providing information and guidance to consumers and economical operators </w:t>
      </w:r>
    </w:p>
    <w:p w14:paraId="2959D65A" w14:textId="77777777" w:rsidR="00C347F4" w:rsidRPr="00B11239" w:rsidRDefault="00C347F4" w:rsidP="00572E1E">
      <w:pPr>
        <w:pStyle w:val="Text3"/>
        <w:tabs>
          <w:tab w:val="clear" w:pos="2302"/>
        </w:tabs>
        <w:ind w:left="1418"/>
        <w:contextualSpacing/>
        <w:rPr>
          <w:rFonts w:eastAsia="Calibri"/>
          <w:sz w:val="22"/>
          <w:szCs w:val="22"/>
          <w:lang w:val="en-US"/>
        </w:rPr>
      </w:pPr>
    </w:p>
    <w:p w14:paraId="7680FCDB" w14:textId="77777777" w:rsidR="00C347F4" w:rsidRPr="00B11239" w:rsidRDefault="00C347F4" w:rsidP="00572E1E">
      <w:pPr>
        <w:pStyle w:val="Text3"/>
        <w:tabs>
          <w:tab w:val="clear" w:pos="2302"/>
        </w:tabs>
        <w:ind w:left="1418"/>
        <w:contextualSpacing/>
        <w:rPr>
          <w:rFonts w:eastAsia="Calibri"/>
          <w:b/>
          <w:sz w:val="22"/>
          <w:szCs w:val="22"/>
          <w:lang w:val="en-US"/>
        </w:rPr>
      </w:pPr>
      <w:r w:rsidRPr="00B11239">
        <w:rPr>
          <w:rFonts w:eastAsia="Calibri"/>
          <w:b/>
          <w:sz w:val="22"/>
          <w:szCs w:val="22"/>
          <w:lang w:val="en-US"/>
        </w:rPr>
        <w:t>Cooperation:</w:t>
      </w:r>
    </w:p>
    <w:p w14:paraId="4D71464F" w14:textId="77777777" w:rsidR="00C347F4" w:rsidRPr="00B11239" w:rsidRDefault="00C347F4"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Cooperation with</w:t>
      </w:r>
      <w:r w:rsidR="00FB09DF" w:rsidRPr="00B11239">
        <w:rPr>
          <w:rFonts w:eastAsia="Calibri"/>
          <w:sz w:val="22"/>
          <w:szCs w:val="22"/>
          <w:lang w:val="en-US"/>
        </w:rPr>
        <w:t xml:space="preserve"> the</w:t>
      </w:r>
      <w:r w:rsidRPr="00B11239">
        <w:rPr>
          <w:rFonts w:eastAsia="Calibri"/>
          <w:sz w:val="22"/>
          <w:szCs w:val="22"/>
          <w:lang w:val="en-US"/>
        </w:rPr>
        <w:t xml:space="preserve"> rescue services and </w:t>
      </w:r>
      <w:r w:rsidR="00FB09DF" w:rsidRPr="00B11239">
        <w:rPr>
          <w:rFonts w:eastAsia="Calibri"/>
          <w:sz w:val="22"/>
          <w:szCs w:val="22"/>
          <w:lang w:val="en-US"/>
        </w:rPr>
        <w:t xml:space="preserve">the </w:t>
      </w:r>
      <w:r w:rsidRPr="00B11239">
        <w:rPr>
          <w:rFonts w:eastAsia="Calibri"/>
          <w:sz w:val="22"/>
          <w:szCs w:val="22"/>
          <w:lang w:val="en-US"/>
        </w:rPr>
        <w:t xml:space="preserve">police </w:t>
      </w:r>
      <w:r w:rsidR="00FB09DF" w:rsidRPr="00B11239">
        <w:rPr>
          <w:rFonts w:eastAsia="Calibri"/>
          <w:sz w:val="22"/>
          <w:szCs w:val="22"/>
          <w:lang w:val="en-US"/>
        </w:rPr>
        <w:t>(in investigation of accidents)</w:t>
      </w:r>
    </w:p>
    <w:p w14:paraId="0DA31C25" w14:textId="77777777" w:rsidR="00C347F4" w:rsidRPr="00B11239" w:rsidRDefault="00C347F4"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 xml:space="preserve">Participation in Union level </w:t>
      </w:r>
      <w:r w:rsidR="00FB09DF" w:rsidRPr="00B11239">
        <w:rPr>
          <w:rFonts w:eastAsia="Calibri"/>
          <w:sz w:val="22"/>
          <w:szCs w:val="22"/>
          <w:lang w:val="en-US"/>
        </w:rPr>
        <w:t xml:space="preserve">administrative </w:t>
      </w:r>
      <w:r w:rsidRPr="00B11239">
        <w:rPr>
          <w:rFonts w:eastAsia="Calibri"/>
          <w:sz w:val="22"/>
          <w:szCs w:val="22"/>
          <w:lang w:val="en-US"/>
        </w:rPr>
        <w:t xml:space="preserve">cooperation </w:t>
      </w:r>
    </w:p>
    <w:p w14:paraId="457B69F1" w14:textId="77777777" w:rsidR="00C347F4" w:rsidRPr="00B11239" w:rsidRDefault="00C347F4"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Participating in national standardization committees</w:t>
      </w:r>
    </w:p>
    <w:p w14:paraId="2A9C2CBA" w14:textId="77777777" w:rsidR="00496E97" w:rsidRPr="00B11239" w:rsidRDefault="00496E97" w:rsidP="00572E1E">
      <w:pPr>
        <w:pStyle w:val="Text3"/>
        <w:tabs>
          <w:tab w:val="clear" w:pos="2302"/>
        </w:tabs>
        <w:ind w:left="1418"/>
        <w:contextualSpacing/>
        <w:rPr>
          <w:rFonts w:eastAsia="Calibri"/>
          <w:sz w:val="22"/>
          <w:szCs w:val="22"/>
          <w:lang w:val="en-US"/>
        </w:rPr>
      </w:pPr>
    </w:p>
    <w:p w14:paraId="446C9DCF" w14:textId="77777777" w:rsidR="00C347F4" w:rsidRPr="00B11239" w:rsidRDefault="00C347F4" w:rsidP="00572E1E">
      <w:pPr>
        <w:pStyle w:val="Text3"/>
        <w:tabs>
          <w:tab w:val="clear" w:pos="2302"/>
          <w:tab w:val="left" w:pos="0"/>
        </w:tabs>
        <w:ind w:left="0"/>
        <w:contextualSpacing/>
        <w:rPr>
          <w:rFonts w:eastAsia="Calibri"/>
          <w:sz w:val="22"/>
          <w:szCs w:val="22"/>
          <w:lang w:val="en-US"/>
        </w:rPr>
      </w:pPr>
    </w:p>
    <w:p w14:paraId="15EED78F" w14:textId="77777777" w:rsidR="00C347F4" w:rsidRPr="00B11239" w:rsidRDefault="00C347F4" w:rsidP="00572E1E">
      <w:pPr>
        <w:pStyle w:val="Text3"/>
        <w:tabs>
          <w:tab w:val="clear" w:pos="2302"/>
        </w:tabs>
        <w:ind w:left="1418"/>
        <w:contextualSpacing/>
        <w:rPr>
          <w:rFonts w:eastAsia="Calibri"/>
          <w:b/>
          <w:sz w:val="22"/>
          <w:szCs w:val="22"/>
          <w:lang w:val="en-US"/>
        </w:rPr>
      </w:pPr>
      <w:r w:rsidRPr="00B11239">
        <w:rPr>
          <w:rFonts w:eastAsia="Calibri"/>
          <w:b/>
          <w:sz w:val="22"/>
          <w:szCs w:val="22"/>
          <w:lang w:val="en-US"/>
        </w:rPr>
        <w:t>Principles of market surveillance:</w:t>
      </w:r>
    </w:p>
    <w:p w14:paraId="06D035C3" w14:textId="77777777" w:rsidR="00C347F4" w:rsidRPr="00B11239" w:rsidRDefault="00C347F4"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The sampling is risk based. Purchased samples are chosen based on knowledge of potential defects of the products. Information sources are e.g. RAPEX notifications, accidents, notifications and complaints from the consumers.</w:t>
      </w:r>
    </w:p>
    <w:p w14:paraId="7CAB1EC7" w14:textId="77777777" w:rsidR="00C347F4" w:rsidRPr="00B11239" w:rsidRDefault="00C347F4" w:rsidP="00572E1E">
      <w:pPr>
        <w:pStyle w:val="Text3"/>
        <w:tabs>
          <w:tab w:val="clear" w:pos="2302"/>
        </w:tabs>
        <w:ind w:left="1418"/>
        <w:contextualSpacing/>
        <w:rPr>
          <w:rFonts w:eastAsia="Calibri"/>
          <w:sz w:val="22"/>
          <w:szCs w:val="22"/>
          <w:lang w:val="en-US"/>
        </w:rPr>
      </w:pPr>
    </w:p>
    <w:p w14:paraId="4BC8A730" w14:textId="77777777" w:rsidR="00C347F4" w:rsidRPr="00B11239" w:rsidRDefault="00C347F4"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If the economic operator does not follow up on previous request of market surveillance authorities to take corrective action, compulsory measures are required to recall the dangerous product and inform consumer about danger.</w:t>
      </w:r>
    </w:p>
    <w:p w14:paraId="6BC2AFAE" w14:textId="77777777" w:rsidR="00C347F4" w:rsidRPr="00B11239" w:rsidRDefault="00C347F4" w:rsidP="00C347F4">
      <w:pPr>
        <w:pStyle w:val="Otsikko3"/>
        <w:tabs>
          <w:tab w:val="clear" w:pos="4973"/>
        </w:tabs>
        <w:ind w:left="0" w:firstLine="0"/>
        <w:rPr>
          <w:sz w:val="22"/>
          <w:szCs w:val="22"/>
        </w:rPr>
      </w:pPr>
      <w:bookmarkStart w:id="84" w:name="_Toc16691310"/>
      <w:r w:rsidRPr="00B11239">
        <w:rPr>
          <w:sz w:val="22"/>
          <w:szCs w:val="22"/>
        </w:rPr>
        <w:t>Report from activities carried out under the previous planning period</w:t>
      </w:r>
      <w:bookmarkEnd w:id="84"/>
    </w:p>
    <w:p w14:paraId="26DA9ED9" w14:textId="77777777" w:rsidR="00C347F4" w:rsidRPr="00B11239" w:rsidRDefault="00C347F4" w:rsidP="00C347F4">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Number of product related accidents / user complaints: 5 - 10 (estimation)</w:t>
      </w:r>
    </w:p>
    <w:p w14:paraId="2C0CAF65" w14:textId="77777777" w:rsidR="00C347F4" w:rsidRPr="00B11239" w:rsidRDefault="00C347F4" w:rsidP="00C347F4">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Number of inspections:</w:t>
      </w:r>
    </w:p>
    <w:p w14:paraId="7DB170E2" w14:textId="77777777" w:rsidR="00C347F4" w:rsidRDefault="00C347F4" w:rsidP="00360433">
      <w:pPr>
        <w:pStyle w:val="Text3"/>
        <w:numPr>
          <w:ilvl w:val="0"/>
          <w:numId w:val="25"/>
        </w:numPr>
        <w:tabs>
          <w:tab w:val="clear" w:pos="2302"/>
        </w:tabs>
        <w:ind w:left="1701" w:hanging="283"/>
        <w:contextualSpacing/>
        <w:jc w:val="left"/>
        <w:rPr>
          <w:rFonts w:eastAsia="Calibri"/>
          <w:sz w:val="22"/>
          <w:szCs w:val="22"/>
          <w:lang w:val="en-US"/>
        </w:rPr>
      </w:pPr>
      <w:r w:rsidRPr="00B11239">
        <w:rPr>
          <w:rFonts w:eastAsia="Calibri"/>
          <w:sz w:val="22"/>
          <w:szCs w:val="22"/>
          <w:lang w:val="en-US"/>
        </w:rPr>
        <w:t>number of reactive inspections: 5 (estimation)</w:t>
      </w:r>
    </w:p>
    <w:p w14:paraId="1B447AFA" w14:textId="77777777" w:rsidR="008F02C7" w:rsidRPr="00B11239" w:rsidRDefault="008F02C7" w:rsidP="00360433">
      <w:pPr>
        <w:pStyle w:val="Text3"/>
        <w:numPr>
          <w:ilvl w:val="0"/>
          <w:numId w:val="25"/>
        </w:numPr>
        <w:tabs>
          <w:tab w:val="clear" w:pos="2302"/>
        </w:tabs>
        <w:ind w:left="1701" w:hanging="283"/>
        <w:contextualSpacing/>
        <w:jc w:val="left"/>
        <w:rPr>
          <w:rFonts w:eastAsia="Calibri"/>
          <w:sz w:val="22"/>
          <w:szCs w:val="22"/>
          <w:lang w:val="en-US"/>
        </w:rPr>
      </w:pPr>
      <w:r>
        <w:rPr>
          <w:rFonts w:eastAsia="Calibri"/>
          <w:sz w:val="22"/>
          <w:szCs w:val="22"/>
          <w:lang w:val="en-US"/>
        </w:rPr>
        <w:t>number of self-initiated inspections: 5 (estimation)</w:t>
      </w:r>
    </w:p>
    <w:p w14:paraId="2D2E7973" w14:textId="77777777" w:rsidR="00C347F4" w:rsidRPr="00B11239" w:rsidRDefault="00C347F4" w:rsidP="00C347F4">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 xml:space="preserve">Recalls: </w:t>
      </w:r>
      <w:r w:rsidR="00523036">
        <w:rPr>
          <w:rFonts w:eastAsia="Calibri"/>
          <w:sz w:val="22"/>
          <w:szCs w:val="22"/>
          <w:lang w:val="en-US"/>
        </w:rPr>
        <w:t>1</w:t>
      </w:r>
      <w:r w:rsidR="00523036" w:rsidRPr="00B11239">
        <w:rPr>
          <w:rFonts w:eastAsia="Calibri"/>
          <w:sz w:val="22"/>
          <w:szCs w:val="22"/>
          <w:lang w:val="en-US"/>
        </w:rPr>
        <w:t xml:space="preserve"> </w:t>
      </w:r>
      <w:r w:rsidRPr="00B11239">
        <w:rPr>
          <w:rFonts w:eastAsia="Calibri"/>
          <w:sz w:val="22"/>
          <w:szCs w:val="22"/>
          <w:lang w:val="en-US"/>
        </w:rPr>
        <w:t>(estimation)</w:t>
      </w:r>
    </w:p>
    <w:p w14:paraId="6AF60631" w14:textId="77777777" w:rsidR="00C347F4" w:rsidRPr="00B11239" w:rsidRDefault="00C347F4" w:rsidP="00C347F4">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lastRenderedPageBreak/>
        <w:t xml:space="preserve">Withdrawals: </w:t>
      </w:r>
      <w:r w:rsidR="00523036">
        <w:rPr>
          <w:rFonts w:eastAsia="Calibri"/>
          <w:sz w:val="22"/>
          <w:szCs w:val="22"/>
          <w:lang w:val="en-US"/>
        </w:rPr>
        <w:t>0</w:t>
      </w:r>
      <w:r w:rsidRPr="00B11239">
        <w:rPr>
          <w:rFonts w:eastAsia="Calibri"/>
          <w:sz w:val="22"/>
          <w:szCs w:val="22"/>
          <w:lang w:val="en-US"/>
        </w:rPr>
        <w:t xml:space="preserve"> (estimation)</w:t>
      </w:r>
    </w:p>
    <w:p w14:paraId="7B5888B2" w14:textId="77777777" w:rsidR="00496E97" w:rsidRPr="00B11239" w:rsidRDefault="00496E97" w:rsidP="00496E97">
      <w:pPr>
        <w:ind w:left="1418"/>
        <w:rPr>
          <w:szCs w:val="24"/>
          <w:lang w:val="en-US"/>
        </w:rPr>
      </w:pPr>
      <w:r w:rsidRPr="00B11239">
        <w:rPr>
          <w:szCs w:val="24"/>
          <w:lang w:val="en-US"/>
        </w:rPr>
        <w:t xml:space="preserve">Every year we have carried out 5-10 reactive controls in Gas Appliances mainly based on incidents and complaints from consumers. Usually these controls results with acceptable investigation from importers, which shows that the product itself was ok. </w:t>
      </w:r>
    </w:p>
    <w:p w14:paraId="0E812175" w14:textId="77777777" w:rsidR="00496E97" w:rsidRPr="00B11239" w:rsidRDefault="00496E97" w:rsidP="00C347F4">
      <w:pPr>
        <w:pStyle w:val="Text3"/>
        <w:tabs>
          <w:tab w:val="clear" w:pos="2302"/>
        </w:tabs>
        <w:ind w:left="1418"/>
        <w:contextualSpacing/>
        <w:jc w:val="left"/>
        <w:rPr>
          <w:rFonts w:eastAsia="Calibri"/>
          <w:sz w:val="22"/>
          <w:szCs w:val="22"/>
          <w:lang w:val="en-US"/>
        </w:rPr>
      </w:pPr>
    </w:p>
    <w:p w14:paraId="0AED44AC" w14:textId="77777777" w:rsidR="00C46B16" w:rsidRPr="00B11239" w:rsidRDefault="00D6112E" w:rsidP="00C46B16">
      <w:pPr>
        <w:pStyle w:val="Otsikko2"/>
        <w:ind w:left="709"/>
        <w:jc w:val="left"/>
      </w:pPr>
      <w:r>
        <w:br w:type="page"/>
      </w:r>
      <w:bookmarkStart w:id="85" w:name="_Toc16691311"/>
      <w:r w:rsidR="00C347F4" w:rsidRPr="00B11239">
        <w:lastRenderedPageBreak/>
        <w:t>Measuring instruments, Non-automatic weighing instruments and Pre-packaged products</w:t>
      </w:r>
      <w:bookmarkEnd w:id="85"/>
    </w:p>
    <w:p w14:paraId="4B7032AE" w14:textId="77777777" w:rsidR="00C347F4" w:rsidRPr="00B11239" w:rsidRDefault="00C347F4" w:rsidP="00C347F4">
      <w:pPr>
        <w:pStyle w:val="Otsikko3"/>
        <w:tabs>
          <w:tab w:val="clear" w:pos="4973"/>
        </w:tabs>
        <w:ind w:left="0" w:firstLine="0"/>
        <w:rPr>
          <w:sz w:val="22"/>
          <w:szCs w:val="22"/>
        </w:rPr>
      </w:pPr>
      <w:bookmarkStart w:id="86" w:name="_Toc16691312"/>
      <w:r w:rsidRPr="00B11239">
        <w:rPr>
          <w:sz w:val="22"/>
          <w:szCs w:val="22"/>
        </w:rPr>
        <w:t>Responsible authority and contact details</w:t>
      </w:r>
      <w:bookmarkEnd w:id="86"/>
    </w:p>
    <w:p w14:paraId="2A551FE5" w14:textId="77777777" w:rsidR="00C347F4" w:rsidRPr="00B11239" w:rsidRDefault="00C347F4" w:rsidP="00C347F4">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Finnish Safety and Chemicals Agency (Tukes)</w:t>
      </w:r>
    </w:p>
    <w:p w14:paraId="1EB55023" w14:textId="77777777" w:rsidR="00C347F4" w:rsidRPr="00B11239" w:rsidRDefault="00C347F4" w:rsidP="00C347F4">
      <w:pPr>
        <w:pStyle w:val="Text3"/>
        <w:tabs>
          <w:tab w:val="clear" w:pos="2302"/>
        </w:tabs>
        <w:ind w:left="1418"/>
        <w:contextualSpacing/>
        <w:jc w:val="left"/>
        <w:rPr>
          <w:rFonts w:eastAsia="Calibri"/>
          <w:sz w:val="22"/>
          <w:szCs w:val="22"/>
          <w:lang w:val="fi-FI"/>
        </w:rPr>
      </w:pPr>
      <w:r w:rsidRPr="00B11239">
        <w:rPr>
          <w:rFonts w:eastAsia="Calibri"/>
          <w:sz w:val="22"/>
          <w:szCs w:val="22"/>
          <w:lang w:val="fi-FI"/>
        </w:rPr>
        <w:t xml:space="preserve">P.O. Box 66 (Opastinsilta 12 </w:t>
      </w:r>
      <w:r w:rsidR="00523036">
        <w:rPr>
          <w:rFonts w:eastAsia="Calibri"/>
          <w:sz w:val="22"/>
          <w:szCs w:val="22"/>
          <w:lang w:val="fi-FI"/>
        </w:rPr>
        <w:t>B</w:t>
      </w:r>
      <w:r w:rsidRPr="00B11239">
        <w:rPr>
          <w:rFonts w:eastAsia="Calibri"/>
          <w:sz w:val="22"/>
          <w:szCs w:val="22"/>
          <w:lang w:val="fi-FI"/>
        </w:rPr>
        <w:t xml:space="preserve">) </w:t>
      </w:r>
      <w:r w:rsidRPr="00B11239">
        <w:rPr>
          <w:rFonts w:eastAsia="Calibri"/>
          <w:sz w:val="22"/>
          <w:szCs w:val="22"/>
          <w:lang w:val="fi-FI"/>
        </w:rPr>
        <w:br/>
        <w:t>FI-00521 Helsinki, Finland</w:t>
      </w:r>
    </w:p>
    <w:p w14:paraId="2CD00E2E" w14:textId="77777777" w:rsidR="00C347F4" w:rsidRPr="00C32E65" w:rsidRDefault="00C347F4" w:rsidP="00C347F4">
      <w:pPr>
        <w:pStyle w:val="Text3"/>
        <w:tabs>
          <w:tab w:val="clear" w:pos="2302"/>
        </w:tabs>
        <w:ind w:left="1418"/>
        <w:contextualSpacing/>
        <w:jc w:val="left"/>
        <w:rPr>
          <w:rFonts w:eastAsia="Calibri"/>
          <w:sz w:val="22"/>
          <w:szCs w:val="22"/>
          <w:lang w:val="fi-FI"/>
        </w:rPr>
      </w:pPr>
      <w:r w:rsidRPr="00B11239">
        <w:rPr>
          <w:rFonts w:eastAsia="Calibri"/>
          <w:sz w:val="22"/>
          <w:szCs w:val="22"/>
          <w:lang w:val="fi-FI"/>
        </w:rPr>
        <w:t xml:space="preserve">Tel. +358 29 5052 000, </w:t>
      </w:r>
      <w:hyperlink r:id="rId32" w:history="1">
        <w:r w:rsidRPr="00B11239">
          <w:rPr>
            <w:rStyle w:val="Hyperlinkki"/>
            <w:rFonts w:eastAsia="Calibri"/>
            <w:color w:val="auto"/>
            <w:sz w:val="22"/>
            <w:szCs w:val="22"/>
            <w:lang w:val="fi-FI"/>
          </w:rPr>
          <w:t>www.tukes.fi</w:t>
        </w:r>
      </w:hyperlink>
    </w:p>
    <w:p w14:paraId="44BCCEC8" w14:textId="77777777" w:rsidR="00C347F4" w:rsidRPr="00C32E65" w:rsidRDefault="00C347F4" w:rsidP="00C347F4">
      <w:pPr>
        <w:pStyle w:val="Text3"/>
        <w:tabs>
          <w:tab w:val="clear" w:pos="2302"/>
        </w:tabs>
        <w:ind w:left="1418"/>
        <w:contextualSpacing/>
        <w:jc w:val="left"/>
        <w:rPr>
          <w:rFonts w:eastAsia="Calibri"/>
          <w:sz w:val="22"/>
          <w:szCs w:val="22"/>
          <w:lang w:val="fi-FI"/>
        </w:rPr>
      </w:pPr>
    </w:p>
    <w:p w14:paraId="1A55A0DB" w14:textId="77777777" w:rsidR="00C347F4" w:rsidRPr="00B11239" w:rsidRDefault="00C347F4" w:rsidP="00C347F4">
      <w:pPr>
        <w:pStyle w:val="Text3"/>
        <w:tabs>
          <w:tab w:val="clear" w:pos="2302"/>
        </w:tabs>
        <w:ind w:left="1418"/>
        <w:contextualSpacing/>
        <w:jc w:val="left"/>
        <w:rPr>
          <w:rFonts w:eastAsia="Calibri"/>
          <w:sz w:val="22"/>
          <w:szCs w:val="22"/>
          <w:lang w:val="fi-FI"/>
        </w:rPr>
      </w:pPr>
      <w:r w:rsidRPr="00B11239">
        <w:rPr>
          <w:rFonts w:eastAsia="Calibri"/>
          <w:sz w:val="22"/>
          <w:szCs w:val="22"/>
          <w:lang w:val="fi-FI"/>
        </w:rPr>
        <w:t>Contact person</w:t>
      </w:r>
      <w:r w:rsidR="00813F35" w:rsidRPr="00B11239">
        <w:rPr>
          <w:rFonts w:eastAsia="Calibri"/>
          <w:sz w:val="22"/>
          <w:szCs w:val="22"/>
          <w:lang w:val="fi-FI"/>
        </w:rPr>
        <w:t>s</w:t>
      </w:r>
      <w:r w:rsidRPr="00B11239">
        <w:rPr>
          <w:rFonts w:eastAsia="Calibri"/>
          <w:sz w:val="22"/>
          <w:szCs w:val="22"/>
          <w:lang w:val="fi-FI"/>
        </w:rPr>
        <w:t xml:space="preserve">: </w:t>
      </w:r>
      <w:r w:rsidR="008F02C7">
        <w:rPr>
          <w:rFonts w:eastAsia="Calibri"/>
          <w:sz w:val="22"/>
          <w:szCs w:val="22"/>
          <w:lang w:val="fi-FI"/>
        </w:rPr>
        <w:t xml:space="preserve">Sari Hemminki, </w:t>
      </w:r>
      <w:r w:rsidR="00496E97" w:rsidRPr="00B11239">
        <w:rPr>
          <w:rFonts w:eastAsia="Calibri"/>
          <w:sz w:val="22"/>
          <w:szCs w:val="22"/>
          <w:lang w:val="fi-FI"/>
        </w:rPr>
        <w:t xml:space="preserve">Heikki Koivula </w:t>
      </w:r>
      <w:r w:rsidR="00FB09DF" w:rsidRPr="00B11239">
        <w:rPr>
          <w:rFonts w:eastAsia="Calibri"/>
          <w:sz w:val="22"/>
          <w:szCs w:val="22"/>
          <w:lang w:val="fi-FI"/>
        </w:rPr>
        <w:t>and</w:t>
      </w:r>
      <w:r w:rsidRPr="00B11239">
        <w:rPr>
          <w:rFonts w:eastAsia="Calibri"/>
          <w:sz w:val="22"/>
          <w:szCs w:val="22"/>
          <w:lang w:val="fi-FI"/>
        </w:rPr>
        <w:t xml:space="preserve"> Tuomo Valkeapää </w:t>
      </w:r>
    </w:p>
    <w:p w14:paraId="6208AEFF" w14:textId="77777777" w:rsidR="00C347F4" w:rsidRPr="00B11239" w:rsidRDefault="00C347F4" w:rsidP="00C347F4">
      <w:pPr>
        <w:pStyle w:val="Text3"/>
        <w:tabs>
          <w:tab w:val="clear" w:pos="2302"/>
        </w:tabs>
        <w:ind w:left="1418"/>
        <w:contextualSpacing/>
        <w:rPr>
          <w:rFonts w:eastAsia="Calibri"/>
          <w:b/>
          <w:sz w:val="22"/>
          <w:szCs w:val="22"/>
          <w:lang w:val="fi-FI"/>
        </w:rPr>
      </w:pPr>
    </w:p>
    <w:p w14:paraId="022E6ABF" w14:textId="77777777" w:rsidR="00C347F4" w:rsidRPr="00B11239" w:rsidRDefault="00C347F4" w:rsidP="00C347F4">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 xml:space="preserve">Budget in nominal terms: </w:t>
      </w:r>
      <w:r w:rsidR="00496E97" w:rsidRPr="00B11239">
        <w:rPr>
          <w:rFonts w:eastAsia="Calibri"/>
          <w:sz w:val="22"/>
          <w:szCs w:val="22"/>
          <w:lang w:val="en-US"/>
        </w:rPr>
        <w:t>15</w:t>
      </w:r>
      <w:r w:rsidR="00FB09DF" w:rsidRPr="00B11239">
        <w:rPr>
          <w:rFonts w:eastAsia="Calibri"/>
          <w:sz w:val="22"/>
          <w:szCs w:val="22"/>
          <w:lang w:val="en-US"/>
        </w:rPr>
        <w:t>,</w:t>
      </w:r>
      <w:r w:rsidRPr="00B11239">
        <w:rPr>
          <w:rFonts w:eastAsia="Calibri"/>
          <w:sz w:val="22"/>
          <w:szCs w:val="22"/>
          <w:lang w:val="en-US"/>
        </w:rPr>
        <w:t>000 </w:t>
      </w:r>
      <w:r w:rsidR="00FB09DF" w:rsidRPr="00B11239">
        <w:rPr>
          <w:rFonts w:eastAsia="Calibri"/>
          <w:sz w:val="22"/>
          <w:szCs w:val="22"/>
          <w:lang w:val="en-US"/>
        </w:rPr>
        <w:t>Euros</w:t>
      </w:r>
      <w:r w:rsidRPr="00B11239">
        <w:rPr>
          <w:rFonts w:eastAsia="Calibri"/>
          <w:sz w:val="22"/>
          <w:szCs w:val="22"/>
          <w:lang w:val="en-US"/>
        </w:rPr>
        <w:br/>
        <w:t>Staff available to market surveillance authorities: 0</w:t>
      </w:r>
      <w:r w:rsidR="00FB09DF" w:rsidRPr="00B11239">
        <w:rPr>
          <w:rFonts w:eastAsia="Calibri"/>
          <w:sz w:val="22"/>
          <w:szCs w:val="22"/>
          <w:lang w:val="en-US"/>
        </w:rPr>
        <w:t>.</w:t>
      </w:r>
      <w:r w:rsidRPr="00B11239">
        <w:rPr>
          <w:rFonts w:eastAsia="Calibri"/>
          <w:sz w:val="22"/>
          <w:szCs w:val="22"/>
          <w:lang w:val="en-US"/>
        </w:rPr>
        <w:t>13</w:t>
      </w:r>
      <w:r w:rsidRPr="00B11239">
        <w:rPr>
          <w:rFonts w:eastAsia="Calibri"/>
          <w:sz w:val="22"/>
          <w:szCs w:val="22"/>
          <w:lang w:val="en-US"/>
        </w:rPr>
        <w:br/>
        <w:t>Number of inspectors available to mar</w:t>
      </w:r>
      <w:r w:rsidR="00FB09DF" w:rsidRPr="00B11239">
        <w:rPr>
          <w:rFonts w:eastAsia="Calibri"/>
          <w:sz w:val="22"/>
          <w:szCs w:val="22"/>
          <w:lang w:val="en-US"/>
        </w:rPr>
        <w:t xml:space="preserve">ket surveillance authorities: </w:t>
      </w:r>
      <w:r w:rsidR="00523036">
        <w:rPr>
          <w:rFonts w:eastAsia="Calibri"/>
          <w:sz w:val="22"/>
          <w:szCs w:val="22"/>
          <w:lang w:val="en-US"/>
        </w:rPr>
        <w:t>0.1</w:t>
      </w:r>
    </w:p>
    <w:p w14:paraId="49C1C966" w14:textId="77777777" w:rsidR="00C347F4" w:rsidRPr="00B11239" w:rsidRDefault="00C347F4" w:rsidP="00C347F4">
      <w:pPr>
        <w:pStyle w:val="Otsikko3"/>
        <w:tabs>
          <w:tab w:val="clear" w:pos="4973"/>
        </w:tabs>
        <w:ind w:left="0" w:firstLine="0"/>
        <w:rPr>
          <w:sz w:val="22"/>
          <w:szCs w:val="22"/>
        </w:rPr>
      </w:pPr>
      <w:bookmarkStart w:id="87" w:name="_Toc16691313"/>
      <w:r w:rsidRPr="00B11239">
        <w:rPr>
          <w:sz w:val="22"/>
          <w:szCs w:val="22"/>
        </w:rPr>
        <w:t>Market surveillance procedures and strategy</w:t>
      </w:r>
      <w:bookmarkEnd w:id="87"/>
      <w:r w:rsidRPr="00B11239">
        <w:rPr>
          <w:sz w:val="22"/>
          <w:szCs w:val="22"/>
        </w:rPr>
        <w:t xml:space="preserve"> </w:t>
      </w:r>
    </w:p>
    <w:p w14:paraId="2A5827BF" w14:textId="77777777" w:rsidR="00C347F4" w:rsidRPr="00B11239" w:rsidRDefault="00C347F4" w:rsidP="00572E1E">
      <w:pPr>
        <w:pStyle w:val="Text3"/>
        <w:tabs>
          <w:tab w:val="clear" w:pos="2302"/>
          <w:tab w:val="left" w:pos="142"/>
        </w:tabs>
        <w:ind w:left="1418"/>
        <w:contextualSpacing/>
        <w:rPr>
          <w:b/>
          <w:sz w:val="22"/>
          <w:szCs w:val="22"/>
        </w:rPr>
      </w:pPr>
      <w:r w:rsidRPr="00B11239">
        <w:rPr>
          <w:b/>
          <w:sz w:val="22"/>
          <w:szCs w:val="22"/>
        </w:rPr>
        <w:t>Surveillance:</w:t>
      </w:r>
    </w:p>
    <w:p w14:paraId="12F9A521" w14:textId="77777777" w:rsidR="00C347F4" w:rsidRPr="00B11239" w:rsidRDefault="00C347F4" w:rsidP="00572E1E">
      <w:pPr>
        <w:pStyle w:val="Text3"/>
        <w:tabs>
          <w:tab w:val="clear" w:pos="2302"/>
          <w:tab w:val="left" w:pos="142"/>
        </w:tabs>
        <w:ind w:left="1418"/>
        <w:contextualSpacing/>
        <w:rPr>
          <w:rFonts w:eastAsia="Calibri"/>
          <w:sz w:val="22"/>
          <w:szCs w:val="22"/>
        </w:rPr>
      </w:pPr>
      <w:r w:rsidRPr="00B11239">
        <w:rPr>
          <w:sz w:val="22"/>
          <w:szCs w:val="22"/>
        </w:rPr>
        <w:t>Reactive Surveillance initiated by in-service inspections and other sources of information e.g. complaints from the consumers and other sources</w:t>
      </w:r>
    </w:p>
    <w:p w14:paraId="0E409532" w14:textId="77777777" w:rsidR="00C347F4" w:rsidRPr="00B11239" w:rsidRDefault="00C347F4" w:rsidP="00572E1E">
      <w:pPr>
        <w:pStyle w:val="Text3"/>
        <w:tabs>
          <w:tab w:val="clear" w:pos="2302"/>
          <w:tab w:val="left" w:pos="142"/>
        </w:tabs>
        <w:ind w:left="1418"/>
        <w:contextualSpacing/>
        <w:rPr>
          <w:rFonts w:eastAsia="Calibri"/>
          <w:sz w:val="22"/>
          <w:szCs w:val="22"/>
          <w:lang w:val="en-US"/>
        </w:rPr>
      </w:pPr>
    </w:p>
    <w:p w14:paraId="5EA84719" w14:textId="77777777" w:rsidR="00C347F4" w:rsidRPr="00B11239" w:rsidRDefault="00C347F4" w:rsidP="00572E1E">
      <w:pPr>
        <w:pStyle w:val="Text3"/>
        <w:tabs>
          <w:tab w:val="left" w:pos="142"/>
        </w:tabs>
        <w:ind w:left="1418"/>
        <w:contextualSpacing/>
        <w:rPr>
          <w:rFonts w:eastAsia="Calibri"/>
          <w:sz w:val="22"/>
          <w:szCs w:val="22"/>
          <w:lang w:val="en-US"/>
        </w:rPr>
      </w:pPr>
      <w:r w:rsidRPr="00B11239">
        <w:rPr>
          <w:rFonts w:eastAsia="Calibri"/>
          <w:sz w:val="22"/>
          <w:szCs w:val="22"/>
          <w:lang w:val="en-US"/>
        </w:rPr>
        <w:t>Pre-emptive surveillance actions and projects:</w:t>
      </w:r>
    </w:p>
    <w:p w14:paraId="78BC832A" w14:textId="77777777" w:rsidR="00523036" w:rsidRPr="00C32E65" w:rsidRDefault="00523036" w:rsidP="00523036">
      <w:pPr>
        <w:pStyle w:val="Text3"/>
        <w:tabs>
          <w:tab w:val="left" w:pos="142"/>
        </w:tabs>
        <w:ind w:left="1418"/>
        <w:contextualSpacing/>
        <w:rPr>
          <w:rFonts w:eastAsia="Calibri"/>
          <w:sz w:val="22"/>
          <w:szCs w:val="22"/>
          <w:lang w:val="en-US"/>
        </w:rPr>
      </w:pPr>
      <w:r>
        <w:rPr>
          <w:sz w:val="22"/>
          <w:szCs w:val="22"/>
        </w:rPr>
        <w:t xml:space="preserve">Joint </w:t>
      </w:r>
      <w:r w:rsidRPr="00B11239">
        <w:rPr>
          <w:sz w:val="22"/>
          <w:szCs w:val="22"/>
        </w:rPr>
        <w:t>ADCO project</w:t>
      </w:r>
      <w:r>
        <w:rPr>
          <w:sz w:val="22"/>
          <w:szCs w:val="22"/>
        </w:rPr>
        <w:t xml:space="preserve"> on water meters; planning and procedures </w:t>
      </w:r>
    </w:p>
    <w:p w14:paraId="7300D079" w14:textId="77777777" w:rsidR="00C347F4" w:rsidRPr="00B11239" w:rsidRDefault="00C347F4" w:rsidP="00572E1E">
      <w:pPr>
        <w:pStyle w:val="Text3"/>
        <w:tabs>
          <w:tab w:val="clear" w:pos="2302"/>
          <w:tab w:val="left" w:pos="142"/>
        </w:tabs>
        <w:ind w:left="1418"/>
        <w:contextualSpacing/>
        <w:rPr>
          <w:rFonts w:eastAsia="Calibri"/>
          <w:sz w:val="22"/>
          <w:szCs w:val="22"/>
          <w:lang w:val="en-US"/>
        </w:rPr>
      </w:pPr>
    </w:p>
    <w:p w14:paraId="014AB9A8" w14:textId="77777777" w:rsidR="00C347F4" w:rsidRPr="00B11239" w:rsidRDefault="00C347F4" w:rsidP="00572E1E">
      <w:pPr>
        <w:pStyle w:val="Text3"/>
        <w:tabs>
          <w:tab w:val="left" w:pos="142"/>
        </w:tabs>
        <w:ind w:left="1418"/>
        <w:contextualSpacing/>
        <w:rPr>
          <w:rFonts w:eastAsia="Calibri"/>
          <w:b/>
          <w:sz w:val="22"/>
          <w:szCs w:val="22"/>
        </w:rPr>
      </w:pPr>
      <w:r w:rsidRPr="00B11239">
        <w:rPr>
          <w:rFonts w:eastAsia="Calibri"/>
          <w:b/>
          <w:sz w:val="22"/>
          <w:szCs w:val="22"/>
        </w:rPr>
        <w:t>Communication activities:</w:t>
      </w:r>
    </w:p>
    <w:p w14:paraId="2AC113B6" w14:textId="77777777" w:rsidR="00C347F4" w:rsidRPr="00B11239" w:rsidRDefault="00C347F4" w:rsidP="00572E1E">
      <w:pPr>
        <w:pStyle w:val="Text3"/>
        <w:tabs>
          <w:tab w:val="left" w:pos="142"/>
        </w:tabs>
        <w:ind w:left="1418"/>
        <w:contextualSpacing/>
        <w:rPr>
          <w:rFonts w:eastAsia="Calibri"/>
          <w:sz w:val="22"/>
          <w:szCs w:val="22"/>
          <w:lang w:val="en-US"/>
        </w:rPr>
      </w:pPr>
      <w:r w:rsidRPr="00B11239">
        <w:rPr>
          <w:rFonts w:eastAsia="Calibri"/>
          <w:sz w:val="22"/>
          <w:szCs w:val="22"/>
          <w:lang w:val="en-US"/>
        </w:rPr>
        <w:t xml:space="preserve">Press releases directed to interest groups on </w:t>
      </w:r>
      <w:r w:rsidRPr="00B11239">
        <w:rPr>
          <w:rFonts w:eastAsia="Calibri"/>
          <w:sz w:val="22"/>
          <w:szCs w:val="22"/>
        </w:rPr>
        <w:t>findings and observation</w:t>
      </w:r>
      <w:r w:rsidRPr="00B11239">
        <w:rPr>
          <w:rFonts w:eastAsia="Calibri"/>
          <w:sz w:val="22"/>
          <w:szCs w:val="22"/>
          <w:lang w:val="en-US"/>
        </w:rPr>
        <w:t>s of the market surveillance activities and market surveillance results</w:t>
      </w:r>
    </w:p>
    <w:p w14:paraId="4C1DF101" w14:textId="77777777" w:rsidR="00C347F4" w:rsidRPr="00B11239" w:rsidRDefault="00C347F4" w:rsidP="00572E1E">
      <w:pPr>
        <w:pStyle w:val="Text3"/>
        <w:tabs>
          <w:tab w:val="clear" w:pos="2302"/>
          <w:tab w:val="left" w:pos="142"/>
        </w:tabs>
        <w:ind w:left="1418"/>
        <w:contextualSpacing/>
        <w:rPr>
          <w:rFonts w:eastAsia="Calibri"/>
          <w:sz w:val="22"/>
          <w:szCs w:val="22"/>
          <w:lang w:val="en-US"/>
        </w:rPr>
      </w:pPr>
      <w:r w:rsidRPr="00B11239">
        <w:rPr>
          <w:rFonts w:eastAsia="Calibri"/>
          <w:sz w:val="22"/>
          <w:szCs w:val="22"/>
          <w:lang w:val="en-US"/>
        </w:rPr>
        <w:t>Updating and developing content provided on web pages</w:t>
      </w:r>
    </w:p>
    <w:p w14:paraId="33B38812" w14:textId="77777777" w:rsidR="00C347F4" w:rsidRPr="00B11239" w:rsidRDefault="00C347F4" w:rsidP="00572E1E">
      <w:pPr>
        <w:pStyle w:val="Text3"/>
        <w:tabs>
          <w:tab w:val="clear" w:pos="2302"/>
          <w:tab w:val="left" w:pos="142"/>
        </w:tabs>
        <w:ind w:left="1418"/>
        <w:contextualSpacing/>
        <w:rPr>
          <w:sz w:val="22"/>
          <w:szCs w:val="22"/>
        </w:rPr>
      </w:pPr>
      <w:r w:rsidRPr="00B11239">
        <w:rPr>
          <w:rFonts w:eastAsia="Calibri"/>
          <w:sz w:val="22"/>
          <w:szCs w:val="22"/>
          <w:lang w:val="en-US"/>
        </w:rPr>
        <w:br/>
      </w:r>
      <w:r w:rsidRPr="00B11239">
        <w:rPr>
          <w:sz w:val="22"/>
          <w:szCs w:val="22"/>
        </w:rPr>
        <w:t xml:space="preserve">Providing information and guidance to (consumers and) economic operators </w:t>
      </w:r>
    </w:p>
    <w:p w14:paraId="0977EE76" w14:textId="77777777" w:rsidR="00C347F4" w:rsidRPr="00C32E65" w:rsidRDefault="00C347F4" w:rsidP="00572E1E">
      <w:pPr>
        <w:pStyle w:val="Text3"/>
        <w:tabs>
          <w:tab w:val="clear" w:pos="2302"/>
        </w:tabs>
        <w:ind w:left="1418"/>
        <w:contextualSpacing/>
        <w:rPr>
          <w:b/>
          <w:sz w:val="22"/>
          <w:szCs w:val="22"/>
        </w:rPr>
      </w:pPr>
      <w:r w:rsidRPr="00B11239">
        <w:rPr>
          <w:sz w:val="22"/>
          <w:szCs w:val="22"/>
          <w:lang w:val="en-US"/>
        </w:rPr>
        <w:br/>
      </w:r>
      <w:r w:rsidRPr="00C32E65">
        <w:rPr>
          <w:b/>
          <w:sz w:val="22"/>
          <w:szCs w:val="22"/>
        </w:rPr>
        <w:t>Cooperation:</w:t>
      </w:r>
    </w:p>
    <w:p w14:paraId="5903E920" w14:textId="77777777" w:rsidR="00C347F4" w:rsidRPr="00B11239" w:rsidRDefault="00F35297" w:rsidP="00572E1E">
      <w:pPr>
        <w:pStyle w:val="Text3"/>
        <w:tabs>
          <w:tab w:val="clear" w:pos="2302"/>
        </w:tabs>
        <w:ind w:left="1418"/>
        <w:contextualSpacing/>
        <w:rPr>
          <w:sz w:val="22"/>
          <w:szCs w:val="22"/>
          <w:lang w:val="en-US"/>
        </w:rPr>
      </w:pPr>
      <w:r w:rsidRPr="00C32E65">
        <w:rPr>
          <w:sz w:val="22"/>
          <w:szCs w:val="22"/>
        </w:rPr>
        <w:t>Participation in Union level co</w:t>
      </w:r>
      <w:r w:rsidR="00C347F4" w:rsidRPr="00B11239">
        <w:rPr>
          <w:sz w:val="22"/>
          <w:szCs w:val="22"/>
        </w:rPr>
        <w:t>operation</w:t>
      </w:r>
      <w:r w:rsidRPr="00B11239">
        <w:rPr>
          <w:sz w:val="22"/>
          <w:szCs w:val="22"/>
        </w:rPr>
        <w:t>: Administrative Co</w:t>
      </w:r>
      <w:r w:rsidR="00FB09DF" w:rsidRPr="00B11239">
        <w:rPr>
          <w:sz w:val="22"/>
          <w:szCs w:val="22"/>
        </w:rPr>
        <w:t>operation group and European Cooperation in Legal Metrology</w:t>
      </w:r>
      <w:r w:rsidR="00C347F4" w:rsidRPr="00B11239">
        <w:rPr>
          <w:sz w:val="22"/>
          <w:szCs w:val="22"/>
        </w:rPr>
        <w:t xml:space="preserve"> </w:t>
      </w:r>
      <w:r w:rsidR="00FB09DF" w:rsidRPr="00B11239">
        <w:rPr>
          <w:sz w:val="22"/>
          <w:szCs w:val="22"/>
        </w:rPr>
        <w:t>(Working Group on Metrological Supervision)</w:t>
      </w:r>
    </w:p>
    <w:p w14:paraId="06135CAD" w14:textId="77777777" w:rsidR="00C347F4" w:rsidRPr="00B11239" w:rsidRDefault="00C347F4" w:rsidP="00572E1E">
      <w:pPr>
        <w:pStyle w:val="Text3"/>
        <w:tabs>
          <w:tab w:val="clear" w:pos="2302"/>
        </w:tabs>
        <w:ind w:left="1418"/>
        <w:contextualSpacing/>
        <w:rPr>
          <w:sz w:val="22"/>
          <w:szCs w:val="22"/>
          <w:lang w:val="en-US"/>
        </w:rPr>
      </w:pPr>
    </w:p>
    <w:p w14:paraId="2FD7097A" w14:textId="77777777" w:rsidR="00C347F4" w:rsidRPr="00C32E65" w:rsidRDefault="00C347F4" w:rsidP="00572E1E">
      <w:pPr>
        <w:pStyle w:val="Text3"/>
        <w:tabs>
          <w:tab w:val="clear" w:pos="2302"/>
        </w:tabs>
        <w:ind w:left="1418"/>
        <w:contextualSpacing/>
        <w:rPr>
          <w:rFonts w:eastAsia="Calibri"/>
          <w:b/>
          <w:sz w:val="22"/>
          <w:szCs w:val="22"/>
          <w:lang w:val="en-US"/>
        </w:rPr>
      </w:pPr>
      <w:r w:rsidRPr="00C32E65">
        <w:rPr>
          <w:rFonts w:eastAsia="Calibri"/>
          <w:b/>
          <w:sz w:val="22"/>
          <w:szCs w:val="22"/>
          <w:lang w:val="en-US"/>
        </w:rPr>
        <w:t>Principles of market surveillance:</w:t>
      </w:r>
    </w:p>
    <w:p w14:paraId="679362BD" w14:textId="77777777" w:rsidR="00C347F4" w:rsidRPr="00C32E65" w:rsidRDefault="00C347F4" w:rsidP="00572E1E">
      <w:pPr>
        <w:pStyle w:val="Text3"/>
        <w:tabs>
          <w:tab w:val="clear" w:pos="2302"/>
        </w:tabs>
        <w:ind w:left="1418"/>
        <w:contextualSpacing/>
        <w:rPr>
          <w:rFonts w:eastAsia="Calibri"/>
          <w:sz w:val="22"/>
          <w:szCs w:val="22"/>
          <w:lang w:val="en-US"/>
        </w:rPr>
      </w:pPr>
      <w:r w:rsidRPr="00C32E65">
        <w:rPr>
          <w:rFonts w:eastAsia="Calibri"/>
          <w:sz w:val="22"/>
          <w:szCs w:val="22"/>
          <w:lang w:val="en-US"/>
        </w:rPr>
        <w:t>The sampling is risk based. Purchased samples are chosen based on knowledge of potential defects of the products. Information sources are e.g. notifications and complaints from economic operators and the consumers.</w:t>
      </w:r>
    </w:p>
    <w:p w14:paraId="1C3FC933" w14:textId="77777777" w:rsidR="00C347F4" w:rsidRPr="00B11239" w:rsidRDefault="00C347F4" w:rsidP="00C347F4">
      <w:pPr>
        <w:pStyle w:val="Otsikko3"/>
        <w:tabs>
          <w:tab w:val="clear" w:pos="4973"/>
        </w:tabs>
        <w:ind w:left="0" w:firstLine="0"/>
        <w:rPr>
          <w:sz w:val="22"/>
          <w:szCs w:val="22"/>
        </w:rPr>
      </w:pPr>
      <w:bookmarkStart w:id="88" w:name="_Toc16691314"/>
      <w:r w:rsidRPr="00B11239">
        <w:rPr>
          <w:sz w:val="22"/>
          <w:szCs w:val="22"/>
        </w:rPr>
        <w:t>Report from activities carried out under the previous planning period</w:t>
      </w:r>
      <w:bookmarkEnd w:id="88"/>
    </w:p>
    <w:p w14:paraId="56166984" w14:textId="77777777" w:rsidR="00C347F4" w:rsidRPr="00B11239" w:rsidRDefault="00C347F4" w:rsidP="00C347F4">
      <w:pPr>
        <w:pStyle w:val="Text3"/>
        <w:tabs>
          <w:tab w:val="clear" w:pos="2302"/>
        </w:tabs>
        <w:ind w:left="1418"/>
        <w:contextualSpacing/>
        <w:jc w:val="left"/>
        <w:rPr>
          <w:sz w:val="22"/>
          <w:szCs w:val="22"/>
          <w:lang w:val="en-US"/>
        </w:rPr>
      </w:pPr>
      <w:r w:rsidRPr="00B11239">
        <w:rPr>
          <w:sz w:val="22"/>
          <w:szCs w:val="22"/>
          <w:lang w:val="en-US"/>
        </w:rPr>
        <w:t xml:space="preserve">Number of product related user complaints:  </w:t>
      </w:r>
      <w:r w:rsidR="00FB09DF" w:rsidRPr="00B11239">
        <w:rPr>
          <w:sz w:val="22"/>
          <w:szCs w:val="22"/>
          <w:lang w:val="en-US"/>
        </w:rPr>
        <w:t>0</w:t>
      </w:r>
    </w:p>
    <w:p w14:paraId="34DACB70" w14:textId="77777777" w:rsidR="00C347F4" w:rsidRPr="00C32E65" w:rsidRDefault="00C347F4" w:rsidP="00C347F4">
      <w:pPr>
        <w:pStyle w:val="Text3"/>
        <w:tabs>
          <w:tab w:val="clear" w:pos="2302"/>
        </w:tabs>
        <w:ind w:left="1418"/>
        <w:contextualSpacing/>
        <w:jc w:val="left"/>
        <w:rPr>
          <w:sz w:val="22"/>
          <w:szCs w:val="22"/>
        </w:rPr>
      </w:pPr>
      <w:r w:rsidRPr="00C32E65">
        <w:rPr>
          <w:sz w:val="22"/>
          <w:szCs w:val="22"/>
        </w:rPr>
        <w:t>Number of inspections:</w:t>
      </w:r>
    </w:p>
    <w:p w14:paraId="48BB6366" w14:textId="77777777" w:rsidR="00C347F4" w:rsidRPr="00B11239" w:rsidRDefault="00C347F4" w:rsidP="00360433">
      <w:pPr>
        <w:pStyle w:val="Text3"/>
        <w:numPr>
          <w:ilvl w:val="0"/>
          <w:numId w:val="25"/>
        </w:numPr>
        <w:tabs>
          <w:tab w:val="clear" w:pos="2302"/>
        </w:tabs>
        <w:ind w:left="1701" w:hanging="283"/>
        <w:contextualSpacing/>
        <w:jc w:val="left"/>
        <w:rPr>
          <w:sz w:val="22"/>
          <w:szCs w:val="22"/>
          <w:lang w:val="en-US"/>
        </w:rPr>
      </w:pPr>
      <w:r w:rsidRPr="00B11239">
        <w:rPr>
          <w:sz w:val="22"/>
          <w:szCs w:val="22"/>
        </w:rPr>
        <w:t xml:space="preserve">number of reactive inspections: </w:t>
      </w:r>
      <w:r w:rsidR="00523036">
        <w:rPr>
          <w:sz w:val="22"/>
          <w:szCs w:val="22"/>
        </w:rPr>
        <w:t>1</w:t>
      </w:r>
      <w:r w:rsidRPr="00B11239">
        <w:rPr>
          <w:sz w:val="22"/>
          <w:szCs w:val="22"/>
        </w:rPr>
        <w:t xml:space="preserve"> </w:t>
      </w:r>
    </w:p>
    <w:p w14:paraId="57E1267B" w14:textId="77777777" w:rsidR="00C347F4" w:rsidRPr="00B11239" w:rsidRDefault="00C347F4" w:rsidP="00360433">
      <w:pPr>
        <w:pStyle w:val="Text3"/>
        <w:numPr>
          <w:ilvl w:val="0"/>
          <w:numId w:val="25"/>
        </w:numPr>
        <w:tabs>
          <w:tab w:val="clear" w:pos="2302"/>
        </w:tabs>
        <w:ind w:left="1701" w:hanging="283"/>
        <w:contextualSpacing/>
        <w:jc w:val="left"/>
        <w:rPr>
          <w:sz w:val="22"/>
          <w:szCs w:val="22"/>
          <w:lang w:val="en-US"/>
        </w:rPr>
      </w:pPr>
      <w:r w:rsidRPr="00B11239">
        <w:rPr>
          <w:sz w:val="22"/>
          <w:szCs w:val="22"/>
        </w:rPr>
        <w:t xml:space="preserve">number of self-initiated inspections: </w:t>
      </w:r>
      <w:r w:rsidR="00523036">
        <w:rPr>
          <w:sz w:val="22"/>
          <w:szCs w:val="22"/>
        </w:rPr>
        <w:t>3</w:t>
      </w:r>
      <w:r w:rsidRPr="00B11239">
        <w:rPr>
          <w:sz w:val="22"/>
          <w:szCs w:val="22"/>
        </w:rPr>
        <w:t xml:space="preserve"> (estimation) </w:t>
      </w:r>
    </w:p>
    <w:p w14:paraId="738E2222" w14:textId="77777777" w:rsidR="00C347F4" w:rsidRPr="00B11239" w:rsidRDefault="00C347F4" w:rsidP="00C347F4">
      <w:pPr>
        <w:pStyle w:val="Text3"/>
        <w:tabs>
          <w:tab w:val="clear" w:pos="2302"/>
        </w:tabs>
        <w:ind w:left="1418"/>
        <w:contextualSpacing/>
        <w:jc w:val="left"/>
        <w:rPr>
          <w:sz w:val="22"/>
          <w:szCs w:val="22"/>
          <w:lang w:val="en-US"/>
        </w:rPr>
      </w:pPr>
    </w:p>
    <w:p w14:paraId="2EC0704F" w14:textId="77777777" w:rsidR="00C347F4" w:rsidRPr="00B11239" w:rsidRDefault="00C347F4" w:rsidP="00C347F4">
      <w:pPr>
        <w:pStyle w:val="Text3"/>
        <w:tabs>
          <w:tab w:val="clear" w:pos="2302"/>
        </w:tabs>
        <w:ind w:left="1418"/>
        <w:contextualSpacing/>
        <w:jc w:val="left"/>
        <w:rPr>
          <w:sz w:val="22"/>
          <w:szCs w:val="22"/>
          <w:lang w:val="en-US"/>
        </w:rPr>
      </w:pPr>
      <w:r w:rsidRPr="00B11239">
        <w:rPr>
          <w:sz w:val="22"/>
          <w:szCs w:val="22"/>
          <w:lang w:val="en-US"/>
        </w:rPr>
        <w:t xml:space="preserve">Recalls: 0 </w:t>
      </w:r>
    </w:p>
    <w:p w14:paraId="27A14737" w14:textId="77777777" w:rsidR="00C347F4" w:rsidRPr="00B11239" w:rsidRDefault="00C347F4" w:rsidP="00C347F4">
      <w:pPr>
        <w:ind w:left="1418"/>
        <w:rPr>
          <w:sz w:val="22"/>
          <w:szCs w:val="22"/>
          <w:lang w:val="en-US"/>
        </w:rPr>
      </w:pPr>
      <w:r w:rsidRPr="00B11239">
        <w:rPr>
          <w:sz w:val="22"/>
          <w:szCs w:val="22"/>
          <w:lang w:val="en-US"/>
        </w:rPr>
        <w:t xml:space="preserve">Withdrawals: 0 </w:t>
      </w:r>
    </w:p>
    <w:p w14:paraId="7135CB84" w14:textId="77777777" w:rsidR="00C347F4" w:rsidRPr="00C32E65" w:rsidRDefault="00C347F4" w:rsidP="00C347F4">
      <w:pPr>
        <w:pStyle w:val="Otsikko2"/>
        <w:ind w:left="0" w:hanging="11"/>
        <w:jc w:val="left"/>
        <w:rPr>
          <w:sz w:val="22"/>
          <w:szCs w:val="22"/>
        </w:rPr>
      </w:pPr>
      <w:bookmarkStart w:id="89" w:name="_Toc16691315"/>
      <w:r w:rsidRPr="00C32E65">
        <w:lastRenderedPageBreak/>
        <w:t>Electrical equipment under EMC</w:t>
      </w:r>
      <w:bookmarkEnd w:id="89"/>
    </w:p>
    <w:p w14:paraId="37CD6C2F" w14:textId="77777777" w:rsidR="00C347F4" w:rsidRPr="00B11239" w:rsidRDefault="00C347F4" w:rsidP="00C347F4">
      <w:pPr>
        <w:pStyle w:val="Otsikko3"/>
        <w:tabs>
          <w:tab w:val="clear" w:pos="4973"/>
        </w:tabs>
        <w:ind w:left="0" w:firstLine="0"/>
        <w:rPr>
          <w:sz w:val="22"/>
          <w:szCs w:val="22"/>
        </w:rPr>
      </w:pPr>
      <w:bookmarkStart w:id="90" w:name="_Toc16691316"/>
      <w:r w:rsidRPr="00B11239">
        <w:rPr>
          <w:sz w:val="22"/>
          <w:szCs w:val="22"/>
        </w:rPr>
        <w:t>Responsible authority and contact details</w:t>
      </w:r>
      <w:bookmarkEnd w:id="90"/>
    </w:p>
    <w:p w14:paraId="5EBC09D5" w14:textId="77777777" w:rsidR="00C347F4" w:rsidRPr="00B11239" w:rsidRDefault="00C347F4" w:rsidP="00C347F4">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Finnish Safety and Chemicals Agency (Tukes)</w:t>
      </w:r>
      <w:r w:rsidRPr="00B11239">
        <w:rPr>
          <w:rFonts w:eastAsia="Calibri"/>
          <w:sz w:val="22"/>
          <w:szCs w:val="22"/>
          <w:lang w:val="en-US"/>
        </w:rPr>
        <w:br/>
      </w:r>
      <w:r w:rsidR="00523036">
        <w:rPr>
          <w:rFonts w:eastAsia="Calibri"/>
          <w:sz w:val="22"/>
          <w:szCs w:val="22"/>
          <w:lang w:val="en-US"/>
        </w:rPr>
        <w:t>Yliopistonkatu 38</w:t>
      </w:r>
      <w:r w:rsidRPr="00B11239">
        <w:rPr>
          <w:rFonts w:eastAsia="Calibri"/>
          <w:sz w:val="22"/>
          <w:szCs w:val="22"/>
          <w:lang w:val="en-US"/>
        </w:rPr>
        <w:br/>
        <w:t>FI-33100 Tampere, Finland</w:t>
      </w:r>
    </w:p>
    <w:p w14:paraId="6ED22A82" w14:textId="77777777" w:rsidR="00C347F4" w:rsidRPr="00C32E65" w:rsidRDefault="00C347F4" w:rsidP="00C347F4">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 xml:space="preserve">Tel. +358 29 5052 000, </w:t>
      </w:r>
      <w:hyperlink r:id="rId33" w:history="1">
        <w:r w:rsidRPr="00C32E65">
          <w:rPr>
            <w:rFonts w:eastAsia="Calibri"/>
            <w:sz w:val="22"/>
            <w:szCs w:val="22"/>
            <w:lang w:val="en-US"/>
          </w:rPr>
          <w:t>www.tukes.fi</w:t>
        </w:r>
      </w:hyperlink>
    </w:p>
    <w:p w14:paraId="0FB5C048" w14:textId="77777777" w:rsidR="00C347F4" w:rsidRPr="00C32E65" w:rsidRDefault="00C347F4" w:rsidP="00C347F4">
      <w:pPr>
        <w:pStyle w:val="Text3"/>
        <w:tabs>
          <w:tab w:val="clear" w:pos="2302"/>
        </w:tabs>
        <w:ind w:left="1418"/>
        <w:contextualSpacing/>
        <w:jc w:val="left"/>
        <w:rPr>
          <w:rFonts w:eastAsia="Calibri"/>
          <w:sz w:val="22"/>
          <w:szCs w:val="22"/>
          <w:lang w:val="en-US"/>
        </w:rPr>
      </w:pPr>
    </w:p>
    <w:p w14:paraId="4A9E31CB" w14:textId="77777777" w:rsidR="00C347F4" w:rsidRPr="00B11239" w:rsidRDefault="00C347F4" w:rsidP="00C347F4">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Contact person: Hanna Mustonen</w:t>
      </w:r>
    </w:p>
    <w:p w14:paraId="31E915F5" w14:textId="77777777" w:rsidR="00C347F4" w:rsidRPr="00B11239" w:rsidRDefault="00C347F4" w:rsidP="00C347F4">
      <w:pPr>
        <w:pStyle w:val="Text3"/>
        <w:tabs>
          <w:tab w:val="clear" w:pos="2302"/>
        </w:tabs>
        <w:ind w:left="1418"/>
        <w:contextualSpacing/>
        <w:jc w:val="left"/>
        <w:rPr>
          <w:rFonts w:eastAsia="Calibri"/>
          <w:sz w:val="22"/>
          <w:szCs w:val="22"/>
          <w:lang w:val="en-US"/>
        </w:rPr>
      </w:pPr>
    </w:p>
    <w:p w14:paraId="55FC3058" w14:textId="77777777" w:rsidR="00C347F4" w:rsidRPr="00B11239" w:rsidRDefault="00C347F4" w:rsidP="00C347F4">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Budget in nominal terms: 133</w:t>
      </w:r>
      <w:r w:rsidR="00FB09DF" w:rsidRPr="00B11239">
        <w:rPr>
          <w:rFonts w:eastAsia="Calibri"/>
          <w:sz w:val="22"/>
          <w:szCs w:val="22"/>
          <w:lang w:val="en-US"/>
        </w:rPr>
        <w:t>,000 Euros</w:t>
      </w:r>
      <w:r w:rsidRPr="00B11239">
        <w:rPr>
          <w:rFonts w:eastAsia="Calibri"/>
          <w:sz w:val="22"/>
          <w:szCs w:val="22"/>
          <w:lang w:val="en-US"/>
        </w:rPr>
        <w:br/>
        <w:t>Staff available to market surveillance authorities: 1</w:t>
      </w:r>
      <w:r w:rsidR="00FB09DF" w:rsidRPr="00B11239">
        <w:rPr>
          <w:rFonts w:eastAsia="Calibri"/>
          <w:sz w:val="22"/>
          <w:szCs w:val="22"/>
          <w:lang w:val="en-US"/>
        </w:rPr>
        <w:t>.</w:t>
      </w:r>
      <w:r w:rsidRPr="00B11239">
        <w:rPr>
          <w:rFonts w:eastAsia="Calibri"/>
          <w:sz w:val="22"/>
          <w:szCs w:val="22"/>
          <w:lang w:val="en-US"/>
        </w:rPr>
        <w:t>3</w:t>
      </w:r>
      <w:r w:rsidRPr="00B11239">
        <w:rPr>
          <w:rFonts w:eastAsia="Calibri"/>
          <w:sz w:val="22"/>
          <w:szCs w:val="22"/>
          <w:lang w:val="en-US"/>
        </w:rPr>
        <w:br/>
        <w:t>Number of inspectors available to market surveillance authorities: 1</w:t>
      </w:r>
    </w:p>
    <w:p w14:paraId="46D77FBA" w14:textId="77777777" w:rsidR="00C347F4" w:rsidRPr="00B11239" w:rsidRDefault="00C347F4" w:rsidP="00572E1E">
      <w:pPr>
        <w:pStyle w:val="Otsikko3"/>
        <w:tabs>
          <w:tab w:val="clear" w:pos="4973"/>
        </w:tabs>
        <w:ind w:left="0" w:firstLine="0"/>
        <w:rPr>
          <w:sz w:val="22"/>
          <w:szCs w:val="22"/>
        </w:rPr>
      </w:pPr>
      <w:bookmarkStart w:id="91" w:name="_Toc16691317"/>
      <w:r w:rsidRPr="00B11239">
        <w:rPr>
          <w:sz w:val="22"/>
          <w:szCs w:val="22"/>
        </w:rPr>
        <w:t>Market surveillance procedures and strategy</w:t>
      </w:r>
      <w:bookmarkEnd w:id="91"/>
      <w:r w:rsidRPr="00B11239">
        <w:rPr>
          <w:sz w:val="22"/>
          <w:szCs w:val="22"/>
        </w:rPr>
        <w:t xml:space="preserve"> </w:t>
      </w:r>
    </w:p>
    <w:p w14:paraId="544BE1A7" w14:textId="77777777" w:rsidR="00C347F4" w:rsidRPr="00B11239" w:rsidRDefault="00C347F4"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Surveillance:</w:t>
      </w:r>
    </w:p>
    <w:p w14:paraId="7E1CB0C3" w14:textId="77777777" w:rsidR="00C347F4" w:rsidRPr="00B11239" w:rsidRDefault="00C347F4" w:rsidP="00B11239">
      <w:pPr>
        <w:pStyle w:val="Text3"/>
        <w:tabs>
          <w:tab w:val="clear" w:pos="2302"/>
        </w:tabs>
        <w:contextualSpacing/>
        <w:rPr>
          <w:rFonts w:eastAsia="Calibri"/>
          <w:sz w:val="22"/>
          <w:szCs w:val="22"/>
          <w:lang w:val="en-US"/>
        </w:rPr>
      </w:pPr>
      <w:r w:rsidRPr="00B11239">
        <w:rPr>
          <w:rFonts w:eastAsia="Calibri"/>
          <w:sz w:val="22"/>
          <w:szCs w:val="22"/>
          <w:lang w:val="en-US"/>
        </w:rPr>
        <w:t xml:space="preserve">Reactive surveillance based on complaints by customers/end-users/economic operators and notifications (RAPEX, ICSMS) </w:t>
      </w:r>
    </w:p>
    <w:p w14:paraId="3D437FEC" w14:textId="77777777" w:rsidR="00AD106F" w:rsidRPr="00B11239" w:rsidRDefault="00AD106F" w:rsidP="00B11239">
      <w:pPr>
        <w:pStyle w:val="Text3"/>
        <w:tabs>
          <w:tab w:val="left" w:pos="1304"/>
        </w:tabs>
        <w:contextualSpacing/>
        <w:rPr>
          <w:rFonts w:eastAsia="Calibri"/>
          <w:sz w:val="22"/>
          <w:szCs w:val="22"/>
          <w:lang w:val="en-US"/>
        </w:rPr>
      </w:pPr>
      <w:r w:rsidRPr="00B11239">
        <w:rPr>
          <w:rFonts w:eastAsia="Calibri"/>
          <w:sz w:val="22"/>
          <w:szCs w:val="22"/>
          <w:lang w:val="en-US"/>
        </w:rPr>
        <w:t>Proactive surveillance actions</w:t>
      </w:r>
    </w:p>
    <w:p w14:paraId="618F431E" w14:textId="77777777" w:rsidR="00AD106F" w:rsidRPr="00B11239" w:rsidRDefault="00AD106F" w:rsidP="00AD106F">
      <w:pPr>
        <w:pStyle w:val="Text3"/>
        <w:numPr>
          <w:ilvl w:val="1"/>
          <w:numId w:val="25"/>
        </w:numPr>
        <w:tabs>
          <w:tab w:val="left" w:pos="1304"/>
        </w:tabs>
        <w:contextualSpacing/>
        <w:rPr>
          <w:rFonts w:eastAsia="Calibri"/>
          <w:sz w:val="22"/>
          <w:szCs w:val="22"/>
          <w:lang w:val="en-US"/>
        </w:rPr>
      </w:pPr>
      <w:r w:rsidRPr="00B11239">
        <w:rPr>
          <w:rFonts w:eastAsia="Calibri"/>
          <w:sz w:val="22"/>
          <w:szCs w:val="22"/>
          <w:lang w:val="en-US"/>
        </w:rPr>
        <w:t>Power supply devices, adapters, chargers</w:t>
      </w:r>
    </w:p>
    <w:p w14:paraId="500ED38D" w14:textId="77777777" w:rsidR="00AD106F" w:rsidRPr="00B11239" w:rsidRDefault="00AD106F" w:rsidP="00AD106F">
      <w:pPr>
        <w:pStyle w:val="Text3"/>
        <w:numPr>
          <w:ilvl w:val="1"/>
          <w:numId w:val="25"/>
        </w:numPr>
        <w:tabs>
          <w:tab w:val="left" w:pos="1304"/>
        </w:tabs>
        <w:contextualSpacing/>
        <w:rPr>
          <w:rFonts w:eastAsia="Calibri"/>
          <w:sz w:val="22"/>
          <w:szCs w:val="22"/>
          <w:lang w:val="en-US"/>
        </w:rPr>
      </w:pPr>
      <w:r w:rsidRPr="00B11239">
        <w:rPr>
          <w:rFonts w:eastAsia="Calibri"/>
          <w:sz w:val="22"/>
          <w:szCs w:val="22"/>
          <w:lang w:val="en-US"/>
        </w:rPr>
        <w:t>Lighting equipment</w:t>
      </w:r>
    </w:p>
    <w:p w14:paraId="63D6B983" w14:textId="70371CA0" w:rsidR="00523036" w:rsidRDefault="00523036" w:rsidP="00523036">
      <w:pPr>
        <w:pStyle w:val="Text3"/>
        <w:numPr>
          <w:ilvl w:val="0"/>
          <w:numId w:val="25"/>
        </w:numPr>
        <w:tabs>
          <w:tab w:val="clear" w:pos="2302"/>
        </w:tabs>
        <w:ind w:left="1701" w:hanging="283"/>
        <w:contextualSpacing/>
        <w:rPr>
          <w:rFonts w:eastAsia="Calibri"/>
          <w:sz w:val="22"/>
          <w:szCs w:val="22"/>
          <w:lang w:val="en-US"/>
        </w:rPr>
      </w:pPr>
      <w:r w:rsidRPr="00B11239">
        <w:rPr>
          <w:rFonts w:eastAsia="Calibri"/>
          <w:sz w:val="22"/>
          <w:szCs w:val="22"/>
          <w:lang w:val="en-US"/>
        </w:rPr>
        <w:t xml:space="preserve">Participation in </w:t>
      </w:r>
      <w:r w:rsidR="00522571">
        <w:rPr>
          <w:rFonts w:eastAsia="Calibri"/>
          <w:sz w:val="22"/>
          <w:szCs w:val="22"/>
          <w:lang w:val="en-US"/>
        </w:rPr>
        <w:t>11</w:t>
      </w:r>
      <w:r w:rsidRPr="00B11239">
        <w:rPr>
          <w:rFonts w:eastAsia="Calibri"/>
          <w:sz w:val="22"/>
          <w:szCs w:val="22"/>
          <w:lang w:val="en-US"/>
        </w:rPr>
        <w:t xml:space="preserve">th Joint Cross-Border EMC Market Surveillance Campaign </w:t>
      </w:r>
      <w:r>
        <w:rPr>
          <w:rFonts w:eastAsia="Calibri"/>
          <w:sz w:val="22"/>
          <w:szCs w:val="22"/>
          <w:lang w:val="en-US"/>
        </w:rPr>
        <w:t xml:space="preserve"> </w:t>
      </w:r>
      <w:r w:rsidR="00522571">
        <w:rPr>
          <w:rFonts w:eastAsia="Calibri"/>
          <w:sz w:val="22"/>
          <w:szCs w:val="22"/>
          <w:lang w:val="en-US"/>
        </w:rPr>
        <w:t>(Solar Panel Inverters)</w:t>
      </w:r>
    </w:p>
    <w:p w14:paraId="3F97C901" w14:textId="77777777" w:rsidR="00522571" w:rsidRPr="00B11239" w:rsidRDefault="00522571" w:rsidP="00523036">
      <w:pPr>
        <w:pStyle w:val="Text3"/>
        <w:numPr>
          <w:ilvl w:val="0"/>
          <w:numId w:val="25"/>
        </w:numPr>
        <w:tabs>
          <w:tab w:val="clear" w:pos="2302"/>
        </w:tabs>
        <w:ind w:left="1701" w:hanging="283"/>
        <w:contextualSpacing/>
        <w:rPr>
          <w:rFonts w:eastAsia="Calibri"/>
          <w:sz w:val="22"/>
          <w:szCs w:val="22"/>
          <w:lang w:val="en-US"/>
        </w:rPr>
      </w:pPr>
      <w:r>
        <w:rPr>
          <w:rFonts w:eastAsia="Calibri"/>
          <w:sz w:val="22"/>
          <w:szCs w:val="22"/>
          <w:lang w:val="en-US"/>
        </w:rPr>
        <w:t>Participation in 12</w:t>
      </w:r>
      <w:r w:rsidRPr="00522571">
        <w:rPr>
          <w:rFonts w:eastAsia="Calibri"/>
          <w:sz w:val="22"/>
          <w:szCs w:val="22"/>
          <w:vertAlign w:val="superscript"/>
          <w:lang w:val="en-US"/>
        </w:rPr>
        <w:t>th</w:t>
      </w:r>
      <w:r>
        <w:rPr>
          <w:rFonts w:eastAsia="Calibri"/>
          <w:sz w:val="22"/>
          <w:szCs w:val="22"/>
          <w:lang w:val="en-US"/>
        </w:rPr>
        <w:t xml:space="preserve"> Joint Cross-Border EMC Market Surveillance Campaign (LED Lighting Equipment)</w:t>
      </w:r>
    </w:p>
    <w:p w14:paraId="3D071337" w14:textId="0D520DD4" w:rsidR="00523036" w:rsidRPr="00B11239" w:rsidRDefault="00523036" w:rsidP="00523036">
      <w:pPr>
        <w:pStyle w:val="Text3"/>
        <w:numPr>
          <w:ilvl w:val="0"/>
          <w:numId w:val="25"/>
        </w:numPr>
        <w:tabs>
          <w:tab w:val="clear" w:pos="2302"/>
        </w:tabs>
        <w:ind w:left="1701" w:hanging="283"/>
        <w:contextualSpacing/>
        <w:rPr>
          <w:rFonts w:eastAsia="Calibri"/>
          <w:sz w:val="22"/>
          <w:szCs w:val="22"/>
          <w:lang w:val="en-US"/>
        </w:rPr>
      </w:pPr>
      <w:r w:rsidRPr="00B11239">
        <w:rPr>
          <w:rFonts w:eastAsia="Calibri"/>
          <w:sz w:val="22"/>
          <w:szCs w:val="22"/>
          <w:lang w:val="en-US"/>
        </w:rPr>
        <w:t xml:space="preserve">Estimated total amount of inspection visits to shops, warehouses, importers and manufacturers: </w:t>
      </w:r>
      <w:r w:rsidR="00522571">
        <w:rPr>
          <w:rFonts w:eastAsia="Calibri"/>
          <w:sz w:val="22"/>
          <w:szCs w:val="22"/>
          <w:lang w:val="en-US"/>
        </w:rPr>
        <w:t>1800</w:t>
      </w:r>
    </w:p>
    <w:p w14:paraId="5378F561" w14:textId="1FE9407B" w:rsidR="00523036" w:rsidRPr="00B11239" w:rsidRDefault="00523036" w:rsidP="00523036">
      <w:pPr>
        <w:pStyle w:val="Text3"/>
        <w:numPr>
          <w:ilvl w:val="0"/>
          <w:numId w:val="25"/>
        </w:numPr>
        <w:tabs>
          <w:tab w:val="clear" w:pos="2302"/>
        </w:tabs>
        <w:ind w:left="1701" w:hanging="283"/>
        <w:contextualSpacing/>
        <w:rPr>
          <w:rFonts w:eastAsia="Calibri"/>
          <w:sz w:val="22"/>
          <w:szCs w:val="22"/>
          <w:lang w:val="en-US"/>
        </w:rPr>
      </w:pPr>
      <w:r w:rsidRPr="00B11239">
        <w:rPr>
          <w:rFonts w:eastAsia="Calibri"/>
          <w:sz w:val="22"/>
          <w:szCs w:val="22"/>
          <w:lang w:val="en-US"/>
        </w:rPr>
        <w:t xml:space="preserve">Assessment of administrative requirements of electrical equipment: </w:t>
      </w:r>
      <w:r w:rsidR="00522571">
        <w:rPr>
          <w:rFonts w:eastAsia="Calibri"/>
          <w:sz w:val="22"/>
          <w:szCs w:val="22"/>
          <w:lang w:val="en-US"/>
        </w:rPr>
        <w:t>250</w:t>
      </w:r>
    </w:p>
    <w:p w14:paraId="626A6041" w14:textId="77777777" w:rsidR="00523036" w:rsidRPr="00B11239" w:rsidRDefault="00523036" w:rsidP="00523036">
      <w:pPr>
        <w:pStyle w:val="Text3"/>
        <w:tabs>
          <w:tab w:val="clear" w:pos="2302"/>
        </w:tabs>
        <w:ind w:left="1418"/>
        <w:contextualSpacing/>
        <w:rPr>
          <w:rFonts w:eastAsia="Calibri"/>
          <w:sz w:val="22"/>
          <w:szCs w:val="22"/>
          <w:lang w:val="en-US"/>
        </w:rPr>
      </w:pPr>
    </w:p>
    <w:p w14:paraId="25FB8B89" w14:textId="77777777" w:rsidR="00523036" w:rsidRPr="00B11239" w:rsidRDefault="00523036" w:rsidP="00523036">
      <w:pPr>
        <w:pStyle w:val="Text3"/>
        <w:tabs>
          <w:tab w:val="clear" w:pos="2302"/>
        </w:tabs>
        <w:ind w:left="1418"/>
        <w:contextualSpacing/>
        <w:rPr>
          <w:rFonts w:eastAsia="Calibri"/>
          <w:b/>
          <w:sz w:val="22"/>
          <w:szCs w:val="22"/>
          <w:lang w:val="en-US"/>
        </w:rPr>
      </w:pPr>
      <w:r w:rsidRPr="00B11239">
        <w:rPr>
          <w:rFonts w:eastAsia="Calibri"/>
          <w:b/>
          <w:sz w:val="22"/>
          <w:szCs w:val="22"/>
          <w:lang w:val="en-US"/>
        </w:rPr>
        <w:t>Communication activities:</w:t>
      </w:r>
    </w:p>
    <w:p w14:paraId="3E24CC27" w14:textId="77777777" w:rsidR="00523036" w:rsidRPr="00B11239" w:rsidRDefault="00523036" w:rsidP="00523036">
      <w:pPr>
        <w:pStyle w:val="Text3"/>
        <w:numPr>
          <w:ilvl w:val="0"/>
          <w:numId w:val="25"/>
        </w:numPr>
        <w:tabs>
          <w:tab w:val="clear" w:pos="2302"/>
        </w:tabs>
        <w:ind w:left="1701" w:hanging="283"/>
        <w:contextualSpacing/>
        <w:rPr>
          <w:rFonts w:eastAsia="Calibri"/>
          <w:sz w:val="22"/>
          <w:szCs w:val="22"/>
          <w:lang w:val="en-US"/>
        </w:rPr>
      </w:pPr>
      <w:r w:rsidRPr="00B11239">
        <w:rPr>
          <w:rFonts w:eastAsia="Calibri"/>
          <w:sz w:val="22"/>
          <w:szCs w:val="22"/>
          <w:lang w:val="en-US"/>
        </w:rPr>
        <w:t>Press releases on market surveillance activities and market surveillance results</w:t>
      </w:r>
    </w:p>
    <w:p w14:paraId="24B8D5A7" w14:textId="77777777" w:rsidR="00523036" w:rsidRPr="00B11239" w:rsidRDefault="00523036" w:rsidP="00523036">
      <w:pPr>
        <w:pStyle w:val="Text3"/>
        <w:numPr>
          <w:ilvl w:val="0"/>
          <w:numId w:val="25"/>
        </w:numPr>
        <w:tabs>
          <w:tab w:val="clear" w:pos="2302"/>
        </w:tabs>
        <w:ind w:left="1701" w:hanging="283"/>
        <w:contextualSpacing/>
        <w:rPr>
          <w:rFonts w:eastAsia="Calibri"/>
          <w:sz w:val="22"/>
          <w:szCs w:val="22"/>
          <w:lang w:val="en-US"/>
        </w:rPr>
      </w:pPr>
      <w:r w:rsidRPr="00B11239">
        <w:rPr>
          <w:rFonts w:eastAsia="Calibri"/>
          <w:sz w:val="22"/>
          <w:szCs w:val="22"/>
          <w:lang w:val="en-US"/>
        </w:rPr>
        <w:t>Updating the web pages</w:t>
      </w:r>
    </w:p>
    <w:p w14:paraId="61E92735" w14:textId="77777777" w:rsidR="00523036" w:rsidRPr="00B11239" w:rsidRDefault="00523036" w:rsidP="00523036">
      <w:pPr>
        <w:pStyle w:val="Text3"/>
        <w:numPr>
          <w:ilvl w:val="0"/>
          <w:numId w:val="25"/>
        </w:numPr>
        <w:tabs>
          <w:tab w:val="clear" w:pos="2302"/>
        </w:tabs>
        <w:ind w:left="1701" w:hanging="283"/>
        <w:contextualSpacing/>
        <w:rPr>
          <w:rFonts w:eastAsia="Calibri"/>
          <w:sz w:val="22"/>
          <w:szCs w:val="22"/>
          <w:lang w:val="en-US"/>
        </w:rPr>
      </w:pPr>
      <w:r w:rsidRPr="00B11239">
        <w:rPr>
          <w:rFonts w:eastAsia="Calibri"/>
          <w:sz w:val="22"/>
          <w:szCs w:val="22"/>
          <w:lang w:val="en-US"/>
        </w:rPr>
        <w:t>Continue activities in social media channels in order to spread the information on the defective products, project results and other issues</w:t>
      </w:r>
    </w:p>
    <w:p w14:paraId="4891F74B" w14:textId="77777777" w:rsidR="00523036" w:rsidRDefault="00523036" w:rsidP="00523036">
      <w:pPr>
        <w:pStyle w:val="Text3"/>
        <w:numPr>
          <w:ilvl w:val="0"/>
          <w:numId w:val="25"/>
        </w:numPr>
        <w:tabs>
          <w:tab w:val="clear" w:pos="2302"/>
        </w:tabs>
        <w:ind w:left="1701" w:hanging="283"/>
        <w:contextualSpacing/>
        <w:rPr>
          <w:rFonts w:eastAsia="Calibri"/>
          <w:sz w:val="22"/>
          <w:szCs w:val="22"/>
          <w:lang w:val="en-US"/>
        </w:rPr>
      </w:pPr>
      <w:r w:rsidRPr="00B11239">
        <w:rPr>
          <w:rFonts w:eastAsia="Calibri"/>
          <w:sz w:val="22"/>
          <w:szCs w:val="22"/>
          <w:lang w:val="en-US"/>
        </w:rPr>
        <w:t>information and guidance to consumers and economic operators</w:t>
      </w:r>
    </w:p>
    <w:p w14:paraId="22C8C653" w14:textId="77777777" w:rsidR="00523036" w:rsidRPr="00B11239" w:rsidRDefault="00523036" w:rsidP="00523036">
      <w:pPr>
        <w:pStyle w:val="Text3"/>
        <w:numPr>
          <w:ilvl w:val="0"/>
          <w:numId w:val="25"/>
        </w:numPr>
        <w:tabs>
          <w:tab w:val="clear" w:pos="2302"/>
        </w:tabs>
        <w:ind w:left="1701" w:hanging="283"/>
        <w:contextualSpacing/>
        <w:rPr>
          <w:rFonts w:eastAsia="Calibri"/>
          <w:sz w:val="22"/>
          <w:szCs w:val="22"/>
          <w:lang w:val="en-US"/>
        </w:rPr>
      </w:pPr>
      <w:r>
        <w:rPr>
          <w:rFonts w:eastAsia="Calibri"/>
          <w:sz w:val="22"/>
          <w:szCs w:val="22"/>
          <w:lang w:val="en-US"/>
        </w:rPr>
        <w:t>4 newsletters to economic operators</w:t>
      </w:r>
      <w:r w:rsidRPr="00B11239">
        <w:rPr>
          <w:rFonts w:eastAsia="Calibri"/>
          <w:sz w:val="22"/>
          <w:szCs w:val="22"/>
          <w:lang w:val="en-US"/>
        </w:rPr>
        <w:t xml:space="preserve"> </w:t>
      </w:r>
    </w:p>
    <w:p w14:paraId="0B6D1BF9" w14:textId="77777777" w:rsidR="00C347F4" w:rsidRPr="00B11239" w:rsidRDefault="00C347F4" w:rsidP="00572E1E">
      <w:pPr>
        <w:pStyle w:val="Text3"/>
        <w:tabs>
          <w:tab w:val="clear" w:pos="2302"/>
        </w:tabs>
        <w:ind w:left="1418"/>
        <w:contextualSpacing/>
        <w:rPr>
          <w:rFonts w:eastAsia="Calibri"/>
          <w:sz w:val="22"/>
          <w:szCs w:val="22"/>
          <w:lang w:val="en-US"/>
        </w:rPr>
      </w:pPr>
    </w:p>
    <w:p w14:paraId="73D6CD4F" w14:textId="77777777" w:rsidR="00C347F4" w:rsidRPr="00B11239" w:rsidRDefault="00C347F4" w:rsidP="00572E1E">
      <w:pPr>
        <w:pStyle w:val="Text3"/>
        <w:tabs>
          <w:tab w:val="clear" w:pos="2302"/>
        </w:tabs>
        <w:ind w:left="1418"/>
        <w:contextualSpacing/>
        <w:rPr>
          <w:rFonts w:eastAsia="Calibri"/>
          <w:b/>
          <w:sz w:val="22"/>
          <w:szCs w:val="22"/>
          <w:lang w:val="en-US"/>
        </w:rPr>
      </w:pPr>
      <w:r w:rsidRPr="00B11239">
        <w:rPr>
          <w:rFonts w:eastAsia="Calibri"/>
          <w:b/>
          <w:sz w:val="22"/>
          <w:szCs w:val="22"/>
          <w:lang w:val="en-US"/>
        </w:rPr>
        <w:t>Cooperation:</w:t>
      </w:r>
    </w:p>
    <w:p w14:paraId="128F5633" w14:textId="77777777" w:rsidR="00C347F4" w:rsidRPr="00B11239" w:rsidRDefault="00C347F4" w:rsidP="00360433">
      <w:pPr>
        <w:pStyle w:val="Text3"/>
        <w:numPr>
          <w:ilvl w:val="0"/>
          <w:numId w:val="25"/>
        </w:numPr>
        <w:tabs>
          <w:tab w:val="clear" w:pos="2302"/>
        </w:tabs>
        <w:ind w:left="1701" w:hanging="283"/>
        <w:contextualSpacing/>
        <w:rPr>
          <w:rFonts w:eastAsia="Calibri"/>
          <w:sz w:val="22"/>
          <w:szCs w:val="22"/>
          <w:lang w:val="en-US"/>
        </w:rPr>
      </w:pPr>
      <w:r w:rsidRPr="00B11239">
        <w:rPr>
          <w:rFonts w:eastAsia="Calibri"/>
          <w:sz w:val="22"/>
          <w:szCs w:val="22"/>
          <w:lang w:val="en-US"/>
        </w:rPr>
        <w:t>Participation in EU cooperation groups (</w:t>
      </w:r>
      <w:r w:rsidR="00050B4B" w:rsidRPr="00B11239">
        <w:rPr>
          <w:rFonts w:eastAsia="Calibri"/>
          <w:sz w:val="22"/>
          <w:szCs w:val="22"/>
          <w:lang w:val="en-US"/>
        </w:rPr>
        <w:t>Administrative Cooperation group</w:t>
      </w:r>
      <w:r w:rsidRPr="00B11239">
        <w:rPr>
          <w:rFonts w:eastAsia="Calibri"/>
          <w:sz w:val="22"/>
          <w:szCs w:val="22"/>
          <w:lang w:val="en-US"/>
        </w:rPr>
        <w:t>, EMC</w:t>
      </w:r>
      <w:r w:rsidR="00050B4B" w:rsidRPr="00B11239">
        <w:rPr>
          <w:rFonts w:eastAsia="Calibri"/>
          <w:sz w:val="22"/>
          <w:szCs w:val="22"/>
          <w:lang w:val="en-US"/>
        </w:rPr>
        <w:t xml:space="preserve"> </w:t>
      </w:r>
      <w:r w:rsidRPr="00B11239">
        <w:rPr>
          <w:rFonts w:eastAsia="Calibri"/>
          <w:sz w:val="22"/>
          <w:szCs w:val="22"/>
          <w:lang w:val="en-US"/>
        </w:rPr>
        <w:t>C</w:t>
      </w:r>
      <w:r w:rsidR="00050B4B" w:rsidRPr="00B11239">
        <w:rPr>
          <w:rFonts w:eastAsia="Calibri"/>
          <w:sz w:val="22"/>
          <w:szCs w:val="22"/>
          <w:lang w:val="en-US"/>
        </w:rPr>
        <w:t>ommittee and EMC working party</w:t>
      </w:r>
      <w:r w:rsidRPr="00B11239">
        <w:rPr>
          <w:rFonts w:eastAsia="Calibri"/>
          <w:sz w:val="22"/>
          <w:szCs w:val="22"/>
          <w:lang w:val="en-US"/>
        </w:rPr>
        <w:t>)</w:t>
      </w:r>
    </w:p>
    <w:p w14:paraId="1FEA97CE" w14:textId="77777777" w:rsidR="00C347F4" w:rsidRPr="00B11239" w:rsidRDefault="00C347F4" w:rsidP="00360433">
      <w:pPr>
        <w:pStyle w:val="Text3"/>
        <w:numPr>
          <w:ilvl w:val="0"/>
          <w:numId w:val="25"/>
        </w:numPr>
        <w:tabs>
          <w:tab w:val="clear" w:pos="2302"/>
        </w:tabs>
        <w:ind w:left="1701" w:hanging="283"/>
        <w:contextualSpacing/>
        <w:rPr>
          <w:rFonts w:eastAsia="Calibri"/>
          <w:sz w:val="22"/>
          <w:szCs w:val="22"/>
          <w:lang w:val="en-US"/>
        </w:rPr>
      </w:pPr>
      <w:r w:rsidRPr="00B11239">
        <w:rPr>
          <w:rFonts w:eastAsia="Calibri"/>
          <w:sz w:val="22"/>
          <w:szCs w:val="22"/>
          <w:lang w:val="en-US"/>
        </w:rPr>
        <w:t>Cooperation with other EMC authorities (nationally and internationally)</w:t>
      </w:r>
    </w:p>
    <w:p w14:paraId="05CE72EF" w14:textId="77777777" w:rsidR="00C347F4" w:rsidRPr="00B11239" w:rsidRDefault="00C347F4" w:rsidP="00360433">
      <w:pPr>
        <w:pStyle w:val="Text3"/>
        <w:numPr>
          <w:ilvl w:val="0"/>
          <w:numId w:val="25"/>
        </w:numPr>
        <w:tabs>
          <w:tab w:val="clear" w:pos="2302"/>
        </w:tabs>
        <w:ind w:left="1701" w:hanging="283"/>
        <w:contextualSpacing/>
        <w:rPr>
          <w:rFonts w:eastAsia="Calibri"/>
          <w:sz w:val="22"/>
          <w:szCs w:val="22"/>
          <w:lang w:val="en-US"/>
        </w:rPr>
      </w:pPr>
      <w:r w:rsidRPr="00B11239">
        <w:rPr>
          <w:rFonts w:eastAsia="Calibri"/>
          <w:sz w:val="22"/>
          <w:szCs w:val="22"/>
          <w:lang w:val="en-US"/>
        </w:rPr>
        <w:t xml:space="preserve">Participation in </w:t>
      </w:r>
      <w:r w:rsidR="00050B4B" w:rsidRPr="00B11239">
        <w:rPr>
          <w:rFonts w:eastAsia="Calibri"/>
          <w:sz w:val="22"/>
          <w:szCs w:val="22"/>
          <w:lang w:val="en-US"/>
        </w:rPr>
        <w:t xml:space="preserve">the </w:t>
      </w:r>
      <w:r w:rsidRPr="00B11239">
        <w:rPr>
          <w:rFonts w:eastAsia="Calibri"/>
          <w:sz w:val="22"/>
          <w:szCs w:val="22"/>
          <w:lang w:val="en-US"/>
        </w:rPr>
        <w:t>standardi</w:t>
      </w:r>
      <w:r w:rsidR="00050B4B" w:rsidRPr="00B11239">
        <w:rPr>
          <w:rFonts w:eastAsia="Calibri"/>
          <w:sz w:val="22"/>
          <w:szCs w:val="22"/>
          <w:lang w:val="en-US"/>
        </w:rPr>
        <w:t>z</w:t>
      </w:r>
      <w:r w:rsidRPr="00B11239">
        <w:rPr>
          <w:rFonts w:eastAsia="Calibri"/>
          <w:sz w:val="22"/>
          <w:szCs w:val="22"/>
          <w:lang w:val="en-US"/>
        </w:rPr>
        <w:t>ation work</w:t>
      </w:r>
    </w:p>
    <w:p w14:paraId="5C1BFE09" w14:textId="77777777" w:rsidR="00C347F4" w:rsidRPr="00B11239" w:rsidRDefault="00C347F4" w:rsidP="00572E1E">
      <w:pPr>
        <w:pStyle w:val="Text3"/>
        <w:tabs>
          <w:tab w:val="clear" w:pos="2302"/>
        </w:tabs>
        <w:ind w:left="1418"/>
        <w:contextualSpacing/>
        <w:rPr>
          <w:rFonts w:eastAsia="Calibri"/>
          <w:sz w:val="22"/>
          <w:szCs w:val="22"/>
          <w:lang w:val="en-US"/>
        </w:rPr>
      </w:pPr>
    </w:p>
    <w:p w14:paraId="38ED767D" w14:textId="77777777" w:rsidR="00C347F4" w:rsidRPr="00B11239" w:rsidRDefault="00C347F4" w:rsidP="00572E1E">
      <w:pPr>
        <w:pStyle w:val="Text3"/>
        <w:tabs>
          <w:tab w:val="clear" w:pos="2302"/>
        </w:tabs>
        <w:ind w:left="1418"/>
        <w:contextualSpacing/>
        <w:rPr>
          <w:rFonts w:eastAsia="Calibri"/>
          <w:b/>
          <w:sz w:val="22"/>
          <w:szCs w:val="22"/>
          <w:lang w:val="en-US"/>
        </w:rPr>
      </w:pPr>
      <w:r w:rsidRPr="00B11239">
        <w:rPr>
          <w:rFonts w:eastAsia="Calibri"/>
          <w:b/>
          <w:sz w:val="22"/>
          <w:szCs w:val="22"/>
          <w:lang w:val="en-US"/>
        </w:rPr>
        <w:t>Principles of market surveillance:</w:t>
      </w:r>
    </w:p>
    <w:p w14:paraId="08E75D60" w14:textId="77777777" w:rsidR="00C347F4" w:rsidRPr="00B11239" w:rsidRDefault="00C347F4" w:rsidP="00C4488D">
      <w:pPr>
        <w:pStyle w:val="Text3"/>
        <w:tabs>
          <w:tab w:val="clear" w:pos="2302"/>
        </w:tabs>
        <w:ind w:left="1418"/>
        <w:contextualSpacing/>
        <w:rPr>
          <w:sz w:val="22"/>
          <w:szCs w:val="22"/>
          <w:lang w:val="en-US"/>
        </w:rPr>
      </w:pPr>
      <w:r w:rsidRPr="00B11239">
        <w:rPr>
          <w:rFonts w:eastAsia="Calibri"/>
          <w:sz w:val="22"/>
          <w:szCs w:val="22"/>
          <w:lang w:val="en-US"/>
        </w:rPr>
        <w:t>Products to be tested are selected f</w:t>
      </w:r>
      <w:r w:rsidR="00050B4B" w:rsidRPr="00B11239">
        <w:rPr>
          <w:rFonts w:eastAsia="Calibri"/>
          <w:sz w:val="22"/>
          <w:szCs w:val="22"/>
          <w:lang w:val="en-US"/>
        </w:rPr>
        <w:t>ro</w:t>
      </w:r>
      <w:r w:rsidRPr="00B11239">
        <w:rPr>
          <w:rFonts w:eastAsia="Calibri"/>
          <w:sz w:val="22"/>
          <w:szCs w:val="22"/>
          <w:lang w:val="en-US"/>
        </w:rPr>
        <w:t>m the market using risk based approaches. Partial EMC tests to fulfill market surveillance purposes are performed by accredited test laboratories. If EMC defects are found, non-compliant products are withdrawn from the market or sale of the product is banned. Economic operators involved are given opportunity to give their response on the subject and to take corrective measures.</w:t>
      </w:r>
    </w:p>
    <w:p w14:paraId="2EF5D5B0" w14:textId="77777777" w:rsidR="00C347F4" w:rsidRPr="00C32E65" w:rsidRDefault="00C4488D" w:rsidP="00C347F4">
      <w:pPr>
        <w:pStyle w:val="Otsikko3"/>
        <w:tabs>
          <w:tab w:val="clear" w:pos="4973"/>
        </w:tabs>
        <w:ind w:left="0" w:firstLine="0"/>
        <w:rPr>
          <w:sz w:val="22"/>
          <w:szCs w:val="22"/>
        </w:rPr>
      </w:pPr>
      <w:r w:rsidRPr="00C32E65">
        <w:rPr>
          <w:sz w:val="22"/>
          <w:szCs w:val="22"/>
        </w:rPr>
        <w:br w:type="page"/>
      </w:r>
      <w:bookmarkStart w:id="92" w:name="_Toc16691318"/>
      <w:r w:rsidR="00C347F4" w:rsidRPr="00C32E65">
        <w:rPr>
          <w:sz w:val="22"/>
          <w:szCs w:val="22"/>
        </w:rPr>
        <w:lastRenderedPageBreak/>
        <w:t>Report from activities carried out under the previous planning period</w:t>
      </w:r>
      <w:bookmarkEnd w:id="92"/>
    </w:p>
    <w:p w14:paraId="2813820D" w14:textId="525B6694" w:rsidR="00523036" w:rsidRPr="00B11239" w:rsidRDefault="00523036" w:rsidP="00523036">
      <w:pPr>
        <w:pStyle w:val="Text3"/>
        <w:numPr>
          <w:ilvl w:val="0"/>
          <w:numId w:val="25"/>
        </w:numPr>
        <w:tabs>
          <w:tab w:val="clear" w:pos="2302"/>
        </w:tabs>
        <w:ind w:left="1701" w:hanging="283"/>
        <w:contextualSpacing/>
        <w:jc w:val="left"/>
        <w:rPr>
          <w:rFonts w:eastAsia="Calibri"/>
          <w:sz w:val="22"/>
          <w:szCs w:val="22"/>
          <w:lang w:val="en-US"/>
        </w:rPr>
      </w:pPr>
      <w:r w:rsidRPr="00B11239">
        <w:rPr>
          <w:rFonts w:eastAsia="Calibri"/>
          <w:sz w:val="22"/>
          <w:szCs w:val="22"/>
          <w:lang w:val="en-US"/>
        </w:rPr>
        <w:t xml:space="preserve">Number of EMC tests: </w:t>
      </w:r>
      <w:r w:rsidR="00522571">
        <w:rPr>
          <w:rFonts w:eastAsia="Calibri"/>
          <w:sz w:val="22"/>
          <w:szCs w:val="22"/>
          <w:lang w:val="en-US"/>
        </w:rPr>
        <w:t>25</w:t>
      </w:r>
      <w:r w:rsidRPr="00B11239">
        <w:rPr>
          <w:rFonts w:eastAsia="Calibri"/>
          <w:sz w:val="22"/>
          <w:szCs w:val="22"/>
          <w:lang w:val="en-US"/>
        </w:rPr>
        <w:t xml:space="preserve"> (estimation)</w:t>
      </w:r>
    </w:p>
    <w:p w14:paraId="0F7100A5" w14:textId="177B28F0" w:rsidR="00523036" w:rsidRDefault="00523036" w:rsidP="00523036">
      <w:pPr>
        <w:pStyle w:val="Text3"/>
        <w:numPr>
          <w:ilvl w:val="0"/>
          <w:numId w:val="25"/>
        </w:numPr>
        <w:tabs>
          <w:tab w:val="clear" w:pos="2302"/>
        </w:tabs>
        <w:ind w:left="1701" w:hanging="283"/>
        <w:contextualSpacing/>
        <w:jc w:val="left"/>
        <w:rPr>
          <w:rFonts w:eastAsia="Calibri"/>
          <w:sz w:val="22"/>
          <w:szCs w:val="22"/>
          <w:lang w:val="en-US"/>
        </w:rPr>
      </w:pPr>
      <w:r w:rsidRPr="00B11239">
        <w:rPr>
          <w:rFonts w:eastAsia="Calibri"/>
          <w:sz w:val="22"/>
          <w:szCs w:val="22"/>
          <w:lang w:val="en-US"/>
        </w:rPr>
        <w:t xml:space="preserve">Withdrawals: </w:t>
      </w:r>
      <w:r w:rsidR="00522571">
        <w:rPr>
          <w:rFonts w:eastAsia="Calibri"/>
          <w:sz w:val="22"/>
          <w:szCs w:val="22"/>
          <w:lang w:val="en-US"/>
        </w:rPr>
        <w:t>1</w:t>
      </w:r>
      <w:r w:rsidRPr="00B11239">
        <w:rPr>
          <w:rFonts w:eastAsia="Calibri"/>
          <w:sz w:val="22"/>
          <w:szCs w:val="22"/>
          <w:lang w:val="en-US"/>
        </w:rPr>
        <w:t xml:space="preserve"> (estimation)</w:t>
      </w:r>
    </w:p>
    <w:p w14:paraId="7D327E33" w14:textId="6ADE4B9D" w:rsidR="00523036" w:rsidRPr="00B11239" w:rsidRDefault="00522571" w:rsidP="00523036">
      <w:pPr>
        <w:pStyle w:val="Text3"/>
        <w:numPr>
          <w:ilvl w:val="0"/>
          <w:numId w:val="25"/>
        </w:numPr>
        <w:tabs>
          <w:tab w:val="clear" w:pos="2302"/>
        </w:tabs>
        <w:ind w:left="1701" w:hanging="283"/>
        <w:contextualSpacing/>
        <w:jc w:val="left"/>
        <w:rPr>
          <w:rFonts w:eastAsia="Calibri"/>
          <w:sz w:val="22"/>
          <w:szCs w:val="22"/>
          <w:lang w:val="en-US"/>
        </w:rPr>
      </w:pPr>
      <w:r>
        <w:rPr>
          <w:rFonts w:eastAsia="Calibri"/>
          <w:sz w:val="22"/>
          <w:szCs w:val="22"/>
          <w:lang w:val="en-US"/>
        </w:rPr>
        <w:t>10 (estimation)</w:t>
      </w:r>
      <w:r w:rsidR="00523036">
        <w:rPr>
          <w:rFonts w:eastAsia="Calibri"/>
          <w:sz w:val="22"/>
          <w:szCs w:val="22"/>
          <w:lang w:val="en-US"/>
        </w:rPr>
        <w:t xml:space="preserve"> complaints about disturbances received</w:t>
      </w:r>
    </w:p>
    <w:p w14:paraId="15205694" w14:textId="77777777" w:rsidR="00523036" w:rsidRPr="00B11239" w:rsidRDefault="00523036" w:rsidP="00523036">
      <w:pPr>
        <w:pStyle w:val="Text3"/>
        <w:numPr>
          <w:ilvl w:val="0"/>
          <w:numId w:val="25"/>
        </w:numPr>
        <w:tabs>
          <w:tab w:val="clear" w:pos="2302"/>
        </w:tabs>
        <w:ind w:left="1701" w:hanging="283"/>
        <w:contextualSpacing/>
        <w:rPr>
          <w:rFonts w:eastAsia="Calibri"/>
          <w:sz w:val="22"/>
          <w:szCs w:val="22"/>
          <w:lang w:val="en-US"/>
        </w:rPr>
      </w:pPr>
      <w:r w:rsidRPr="00B11239">
        <w:rPr>
          <w:rFonts w:eastAsia="Calibri"/>
          <w:sz w:val="22"/>
          <w:szCs w:val="22"/>
          <w:lang w:val="en-US"/>
        </w:rPr>
        <w:t>Press release on market surveillance activities and market surveillance results</w:t>
      </w:r>
    </w:p>
    <w:p w14:paraId="14A61C8C" w14:textId="77777777" w:rsidR="00523036" w:rsidRPr="00B11239" w:rsidRDefault="00523036" w:rsidP="00523036">
      <w:pPr>
        <w:pStyle w:val="Text3"/>
        <w:numPr>
          <w:ilvl w:val="0"/>
          <w:numId w:val="25"/>
        </w:numPr>
        <w:tabs>
          <w:tab w:val="clear" w:pos="2302"/>
        </w:tabs>
        <w:ind w:left="1701" w:hanging="283"/>
        <w:contextualSpacing/>
        <w:rPr>
          <w:rFonts w:eastAsia="Calibri"/>
          <w:sz w:val="22"/>
          <w:szCs w:val="22"/>
          <w:lang w:val="en-US"/>
        </w:rPr>
      </w:pPr>
      <w:r w:rsidRPr="00B11239">
        <w:rPr>
          <w:rFonts w:eastAsia="Calibri"/>
          <w:sz w:val="22"/>
          <w:szCs w:val="22"/>
          <w:lang w:val="en-US"/>
        </w:rPr>
        <w:t>Updating the web pages</w:t>
      </w:r>
    </w:p>
    <w:p w14:paraId="43A1E3DA" w14:textId="77777777" w:rsidR="00523036" w:rsidRPr="00B11239" w:rsidRDefault="00523036" w:rsidP="00523036">
      <w:pPr>
        <w:pStyle w:val="Text3"/>
        <w:numPr>
          <w:ilvl w:val="0"/>
          <w:numId w:val="25"/>
        </w:numPr>
        <w:tabs>
          <w:tab w:val="clear" w:pos="2302"/>
        </w:tabs>
        <w:ind w:left="1701" w:hanging="283"/>
        <w:contextualSpacing/>
        <w:rPr>
          <w:rFonts w:eastAsia="Calibri"/>
          <w:sz w:val="22"/>
          <w:szCs w:val="22"/>
          <w:lang w:val="en-US"/>
        </w:rPr>
      </w:pPr>
      <w:r w:rsidRPr="00B11239">
        <w:rPr>
          <w:rFonts w:eastAsia="Calibri"/>
          <w:sz w:val="22"/>
          <w:szCs w:val="22"/>
          <w:lang w:val="en-US"/>
        </w:rPr>
        <w:t>Continue activities in social media channels in order to spread the information on the defective products, project results and other issues</w:t>
      </w:r>
    </w:p>
    <w:p w14:paraId="34AEF67E" w14:textId="77777777" w:rsidR="00523036" w:rsidRPr="00B11239" w:rsidRDefault="00523036" w:rsidP="00523036">
      <w:pPr>
        <w:pStyle w:val="Text3"/>
        <w:numPr>
          <w:ilvl w:val="0"/>
          <w:numId w:val="25"/>
        </w:numPr>
        <w:tabs>
          <w:tab w:val="clear" w:pos="2302"/>
        </w:tabs>
        <w:ind w:left="1701" w:hanging="283"/>
        <w:contextualSpacing/>
        <w:rPr>
          <w:rFonts w:eastAsia="Calibri"/>
          <w:sz w:val="22"/>
          <w:szCs w:val="22"/>
          <w:lang w:val="en-US"/>
        </w:rPr>
      </w:pPr>
      <w:r w:rsidRPr="00B11239">
        <w:rPr>
          <w:rFonts w:eastAsia="Calibri"/>
          <w:sz w:val="22"/>
          <w:szCs w:val="22"/>
          <w:lang w:val="en-US"/>
        </w:rPr>
        <w:t xml:space="preserve">information and guidance to consumers and economic operators </w:t>
      </w:r>
    </w:p>
    <w:p w14:paraId="37330083" w14:textId="5A1F9404" w:rsidR="00523036" w:rsidRPr="00B11239" w:rsidRDefault="00522571" w:rsidP="00523036">
      <w:pPr>
        <w:pStyle w:val="Text3"/>
        <w:numPr>
          <w:ilvl w:val="0"/>
          <w:numId w:val="25"/>
        </w:numPr>
        <w:tabs>
          <w:tab w:val="clear" w:pos="2302"/>
        </w:tabs>
        <w:ind w:left="1701" w:hanging="283"/>
        <w:contextualSpacing/>
        <w:jc w:val="left"/>
        <w:rPr>
          <w:rFonts w:eastAsia="Calibri"/>
          <w:sz w:val="22"/>
          <w:szCs w:val="22"/>
          <w:lang w:val="en-US"/>
        </w:rPr>
      </w:pPr>
      <w:r>
        <w:rPr>
          <w:rFonts w:eastAsia="Calibri"/>
          <w:sz w:val="22"/>
          <w:szCs w:val="22"/>
          <w:lang w:val="en-US"/>
        </w:rPr>
        <w:t>3</w:t>
      </w:r>
      <w:r w:rsidR="00523036">
        <w:rPr>
          <w:rFonts w:eastAsia="Calibri"/>
          <w:sz w:val="22"/>
          <w:szCs w:val="22"/>
          <w:lang w:val="en-US"/>
        </w:rPr>
        <w:t xml:space="preserve"> (</w:t>
      </w:r>
      <w:r>
        <w:rPr>
          <w:rFonts w:eastAsia="Calibri"/>
          <w:sz w:val="22"/>
          <w:szCs w:val="22"/>
          <w:lang w:val="en-US"/>
        </w:rPr>
        <w:t>2</w:t>
      </w:r>
      <w:r w:rsidR="00523036">
        <w:rPr>
          <w:rFonts w:eastAsia="Calibri"/>
          <w:sz w:val="22"/>
          <w:szCs w:val="22"/>
          <w:lang w:val="en-US"/>
        </w:rPr>
        <w:t xml:space="preserve"> so far) n</w:t>
      </w:r>
      <w:r w:rsidR="00523036" w:rsidRPr="00B11239">
        <w:rPr>
          <w:rFonts w:eastAsia="Calibri"/>
          <w:sz w:val="22"/>
          <w:szCs w:val="22"/>
          <w:lang w:val="en-US"/>
        </w:rPr>
        <w:t>ewsletters for economic operators</w:t>
      </w:r>
    </w:p>
    <w:p w14:paraId="3AA77908" w14:textId="77777777" w:rsidR="00523036" w:rsidRPr="00B11239" w:rsidRDefault="00523036" w:rsidP="00523036">
      <w:pPr>
        <w:pStyle w:val="Text3"/>
        <w:tabs>
          <w:tab w:val="clear" w:pos="2302"/>
        </w:tabs>
        <w:ind w:left="1418"/>
        <w:contextualSpacing/>
        <w:jc w:val="left"/>
        <w:rPr>
          <w:rFonts w:eastAsia="Calibri"/>
          <w:sz w:val="22"/>
          <w:szCs w:val="22"/>
          <w:lang w:val="en-US"/>
        </w:rPr>
      </w:pPr>
    </w:p>
    <w:p w14:paraId="45DB00C5" w14:textId="77777777" w:rsidR="00C347F4" w:rsidRPr="00B11239" w:rsidRDefault="00C347F4" w:rsidP="00C347F4">
      <w:pPr>
        <w:pStyle w:val="Text3"/>
        <w:tabs>
          <w:tab w:val="clear" w:pos="2302"/>
        </w:tabs>
        <w:ind w:left="1418"/>
        <w:contextualSpacing/>
        <w:jc w:val="left"/>
        <w:rPr>
          <w:rFonts w:eastAsia="Calibri"/>
          <w:sz w:val="22"/>
          <w:szCs w:val="22"/>
          <w:lang w:val="en-US"/>
        </w:rPr>
      </w:pPr>
    </w:p>
    <w:p w14:paraId="7DB96FBD" w14:textId="77777777" w:rsidR="00C347F4" w:rsidRPr="00B11239" w:rsidRDefault="004E61E8" w:rsidP="00D12448">
      <w:pPr>
        <w:pStyle w:val="Otsikko2"/>
        <w:ind w:left="0" w:firstLine="0"/>
        <w:jc w:val="left"/>
      </w:pPr>
      <w:r w:rsidRPr="00B11239">
        <w:br w:type="page"/>
      </w:r>
      <w:r w:rsidR="002511D3" w:rsidRPr="00B11239">
        <w:lastRenderedPageBreak/>
        <w:t xml:space="preserve"> </w:t>
      </w:r>
      <w:bookmarkStart w:id="93" w:name="_Toc16691319"/>
      <w:r w:rsidR="002511D3" w:rsidRPr="00B11239">
        <w:t>Radio equipment under RTTE - RED</w:t>
      </w:r>
      <w:bookmarkEnd w:id="93"/>
    </w:p>
    <w:p w14:paraId="4E008E42" w14:textId="77777777" w:rsidR="00D12448" w:rsidRPr="00B11239" w:rsidRDefault="00D12448" w:rsidP="00D12448">
      <w:pPr>
        <w:pStyle w:val="Otsikko3"/>
        <w:tabs>
          <w:tab w:val="clear" w:pos="4973"/>
        </w:tabs>
        <w:ind w:left="0" w:firstLine="0"/>
        <w:rPr>
          <w:sz w:val="22"/>
          <w:szCs w:val="22"/>
        </w:rPr>
      </w:pPr>
      <w:bookmarkStart w:id="94" w:name="_Toc16691320"/>
      <w:r w:rsidRPr="00B11239">
        <w:rPr>
          <w:sz w:val="22"/>
          <w:szCs w:val="22"/>
        </w:rPr>
        <w:t>Responsible authority and contact details</w:t>
      </w:r>
      <w:bookmarkEnd w:id="94"/>
    </w:p>
    <w:p w14:paraId="51285AF2" w14:textId="3FD9B947" w:rsidR="0009540D" w:rsidRPr="00B11239" w:rsidRDefault="0009540D" w:rsidP="0009540D">
      <w:pPr>
        <w:pStyle w:val="Eivli"/>
        <w:ind w:left="720"/>
        <w:rPr>
          <w:sz w:val="22"/>
          <w:szCs w:val="22"/>
          <w:lang w:val="fi-FI"/>
        </w:rPr>
      </w:pPr>
    </w:p>
    <w:p w14:paraId="215C9CB5" w14:textId="77777777" w:rsidR="00047B64" w:rsidRDefault="0009540D" w:rsidP="0009540D">
      <w:pPr>
        <w:pStyle w:val="Eivli"/>
        <w:ind w:left="720"/>
        <w:rPr>
          <w:sz w:val="22"/>
          <w:szCs w:val="22"/>
          <w:lang w:val="fi-FI"/>
        </w:rPr>
      </w:pPr>
      <w:r w:rsidRPr="00B11239">
        <w:rPr>
          <w:sz w:val="22"/>
          <w:szCs w:val="22"/>
          <w:lang w:val="fi-FI"/>
        </w:rPr>
        <w:tab/>
      </w:r>
    </w:p>
    <w:p w14:paraId="0E2D7A41" w14:textId="10992C28" w:rsidR="00047B64" w:rsidRPr="00047B64" w:rsidRDefault="00047B64" w:rsidP="0009540D">
      <w:pPr>
        <w:pStyle w:val="Eivli"/>
        <w:ind w:left="720"/>
        <w:rPr>
          <w:sz w:val="22"/>
          <w:szCs w:val="22"/>
          <w:lang w:val="en-US"/>
        </w:rPr>
      </w:pPr>
      <w:r w:rsidRPr="00F43FFE">
        <w:rPr>
          <w:sz w:val="22"/>
          <w:szCs w:val="22"/>
          <w:lang w:val="en-US"/>
        </w:rPr>
        <w:tab/>
      </w:r>
      <w:r w:rsidRPr="00047B64">
        <w:rPr>
          <w:sz w:val="22"/>
          <w:szCs w:val="22"/>
          <w:lang w:val="en-US"/>
        </w:rPr>
        <w:t xml:space="preserve">Finnish Transport and Communications Agency </w:t>
      </w:r>
      <w:r w:rsidR="00444451">
        <w:rPr>
          <w:sz w:val="22"/>
          <w:szCs w:val="22"/>
          <w:lang w:val="en-US"/>
        </w:rPr>
        <w:t>(</w:t>
      </w:r>
      <w:r w:rsidRPr="00047B64">
        <w:rPr>
          <w:sz w:val="22"/>
          <w:szCs w:val="22"/>
          <w:lang w:val="en-US"/>
        </w:rPr>
        <w:t>Traficom</w:t>
      </w:r>
      <w:r w:rsidR="00444451">
        <w:rPr>
          <w:sz w:val="22"/>
          <w:szCs w:val="22"/>
          <w:lang w:val="en-US"/>
        </w:rPr>
        <w:t>)</w:t>
      </w:r>
    </w:p>
    <w:p w14:paraId="4B5BB24C" w14:textId="31B9678B" w:rsidR="00047B64" w:rsidRDefault="00047B64" w:rsidP="0009540D">
      <w:pPr>
        <w:pStyle w:val="Eivli"/>
        <w:ind w:left="720"/>
        <w:rPr>
          <w:sz w:val="22"/>
          <w:szCs w:val="22"/>
          <w:lang w:val="en-US"/>
        </w:rPr>
      </w:pPr>
      <w:r>
        <w:rPr>
          <w:sz w:val="22"/>
          <w:szCs w:val="22"/>
          <w:lang w:val="en-US"/>
        </w:rPr>
        <w:tab/>
        <w:t>Spectrum Supervision</w:t>
      </w:r>
    </w:p>
    <w:p w14:paraId="30C6130B" w14:textId="12AAD89F" w:rsidR="00047B64" w:rsidRDefault="00047B64" w:rsidP="0009540D">
      <w:pPr>
        <w:pStyle w:val="Eivli"/>
        <w:ind w:left="720"/>
        <w:rPr>
          <w:sz w:val="22"/>
          <w:szCs w:val="22"/>
          <w:lang w:val="en-US"/>
        </w:rPr>
      </w:pPr>
      <w:r>
        <w:rPr>
          <w:sz w:val="22"/>
          <w:szCs w:val="22"/>
          <w:lang w:val="en-US"/>
        </w:rPr>
        <w:tab/>
        <w:t>P.O. Box 320</w:t>
      </w:r>
    </w:p>
    <w:p w14:paraId="3F45054F" w14:textId="0DF99E82" w:rsidR="00047B64" w:rsidRPr="00444451" w:rsidRDefault="00047B64" w:rsidP="0009540D">
      <w:pPr>
        <w:pStyle w:val="Eivli"/>
        <w:ind w:left="720"/>
        <w:rPr>
          <w:sz w:val="22"/>
          <w:szCs w:val="22"/>
          <w:lang w:val="fi-FI"/>
        </w:rPr>
      </w:pPr>
      <w:r>
        <w:rPr>
          <w:sz w:val="22"/>
          <w:szCs w:val="22"/>
          <w:lang w:val="en-US"/>
        </w:rPr>
        <w:tab/>
      </w:r>
      <w:r w:rsidRPr="00444451">
        <w:rPr>
          <w:sz w:val="22"/>
          <w:szCs w:val="22"/>
          <w:lang w:val="fi-FI"/>
        </w:rPr>
        <w:t>FI-00059 TRAFICOM</w:t>
      </w:r>
    </w:p>
    <w:p w14:paraId="3C429AD9" w14:textId="295A98FF" w:rsidR="00047B64" w:rsidRPr="00444451" w:rsidRDefault="00047B64" w:rsidP="0009540D">
      <w:pPr>
        <w:pStyle w:val="Eivli"/>
        <w:ind w:left="720"/>
        <w:rPr>
          <w:sz w:val="22"/>
          <w:szCs w:val="22"/>
          <w:lang w:val="fi-FI"/>
        </w:rPr>
      </w:pPr>
      <w:r w:rsidRPr="00444451">
        <w:rPr>
          <w:sz w:val="22"/>
          <w:szCs w:val="22"/>
          <w:lang w:val="fi-FI"/>
        </w:rPr>
        <w:tab/>
        <w:t>www.traficom.fi</w:t>
      </w:r>
    </w:p>
    <w:p w14:paraId="389ABF8D" w14:textId="7BDFB16A" w:rsidR="00047B64" w:rsidRPr="00444451" w:rsidRDefault="00047B64" w:rsidP="00047B64">
      <w:pPr>
        <w:pStyle w:val="Eivli"/>
        <w:ind w:left="720" w:firstLine="720"/>
        <w:rPr>
          <w:sz w:val="22"/>
          <w:szCs w:val="22"/>
          <w:lang w:val="fi-FI"/>
        </w:rPr>
      </w:pPr>
    </w:p>
    <w:p w14:paraId="1435C411" w14:textId="7C5A8B31" w:rsidR="0009540D" w:rsidRPr="00444451" w:rsidRDefault="0009540D" w:rsidP="00047B64">
      <w:pPr>
        <w:pStyle w:val="Eivli"/>
        <w:ind w:left="720" w:firstLine="720"/>
        <w:rPr>
          <w:sz w:val="22"/>
          <w:szCs w:val="22"/>
          <w:lang w:val="fi-FI"/>
        </w:rPr>
      </w:pPr>
      <w:r w:rsidRPr="00444451">
        <w:rPr>
          <w:sz w:val="22"/>
          <w:szCs w:val="22"/>
          <w:lang w:val="fi-FI"/>
        </w:rPr>
        <w:t>Contact person: Ritva Suurnäkki</w:t>
      </w:r>
    </w:p>
    <w:p w14:paraId="6DAF84F5" w14:textId="77777777" w:rsidR="0009540D" w:rsidRPr="00B11239" w:rsidRDefault="0009540D" w:rsidP="0009540D">
      <w:pPr>
        <w:pStyle w:val="Eivli"/>
        <w:ind w:left="720"/>
        <w:rPr>
          <w:sz w:val="22"/>
          <w:szCs w:val="22"/>
        </w:rPr>
      </w:pPr>
      <w:r w:rsidRPr="00444451">
        <w:rPr>
          <w:sz w:val="22"/>
          <w:szCs w:val="22"/>
          <w:lang w:val="fi-FI"/>
        </w:rPr>
        <w:tab/>
      </w:r>
      <w:r w:rsidRPr="00B11239">
        <w:rPr>
          <w:sz w:val="22"/>
          <w:szCs w:val="22"/>
        </w:rPr>
        <w:t xml:space="preserve">Budget in nominal terms: </w:t>
      </w:r>
      <w:r w:rsidR="00143008" w:rsidRPr="00B11239">
        <w:rPr>
          <w:sz w:val="22"/>
          <w:szCs w:val="22"/>
        </w:rPr>
        <w:t>422</w:t>
      </w:r>
      <w:r w:rsidRPr="00B11239">
        <w:rPr>
          <w:sz w:val="22"/>
          <w:szCs w:val="22"/>
        </w:rPr>
        <w:t>,000 Euros</w:t>
      </w:r>
    </w:p>
    <w:p w14:paraId="018CA178" w14:textId="77777777" w:rsidR="0009540D" w:rsidRPr="00B11239" w:rsidRDefault="0009540D" w:rsidP="0009540D">
      <w:pPr>
        <w:pStyle w:val="Eivli"/>
        <w:ind w:left="720"/>
        <w:rPr>
          <w:sz w:val="22"/>
          <w:szCs w:val="22"/>
        </w:rPr>
      </w:pPr>
      <w:r w:rsidRPr="00B11239">
        <w:rPr>
          <w:sz w:val="22"/>
          <w:szCs w:val="22"/>
        </w:rPr>
        <w:tab/>
        <w:t xml:space="preserve">Staff:  </w:t>
      </w:r>
      <w:r w:rsidR="00143008" w:rsidRPr="00B11239">
        <w:rPr>
          <w:sz w:val="22"/>
          <w:szCs w:val="22"/>
        </w:rPr>
        <w:t>3</w:t>
      </w:r>
      <w:r w:rsidRPr="00B11239">
        <w:rPr>
          <w:sz w:val="22"/>
          <w:szCs w:val="22"/>
        </w:rPr>
        <w:t xml:space="preserve"> </w:t>
      </w:r>
    </w:p>
    <w:p w14:paraId="0B1B32D1" w14:textId="77777777" w:rsidR="0009540D" w:rsidRPr="00B11239" w:rsidRDefault="0009540D" w:rsidP="0009540D">
      <w:pPr>
        <w:pStyle w:val="Eivli"/>
        <w:ind w:left="1440"/>
        <w:rPr>
          <w:sz w:val="22"/>
          <w:szCs w:val="22"/>
        </w:rPr>
      </w:pPr>
      <w:r w:rsidRPr="00B11239">
        <w:rPr>
          <w:sz w:val="22"/>
          <w:szCs w:val="22"/>
        </w:rPr>
        <w:t>Limited test laboratory facilities; Technical means for inspections and detecting radio interference are available</w:t>
      </w:r>
    </w:p>
    <w:p w14:paraId="2D793493" w14:textId="77777777" w:rsidR="0009540D" w:rsidRPr="00B11239" w:rsidRDefault="0009540D" w:rsidP="008B204D">
      <w:pPr>
        <w:ind w:left="1418"/>
        <w:contextualSpacing/>
        <w:rPr>
          <w:sz w:val="22"/>
          <w:szCs w:val="22"/>
        </w:rPr>
      </w:pPr>
    </w:p>
    <w:p w14:paraId="1DE2B6AC" w14:textId="77777777" w:rsidR="00D12448" w:rsidRPr="00B11239" w:rsidRDefault="00D12448" w:rsidP="00880CF3">
      <w:pPr>
        <w:pStyle w:val="Otsikko3"/>
        <w:tabs>
          <w:tab w:val="clear" w:pos="4973"/>
        </w:tabs>
        <w:ind w:left="0" w:firstLine="0"/>
        <w:rPr>
          <w:sz w:val="22"/>
          <w:szCs w:val="22"/>
        </w:rPr>
      </w:pPr>
      <w:bookmarkStart w:id="95" w:name="_Toc16691321"/>
      <w:r w:rsidRPr="00B11239">
        <w:rPr>
          <w:sz w:val="22"/>
          <w:szCs w:val="22"/>
        </w:rPr>
        <w:t>Market surveillance procedures and strategy</w:t>
      </w:r>
      <w:bookmarkEnd w:id="95"/>
      <w:r w:rsidRPr="00B11239">
        <w:rPr>
          <w:sz w:val="22"/>
          <w:szCs w:val="22"/>
        </w:rPr>
        <w:t xml:space="preserve"> </w:t>
      </w:r>
    </w:p>
    <w:p w14:paraId="1D86965A" w14:textId="77777777" w:rsidR="00247D9D" w:rsidRPr="00B11239" w:rsidRDefault="00247D9D" w:rsidP="00247D9D">
      <w:pPr>
        <w:ind w:left="482"/>
        <w:rPr>
          <w:sz w:val="22"/>
          <w:szCs w:val="22"/>
        </w:rPr>
      </w:pPr>
      <w:r w:rsidRPr="00B11239">
        <w:rPr>
          <w:sz w:val="22"/>
          <w:szCs w:val="22"/>
        </w:rPr>
        <w:t>The relevant procedures for market surveillance in the sector of Radio equipment under the RTTE - RED are mainly based on prioritising and risk assessment and they comprise:</w:t>
      </w:r>
    </w:p>
    <w:p w14:paraId="4F42BCD2" w14:textId="77777777" w:rsidR="00247D9D" w:rsidRPr="00B11239" w:rsidRDefault="00247D9D" w:rsidP="00247D9D">
      <w:pPr>
        <w:pStyle w:val="Eivli"/>
        <w:numPr>
          <w:ilvl w:val="0"/>
          <w:numId w:val="37"/>
        </w:numPr>
        <w:rPr>
          <w:sz w:val="22"/>
          <w:szCs w:val="22"/>
        </w:rPr>
      </w:pPr>
      <w:r w:rsidRPr="00B11239">
        <w:rPr>
          <w:sz w:val="22"/>
          <w:szCs w:val="22"/>
        </w:rPr>
        <w:t>Annual market surveillance campaigns on the Authority's own initiative</w:t>
      </w:r>
    </w:p>
    <w:p w14:paraId="4E52965F" w14:textId="77777777" w:rsidR="00247D9D" w:rsidRPr="00B11239" w:rsidRDefault="00247D9D" w:rsidP="00247D9D">
      <w:pPr>
        <w:pStyle w:val="Eivli"/>
        <w:numPr>
          <w:ilvl w:val="0"/>
          <w:numId w:val="37"/>
        </w:numPr>
        <w:rPr>
          <w:sz w:val="22"/>
          <w:szCs w:val="22"/>
        </w:rPr>
      </w:pPr>
      <w:r w:rsidRPr="00B11239">
        <w:rPr>
          <w:sz w:val="22"/>
          <w:szCs w:val="22"/>
        </w:rPr>
        <w:t xml:space="preserve">Participation in the Joint European market surveillance campaigns under the sectoral ADCO group </w:t>
      </w:r>
    </w:p>
    <w:p w14:paraId="515FA702" w14:textId="77777777" w:rsidR="00247D9D" w:rsidRPr="00B11239" w:rsidRDefault="00247D9D" w:rsidP="00247D9D">
      <w:pPr>
        <w:pStyle w:val="Eivli"/>
        <w:numPr>
          <w:ilvl w:val="0"/>
          <w:numId w:val="37"/>
        </w:numPr>
        <w:rPr>
          <w:sz w:val="22"/>
          <w:szCs w:val="22"/>
        </w:rPr>
      </w:pPr>
      <w:r w:rsidRPr="00B11239">
        <w:rPr>
          <w:sz w:val="22"/>
          <w:szCs w:val="22"/>
        </w:rPr>
        <w:t>Monitoring online sale of radio equipment</w:t>
      </w:r>
    </w:p>
    <w:p w14:paraId="5D96D22A" w14:textId="77777777" w:rsidR="00247D9D" w:rsidRPr="00B11239" w:rsidRDefault="00247D9D" w:rsidP="00247D9D">
      <w:pPr>
        <w:pStyle w:val="Eivli"/>
        <w:numPr>
          <w:ilvl w:val="0"/>
          <w:numId w:val="37"/>
        </w:numPr>
        <w:rPr>
          <w:sz w:val="22"/>
          <w:szCs w:val="22"/>
        </w:rPr>
      </w:pPr>
      <w:r w:rsidRPr="00B11239">
        <w:rPr>
          <w:sz w:val="22"/>
          <w:szCs w:val="22"/>
        </w:rPr>
        <w:t>Reactions to complaints from other economic operators and end-users</w:t>
      </w:r>
    </w:p>
    <w:p w14:paraId="7E09784F" w14:textId="77777777" w:rsidR="00247D9D" w:rsidRPr="00B11239" w:rsidRDefault="00247D9D" w:rsidP="00247D9D">
      <w:pPr>
        <w:pStyle w:val="Eivli"/>
        <w:numPr>
          <w:ilvl w:val="0"/>
          <w:numId w:val="37"/>
        </w:numPr>
        <w:rPr>
          <w:sz w:val="22"/>
          <w:szCs w:val="22"/>
        </w:rPr>
      </w:pPr>
      <w:r w:rsidRPr="00B11239">
        <w:rPr>
          <w:sz w:val="22"/>
          <w:szCs w:val="22"/>
        </w:rPr>
        <w:t>Application of restrictive measures, when products are found non-compliant with the essential requirements or they cause interference</w:t>
      </w:r>
      <w:r w:rsidR="00143008" w:rsidRPr="00B11239">
        <w:rPr>
          <w:sz w:val="22"/>
          <w:szCs w:val="22"/>
        </w:rPr>
        <w:t xml:space="preserve"> due to non-conformity</w:t>
      </w:r>
      <w:r w:rsidRPr="00B11239">
        <w:rPr>
          <w:sz w:val="22"/>
          <w:szCs w:val="22"/>
        </w:rPr>
        <w:t xml:space="preserve">. </w:t>
      </w:r>
    </w:p>
    <w:p w14:paraId="4C5973D9" w14:textId="77777777" w:rsidR="00D12448" w:rsidRPr="00B11239" w:rsidRDefault="00D12448" w:rsidP="00880CF3">
      <w:pPr>
        <w:pStyle w:val="Text1"/>
        <w:ind w:left="1418"/>
        <w:rPr>
          <w:sz w:val="22"/>
          <w:szCs w:val="22"/>
        </w:rPr>
      </w:pPr>
    </w:p>
    <w:p w14:paraId="1EBE1D22" w14:textId="77777777" w:rsidR="00247D9D" w:rsidRPr="00B11239" w:rsidRDefault="00247D9D" w:rsidP="00247D9D">
      <w:pPr>
        <w:ind w:left="482"/>
        <w:rPr>
          <w:sz w:val="22"/>
          <w:szCs w:val="22"/>
        </w:rPr>
      </w:pPr>
      <w:r w:rsidRPr="00B11239">
        <w:rPr>
          <w:sz w:val="22"/>
          <w:szCs w:val="22"/>
        </w:rPr>
        <w:t xml:space="preserve">The overall strategy of the market surveillance authority in this sector is based on </w:t>
      </w:r>
    </w:p>
    <w:p w14:paraId="7E7057E5" w14:textId="77777777" w:rsidR="00247D9D" w:rsidRPr="00B11239" w:rsidRDefault="00247D9D" w:rsidP="00247D9D">
      <w:pPr>
        <w:numPr>
          <w:ilvl w:val="0"/>
          <w:numId w:val="39"/>
        </w:numPr>
        <w:rPr>
          <w:sz w:val="22"/>
          <w:szCs w:val="22"/>
        </w:rPr>
      </w:pPr>
      <w:r w:rsidRPr="00B11239">
        <w:rPr>
          <w:sz w:val="22"/>
          <w:szCs w:val="22"/>
        </w:rPr>
        <w:t>Prioritising, risk assessment of different product categories and registered cases of interference;</w:t>
      </w:r>
    </w:p>
    <w:p w14:paraId="36E8F563" w14:textId="53391FC0" w:rsidR="00247D9D" w:rsidRPr="00B11239" w:rsidRDefault="00247D9D" w:rsidP="00247D9D">
      <w:pPr>
        <w:numPr>
          <w:ilvl w:val="0"/>
          <w:numId w:val="39"/>
        </w:numPr>
        <w:rPr>
          <w:sz w:val="22"/>
          <w:szCs w:val="22"/>
        </w:rPr>
      </w:pPr>
      <w:r w:rsidRPr="00B11239">
        <w:rPr>
          <w:sz w:val="22"/>
          <w:szCs w:val="22"/>
        </w:rPr>
        <w:t>Visibility and information: Efficient implementation of the Radio Equipment Directive 2014/53/EU; Providing information to all relevant economic operators and users on the best practises, risks and restrictions relating to making available on the market and use of radio equipment; Information campaigns focusing on products with high risks of interference.</w:t>
      </w:r>
    </w:p>
    <w:p w14:paraId="221AA0EC" w14:textId="77777777" w:rsidR="00247D9D" w:rsidRPr="00B11239" w:rsidRDefault="00247D9D" w:rsidP="00247D9D">
      <w:pPr>
        <w:numPr>
          <w:ilvl w:val="0"/>
          <w:numId w:val="38"/>
        </w:numPr>
        <w:rPr>
          <w:sz w:val="22"/>
          <w:szCs w:val="22"/>
        </w:rPr>
      </w:pPr>
      <w:r w:rsidRPr="00B11239">
        <w:rPr>
          <w:sz w:val="22"/>
          <w:szCs w:val="22"/>
        </w:rPr>
        <w:t>Efficient use of own expert resources for investigations and sampling,  while laboratory tests are outsourced to accredited test laboratories;</w:t>
      </w:r>
    </w:p>
    <w:p w14:paraId="729C3BEC" w14:textId="77777777" w:rsidR="00247D9D" w:rsidRPr="00B11239" w:rsidRDefault="00247D9D" w:rsidP="00247D9D">
      <w:pPr>
        <w:numPr>
          <w:ilvl w:val="0"/>
          <w:numId w:val="38"/>
        </w:numPr>
        <w:rPr>
          <w:sz w:val="22"/>
          <w:szCs w:val="22"/>
        </w:rPr>
      </w:pPr>
      <w:r w:rsidRPr="00B11239">
        <w:rPr>
          <w:sz w:val="22"/>
          <w:szCs w:val="22"/>
        </w:rPr>
        <w:t>Cooperation with the Customs and with other national authorities which are responsible for the EMC/ LVD requirements and radiation safety.</w:t>
      </w:r>
    </w:p>
    <w:p w14:paraId="6EB3C3CB" w14:textId="77777777" w:rsidR="00247D9D" w:rsidRPr="00B11239" w:rsidRDefault="00247D9D" w:rsidP="00247D9D">
      <w:pPr>
        <w:pStyle w:val="Text1"/>
        <w:ind w:left="1701"/>
        <w:rPr>
          <w:sz w:val="22"/>
          <w:szCs w:val="22"/>
        </w:rPr>
      </w:pPr>
    </w:p>
    <w:p w14:paraId="016B34B7" w14:textId="5183ECC7" w:rsidR="00143008" w:rsidRPr="00B11239" w:rsidRDefault="00143008" w:rsidP="00143008">
      <w:pPr>
        <w:rPr>
          <w:sz w:val="22"/>
          <w:szCs w:val="22"/>
        </w:rPr>
      </w:pPr>
      <w:r w:rsidRPr="00B11239">
        <w:rPr>
          <w:sz w:val="22"/>
          <w:szCs w:val="22"/>
        </w:rPr>
        <w:t>In 201</w:t>
      </w:r>
      <w:r w:rsidR="00047B64">
        <w:rPr>
          <w:sz w:val="22"/>
          <w:szCs w:val="22"/>
        </w:rPr>
        <w:t>9</w:t>
      </w:r>
      <w:r w:rsidRPr="00B11239">
        <w:rPr>
          <w:sz w:val="22"/>
          <w:szCs w:val="22"/>
        </w:rPr>
        <w:t xml:space="preserve"> the activities will focus on the following topics</w:t>
      </w:r>
    </w:p>
    <w:p w14:paraId="08D20E9A" w14:textId="4D1F7AF0" w:rsidR="00247D9D" w:rsidRPr="00B11239" w:rsidRDefault="002C66DB" w:rsidP="00B11239">
      <w:pPr>
        <w:ind w:left="1202"/>
        <w:rPr>
          <w:sz w:val="22"/>
          <w:szCs w:val="22"/>
          <w:highlight w:val="yellow"/>
        </w:rPr>
      </w:pPr>
      <w:r>
        <w:rPr>
          <w:sz w:val="22"/>
          <w:szCs w:val="22"/>
        </w:rPr>
        <w:t xml:space="preserve">Risk based market surveillance of radio equipment with focus on enforcement of conformity with essential requirements for such radio equipment categories which are suspected as source of harmful interference. </w:t>
      </w:r>
      <w:r w:rsidR="00143008" w:rsidRPr="00B11239">
        <w:rPr>
          <w:sz w:val="22"/>
          <w:szCs w:val="22"/>
        </w:rPr>
        <w:t xml:space="preserve">Information sharing with other </w:t>
      </w:r>
      <w:r w:rsidR="00143008" w:rsidRPr="00B11239">
        <w:rPr>
          <w:sz w:val="22"/>
          <w:szCs w:val="22"/>
        </w:rPr>
        <w:lastRenderedPageBreak/>
        <w:t>national authorities as well as at the European level for ensuring efficient implementation and enforcement of Directive 2014/53/EU (RED)</w:t>
      </w:r>
    </w:p>
    <w:p w14:paraId="7D86CD4F" w14:textId="77777777" w:rsidR="00D12448" w:rsidRPr="00C32E65" w:rsidRDefault="00D12448" w:rsidP="00D12448">
      <w:pPr>
        <w:rPr>
          <w:sz w:val="22"/>
          <w:szCs w:val="22"/>
        </w:rPr>
      </w:pPr>
    </w:p>
    <w:p w14:paraId="377F5137" w14:textId="77777777" w:rsidR="00D12448" w:rsidRPr="00B11239" w:rsidRDefault="00D12448" w:rsidP="00880CF3">
      <w:pPr>
        <w:pStyle w:val="Otsikko3"/>
        <w:tabs>
          <w:tab w:val="clear" w:pos="4973"/>
        </w:tabs>
        <w:ind w:left="0" w:firstLine="0"/>
        <w:rPr>
          <w:sz w:val="22"/>
          <w:szCs w:val="22"/>
        </w:rPr>
      </w:pPr>
      <w:bookmarkStart w:id="96" w:name="_Toc16691322"/>
      <w:r w:rsidRPr="00B11239">
        <w:rPr>
          <w:sz w:val="22"/>
          <w:szCs w:val="22"/>
        </w:rPr>
        <w:t>Report from activities carried out under the previous planning period</w:t>
      </w:r>
      <w:bookmarkEnd w:id="96"/>
    </w:p>
    <w:p w14:paraId="2A5B7071" w14:textId="4BBC3190" w:rsidR="00143008" w:rsidRPr="00B11239" w:rsidRDefault="00143008" w:rsidP="00143008">
      <w:pPr>
        <w:ind w:left="720"/>
        <w:rPr>
          <w:sz w:val="22"/>
          <w:szCs w:val="22"/>
        </w:rPr>
      </w:pPr>
      <w:r w:rsidRPr="00B11239">
        <w:rPr>
          <w:sz w:val="22"/>
          <w:szCs w:val="22"/>
        </w:rPr>
        <w:t xml:space="preserve">Number of proactive inspections: </w:t>
      </w:r>
      <w:r w:rsidR="00047B64">
        <w:rPr>
          <w:sz w:val="22"/>
          <w:szCs w:val="22"/>
        </w:rPr>
        <w:t>77</w:t>
      </w:r>
    </w:p>
    <w:p w14:paraId="10F56124" w14:textId="0DC63C21" w:rsidR="00143008" w:rsidRPr="00B11239" w:rsidRDefault="00143008" w:rsidP="00143008">
      <w:pPr>
        <w:ind w:left="720"/>
        <w:rPr>
          <w:sz w:val="22"/>
          <w:szCs w:val="22"/>
        </w:rPr>
      </w:pPr>
      <w:r w:rsidRPr="00B11239">
        <w:rPr>
          <w:sz w:val="22"/>
          <w:szCs w:val="22"/>
        </w:rPr>
        <w:t xml:space="preserve">Number of reactive inspections: </w:t>
      </w:r>
      <w:r w:rsidR="00047B64">
        <w:rPr>
          <w:sz w:val="22"/>
          <w:szCs w:val="22"/>
        </w:rPr>
        <w:t>9</w:t>
      </w:r>
    </w:p>
    <w:p w14:paraId="309C5D7F" w14:textId="4ED22D1A" w:rsidR="00143008" w:rsidRPr="00B11239" w:rsidRDefault="00143008" w:rsidP="00143008">
      <w:pPr>
        <w:ind w:left="720"/>
        <w:rPr>
          <w:sz w:val="22"/>
          <w:szCs w:val="22"/>
        </w:rPr>
      </w:pPr>
      <w:r w:rsidRPr="00B11239">
        <w:rPr>
          <w:sz w:val="22"/>
          <w:szCs w:val="22"/>
        </w:rPr>
        <w:t xml:space="preserve">Number of radio tests in accredited test laboratories: </w:t>
      </w:r>
      <w:r w:rsidR="00047B64">
        <w:rPr>
          <w:sz w:val="22"/>
          <w:szCs w:val="22"/>
        </w:rPr>
        <w:t>3</w:t>
      </w:r>
    </w:p>
    <w:p w14:paraId="79BBAC8C" w14:textId="77777777" w:rsidR="00143008" w:rsidRDefault="00143008" w:rsidP="00143008">
      <w:pPr>
        <w:ind w:left="720"/>
        <w:rPr>
          <w:sz w:val="22"/>
          <w:szCs w:val="22"/>
        </w:rPr>
      </w:pPr>
      <w:r w:rsidRPr="00B11239">
        <w:rPr>
          <w:sz w:val="22"/>
          <w:szCs w:val="22"/>
        </w:rPr>
        <w:t>Withdrawals</w:t>
      </w:r>
      <w:r w:rsidR="002C66DB">
        <w:rPr>
          <w:sz w:val="22"/>
          <w:szCs w:val="22"/>
        </w:rPr>
        <w:t xml:space="preserve"> from the market by the Authority</w:t>
      </w:r>
      <w:r w:rsidRPr="00B11239">
        <w:rPr>
          <w:sz w:val="22"/>
          <w:szCs w:val="22"/>
        </w:rPr>
        <w:t xml:space="preserve">: </w:t>
      </w:r>
      <w:r w:rsidR="002C66DB">
        <w:rPr>
          <w:sz w:val="22"/>
          <w:szCs w:val="22"/>
        </w:rPr>
        <w:t>0</w:t>
      </w:r>
      <w:r w:rsidR="002C66DB" w:rsidRPr="00B11239">
        <w:rPr>
          <w:sz w:val="22"/>
          <w:szCs w:val="22"/>
        </w:rPr>
        <w:t xml:space="preserve"> </w:t>
      </w:r>
      <w:r w:rsidRPr="00B11239">
        <w:rPr>
          <w:sz w:val="22"/>
          <w:szCs w:val="22"/>
        </w:rPr>
        <w:t>(estimation)</w:t>
      </w:r>
    </w:p>
    <w:p w14:paraId="2FD767C7" w14:textId="08FD772A" w:rsidR="002C66DB" w:rsidRDefault="002C66DB" w:rsidP="002C66DB">
      <w:pPr>
        <w:ind w:left="720"/>
        <w:rPr>
          <w:sz w:val="22"/>
          <w:szCs w:val="22"/>
        </w:rPr>
      </w:pPr>
      <w:r>
        <w:rPr>
          <w:sz w:val="22"/>
          <w:szCs w:val="22"/>
        </w:rPr>
        <w:t xml:space="preserve">Withdrawals from the market, voluntary measures of economic operators: </w:t>
      </w:r>
      <w:r w:rsidR="00047B64">
        <w:rPr>
          <w:sz w:val="22"/>
          <w:szCs w:val="22"/>
        </w:rPr>
        <w:t>4</w:t>
      </w:r>
    </w:p>
    <w:p w14:paraId="75B50CF0" w14:textId="7ED12A12" w:rsidR="002C66DB" w:rsidRDefault="002C66DB" w:rsidP="002C66DB">
      <w:pPr>
        <w:ind w:left="720"/>
        <w:rPr>
          <w:sz w:val="22"/>
          <w:szCs w:val="22"/>
        </w:rPr>
      </w:pPr>
      <w:r>
        <w:rPr>
          <w:sz w:val="22"/>
          <w:szCs w:val="22"/>
        </w:rPr>
        <w:t>In 201</w:t>
      </w:r>
      <w:r w:rsidR="00047B64">
        <w:rPr>
          <w:sz w:val="22"/>
          <w:szCs w:val="22"/>
        </w:rPr>
        <w:t>8</w:t>
      </w:r>
      <w:r>
        <w:rPr>
          <w:sz w:val="22"/>
          <w:szCs w:val="22"/>
        </w:rPr>
        <w:t xml:space="preserve"> the Authority has continued monitoring of the market, to ensure compliance with RTTE/RED Directives.</w:t>
      </w:r>
    </w:p>
    <w:p w14:paraId="3DBE569D" w14:textId="66894290" w:rsidR="00F86A9B" w:rsidRDefault="00F86A9B" w:rsidP="00F86A9B">
      <w:pPr>
        <w:ind w:left="720"/>
        <w:rPr>
          <w:sz w:val="22"/>
          <w:szCs w:val="22"/>
        </w:rPr>
      </w:pPr>
      <w:r w:rsidRPr="00B11239">
        <w:rPr>
          <w:sz w:val="22"/>
          <w:szCs w:val="22"/>
        </w:rPr>
        <w:t xml:space="preserve">In cases where non-compliant radio equipment has caused interference, the Authority has taken reactive measures by initiating market surveillance investigation on the equipment concerned. </w:t>
      </w:r>
    </w:p>
    <w:p w14:paraId="4A0D8F97" w14:textId="293C2845" w:rsidR="002C66DB" w:rsidRPr="00B11239" w:rsidRDefault="002C66DB" w:rsidP="00F86A9B">
      <w:pPr>
        <w:ind w:left="720"/>
        <w:rPr>
          <w:sz w:val="22"/>
          <w:szCs w:val="22"/>
        </w:rPr>
      </w:pPr>
      <w:r>
        <w:rPr>
          <w:sz w:val="22"/>
          <w:szCs w:val="22"/>
          <w:lang w:val="en-US"/>
        </w:rPr>
        <w:t>The Authority has</w:t>
      </w:r>
      <w:r w:rsidR="000D18F4">
        <w:rPr>
          <w:sz w:val="22"/>
          <w:szCs w:val="22"/>
          <w:lang w:val="en-US"/>
        </w:rPr>
        <w:t xml:space="preserve"> participated in the 9</w:t>
      </w:r>
      <w:r w:rsidR="000D18F4" w:rsidRPr="000D18F4">
        <w:rPr>
          <w:sz w:val="22"/>
          <w:szCs w:val="22"/>
          <w:vertAlign w:val="superscript"/>
          <w:lang w:val="en-US"/>
        </w:rPr>
        <w:t>th</w:t>
      </w:r>
      <w:r w:rsidR="000D18F4">
        <w:rPr>
          <w:sz w:val="22"/>
          <w:szCs w:val="22"/>
          <w:lang w:val="en-US"/>
        </w:rPr>
        <w:t xml:space="preserve"> joint European campaign on WLAN 5 GHz.</w:t>
      </w:r>
      <w:r>
        <w:rPr>
          <w:sz w:val="22"/>
          <w:szCs w:val="22"/>
          <w:lang w:val="en-US"/>
        </w:rPr>
        <w:t xml:space="preserve"> </w:t>
      </w:r>
    </w:p>
    <w:p w14:paraId="054A636F" w14:textId="77777777" w:rsidR="00F86A9B" w:rsidRDefault="00F86A9B" w:rsidP="00F86A9B">
      <w:pPr>
        <w:ind w:left="720"/>
        <w:rPr>
          <w:sz w:val="22"/>
          <w:szCs w:val="22"/>
        </w:rPr>
      </w:pPr>
      <w:r w:rsidRPr="00B11239">
        <w:rPr>
          <w:sz w:val="22"/>
          <w:szCs w:val="22"/>
        </w:rPr>
        <w:t>The Authority has maintained on-line guidance for economic operators and consumers, and maintained continuous monitoring of online marketing of radio equipment.</w:t>
      </w:r>
    </w:p>
    <w:p w14:paraId="11D5490F" w14:textId="222A48D8" w:rsidR="002C66DB" w:rsidRDefault="002C66DB" w:rsidP="002C66DB">
      <w:pPr>
        <w:ind w:left="720"/>
        <w:rPr>
          <w:sz w:val="22"/>
          <w:szCs w:val="22"/>
        </w:rPr>
      </w:pPr>
      <w:r>
        <w:rPr>
          <w:sz w:val="22"/>
          <w:szCs w:val="22"/>
        </w:rPr>
        <w:t>The Authority has participated in the</w:t>
      </w:r>
      <w:r w:rsidR="000D18F4">
        <w:rPr>
          <w:sz w:val="22"/>
          <w:szCs w:val="22"/>
        </w:rPr>
        <w:t xml:space="preserve"> horizontal information campaign to raise consumer awareness of personal responsibility for non-EU purchases.</w:t>
      </w:r>
      <w:r>
        <w:rPr>
          <w:sz w:val="22"/>
          <w:szCs w:val="22"/>
        </w:rPr>
        <w:t xml:space="preserve"> </w:t>
      </w:r>
    </w:p>
    <w:p w14:paraId="3E606C9C" w14:textId="77777777" w:rsidR="002C66DB" w:rsidRPr="00B11239" w:rsidRDefault="002C66DB" w:rsidP="00F86A9B">
      <w:pPr>
        <w:ind w:left="720"/>
        <w:rPr>
          <w:sz w:val="22"/>
          <w:szCs w:val="22"/>
        </w:rPr>
      </w:pPr>
    </w:p>
    <w:p w14:paraId="1433844D" w14:textId="77777777" w:rsidR="00D12448" w:rsidRPr="00B11239" w:rsidRDefault="00D12448" w:rsidP="00D12448">
      <w:pPr>
        <w:pStyle w:val="Text2"/>
      </w:pPr>
    </w:p>
    <w:p w14:paraId="17673978" w14:textId="77777777" w:rsidR="00C347F4" w:rsidRPr="00B11239" w:rsidRDefault="004E61E8" w:rsidP="00C347F4">
      <w:pPr>
        <w:pStyle w:val="Otsikko2"/>
        <w:ind w:left="0" w:hanging="11"/>
        <w:jc w:val="left"/>
        <w:rPr>
          <w:sz w:val="22"/>
          <w:szCs w:val="22"/>
        </w:rPr>
      </w:pPr>
      <w:r w:rsidRPr="00B11239">
        <w:br w:type="page"/>
      </w:r>
      <w:bookmarkStart w:id="97" w:name="_Toc16691323"/>
      <w:r w:rsidR="00C347F4" w:rsidRPr="00B11239">
        <w:lastRenderedPageBreak/>
        <w:t>Electrical appliances and equipment under LVD</w:t>
      </w:r>
      <w:bookmarkEnd w:id="97"/>
    </w:p>
    <w:p w14:paraId="6E146C9C" w14:textId="77777777" w:rsidR="00C347F4" w:rsidRPr="00B11239" w:rsidRDefault="00C347F4" w:rsidP="00C347F4">
      <w:pPr>
        <w:pStyle w:val="Otsikko3"/>
        <w:tabs>
          <w:tab w:val="clear" w:pos="4973"/>
        </w:tabs>
        <w:ind w:left="0" w:firstLine="0"/>
        <w:rPr>
          <w:sz w:val="22"/>
          <w:szCs w:val="22"/>
        </w:rPr>
      </w:pPr>
      <w:bookmarkStart w:id="98" w:name="_Toc16691324"/>
      <w:r w:rsidRPr="00B11239">
        <w:rPr>
          <w:sz w:val="22"/>
          <w:szCs w:val="22"/>
        </w:rPr>
        <w:t>Responsible authority and contact details</w:t>
      </w:r>
      <w:bookmarkEnd w:id="98"/>
    </w:p>
    <w:p w14:paraId="20978978" w14:textId="77777777" w:rsidR="00C347F4" w:rsidRPr="00B11239" w:rsidRDefault="00C347F4" w:rsidP="00C347F4">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 xml:space="preserve">Finnish Safety and Chemicals Agency (Tukes) </w:t>
      </w:r>
      <w:r w:rsidRPr="00B11239">
        <w:rPr>
          <w:rFonts w:eastAsia="Calibri"/>
          <w:sz w:val="22"/>
          <w:szCs w:val="22"/>
          <w:lang w:val="en-US"/>
        </w:rPr>
        <w:br/>
      </w:r>
      <w:r w:rsidR="00125C48">
        <w:rPr>
          <w:rFonts w:eastAsia="Calibri"/>
          <w:sz w:val="22"/>
          <w:szCs w:val="22"/>
          <w:lang w:val="en-US"/>
        </w:rPr>
        <w:t>Yliopistonkatu 38</w:t>
      </w:r>
      <w:r w:rsidRPr="00B11239">
        <w:rPr>
          <w:rFonts w:eastAsia="Calibri"/>
          <w:sz w:val="22"/>
          <w:szCs w:val="22"/>
          <w:lang w:val="en-US"/>
        </w:rPr>
        <w:br/>
        <w:t>FI-33100 Tampere, Finland</w:t>
      </w:r>
    </w:p>
    <w:p w14:paraId="7081908A" w14:textId="77777777" w:rsidR="00C347F4" w:rsidRPr="00B11239" w:rsidRDefault="00C347F4" w:rsidP="00C347F4">
      <w:pPr>
        <w:pStyle w:val="Text3"/>
        <w:tabs>
          <w:tab w:val="clear" w:pos="2302"/>
        </w:tabs>
        <w:ind w:left="1418"/>
        <w:contextualSpacing/>
        <w:jc w:val="left"/>
        <w:rPr>
          <w:rFonts w:eastAsia="Calibri"/>
          <w:sz w:val="22"/>
          <w:szCs w:val="22"/>
          <w:lang w:val="fi-FI"/>
        </w:rPr>
      </w:pPr>
      <w:r w:rsidRPr="00B11239">
        <w:rPr>
          <w:rFonts w:eastAsia="Calibri"/>
          <w:sz w:val="22"/>
          <w:szCs w:val="22"/>
          <w:lang w:val="fi-FI"/>
        </w:rPr>
        <w:t xml:space="preserve">Tel. +358 29 5052 000, </w:t>
      </w:r>
      <w:hyperlink r:id="rId34" w:history="1">
        <w:r w:rsidRPr="00B11239">
          <w:rPr>
            <w:rFonts w:eastAsia="Calibri"/>
            <w:sz w:val="22"/>
            <w:szCs w:val="22"/>
            <w:lang w:val="fi-FI"/>
          </w:rPr>
          <w:t>www.tukes.fi</w:t>
        </w:r>
      </w:hyperlink>
    </w:p>
    <w:p w14:paraId="3592F711" w14:textId="77777777" w:rsidR="00C347F4" w:rsidRPr="00B11239" w:rsidRDefault="00C347F4" w:rsidP="00C347F4">
      <w:pPr>
        <w:pStyle w:val="Text3"/>
        <w:tabs>
          <w:tab w:val="clear" w:pos="2302"/>
        </w:tabs>
        <w:ind w:left="1418"/>
        <w:contextualSpacing/>
        <w:jc w:val="left"/>
        <w:rPr>
          <w:rFonts w:eastAsia="Calibri"/>
          <w:sz w:val="22"/>
          <w:szCs w:val="22"/>
          <w:lang w:val="fi-FI"/>
        </w:rPr>
      </w:pPr>
    </w:p>
    <w:p w14:paraId="621D279B" w14:textId="77777777" w:rsidR="00C347F4" w:rsidRPr="00B11239" w:rsidRDefault="00C347F4" w:rsidP="00C347F4">
      <w:pPr>
        <w:pStyle w:val="Text3"/>
        <w:tabs>
          <w:tab w:val="clear" w:pos="2302"/>
        </w:tabs>
        <w:ind w:left="1418"/>
        <w:contextualSpacing/>
        <w:jc w:val="left"/>
        <w:rPr>
          <w:rFonts w:eastAsia="Calibri"/>
          <w:sz w:val="22"/>
          <w:szCs w:val="22"/>
          <w:lang w:val="fi-FI"/>
        </w:rPr>
      </w:pPr>
      <w:r w:rsidRPr="00B11239">
        <w:rPr>
          <w:rFonts w:eastAsia="Calibri"/>
          <w:sz w:val="22"/>
          <w:szCs w:val="22"/>
          <w:lang w:val="fi-FI"/>
        </w:rPr>
        <w:t>Contact person: Mika Toivonen</w:t>
      </w:r>
    </w:p>
    <w:p w14:paraId="13855CBF" w14:textId="77777777" w:rsidR="00C347F4" w:rsidRPr="00B11239" w:rsidRDefault="00C347F4" w:rsidP="00C347F4">
      <w:pPr>
        <w:pStyle w:val="Text3"/>
        <w:tabs>
          <w:tab w:val="clear" w:pos="2302"/>
        </w:tabs>
        <w:ind w:left="1418"/>
        <w:contextualSpacing/>
        <w:jc w:val="left"/>
        <w:rPr>
          <w:rFonts w:eastAsia="Calibri"/>
          <w:sz w:val="22"/>
          <w:szCs w:val="22"/>
          <w:lang w:val="fi-FI"/>
        </w:rPr>
      </w:pPr>
    </w:p>
    <w:p w14:paraId="7E43D364" w14:textId="77777777" w:rsidR="00C347F4" w:rsidRPr="00B11239" w:rsidRDefault="00C347F4" w:rsidP="00C347F4">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Budget in nominal terms: 1</w:t>
      </w:r>
      <w:r w:rsidR="00814D94" w:rsidRPr="00B11239">
        <w:rPr>
          <w:rFonts w:eastAsia="Calibri"/>
          <w:sz w:val="22"/>
          <w:szCs w:val="22"/>
          <w:lang w:val="en-US"/>
        </w:rPr>
        <w:t>,</w:t>
      </w:r>
      <w:r w:rsidR="00125C48">
        <w:rPr>
          <w:rFonts w:eastAsia="Calibri"/>
          <w:sz w:val="22"/>
          <w:szCs w:val="22"/>
          <w:lang w:val="en-US"/>
        </w:rPr>
        <w:t>320</w:t>
      </w:r>
      <w:r w:rsidR="00814D94" w:rsidRPr="00B11239">
        <w:rPr>
          <w:rFonts w:eastAsia="Calibri"/>
          <w:sz w:val="22"/>
          <w:szCs w:val="22"/>
          <w:lang w:val="en-US"/>
        </w:rPr>
        <w:t>,</w:t>
      </w:r>
      <w:r w:rsidRPr="00B11239">
        <w:rPr>
          <w:rFonts w:eastAsia="Calibri"/>
          <w:sz w:val="22"/>
          <w:szCs w:val="22"/>
          <w:lang w:val="en-US"/>
        </w:rPr>
        <w:t xml:space="preserve">000 </w:t>
      </w:r>
      <w:r w:rsidR="00814D94" w:rsidRPr="00B11239">
        <w:rPr>
          <w:rFonts w:eastAsia="Calibri"/>
          <w:sz w:val="22"/>
          <w:szCs w:val="22"/>
          <w:lang w:val="en-US"/>
        </w:rPr>
        <w:t>Euros</w:t>
      </w:r>
      <w:r w:rsidRPr="00B11239">
        <w:rPr>
          <w:rFonts w:eastAsia="Calibri"/>
          <w:sz w:val="22"/>
          <w:szCs w:val="22"/>
          <w:lang w:val="en-US"/>
        </w:rPr>
        <w:br/>
        <w:t>Staff available to market surveillance authorities: 8.</w:t>
      </w:r>
      <w:r w:rsidR="008049A8" w:rsidRPr="00B11239">
        <w:rPr>
          <w:rFonts w:eastAsia="Calibri"/>
          <w:sz w:val="22"/>
          <w:szCs w:val="22"/>
          <w:lang w:val="en-US"/>
        </w:rPr>
        <w:t>7</w:t>
      </w:r>
      <w:r w:rsidRPr="00B11239">
        <w:rPr>
          <w:rFonts w:eastAsia="Calibri"/>
          <w:sz w:val="22"/>
          <w:szCs w:val="22"/>
          <w:lang w:val="en-US"/>
        </w:rPr>
        <w:br/>
        <w:t>Number of inspectors available to market surveillance authorities: 6.</w:t>
      </w:r>
      <w:r w:rsidR="008049A8" w:rsidRPr="00B11239">
        <w:rPr>
          <w:rFonts w:eastAsia="Calibri"/>
          <w:sz w:val="22"/>
          <w:szCs w:val="22"/>
          <w:lang w:val="en-US"/>
        </w:rPr>
        <w:t>7</w:t>
      </w:r>
    </w:p>
    <w:p w14:paraId="0B119286" w14:textId="77777777" w:rsidR="00C347F4" w:rsidRPr="00B11239" w:rsidRDefault="00C347F4" w:rsidP="00C347F4">
      <w:pPr>
        <w:pStyle w:val="Otsikko3"/>
        <w:tabs>
          <w:tab w:val="clear" w:pos="4973"/>
        </w:tabs>
        <w:ind w:left="0" w:firstLine="0"/>
        <w:rPr>
          <w:sz w:val="22"/>
          <w:szCs w:val="22"/>
        </w:rPr>
      </w:pPr>
      <w:bookmarkStart w:id="99" w:name="_Toc16691325"/>
      <w:r w:rsidRPr="00B11239">
        <w:rPr>
          <w:sz w:val="22"/>
          <w:szCs w:val="22"/>
        </w:rPr>
        <w:t>Market surveillance procedures and strategy</w:t>
      </w:r>
      <w:bookmarkEnd w:id="99"/>
      <w:r w:rsidRPr="00B11239">
        <w:rPr>
          <w:sz w:val="22"/>
          <w:szCs w:val="22"/>
        </w:rPr>
        <w:t xml:space="preserve"> </w:t>
      </w:r>
    </w:p>
    <w:p w14:paraId="3C2EE770" w14:textId="77777777" w:rsidR="00125C48" w:rsidRPr="00B11239" w:rsidRDefault="00125C48" w:rsidP="00125C48">
      <w:pPr>
        <w:pStyle w:val="Text3"/>
        <w:tabs>
          <w:tab w:val="clear" w:pos="2302"/>
        </w:tabs>
        <w:ind w:left="1418"/>
        <w:contextualSpacing/>
        <w:jc w:val="left"/>
        <w:rPr>
          <w:rFonts w:eastAsia="Calibri"/>
          <w:b/>
          <w:sz w:val="22"/>
          <w:szCs w:val="22"/>
          <w:lang w:val="en-US"/>
        </w:rPr>
      </w:pPr>
      <w:r w:rsidRPr="00B11239">
        <w:rPr>
          <w:rFonts w:eastAsia="Calibri"/>
          <w:b/>
          <w:sz w:val="22"/>
          <w:szCs w:val="22"/>
          <w:lang w:val="en-US"/>
        </w:rPr>
        <w:t>Surveillance:</w:t>
      </w:r>
    </w:p>
    <w:p w14:paraId="6E717579" w14:textId="77777777" w:rsidR="00125C48" w:rsidRPr="00B11239" w:rsidRDefault="00125C48" w:rsidP="00125C48">
      <w:pPr>
        <w:pStyle w:val="Text3"/>
        <w:numPr>
          <w:ilvl w:val="0"/>
          <w:numId w:val="31"/>
        </w:numPr>
        <w:tabs>
          <w:tab w:val="clear" w:pos="2302"/>
        </w:tabs>
        <w:ind w:left="1701" w:hanging="283"/>
        <w:contextualSpacing/>
        <w:rPr>
          <w:rFonts w:eastAsia="Calibri"/>
          <w:sz w:val="22"/>
          <w:szCs w:val="22"/>
          <w:lang w:val="en-US"/>
        </w:rPr>
      </w:pPr>
      <w:r w:rsidRPr="00B11239">
        <w:rPr>
          <w:rFonts w:eastAsia="Calibri"/>
          <w:sz w:val="22"/>
          <w:szCs w:val="22"/>
          <w:lang w:val="en-US"/>
        </w:rPr>
        <w:t xml:space="preserve">Reactive surveillance based on complaints by customers/end-users/economic operators and notifications (RAPEX, ICSMS) </w:t>
      </w:r>
    </w:p>
    <w:p w14:paraId="11B48F3B" w14:textId="77777777" w:rsidR="00125C48" w:rsidRPr="00B11239" w:rsidRDefault="00125C48" w:rsidP="00125C48">
      <w:pPr>
        <w:pStyle w:val="Text3"/>
        <w:numPr>
          <w:ilvl w:val="0"/>
          <w:numId w:val="31"/>
        </w:numPr>
        <w:tabs>
          <w:tab w:val="clear" w:pos="2302"/>
        </w:tabs>
        <w:ind w:left="1701" w:hanging="283"/>
        <w:contextualSpacing/>
        <w:rPr>
          <w:rFonts w:eastAsia="Calibri"/>
          <w:sz w:val="22"/>
          <w:szCs w:val="22"/>
          <w:lang w:val="en-US"/>
        </w:rPr>
      </w:pPr>
      <w:r w:rsidRPr="00B11239">
        <w:rPr>
          <w:rFonts w:eastAsia="Calibri"/>
          <w:sz w:val="22"/>
          <w:szCs w:val="22"/>
          <w:lang w:val="en-US"/>
        </w:rPr>
        <w:t>Proactive surveillance by means of an active field inspection activity</w:t>
      </w:r>
    </w:p>
    <w:p w14:paraId="56E7900A" w14:textId="4B395C30" w:rsidR="00125C48" w:rsidRPr="00B11239" w:rsidRDefault="00522571" w:rsidP="00125C48">
      <w:pPr>
        <w:pStyle w:val="Text3"/>
        <w:numPr>
          <w:ilvl w:val="0"/>
          <w:numId w:val="31"/>
        </w:numPr>
        <w:tabs>
          <w:tab w:val="clear" w:pos="2302"/>
          <w:tab w:val="left" w:pos="1304"/>
        </w:tabs>
        <w:ind w:left="1701" w:hanging="283"/>
        <w:contextualSpacing/>
        <w:rPr>
          <w:rFonts w:eastAsia="Calibri"/>
          <w:sz w:val="22"/>
          <w:szCs w:val="22"/>
          <w:lang w:val="en-US"/>
        </w:rPr>
      </w:pPr>
      <w:r>
        <w:rPr>
          <w:rFonts w:eastAsia="Calibri"/>
          <w:sz w:val="22"/>
          <w:szCs w:val="22"/>
          <w:lang w:val="en-US"/>
        </w:rPr>
        <w:t>Targeting especially on l</w:t>
      </w:r>
      <w:r w:rsidR="00125C48" w:rsidRPr="00B11239">
        <w:rPr>
          <w:rFonts w:eastAsia="Calibri"/>
          <w:sz w:val="22"/>
          <w:szCs w:val="22"/>
          <w:lang w:val="en-US"/>
        </w:rPr>
        <w:t>ighting equipment, electric heaters, power supply units, chargers</w:t>
      </w:r>
      <w:r>
        <w:rPr>
          <w:rFonts w:eastAsia="Calibri"/>
          <w:sz w:val="22"/>
          <w:szCs w:val="22"/>
          <w:lang w:val="en-US"/>
        </w:rPr>
        <w:t xml:space="preserve"> and other common household appliances</w:t>
      </w:r>
    </w:p>
    <w:p w14:paraId="0C8DC606" w14:textId="72926F7B" w:rsidR="00125C48" w:rsidRPr="00B11239" w:rsidRDefault="00125C48" w:rsidP="00125C48">
      <w:pPr>
        <w:pStyle w:val="Text3"/>
        <w:numPr>
          <w:ilvl w:val="0"/>
          <w:numId w:val="31"/>
        </w:numPr>
        <w:tabs>
          <w:tab w:val="clear" w:pos="2302"/>
          <w:tab w:val="left" w:pos="1304"/>
        </w:tabs>
        <w:ind w:left="1701" w:hanging="283"/>
        <w:contextualSpacing/>
        <w:rPr>
          <w:rFonts w:eastAsia="Calibri"/>
          <w:sz w:val="22"/>
          <w:szCs w:val="22"/>
          <w:lang w:val="en-US"/>
        </w:rPr>
      </w:pPr>
      <w:r w:rsidRPr="00B11239">
        <w:rPr>
          <w:rFonts w:eastAsia="Calibri"/>
          <w:sz w:val="22"/>
          <w:szCs w:val="22"/>
          <w:lang w:val="en-US"/>
        </w:rPr>
        <w:t>Participation in member state joint actions,  Prosafe JA 2016 (hair care electrical products)</w:t>
      </w:r>
    </w:p>
    <w:p w14:paraId="35F2875B" w14:textId="76CBBDE9" w:rsidR="00125C48" w:rsidRPr="00B11239" w:rsidRDefault="00125C48" w:rsidP="00125C48">
      <w:pPr>
        <w:pStyle w:val="Text3"/>
        <w:numPr>
          <w:ilvl w:val="0"/>
          <w:numId w:val="31"/>
        </w:numPr>
        <w:tabs>
          <w:tab w:val="clear" w:pos="2302"/>
        </w:tabs>
        <w:ind w:left="1701" w:hanging="283"/>
        <w:contextualSpacing/>
        <w:rPr>
          <w:rFonts w:eastAsia="Calibri"/>
          <w:sz w:val="22"/>
          <w:szCs w:val="22"/>
          <w:lang w:val="en-US"/>
        </w:rPr>
      </w:pPr>
      <w:r w:rsidRPr="00B11239">
        <w:rPr>
          <w:rFonts w:eastAsia="Calibri"/>
          <w:sz w:val="22"/>
          <w:szCs w:val="22"/>
          <w:lang w:val="en-US"/>
        </w:rPr>
        <w:t xml:space="preserve">approximately </w:t>
      </w:r>
      <w:r w:rsidR="00522571">
        <w:rPr>
          <w:rFonts w:eastAsia="Calibri"/>
          <w:sz w:val="22"/>
          <w:szCs w:val="22"/>
          <w:lang w:val="en-US"/>
        </w:rPr>
        <w:t>2000</w:t>
      </w:r>
      <w:r w:rsidRPr="00B11239">
        <w:rPr>
          <w:rFonts w:eastAsia="Calibri"/>
          <w:sz w:val="22"/>
          <w:szCs w:val="22"/>
          <w:lang w:val="en-US"/>
        </w:rPr>
        <w:t xml:space="preserve"> market surveillance inspection visits to shops, warehouses, importers and manufacturers</w:t>
      </w:r>
    </w:p>
    <w:p w14:paraId="343F8A39" w14:textId="01419A25" w:rsidR="00125C48" w:rsidRPr="00B11239" w:rsidRDefault="00125C48" w:rsidP="00125C48">
      <w:pPr>
        <w:pStyle w:val="Text3"/>
        <w:numPr>
          <w:ilvl w:val="0"/>
          <w:numId w:val="31"/>
        </w:numPr>
        <w:tabs>
          <w:tab w:val="clear" w:pos="2302"/>
        </w:tabs>
        <w:ind w:left="1701" w:hanging="283"/>
        <w:contextualSpacing/>
        <w:rPr>
          <w:rFonts w:eastAsia="Calibri"/>
          <w:sz w:val="22"/>
          <w:szCs w:val="22"/>
          <w:lang w:val="en-US"/>
        </w:rPr>
      </w:pPr>
      <w:r w:rsidRPr="00B11239">
        <w:rPr>
          <w:rFonts w:eastAsia="Calibri"/>
          <w:sz w:val="22"/>
          <w:szCs w:val="22"/>
          <w:lang w:val="en-US"/>
        </w:rPr>
        <w:t xml:space="preserve">laboratory testing of approximately </w:t>
      </w:r>
      <w:r w:rsidR="00522571">
        <w:rPr>
          <w:rFonts w:eastAsia="Calibri"/>
          <w:sz w:val="22"/>
          <w:szCs w:val="22"/>
          <w:lang w:val="en-US"/>
        </w:rPr>
        <w:t>450</w:t>
      </w:r>
      <w:r w:rsidRPr="00B11239">
        <w:rPr>
          <w:rFonts w:eastAsia="Calibri"/>
          <w:sz w:val="22"/>
          <w:szCs w:val="22"/>
          <w:lang w:val="en-US"/>
        </w:rPr>
        <w:t xml:space="preserve"> products</w:t>
      </w:r>
    </w:p>
    <w:p w14:paraId="04A67039" w14:textId="4CC332B7" w:rsidR="00125C48" w:rsidRPr="00B11239" w:rsidRDefault="00125C48" w:rsidP="00125C48">
      <w:pPr>
        <w:pStyle w:val="Text3"/>
        <w:numPr>
          <w:ilvl w:val="0"/>
          <w:numId w:val="31"/>
        </w:numPr>
        <w:tabs>
          <w:tab w:val="clear" w:pos="2302"/>
        </w:tabs>
        <w:ind w:left="1701" w:hanging="283"/>
        <w:contextualSpacing/>
        <w:rPr>
          <w:rFonts w:eastAsia="Calibri"/>
          <w:sz w:val="22"/>
          <w:szCs w:val="22"/>
          <w:lang w:val="en-US"/>
        </w:rPr>
      </w:pPr>
      <w:r w:rsidRPr="00B11239">
        <w:rPr>
          <w:rFonts w:eastAsia="Calibri"/>
          <w:sz w:val="22"/>
          <w:szCs w:val="22"/>
          <w:lang w:val="en-US"/>
        </w:rPr>
        <w:t xml:space="preserve">assessment of administrative documents of products for approximately </w:t>
      </w:r>
      <w:r w:rsidR="00522571">
        <w:rPr>
          <w:rFonts w:eastAsia="Calibri"/>
          <w:sz w:val="22"/>
          <w:szCs w:val="22"/>
          <w:lang w:val="en-US"/>
        </w:rPr>
        <w:t>500</w:t>
      </w:r>
      <w:r w:rsidRPr="00B11239">
        <w:rPr>
          <w:rFonts w:eastAsia="Calibri"/>
          <w:sz w:val="22"/>
          <w:szCs w:val="22"/>
          <w:lang w:val="en-US"/>
        </w:rPr>
        <w:t xml:space="preserve"> products</w:t>
      </w:r>
    </w:p>
    <w:p w14:paraId="002BE113" w14:textId="77777777" w:rsidR="00C347F4" w:rsidRPr="00B11239" w:rsidRDefault="00C347F4" w:rsidP="00572E1E">
      <w:pPr>
        <w:pStyle w:val="Text3"/>
        <w:tabs>
          <w:tab w:val="clear" w:pos="2302"/>
        </w:tabs>
        <w:ind w:left="1418"/>
        <w:contextualSpacing/>
        <w:rPr>
          <w:rFonts w:eastAsia="Calibri"/>
          <w:sz w:val="22"/>
          <w:szCs w:val="22"/>
          <w:lang w:val="en-US"/>
        </w:rPr>
      </w:pPr>
    </w:p>
    <w:p w14:paraId="2E664961" w14:textId="77777777" w:rsidR="00C347F4" w:rsidRPr="00B11239" w:rsidRDefault="00C347F4" w:rsidP="00572E1E">
      <w:pPr>
        <w:pStyle w:val="Text3"/>
        <w:tabs>
          <w:tab w:val="clear" w:pos="2302"/>
        </w:tabs>
        <w:ind w:left="1418"/>
        <w:contextualSpacing/>
        <w:rPr>
          <w:rFonts w:eastAsia="Calibri"/>
          <w:b/>
          <w:sz w:val="22"/>
          <w:szCs w:val="22"/>
          <w:lang w:val="en-US"/>
        </w:rPr>
      </w:pPr>
      <w:r w:rsidRPr="00B11239">
        <w:rPr>
          <w:rFonts w:eastAsia="Calibri"/>
          <w:b/>
          <w:sz w:val="22"/>
          <w:szCs w:val="22"/>
          <w:lang w:val="en-US"/>
        </w:rPr>
        <w:t>Communication activities:</w:t>
      </w:r>
    </w:p>
    <w:p w14:paraId="2519DFEA" w14:textId="77777777" w:rsidR="00C347F4" w:rsidRPr="00B11239" w:rsidRDefault="00C347F4" w:rsidP="00360433">
      <w:pPr>
        <w:pStyle w:val="Text3"/>
        <w:numPr>
          <w:ilvl w:val="0"/>
          <w:numId w:val="31"/>
        </w:numPr>
        <w:tabs>
          <w:tab w:val="clear" w:pos="2302"/>
        </w:tabs>
        <w:ind w:left="1701" w:hanging="283"/>
        <w:contextualSpacing/>
        <w:rPr>
          <w:rFonts w:eastAsia="Calibri"/>
          <w:sz w:val="22"/>
          <w:szCs w:val="22"/>
          <w:lang w:val="en-US"/>
        </w:rPr>
      </w:pPr>
      <w:r w:rsidRPr="00B11239">
        <w:rPr>
          <w:rFonts w:eastAsia="Calibri"/>
          <w:sz w:val="22"/>
          <w:szCs w:val="22"/>
          <w:lang w:val="en-US"/>
        </w:rPr>
        <w:t>Press releases on market surveillance activities and market surveillance results</w:t>
      </w:r>
    </w:p>
    <w:p w14:paraId="6CAFD56B" w14:textId="77777777" w:rsidR="00C347F4" w:rsidRPr="00B11239" w:rsidRDefault="00C347F4" w:rsidP="00360433">
      <w:pPr>
        <w:pStyle w:val="Text3"/>
        <w:numPr>
          <w:ilvl w:val="0"/>
          <w:numId w:val="31"/>
        </w:numPr>
        <w:tabs>
          <w:tab w:val="clear" w:pos="2302"/>
        </w:tabs>
        <w:ind w:left="1701" w:hanging="283"/>
        <w:contextualSpacing/>
        <w:rPr>
          <w:rFonts w:eastAsia="Calibri"/>
          <w:sz w:val="22"/>
          <w:szCs w:val="22"/>
          <w:lang w:val="en-US"/>
        </w:rPr>
      </w:pPr>
      <w:r w:rsidRPr="00B11239">
        <w:rPr>
          <w:rFonts w:eastAsia="Calibri"/>
          <w:sz w:val="22"/>
          <w:szCs w:val="22"/>
          <w:lang w:val="en-US"/>
        </w:rPr>
        <w:t>Updating the web pages</w:t>
      </w:r>
    </w:p>
    <w:p w14:paraId="309B59AA" w14:textId="77777777" w:rsidR="00C347F4" w:rsidRPr="00B11239" w:rsidRDefault="00C347F4" w:rsidP="00360433">
      <w:pPr>
        <w:pStyle w:val="Text3"/>
        <w:numPr>
          <w:ilvl w:val="0"/>
          <w:numId w:val="31"/>
        </w:numPr>
        <w:tabs>
          <w:tab w:val="clear" w:pos="2302"/>
        </w:tabs>
        <w:ind w:left="1701" w:hanging="283"/>
        <w:contextualSpacing/>
        <w:rPr>
          <w:rFonts w:eastAsia="Calibri"/>
          <w:sz w:val="22"/>
          <w:szCs w:val="22"/>
          <w:lang w:val="en-US"/>
        </w:rPr>
      </w:pPr>
      <w:r w:rsidRPr="00B11239">
        <w:rPr>
          <w:rFonts w:eastAsia="Calibri"/>
          <w:sz w:val="22"/>
          <w:szCs w:val="22"/>
          <w:lang w:val="en-US"/>
        </w:rPr>
        <w:t xml:space="preserve">Continue activities in social media channels in order to spread the information on the dangerous products, </w:t>
      </w:r>
      <w:r w:rsidR="00522571">
        <w:rPr>
          <w:rFonts w:eastAsia="Calibri"/>
          <w:sz w:val="22"/>
          <w:szCs w:val="22"/>
          <w:lang w:val="en-US"/>
        </w:rPr>
        <w:t xml:space="preserve">associated </w:t>
      </w:r>
      <w:r w:rsidRPr="00B11239">
        <w:rPr>
          <w:rFonts w:eastAsia="Calibri"/>
          <w:sz w:val="22"/>
          <w:szCs w:val="22"/>
          <w:lang w:val="en-US"/>
        </w:rPr>
        <w:t>risks, project results and other issues</w:t>
      </w:r>
    </w:p>
    <w:p w14:paraId="52CBA8E5" w14:textId="77777777" w:rsidR="00125C48" w:rsidRDefault="00C347F4" w:rsidP="00360433">
      <w:pPr>
        <w:pStyle w:val="Text3"/>
        <w:numPr>
          <w:ilvl w:val="0"/>
          <w:numId w:val="31"/>
        </w:numPr>
        <w:tabs>
          <w:tab w:val="clear" w:pos="2302"/>
        </w:tabs>
        <w:ind w:left="1701" w:hanging="283"/>
        <w:contextualSpacing/>
        <w:rPr>
          <w:rFonts w:eastAsia="Calibri"/>
          <w:sz w:val="22"/>
          <w:szCs w:val="22"/>
          <w:lang w:val="en-US"/>
        </w:rPr>
      </w:pPr>
      <w:r w:rsidRPr="00B11239">
        <w:rPr>
          <w:rFonts w:eastAsia="Calibri"/>
          <w:sz w:val="22"/>
          <w:szCs w:val="22"/>
          <w:lang w:val="en-US"/>
        </w:rPr>
        <w:t>information and guidance to consumers and economical operators</w:t>
      </w:r>
    </w:p>
    <w:p w14:paraId="6A1B46BC" w14:textId="77777777" w:rsidR="00C347F4" w:rsidRPr="00125C48" w:rsidRDefault="00125C48" w:rsidP="00125C48">
      <w:pPr>
        <w:pStyle w:val="Text3"/>
        <w:numPr>
          <w:ilvl w:val="0"/>
          <w:numId w:val="31"/>
        </w:numPr>
        <w:tabs>
          <w:tab w:val="clear" w:pos="2302"/>
        </w:tabs>
        <w:ind w:left="1701" w:hanging="283"/>
        <w:contextualSpacing/>
        <w:rPr>
          <w:rFonts w:eastAsia="Calibri"/>
          <w:sz w:val="22"/>
          <w:szCs w:val="22"/>
          <w:lang w:val="en-US"/>
        </w:rPr>
      </w:pPr>
      <w:r w:rsidRPr="00125C48">
        <w:rPr>
          <w:rFonts w:eastAsia="Calibri"/>
          <w:sz w:val="22"/>
          <w:szCs w:val="22"/>
          <w:lang w:val="en-US"/>
        </w:rPr>
        <w:t xml:space="preserve">4 newsletters for economic operators  </w:t>
      </w:r>
      <w:r w:rsidR="00C347F4" w:rsidRPr="00125C48">
        <w:rPr>
          <w:rFonts w:eastAsia="Calibri"/>
          <w:sz w:val="22"/>
          <w:szCs w:val="22"/>
          <w:lang w:val="en-US"/>
        </w:rPr>
        <w:t xml:space="preserve"> </w:t>
      </w:r>
    </w:p>
    <w:p w14:paraId="33758991" w14:textId="77777777" w:rsidR="00C347F4" w:rsidRPr="00B11239" w:rsidRDefault="00C347F4" w:rsidP="00572E1E">
      <w:pPr>
        <w:pStyle w:val="Text3"/>
        <w:tabs>
          <w:tab w:val="clear" w:pos="2302"/>
        </w:tabs>
        <w:ind w:left="1418"/>
        <w:contextualSpacing/>
        <w:rPr>
          <w:rFonts w:eastAsia="Calibri"/>
          <w:b/>
          <w:sz w:val="22"/>
          <w:szCs w:val="22"/>
          <w:lang w:val="en-US"/>
        </w:rPr>
      </w:pPr>
      <w:r w:rsidRPr="00B11239">
        <w:rPr>
          <w:rFonts w:eastAsia="Calibri"/>
          <w:sz w:val="22"/>
          <w:szCs w:val="22"/>
          <w:lang w:val="en-US"/>
        </w:rPr>
        <w:br/>
      </w:r>
      <w:r w:rsidRPr="00B11239">
        <w:rPr>
          <w:rFonts w:eastAsia="Calibri"/>
          <w:b/>
          <w:sz w:val="22"/>
          <w:szCs w:val="22"/>
          <w:lang w:val="en-US"/>
        </w:rPr>
        <w:t>Cooperation:</w:t>
      </w:r>
    </w:p>
    <w:p w14:paraId="3F2B4F66" w14:textId="77777777" w:rsidR="00C347F4" w:rsidRPr="00B11239" w:rsidRDefault="00F35297" w:rsidP="00360433">
      <w:pPr>
        <w:pStyle w:val="Text3"/>
        <w:numPr>
          <w:ilvl w:val="0"/>
          <w:numId w:val="31"/>
        </w:numPr>
        <w:tabs>
          <w:tab w:val="clear" w:pos="2302"/>
        </w:tabs>
        <w:ind w:left="1701" w:hanging="283"/>
        <w:contextualSpacing/>
        <w:rPr>
          <w:rFonts w:eastAsia="Calibri"/>
          <w:sz w:val="22"/>
          <w:szCs w:val="22"/>
          <w:lang w:val="en-US"/>
        </w:rPr>
      </w:pPr>
      <w:r w:rsidRPr="00B11239">
        <w:rPr>
          <w:rFonts w:eastAsia="Calibri"/>
          <w:sz w:val="22"/>
          <w:szCs w:val="22"/>
          <w:lang w:val="en-US"/>
        </w:rPr>
        <w:t>Participation in EU co</w:t>
      </w:r>
      <w:r w:rsidR="00C347F4" w:rsidRPr="00B11239">
        <w:rPr>
          <w:rFonts w:eastAsia="Calibri"/>
          <w:sz w:val="22"/>
          <w:szCs w:val="22"/>
          <w:lang w:val="en-US"/>
        </w:rPr>
        <w:t xml:space="preserve">operation groups (LVD </w:t>
      </w:r>
      <w:r w:rsidRPr="00B11239">
        <w:rPr>
          <w:rFonts w:eastAsia="Calibri"/>
          <w:sz w:val="22"/>
          <w:szCs w:val="22"/>
          <w:lang w:val="en-US"/>
        </w:rPr>
        <w:t>Administrative Co</w:t>
      </w:r>
      <w:r w:rsidR="00814D94" w:rsidRPr="00B11239">
        <w:rPr>
          <w:rFonts w:eastAsia="Calibri"/>
          <w:sz w:val="22"/>
          <w:szCs w:val="22"/>
          <w:lang w:val="en-US"/>
        </w:rPr>
        <w:t>operation group and LVD working party</w:t>
      </w:r>
      <w:r w:rsidR="00C347F4" w:rsidRPr="00B11239">
        <w:rPr>
          <w:rFonts w:eastAsia="Calibri"/>
          <w:sz w:val="22"/>
          <w:szCs w:val="22"/>
          <w:lang w:val="en-US"/>
        </w:rPr>
        <w:t>)</w:t>
      </w:r>
    </w:p>
    <w:p w14:paraId="7B91E015" w14:textId="77777777" w:rsidR="00C347F4" w:rsidRPr="00B11239" w:rsidRDefault="00C347F4" w:rsidP="00360433">
      <w:pPr>
        <w:pStyle w:val="Text3"/>
        <w:numPr>
          <w:ilvl w:val="0"/>
          <w:numId w:val="31"/>
        </w:numPr>
        <w:tabs>
          <w:tab w:val="clear" w:pos="2302"/>
        </w:tabs>
        <w:ind w:left="1701" w:hanging="283"/>
        <w:contextualSpacing/>
        <w:rPr>
          <w:rFonts w:eastAsia="Calibri"/>
          <w:sz w:val="22"/>
          <w:szCs w:val="22"/>
          <w:lang w:val="en-US"/>
        </w:rPr>
      </w:pPr>
      <w:r w:rsidRPr="00B11239">
        <w:rPr>
          <w:rFonts w:eastAsia="Calibri"/>
          <w:sz w:val="22"/>
          <w:szCs w:val="22"/>
          <w:lang w:val="en-US"/>
        </w:rPr>
        <w:t>Participatio</w:t>
      </w:r>
      <w:r w:rsidR="00F35297" w:rsidRPr="00B11239">
        <w:rPr>
          <w:rFonts w:eastAsia="Calibri"/>
          <w:sz w:val="22"/>
          <w:szCs w:val="22"/>
          <w:lang w:val="en-US"/>
        </w:rPr>
        <w:t>n in Nordic co</w:t>
      </w:r>
      <w:r w:rsidR="00814D94" w:rsidRPr="00B11239">
        <w:rPr>
          <w:rFonts w:eastAsia="Calibri"/>
          <w:sz w:val="22"/>
          <w:szCs w:val="22"/>
          <w:lang w:val="en-US"/>
        </w:rPr>
        <w:t>operation groups</w:t>
      </w:r>
    </w:p>
    <w:p w14:paraId="264E7247" w14:textId="777D75F0" w:rsidR="00C347F4" w:rsidRPr="00B11239" w:rsidRDefault="00814D94" w:rsidP="000D0C83">
      <w:pPr>
        <w:pStyle w:val="Text3"/>
        <w:numPr>
          <w:ilvl w:val="0"/>
          <w:numId w:val="31"/>
        </w:numPr>
        <w:tabs>
          <w:tab w:val="clear" w:pos="2302"/>
        </w:tabs>
        <w:ind w:left="1701" w:hanging="283"/>
        <w:contextualSpacing/>
        <w:rPr>
          <w:rFonts w:eastAsia="Calibri"/>
          <w:sz w:val="22"/>
          <w:szCs w:val="22"/>
          <w:lang w:val="en-US"/>
        </w:rPr>
      </w:pPr>
      <w:r w:rsidRPr="00B11239">
        <w:rPr>
          <w:rFonts w:eastAsia="Calibri"/>
          <w:sz w:val="22"/>
          <w:szCs w:val="22"/>
          <w:lang w:val="en-US"/>
        </w:rPr>
        <w:t>Participation in standardiz</w:t>
      </w:r>
      <w:r w:rsidR="00C347F4" w:rsidRPr="00B11239">
        <w:rPr>
          <w:rFonts w:eastAsia="Calibri"/>
          <w:sz w:val="22"/>
          <w:szCs w:val="22"/>
          <w:lang w:val="en-US"/>
        </w:rPr>
        <w:t>ation work</w:t>
      </w:r>
      <w:r w:rsidR="000D0C83" w:rsidRPr="00B11239">
        <w:rPr>
          <w:rFonts w:eastAsia="Calibri"/>
          <w:sz w:val="22"/>
          <w:szCs w:val="22"/>
          <w:lang w:val="en-US"/>
        </w:rPr>
        <w:t xml:space="preserve"> (luminaires, household</w:t>
      </w:r>
      <w:r w:rsidR="00522571">
        <w:rPr>
          <w:rFonts w:eastAsia="Calibri"/>
          <w:sz w:val="22"/>
          <w:szCs w:val="22"/>
          <w:lang w:val="en-US"/>
        </w:rPr>
        <w:t xml:space="preserve"> electrical</w:t>
      </w:r>
      <w:r w:rsidR="000D0C83" w:rsidRPr="00B11239">
        <w:rPr>
          <w:rFonts w:eastAsia="Calibri"/>
          <w:sz w:val="22"/>
          <w:szCs w:val="22"/>
          <w:lang w:val="en-US"/>
        </w:rPr>
        <w:t xml:space="preserve"> appliances,</w:t>
      </w:r>
      <w:r w:rsidR="00522571">
        <w:rPr>
          <w:rFonts w:eastAsia="Calibri"/>
          <w:sz w:val="22"/>
          <w:szCs w:val="22"/>
          <w:lang w:val="en-US"/>
        </w:rPr>
        <w:t xml:space="preserve"> electrical accessories, electric vehicles and charging stations, AV/IT equipment</w:t>
      </w:r>
      <w:r w:rsidR="000D0C83" w:rsidRPr="00B11239">
        <w:rPr>
          <w:rFonts w:eastAsia="Calibri"/>
          <w:sz w:val="22"/>
          <w:szCs w:val="22"/>
          <w:lang w:val="en-US"/>
        </w:rPr>
        <w:t>)</w:t>
      </w:r>
    </w:p>
    <w:p w14:paraId="2A82CFF5" w14:textId="77777777" w:rsidR="00C347F4" w:rsidRPr="00B11239" w:rsidRDefault="00C347F4" w:rsidP="00572E1E">
      <w:pPr>
        <w:pStyle w:val="Text3"/>
        <w:tabs>
          <w:tab w:val="clear" w:pos="2302"/>
        </w:tabs>
        <w:ind w:left="1418"/>
        <w:contextualSpacing/>
        <w:rPr>
          <w:rFonts w:eastAsia="Calibri"/>
          <w:b/>
          <w:sz w:val="22"/>
          <w:szCs w:val="22"/>
          <w:lang w:val="en-US"/>
        </w:rPr>
      </w:pPr>
    </w:p>
    <w:p w14:paraId="7770AC63" w14:textId="77777777" w:rsidR="00C347F4" w:rsidRPr="00B11239" w:rsidRDefault="00C347F4" w:rsidP="00572E1E">
      <w:pPr>
        <w:pStyle w:val="Text3"/>
        <w:tabs>
          <w:tab w:val="clear" w:pos="2302"/>
        </w:tabs>
        <w:ind w:left="1418"/>
        <w:contextualSpacing/>
        <w:rPr>
          <w:rFonts w:eastAsia="Calibri"/>
          <w:b/>
          <w:sz w:val="22"/>
          <w:szCs w:val="22"/>
          <w:lang w:val="en-US"/>
        </w:rPr>
      </w:pPr>
      <w:r w:rsidRPr="00B11239">
        <w:rPr>
          <w:rFonts w:eastAsia="Calibri"/>
          <w:b/>
          <w:sz w:val="22"/>
          <w:szCs w:val="22"/>
          <w:lang w:val="en-US"/>
        </w:rPr>
        <w:t>Principles of market surveillance:</w:t>
      </w:r>
    </w:p>
    <w:p w14:paraId="38924F9F" w14:textId="23226D3A" w:rsidR="00C347F4" w:rsidRPr="00B11239" w:rsidRDefault="00C347F4"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Produ</w:t>
      </w:r>
      <w:r w:rsidR="007473B0" w:rsidRPr="00B11239">
        <w:rPr>
          <w:rFonts w:eastAsia="Calibri"/>
          <w:sz w:val="22"/>
          <w:szCs w:val="22"/>
          <w:lang w:val="en-US"/>
        </w:rPr>
        <w:t>cts to be tested are selected f</w:t>
      </w:r>
      <w:r w:rsidRPr="00B11239">
        <w:rPr>
          <w:rFonts w:eastAsia="Calibri"/>
          <w:sz w:val="22"/>
          <w:szCs w:val="22"/>
          <w:lang w:val="en-US"/>
        </w:rPr>
        <w:t>r</w:t>
      </w:r>
      <w:r w:rsidR="007473B0" w:rsidRPr="00B11239">
        <w:rPr>
          <w:rFonts w:eastAsia="Calibri"/>
          <w:sz w:val="22"/>
          <w:szCs w:val="22"/>
          <w:lang w:val="en-US"/>
        </w:rPr>
        <w:t>o</w:t>
      </w:r>
      <w:r w:rsidRPr="00B11239">
        <w:rPr>
          <w:rFonts w:eastAsia="Calibri"/>
          <w:sz w:val="22"/>
          <w:szCs w:val="22"/>
          <w:lang w:val="en-US"/>
        </w:rPr>
        <w:t>m the market using risk</w:t>
      </w:r>
      <w:r w:rsidR="00522571">
        <w:rPr>
          <w:rFonts w:eastAsia="Calibri"/>
          <w:sz w:val="22"/>
          <w:szCs w:val="22"/>
          <w:lang w:val="en-US"/>
        </w:rPr>
        <w:t>-</w:t>
      </w:r>
      <w:r w:rsidRPr="00B11239">
        <w:rPr>
          <w:rFonts w:eastAsia="Calibri"/>
          <w:sz w:val="22"/>
          <w:szCs w:val="22"/>
          <w:lang w:val="en-US"/>
        </w:rPr>
        <w:t>based approaches. Partial safety tests to fulfill market surveillance purposes are performed by accredited test laboratories. If defects that endanger the safety are found and if the accompanying risk assessment necessitates, dangerous non-compliant products are recalled or withdrawn from the market or sale of the product is banned. Economic operators involved are given opportunity to give their response on the subject and to take corrective measures.</w:t>
      </w:r>
    </w:p>
    <w:p w14:paraId="600551C3" w14:textId="77777777" w:rsidR="00C347F4" w:rsidRPr="00B11239" w:rsidRDefault="00C347F4" w:rsidP="00C347F4">
      <w:pPr>
        <w:rPr>
          <w:sz w:val="22"/>
          <w:szCs w:val="22"/>
          <w:lang w:val="en-US"/>
        </w:rPr>
      </w:pPr>
    </w:p>
    <w:p w14:paraId="471E9F39" w14:textId="77777777" w:rsidR="00C347F4" w:rsidRPr="00C32E65" w:rsidRDefault="00C347F4" w:rsidP="00C347F4">
      <w:pPr>
        <w:pStyle w:val="Otsikko3"/>
        <w:tabs>
          <w:tab w:val="clear" w:pos="4973"/>
        </w:tabs>
        <w:ind w:left="0" w:firstLine="0"/>
        <w:rPr>
          <w:sz w:val="22"/>
          <w:szCs w:val="22"/>
        </w:rPr>
      </w:pPr>
      <w:bookmarkStart w:id="100" w:name="_Toc16691326"/>
      <w:r w:rsidRPr="00C32E65">
        <w:rPr>
          <w:sz w:val="22"/>
          <w:szCs w:val="22"/>
        </w:rPr>
        <w:lastRenderedPageBreak/>
        <w:t>Report from activities carried out under the previous planning period</w:t>
      </w:r>
      <w:bookmarkEnd w:id="100"/>
    </w:p>
    <w:p w14:paraId="7CCF316F" w14:textId="6B88830E" w:rsidR="00125C48" w:rsidRPr="00B11239" w:rsidRDefault="00125C48" w:rsidP="00125C48">
      <w:pPr>
        <w:pStyle w:val="Text3"/>
        <w:ind w:left="1418"/>
        <w:contextualSpacing/>
        <w:jc w:val="left"/>
        <w:rPr>
          <w:rFonts w:eastAsia="Calibri"/>
          <w:sz w:val="22"/>
          <w:szCs w:val="22"/>
          <w:lang w:val="en-US"/>
        </w:rPr>
      </w:pPr>
    </w:p>
    <w:p w14:paraId="33A86676" w14:textId="77777777" w:rsidR="00522571" w:rsidRDefault="00522571" w:rsidP="00125C48">
      <w:pPr>
        <w:pStyle w:val="Text3"/>
        <w:ind w:left="1418"/>
        <w:contextualSpacing/>
        <w:jc w:val="left"/>
        <w:rPr>
          <w:rFonts w:eastAsia="Calibri"/>
          <w:sz w:val="22"/>
          <w:szCs w:val="22"/>
          <w:lang w:val="en-US"/>
        </w:rPr>
      </w:pPr>
      <w:r>
        <w:rPr>
          <w:rFonts w:eastAsia="Calibri"/>
          <w:sz w:val="22"/>
          <w:szCs w:val="22"/>
          <w:lang w:val="en-US"/>
        </w:rPr>
        <w:t>The numbers below are estimated values for 2018</w:t>
      </w:r>
    </w:p>
    <w:p w14:paraId="5E6F8F83" w14:textId="77777777" w:rsidR="00125C48" w:rsidRPr="00B11239" w:rsidRDefault="00125C48" w:rsidP="00125C48">
      <w:pPr>
        <w:pStyle w:val="Text3"/>
        <w:ind w:left="1418"/>
        <w:contextualSpacing/>
        <w:jc w:val="left"/>
        <w:rPr>
          <w:rFonts w:eastAsia="Calibri"/>
          <w:sz w:val="22"/>
          <w:szCs w:val="22"/>
          <w:lang w:val="en-US"/>
        </w:rPr>
      </w:pPr>
      <w:r w:rsidRPr="00B11239">
        <w:rPr>
          <w:rFonts w:eastAsia="Calibri"/>
          <w:sz w:val="22"/>
          <w:szCs w:val="22"/>
          <w:lang w:val="en-US"/>
        </w:rPr>
        <w:t xml:space="preserve"> </w:t>
      </w:r>
    </w:p>
    <w:p w14:paraId="78E17BD6" w14:textId="1FAEA9F6" w:rsidR="00125C48" w:rsidRPr="00B11239" w:rsidRDefault="00125C48" w:rsidP="00125C48">
      <w:pPr>
        <w:pStyle w:val="Text3"/>
        <w:ind w:left="1418"/>
        <w:contextualSpacing/>
        <w:jc w:val="left"/>
        <w:rPr>
          <w:rFonts w:eastAsia="Calibri"/>
          <w:sz w:val="22"/>
          <w:szCs w:val="22"/>
          <w:lang w:val="en-US"/>
        </w:rPr>
      </w:pPr>
      <w:r w:rsidRPr="00B11239">
        <w:rPr>
          <w:rFonts w:eastAsia="Calibri"/>
          <w:sz w:val="22"/>
          <w:szCs w:val="22"/>
          <w:lang w:val="en-US"/>
        </w:rPr>
        <w:t xml:space="preserve">Number of market surveillance inspection visits: </w:t>
      </w:r>
      <w:r w:rsidR="00522571">
        <w:rPr>
          <w:rFonts w:eastAsia="Calibri"/>
          <w:sz w:val="22"/>
          <w:szCs w:val="22"/>
          <w:lang w:val="en-US"/>
        </w:rPr>
        <w:t>2400</w:t>
      </w:r>
    </w:p>
    <w:p w14:paraId="7D58CC7B" w14:textId="0ABB0B93" w:rsidR="00125C48" w:rsidRPr="00B11239" w:rsidRDefault="00125C48" w:rsidP="00125C48">
      <w:pPr>
        <w:pStyle w:val="Text3"/>
        <w:ind w:left="1418"/>
        <w:contextualSpacing/>
        <w:jc w:val="left"/>
        <w:rPr>
          <w:rFonts w:eastAsia="Calibri"/>
          <w:sz w:val="22"/>
          <w:szCs w:val="22"/>
          <w:lang w:val="en-US"/>
        </w:rPr>
      </w:pPr>
      <w:r w:rsidRPr="00B11239">
        <w:rPr>
          <w:rFonts w:eastAsia="Calibri"/>
          <w:sz w:val="22"/>
          <w:szCs w:val="22"/>
          <w:lang w:val="en-US"/>
        </w:rPr>
        <w:t xml:space="preserve">Number of product related accidents / user complaints: </w:t>
      </w:r>
      <w:r w:rsidR="00522571">
        <w:rPr>
          <w:rFonts w:eastAsia="Calibri"/>
          <w:sz w:val="22"/>
          <w:szCs w:val="22"/>
          <w:lang w:val="en-US"/>
        </w:rPr>
        <w:t>250</w:t>
      </w:r>
    </w:p>
    <w:p w14:paraId="52A981BE" w14:textId="5A0BFFC2" w:rsidR="00125C48" w:rsidRPr="00B11239" w:rsidRDefault="00125C48" w:rsidP="00125C48">
      <w:pPr>
        <w:pStyle w:val="Text3"/>
        <w:ind w:left="1418"/>
        <w:contextualSpacing/>
        <w:jc w:val="left"/>
        <w:rPr>
          <w:rFonts w:eastAsia="Calibri"/>
          <w:sz w:val="22"/>
          <w:szCs w:val="22"/>
          <w:lang w:val="en-US"/>
        </w:rPr>
      </w:pPr>
      <w:r w:rsidRPr="00B11239">
        <w:rPr>
          <w:rFonts w:eastAsia="Calibri"/>
          <w:sz w:val="22"/>
          <w:szCs w:val="22"/>
          <w:lang w:val="en-US"/>
        </w:rPr>
        <w:t xml:space="preserve">Number of </w:t>
      </w:r>
      <w:r>
        <w:rPr>
          <w:rFonts w:eastAsia="Calibri"/>
          <w:sz w:val="22"/>
          <w:szCs w:val="22"/>
          <w:lang w:val="en-US"/>
        </w:rPr>
        <w:t>tested products</w:t>
      </w:r>
      <w:r w:rsidRPr="00B11239">
        <w:rPr>
          <w:rFonts w:eastAsia="Calibri"/>
          <w:sz w:val="22"/>
          <w:szCs w:val="22"/>
          <w:lang w:val="en-US"/>
        </w:rPr>
        <w:t xml:space="preserve">: </w:t>
      </w:r>
      <w:r w:rsidR="00522571">
        <w:rPr>
          <w:rFonts w:eastAsia="Calibri"/>
          <w:sz w:val="22"/>
          <w:szCs w:val="22"/>
          <w:lang w:val="en-US"/>
        </w:rPr>
        <w:t>500</w:t>
      </w:r>
    </w:p>
    <w:p w14:paraId="4BE347FD" w14:textId="77777777" w:rsidR="00125C48" w:rsidRPr="00B11239" w:rsidRDefault="00125C48" w:rsidP="00125C48">
      <w:pPr>
        <w:pStyle w:val="Text3"/>
        <w:ind w:left="1418"/>
        <w:contextualSpacing/>
        <w:jc w:val="left"/>
        <w:rPr>
          <w:rFonts w:eastAsia="Calibri"/>
          <w:sz w:val="22"/>
          <w:szCs w:val="22"/>
          <w:lang w:val="en-US"/>
        </w:rPr>
      </w:pPr>
      <w:r w:rsidRPr="00B11239">
        <w:rPr>
          <w:rFonts w:eastAsia="Calibri"/>
          <w:sz w:val="22"/>
          <w:szCs w:val="22"/>
          <w:lang w:val="en-US"/>
        </w:rPr>
        <w:t xml:space="preserve"> </w:t>
      </w:r>
    </w:p>
    <w:p w14:paraId="694D9950" w14:textId="195FA3A0" w:rsidR="00125C48" w:rsidRPr="00B11239" w:rsidRDefault="00125C48" w:rsidP="003862C8">
      <w:pPr>
        <w:pStyle w:val="Text3"/>
        <w:ind w:left="1418"/>
        <w:contextualSpacing/>
        <w:jc w:val="left"/>
        <w:rPr>
          <w:rFonts w:eastAsia="Calibri"/>
          <w:sz w:val="22"/>
          <w:szCs w:val="22"/>
          <w:lang w:val="en-US"/>
        </w:rPr>
      </w:pPr>
      <w:r w:rsidRPr="00B11239">
        <w:rPr>
          <w:rFonts w:eastAsia="Calibri"/>
          <w:sz w:val="22"/>
          <w:szCs w:val="22"/>
          <w:lang w:val="en-US"/>
        </w:rPr>
        <w:t xml:space="preserve">Recalls: </w:t>
      </w:r>
      <w:r w:rsidR="00522571">
        <w:rPr>
          <w:rFonts w:eastAsia="Calibri"/>
          <w:sz w:val="22"/>
          <w:szCs w:val="22"/>
          <w:lang w:val="en-US"/>
        </w:rPr>
        <w:t>45</w:t>
      </w:r>
    </w:p>
    <w:p w14:paraId="60FF7B2F" w14:textId="0514E50E" w:rsidR="00125C48" w:rsidRPr="00B11239" w:rsidRDefault="00125C48" w:rsidP="00125C48">
      <w:pPr>
        <w:pStyle w:val="Text3"/>
        <w:ind w:left="1418"/>
        <w:contextualSpacing/>
        <w:jc w:val="left"/>
        <w:rPr>
          <w:rFonts w:eastAsia="Calibri"/>
          <w:sz w:val="22"/>
          <w:szCs w:val="22"/>
          <w:lang w:val="en-US"/>
        </w:rPr>
      </w:pPr>
      <w:r w:rsidRPr="00B11239">
        <w:rPr>
          <w:rFonts w:eastAsia="Calibri"/>
          <w:sz w:val="22"/>
          <w:szCs w:val="22"/>
          <w:lang w:val="en-US"/>
        </w:rPr>
        <w:t xml:space="preserve">Withdrawals: </w:t>
      </w:r>
      <w:r w:rsidR="00522571">
        <w:rPr>
          <w:rFonts w:eastAsia="Calibri"/>
          <w:sz w:val="22"/>
          <w:szCs w:val="22"/>
          <w:lang w:val="en-US"/>
        </w:rPr>
        <w:t>120</w:t>
      </w:r>
      <w:r w:rsidRPr="00B11239">
        <w:rPr>
          <w:rFonts w:eastAsia="Calibri"/>
          <w:sz w:val="22"/>
          <w:szCs w:val="22"/>
          <w:lang w:val="en-US"/>
        </w:rPr>
        <w:t xml:space="preserve"> </w:t>
      </w:r>
    </w:p>
    <w:p w14:paraId="4425B435" w14:textId="0DA3F8D8" w:rsidR="00125C48" w:rsidRDefault="00125C48" w:rsidP="00125C48">
      <w:pPr>
        <w:pStyle w:val="Text3"/>
        <w:tabs>
          <w:tab w:val="left" w:pos="1304"/>
        </w:tabs>
        <w:ind w:left="1418"/>
        <w:contextualSpacing/>
        <w:jc w:val="left"/>
        <w:rPr>
          <w:rFonts w:eastAsia="Calibri"/>
          <w:sz w:val="22"/>
          <w:szCs w:val="22"/>
          <w:lang w:val="en-US"/>
        </w:rPr>
      </w:pPr>
      <w:r w:rsidRPr="00B11239">
        <w:rPr>
          <w:rFonts w:eastAsia="Calibri"/>
          <w:sz w:val="22"/>
          <w:szCs w:val="22"/>
          <w:lang w:val="en-US"/>
        </w:rPr>
        <w:t xml:space="preserve">Sales bans: </w:t>
      </w:r>
      <w:r w:rsidR="00522571">
        <w:rPr>
          <w:rFonts w:eastAsia="Calibri"/>
          <w:sz w:val="22"/>
          <w:szCs w:val="22"/>
          <w:lang w:val="en-US"/>
        </w:rPr>
        <w:t>52</w:t>
      </w:r>
    </w:p>
    <w:p w14:paraId="757F31F0" w14:textId="77777777" w:rsidR="00125C48" w:rsidRDefault="00125C48" w:rsidP="00125C48">
      <w:pPr>
        <w:pStyle w:val="Text3"/>
        <w:tabs>
          <w:tab w:val="left" w:pos="1304"/>
        </w:tabs>
        <w:ind w:left="1418"/>
        <w:contextualSpacing/>
        <w:jc w:val="left"/>
        <w:rPr>
          <w:rFonts w:eastAsia="Calibri"/>
          <w:sz w:val="22"/>
          <w:szCs w:val="22"/>
          <w:lang w:val="en-US"/>
        </w:rPr>
      </w:pPr>
    </w:p>
    <w:p w14:paraId="75D0F68F" w14:textId="77777777" w:rsidR="00C347F4" w:rsidRPr="00B11239" w:rsidRDefault="004E61E8" w:rsidP="007E5310">
      <w:pPr>
        <w:pStyle w:val="Otsikko2"/>
        <w:ind w:left="709" w:hanging="709"/>
        <w:jc w:val="left"/>
        <w:rPr>
          <w:szCs w:val="24"/>
        </w:rPr>
      </w:pPr>
      <w:r w:rsidRPr="00B11239">
        <w:rPr>
          <w:szCs w:val="24"/>
        </w:rPr>
        <w:br w:type="page"/>
      </w:r>
      <w:bookmarkStart w:id="101" w:name="_Toc16691327"/>
      <w:r w:rsidR="00C347F4" w:rsidRPr="00B11239">
        <w:rPr>
          <w:szCs w:val="24"/>
        </w:rPr>
        <w:lastRenderedPageBreak/>
        <w:t>Electrical and electronic equipment under RoHS, WEEE and batteries</w:t>
      </w:r>
      <w:r w:rsidR="00003173" w:rsidRPr="00B11239">
        <w:rPr>
          <w:szCs w:val="24"/>
        </w:rPr>
        <w:t>,</w:t>
      </w:r>
      <w:r w:rsidR="0003224E" w:rsidRPr="00B11239">
        <w:rPr>
          <w:szCs w:val="24"/>
        </w:rPr>
        <w:t xml:space="preserve"> RoHS directive 2011/65/EU equipment</w:t>
      </w:r>
      <w:bookmarkEnd w:id="101"/>
      <w:r w:rsidR="0003224E" w:rsidRPr="00B11239">
        <w:rPr>
          <w:szCs w:val="24"/>
        </w:rPr>
        <w:t xml:space="preserve"> </w:t>
      </w:r>
    </w:p>
    <w:p w14:paraId="6C8FCEC6" w14:textId="77777777" w:rsidR="00C347F4" w:rsidRPr="00B11239" w:rsidRDefault="00C347F4" w:rsidP="007E5310">
      <w:pPr>
        <w:pStyle w:val="Otsikko3"/>
        <w:tabs>
          <w:tab w:val="clear" w:pos="4973"/>
        </w:tabs>
        <w:ind w:left="0" w:firstLine="0"/>
        <w:rPr>
          <w:sz w:val="22"/>
          <w:szCs w:val="22"/>
        </w:rPr>
      </w:pPr>
      <w:bookmarkStart w:id="102" w:name="_Toc16691328"/>
      <w:r w:rsidRPr="00B11239">
        <w:rPr>
          <w:sz w:val="22"/>
          <w:szCs w:val="22"/>
        </w:rPr>
        <w:t>Responsible authority and contact details</w:t>
      </w:r>
      <w:bookmarkEnd w:id="102"/>
    </w:p>
    <w:p w14:paraId="63FC6176" w14:textId="77777777" w:rsidR="00737383" w:rsidRPr="00B11239" w:rsidRDefault="00C347F4" w:rsidP="00737383">
      <w:pPr>
        <w:pStyle w:val="Text3"/>
        <w:tabs>
          <w:tab w:val="left" w:pos="1304"/>
        </w:tabs>
        <w:ind w:left="1418"/>
        <w:contextualSpacing/>
        <w:jc w:val="left"/>
        <w:rPr>
          <w:rFonts w:eastAsia="Calibri"/>
          <w:sz w:val="22"/>
          <w:szCs w:val="22"/>
          <w:lang w:val="en-US"/>
        </w:rPr>
      </w:pPr>
      <w:r w:rsidRPr="00B11239">
        <w:rPr>
          <w:rFonts w:eastAsia="Calibri"/>
          <w:sz w:val="22"/>
          <w:szCs w:val="22"/>
          <w:lang w:val="en-US"/>
        </w:rPr>
        <w:t>Finnish Safety and Chemicals Agency (Tukes)</w:t>
      </w:r>
      <w:r w:rsidRPr="00B11239">
        <w:rPr>
          <w:rFonts w:eastAsia="Calibri"/>
          <w:sz w:val="22"/>
          <w:szCs w:val="22"/>
          <w:lang w:val="en-US"/>
        </w:rPr>
        <w:br/>
      </w:r>
      <w:r w:rsidR="00737383" w:rsidRPr="00B11239">
        <w:rPr>
          <w:rFonts w:eastAsia="Calibri"/>
          <w:sz w:val="22"/>
          <w:szCs w:val="22"/>
          <w:lang w:val="en-US"/>
        </w:rPr>
        <w:t>P.O.Box 66 (Opastinsilta 12 B)</w:t>
      </w:r>
      <w:r w:rsidR="00737383" w:rsidRPr="00B11239">
        <w:rPr>
          <w:rFonts w:eastAsia="Calibri"/>
          <w:sz w:val="22"/>
          <w:szCs w:val="22"/>
          <w:lang w:val="en-US"/>
        </w:rPr>
        <w:br/>
        <w:t>FI-00521 Helsinki, Finland</w:t>
      </w:r>
    </w:p>
    <w:p w14:paraId="6433DC7C" w14:textId="77777777" w:rsidR="00C347F4" w:rsidRPr="00C32E65" w:rsidRDefault="00C347F4" w:rsidP="007E5310">
      <w:pPr>
        <w:pStyle w:val="Text3"/>
        <w:tabs>
          <w:tab w:val="clear" w:pos="2302"/>
        </w:tabs>
        <w:ind w:left="1418"/>
        <w:contextualSpacing/>
        <w:jc w:val="left"/>
        <w:rPr>
          <w:rFonts w:eastAsia="Calibri"/>
          <w:sz w:val="22"/>
          <w:szCs w:val="22"/>
          <w:lang w:val="fi-FI"/>
        </w:rPr>
      </w:pPr>
      <w:r w:rsidRPr="00B11239">
        <w:rPr>
          <w:rFonts w:eastAsia="Calibri"/>
          <w:sz w:val="22"/>
          <w:szCs w:val="22"/>
          <w:lang w:val="fi-FI"/>
        </w:rPr>
        <w:t xml:space="preserve">Tel. +358 29 5052 000, </w:t>
      </w:r>
      <w:hyperlink r:id="rId35" w:history="1">
        <w:r w:rsidRPr="00B11239">
          <w:rPr>
            <w:rFonts w:eastAsia="Calibri"/>
            <w:sz w:val="22"/>
            <w:szCs w:val="22"/>
            <w:lang w:val="fi-FI"/>
          </w:rPr>
          <w:t>www.tukes.fi</w:t>
        </w:r>
      </w:hyperlink>
    </w:p>
    <w:p w14:paraId="349E5B1D" w14:textId="77777777" w:rsidR="00C347F4" w:rsidRPr="00B11239" w:rsidRDefault="00C347F4" w:rsidP="007E5310">
      <w:pPr>
        <w:pStyle w:val="Text3"/>
        <w:tabs>
          <w:tab w:val="clear" w:pos="2302"/>
        </w:tabs>
        <w:ind w:left="1418"/>
        <w:contextualSpacing/>
        <w:jc w:val="left"/>
        <w:rPr>
          <w:rFonts w:eastAsia="Calibri"/>
          <w:sz w:val="22"/>
          <w:szCs w:val="22"/>
          <w:lang w:val="fi-FI"/>
        </w:rPr>
      </w:pPr>
    </w:p>
    <w:p w14:paraId="3A1A27C0" w14:textId="77777777" w:rsidR="00C347F4" w:rsidRPr="00B11239" w:rsidRDefault="00C347F4" w:rsidP="007E5310">
      <w:pPr>
        <w:pStyle w:val="Text3"/>
        <w:tabs>
          <w:tab w:val="clear" w:pos="2302"/>
        </w:tabs>
        <w:ind w:left="1418"/>
        <w:contextualSpacing/>
        <w:jc w:val="left"/>
        <w:rPr>
          <w:rFonts w:eastAsia="Calibri"/>
          <w:sz w:val="22"/>
          <w:szCs w:val="22"/>
          <w:lang w:val="fi-FI"/>
        </w:rPr>
      </w:pPr>
      <w:r w:rsidRPr="00B11239">
        <w:rPr>
          <w:rFonts w:eastAsia="Calibri"/>
          <w:sz w:val="22"/>
          <w:szCs w:val="22"/>
          <w:lang w:val="fi-FI"/>
        </w:rPr>
        <w:t>Contact person: Tiia Salamäki</w:t>
      </w:r>
    </w:p>
    <w:p w14:paraId="1873BDC7" w14:textId="77777777" w:rsidR="00C347F4" w:rsidRPr="00B11239" w:rsidRDefault="00C347F4" w:rsidP="007E5310">
      <w:pPr>
        <w:pStyle w:val="Text3"/>
        <w:tabs>
          <w:tab w:val="clear" w:pos="2302"/>
        </w:tabs>
        <w:ind w:left="1418"/>
        <w:contextualSpacing/>
        <w:jc w:val="left"/>
        <w:rPr>
          <w:rFonts w:eastAsia="Calibri"/>
          <w:sz w:val="22"/>
          <w:szCs w:val="22"/>
          <w:lang w:val="fi-FI"/>
        </w:rPr>
      </w:pPr>
    </w:p>
    <w:p w14:paraId="2B444AA5" w14:textId="77777777" w:rsidR="00C347F4" w:rsidRPr="00B11239" w:rsidRDefault="00C347F4" w:rsidP="007E5310">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 xml:space="preserve">Budget in nominal terms: </w:t>
      </w:r>
      <w:r w:rsidR="00834007" w:rsidRPr="00B11239">
        <w:rPr>
          <w:rFonts w:eastAsia="Calibri"/>
          <w:sz w:val="22"/>
          <w:szCs w:val="22"/>
          <w:lang w:val="en-US"/>
        </w:rPr>
        <w:t>125</w:t>
      </w:r>
      <w:r w:rsidR="007473B0" w:rsidRPr="00B11239">
        <w:rPr>
          <w:rFonts w:eastAsia="Calibri"/>
          <w:sz w:val="22"/>
          <w:szCs w:val="22"/>
          <w:lang w:val="en-US"/>
        </w:rPr>
        <w:t>,</w:t>
      </w:r>
      <w:r w:rsidRPr="00B11239">
        <w:rPr>
          <w:rFonts w:eastAsia="Calibri"/>
          <w:sz w:val="22"/>
          <w:szCs w:val="22"/>
          <w:lang w:val="en-US"/>
        </w:rPr>
        <w:t xml:space="preserve">000 </w:t>
      </w:r>
      <w:r w:rsidR="007473B0" w:rsidRPr="00B11239">
        <w:rPr>
          <w:rFonts w:eastAsia="Calibri"/>
          <w:sz w:val="22"/>
          <w:szCs w:val="22"/>
          <w:lang w:val="en-US"/>
        </w:rPr>
        <w:t>Euros</w:t>
      </w:r>
      <w:r w:rsidRPr="00B11239">
        <w:rPr>
          <w:rFonts w:eastAsia="Calibri"/>
          <w:sz w:val="22"/>
          <w:szCs w:val="22"/>
          <w:lang w:val="en-US"/>
        </w:rPr>
        <w:br/>
        <w:t xml:space="preserve">Staff available to market surveillance authorities: </w:t>
      </w:r>
      <w:r w:rsidR="00834007" w:rsidRPr="00B11239">
        <w:rPr>
          <w:rFonts w:eastAsia="Calibri"/>
          <w:sz w:val="22"/>
          <w:szCs w:val="22"/>
          <w:lang w:val="en-US"/>
        </w:rPr>
        <w:t>1.</w:t>
      </w:r>
      <w:r w:rsidR="00350E34">
        <w:rPr>
          <w:rFonts w:eastAsia="Calibri"/>
          <w:sz w:val="22"/>
          <w:szCs w:val="22"/>
          <w:lang w:val="en-US"/>
        </w:rPr>
        <w:t>1</w:t>
      </w:r>
      <w:r w:rsidRPr="00B11239">
        <w:rPr>
          <w:rFonts w:eastAsia="Calibri"/>
          <w:sz w:val="22"/>
          <w:szCs w:val="22"/>
          <w:lang w:val="en-US"/>
        </w:rPr>
        <w:br/>
        <w:t xml:space="preserve">Number of inspectors available to market surveillance authorities: </w:t>
      </w:r>
      <w:r w:rsidR="00350E34">
        <w:rPr>
          <w:rFonts w:eastAsia="Calibri"/>
          <w:sz w:val="22"/>
          <w:szCs w:val="22"/>
          <w:lang w:val="en-US"/>
        </w:rPr>
        <w:t>0.8</w:t>
      </w:r>
    </w:p>
    <w:p w14:paraId="75F05D20" w14:textId="77777777" w:rsidR="000C4A9C" w:rsidRPr="00B11239" w:rsidRDefault="000C4A9C" w:rsidP="007E5310">
      <w:pPr>
        <w:pStyle w:val="Text3"/>
        <w:tabs>
          <w:tab w:val="clear" w:pos="2302"/>
        </w:tabs>
        <w:ind w:left="1418"/>
        <w:contextualSpacing/>
        <w:jc w:val="left"/>
        <w:rPr>
          <w:rFonts w:eastAsia="Calibri"/>
          <w:sz w:val="22"/>
          <w:szCs w:val="22"/>
          <w:lang w:val="en-US"/>
        </w:rPr>
      </w:pPr>
    </w:p>
    <w:p w14:paraId="213195E1" w14:textId="77777777" w:rsidR="000C4A9C" w:rsidRPr="00B11239" w:rsidRDefault="000C4A9C" w:rsidP="000C4A9C">
      <w:pPr>
        <w:pStyle w:val="Text3"/>
        <w:tabs>
          <w:tab w:val="clear" w:pos="2302"/>
        </w:tabs>
        <w:ind w:left="0"/>
        <w:contextualSpacing/>
        <w:jc w:val="left"/>
        <w:rPr>
          <w:rFonts w:eastAsia="Calibri"/>
          <w:sz w:val="22"/>
          <w:szCs w:val="22"/>
          <w:lang w:val="en-US"/>
        </w:rPr>
      </w:pPr>
      <w:r w:rsidRPr="00B11239">
        <w:rPr>
          <w:rFonts w:eastAsia="Calibri"/>
          <w:sz w:val="22"/>
          <w:szCs w:val="22"/>
          <w:lang w:val="en-US"/>
        </w:rPr>
        <w:t>Medical devices</w:t>
      </w:r>
      <w:r w:rsidR="00C4488D" w:rsidRPr="00B11239">
        <w:rPr>
          <w:rFonts w:eastAsia="Calibri"/>
          <w:sz w:val="22"/>
          <w:szCs w:val="22"/>
          <w:lang w:val="en-US"/>
        </w:rPr>
        <w:t xml:space="preserve"> under RoHS</w:t>
      </w:r>
    </w:p>
    <w:p w14:paraId="064F98F5" w14:textId="77777777" w:rsidR="000C4A9C" w:rsidRPr="00B11239" w:rsidRDefault="000C4A9C" w:rsidP="000C4A9C">
      <w:pPr>
        <w:pStyle w:val="Text3"/>
        <w:tabs>
          <w:tab w:val="clear" w:pos="2302"/>
        </w:tabs>
        <w:ind w:left="0"/>
        <w:contextualSpacing/>
        <w:jc w:val="left"/>
        <w:rPr>
          <w:rFonts w:eastAsia="Calibri"/>
          <w:sz w:val="22"/>
          <w:szCs w:val="22"/>
          <w:lang w:val="en-US"/>
        </w:rPr>
      </w:pPr>
    </w:p>
    <w:p w14:paraId="36AB95AB" w14:textId="77777777" w:rsidR="000C4A9C" w:rsidRPr="00C32E65" w:rsidRDefault="000C4A9C" w:rsidP="000C4A9C">
      <w:pPr>
        <w:pStyle w:val="Text3"/>
        <w:tabs>
          <w:tab w:val="clear" w:pos="2302"/>
        </w:tabs>
        <w:ind w:left="1418"/>
        <w:contextualSpacing/>
        <w:jc w:val="left"/>
        <w:rPr>
          <w:rFonts w:eastAsia="Calibri"/>
          <w:sz w:val="22"/>
          <w:szCs w:val="22"/>
          <w:lang w:val="en-US"/>
        </w:rPr>
      </w:pPr>
      <w:r w:rsidRPr="00B11239">
        <w:rPr>
          <w:rFonts w:eastAsia="Calibri"/>
          <w:sz w:val="22"/>
          <w:szCs w:val="22"/>
        </w:rPr>
        <w:t>N</w:t>
      </w:r>
      <w:r w:rsidRPr="00B11239">
        <w:rPr>
          <w:rFonts w:eastAsia="Calibri"/>
          <w:sz w:val="22"/>
          <w:szCs w:val="22"/>
          <w:lang w:val="en-US"/>
        </w:rPr>
        <w:t xml:space="preserve">ational Supervisory Authority for </w:t>
      </w:r>
      <w:r w:rsidRPr="00C32E65">
        <w:rPr>
          <w:rFonts w:eastAsia="Calibri"/>
          <w:sz w:val="22"/>
          <w:szCs w:val="22"/>
          <w:lang w:val="en-US"/>
        </w:rPr>
        <w:t>Welfare and Health (Valvira)</w:t>
      </w:r>
      <w:r w:rsidRPr="00C32E65">
        <w:rPr>
          <w:rFonts w:eastAsia="Calibri"/>
          <w:sz w:val="22"/>
          <w:szCs w:val="22"/>
          <w:lang w:val="en-US"/>
        </w:rPr>
        <w:br/>
        <w:t>Lintulahdenkuja 4, P.O. Box 210</w:t>
      </w:r>
      <w:r w:rsidRPr="00C32E65">
        <w:rPr>
          <w:rFonts w:eastAsia="Calibri"/>
          <w:sz w:val="22"/>
          <w:szCs w:val="22"/>
          <w:lang w:val="en-US"/>
        </w:rPr>
        <w:br/>
        <w:t>FI-00531 Helsinki, Finland</w:t>
      </w:r>
    </w:p>
    <w:p w14:paraId="6F999078" w14:textId="77777777" w:rsidR="000C4A9C" w:rsidRPr="00C32E65" w:rsidRDefault="000C4A9C" w:rsidP="000C4A9C">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 xml:space="preserve">Tel. +358 </w:t>
      </w:r>
      <w:r w:rsidRPr="00B11239">
        <w:rPr>
          <w:sz w:val="22"/>
          <w:szCs w:val="22"/>
        </w:rPr>
        <w:t>295 209 111</w:t>
      </w:r>
      <w:r w:rsidRPr="00C32E65">
        <w:rPr>
          <w:rFonts w:eastAsia="Calibri"/>
          <w:sz w:val="22"/>
          <w:szCs w:val="22"/>
          <w:lang w:val="en-US"/>
        </w:rPr>
        <w:t xml:space="preserve">, </w:t>
      </w:r>
      <w:hyperlink r:id="rId36" w:history="1">
        <w:r w:rsidRPr="00B11239">
          <w:rPr>
            <w:rStyle w:val="Hyperlinkki"/>
            <w:rFonts w:eastAsia="Calibri"/>
            <w:color w:val="auto"/>
            <w:sz w:val="22"/>
            <w:szCs w:val="22"/>
            <w:lang w:val="en-US"/>
          </w:rPr>
          <w:t>www.valvira.fi</w:t>
        </w:r>
      </w:hyperlink>
    </w:p>
    <w:p w14:paraId="71483324" w14:textId="77777777" w:rsidR="000C4A9C" w:rsidRPr="00B11239" w:rsidRDefault="000C4A9C" w:rsidP="000C4A9C">
      <w:pPr>
        <w:pStyle w:val="Text3"/>
        <w:tabs>
          <w:tab w:val="clear" w:pos="2302"/>
        </w:tabs>
        <w:ind w:left="1418"/>
        <w:contextualSpacing/>
        <w:jc w:val="left"/>
        <w:rPr>
          <w:rFonts w:eastAsia="Calibri"/>
          <w:sz w:val="22"/>
          <w:szCs w:val="22"/>
          <w:lang w:val="en-US"/>
        </w:rPr>
      </w:pPr>
    </w:p>
    <w:p w14:paraId="79DEED7A" w14:textId="77777777" w:rsidR="000C4A9C" w:rsidRPr="00B11239" w:rsidRDefault="000C4A9C" w:rsidP="000C4A9C">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Contact persons: Heikki Mattlar</w:t>
      </w:r>
      <w:r w:rsidR="007473B0" w:rsidRPr="00B11239">
        <w:rPr>
          <w:rFonts w:eastAsia="Calibri"/>
          <w:sz w:val="22"/>
          <w:szCs w:val="22"/>
          <w:lang w:val="en-US"/>
        </w:rPr>
        <w:t xml:space="preserve"> and</w:t>
      </w:r>
      <w:r w:rsidRPr="00B11239">
        <w:rPr>
          <w:rFonts w:eastAsia="Calibri"/>
          <w:sz w:val="22"/>
          <w:szCs w:val="22"/>
          <w:lang w:val="en-US"/>
        </w:rPr>
        <w:t xml:space="preserve"> Risto Joro</w:t>
      </w:r>
    </w:p>
    <w:p w14:paraId="784955D5" w14:textId="77777777" w:rsidR="000C4A9C" w:rsidRPr="00B11239" w:rsidRDefault="000C4A9C" w:rsidP="000C4A9C">
      <w:pPr>
        <w:pStyle w:val="Text3"/>
        <w:tabs>
          <w:tab w:val="clear" w:pos="2302"/>
        </w:tabs>
        <w:ind w:left="1418"/>
        <w:contextualSpacing/>
        <w:rPr>
          <w:rFonts w:eastAsia="Calibri"/>
          <w:b/>
          <w:sz w:val="22"/>
          <w:szCs w:val="22"/>
          <w:lang w:val="en-US"/>
        </w:rPr>
      </w:pPr>
    </w:p>
    <w:p w14:paraId="306EB79A" w14:textId="77777777" w:rsidR="000C4A9C" w:rsidRPr="00B11239" w:rsidRDefault="000C4A9C" w:rsidP="00260212">
      <w:pPr>
        <w:pStyle w:val="Text3"/>
        <w:tabs>
          <w:tab w:val="clear" w:pos="2302"/>
          <w:tab w:val="left" w:pos="1843"/>
        </w:tabs>
        <w:ind w:left="1418"/>
        <w:contextualSpacing/>
        <w:jc w:val="left"/>
        <w:rPr>
          <w:rFonts w:eastAsia="Calibri"/>
          <w:sz w:val="22"/>
          <w:szCs w:val="22"/>
          <w:lang w:val="en-US"/>
        </w:rPr>
      </w:pPr>
      <w:r w:rsidRPr="00B11239">
        <w:rPr>
          <w:rFonts w:eastAsia="Calibri"/>
          <w:sz w:val="22"/>
          <w:szCs w:val="22"/>
          <w:lang w:val="en-US"/>
        </w:rPr>
        <w:t>Budget in nominal terms: Not budgeted</w:t>
      </w:r>
      <w:r w:rsidRPr="00B11239">
        <w:rPr>
          <w:rFonts w:eastAsia="Calibri"/>
          <w:sz w:val="22"/>
          <w:szCs w:val="22"/>
          <w:lang w:val="en-US"/>
        </w:rPr>
        <w:br/>
        <w:t xml:space="preserve">Staff available to market surveillance authorities: </w:t>
      </w:r>
      <w:r w:rsidR="00155911" w:rsidRPr="00B11239">
        <w:rPr>
          <w:rFonts w:eastAsia="Calibri"/>
          <w:sz w:val="22"/>
          <w:szCs w:val="22"/>
          <w:lang w:val="en-US"/>
        </w:rPr>
        <w:t xml:space="preserve"> Carried out parallel with MDD</w:t>
      </w:r>
      <w:r w:rsidR="00155911" w:rsidRPr="00B11239">
        <w:rPr>
          <w:rFonts w:eastAsia="Calibri"/>
          <w:b/>
          <w:sz w:val="22"/>
          <w:szCs w:val="22"/>
          <w:lang w:val="en-US"/>
        </w:rPr>
        <w:t xml:space="preserve"> </w:t>
      </w:r>
      <w:r w:rsidR="00155911" w:rsidRPr="00B11239">
        <w:rPr>
          <w:rFonts w:eastAsia="Calibri"/>
          <w:sz w:val="22"/>
          <w:szCs w:val="22"/>
          <w:lang w:val="en-US"/>
        </w:rPr>
        <w:t>requirements</w:t>
      </w:r>
      <w:r w:rsidR="00155911" w:rsidRPr="00B11239">
        <w:rPr>
          <w:rFonts w:eastAsia="Calibri"/>
          <w:sz w:val="22"/>
          <w:szCs w:val="22"/>
          <w:lang w:val="en-US"/>
        </w:rPr>
        <w:br/>
      </w:r>
      <w:r w:rsidRPr="00B11239">
        <w:rPr>
          <w:rFonts w:eastAsia="Calibri"/>
          <w:sz w:val="22"/>
          <w:szCs w:val="22"/>
          <w:lang w:val="en-US"/>
        </w:rPr>
        <w:br/>
        <w:t>Number of inspectors available to market surveillance authorities: No resource allocation</w:t>
      </w:r>
    </w:p>
    <w:p w14:paraId="22866617" w14:textId="77777777" w:rsidR="00C347F4" w:rsidRPr="00B11239" w:rsidRDefault="00C347F4" w:rsidP="007E5310">
      <w:pPr>
        <w:pStyle w:val="Otsikko3"/>
        <w:tabs>
          <w:tab w:val="clear" w:pos="4973"/>
        </w:tabs>
        <w:ind w:left="0" w:firstLine="0"/>
        <w:rPr>
          <w:sz w:val="22"/>
          <w:szCs w:val="22"/>
        </w:rPr>
      </w:pPr>
      <w:bookmarkStart w:id="103" w:name="_Toc16691329"/>
      <w:r w:rsidRPr="00B11239">
        <w:rPr>
          <w:sz w:val="22"/>
          <w:szCs w:val="22"/>
        </w:rPr>
        <w:t>Market surveillance procedures and strategy</w:t>
      </w:r>
      <w:bookmarkEnd w:id="103"/>
      <w:r w:rsidRPr="00B11239">
        <w:rPr>
          <w:sz w:val="22"/>
          <w:szCs w:val="22"/>
        </w:rPr>
        <w:t xml:space="preserve"> </w:t>
      </w:r>
    </w:p>
    <w:p w14:paraId="19073D5A" w14:textId="77777777" w:rsidR="00C347F4" w:rsidRPr="00B11239" w:rsidRDefault="00C347F4" w:rsidP="007E5310">
      <w:pPr>
        <w:pStyle w:val="Text3"/>
        <w:tabs>
          <w:tab w:val="clear" w:pos="2302"/>
        </w:tabs>
        <w:ind w:left="1418"/>
        <w:contextualSpacing/>
        <w:jc w:val="left"/>
        <w:rPr>
          <w:rFonts w:eastAsia="Calibri"/>
          <w:b/>
          <w:sz w:val="22"/>
          <w:szCs w:val="22"/>
          <w:lang w:val="en-US"/>
        </w:rPr>
      </w:pPr>
      <w:r w:rsidRPr="00B11239">
        <w:rPr>
          <w:rFonts w:eastAsia="Calibri"/>
          <w:b/>
          <w:sz w:val="22"/>
          <w:szCs w:val="22"/>
          <w:lang w:val="en-US"/>
        </w:rPr>
        <w:t>Surveillance:</w:t>
      </w:r>
    </w:p>
    <w:p w14:paraId="45C953A0" w14:textId="77777777" w:rsidR="004A1EB8" w:rsidRPr="00B11239" w:rsidRDefault="004A1EB8" w:rsidP="007E5310">
      <w:pPr>
        <w:pStyle w:val="Text3"/>
        <w:tabs>
          <w:tab w:val="clear" w:pos="2302"/>
        </w:tabs>
        <w:ind w:left="1418"/>
        <w:contextualSpacing/>
        <w:jc w:val="left"/>
        <w:rPr>
          <w:rFonts w:eastAsia="Calibri"/>
          <w:b/>
          <w:sz w:val="22"/>
          <w:szCs w:val="22"/>
          <w:lang w:val="en-US"/>
        </w:rPr>
      </w:pPr>
    </w:p>
    <w:p w14:paraId="579A083A" w14:textId="77777777" w:rsidR="00A876E9" w:rsidRPr="00B11239" w:rsidRDefault="00C347F4" w:rsidP="00A876E9">
      <w:pPr>
        <w:pStyle w:val="Text3"/>
        <w:numPr>
          <w:ilvl w:val="0"/>
          <w:numId w:val="31"/>
        </w:numPr>
        <w:tabs>
          <w:tab w:val="clear" w:pos="2302"/>
        </w:tabs>
        <w:ind w:left="1701" w:hanging="283"/>
        <w:contextualSpacing/>
        <w:rPr>
          <w:rFonts w:eastAsia="Calibri"/>
          <w:sz w:val="22"/>
          <w:szCs w:val="22"/>
          <w:lang w:val="en-US"/>
        </w:rPr>
      </w:pPr>
      <w:r w:rsidRPr="00B11239">
        <w:rPr>
          <w:rFonts w:eastAsia="Calibri"/>
          <w:sz w:val="22"/>
          <w:szCs w:val="22"/>
          <w:lang w:val="en-US"/>
        </w:rPr>
        <w:t>Reactive surveillance based on complaints by customers/end-users/economic operators and notifications</w:t>
      </w:r>
    </w:p>
    <w:p w14:paraId="4B3A7083" w14:textId="2661F2A4" w:rsidR="00C347F4" w:rsidRPr="00B11239" w:rsidRDefault="00C347F4" w:rsidP="00360433">
      <w:pPr>
        <w:pStyle w:val="Text3"/>
        <w:numPr>
          <w:ilvl w:val="0"/>
          <w:numId w:val="31"/>
        </w:numPr>
        <w:tabs>
          <w:tab w:val="clear" w:pos="2302"/>
        </w:tabs>
        <w:ind w:left="1701" w:hanging="283"/>
        <w:contextualSpacing/>
        <w:rPr>
          <w:rFonts w:eastAsia="Calibri"/>
          <w:sz w:val="22"/>
          <w:szCs w:val="22"/>
          <w:lang w:val="en-US"/>
        </w:rPr>
      </w:pPr>
      <w:r w:rsidRPr="00B11239">
        <w:rPr>
          <w:rFonts w:eastAsia="Calibri"/>
          <w:sz w:val="22"/>
          <w:szCs w:val="22"/>
          <w:lang w:val="en-US"/>
        </w:rPr>
        <w:t xml:space="preserve">Proactive surveillance projects (RoHS: </w:t>
      </w:r>
      <w:r w:rsidR="004D7528" w:rsidRPr="00B11239">
        <w:rPr>
          <w:rFonts w:eastAsia="Calibri"/>
          <w:sz w:val="22"/>
          <w:szCs w:val="22"/>
          <w:lang w:val="en-US"/>
        </w:rPr>
        <w:t xml:space="preserve">USB </w:t>
      </w:r>
      <w:r w:rsidR="00522571">
        <w:rPr>
          <w:rFonts w:eastAsia="Calibri"/>
          <w:sz w:val="22"/>
          <w:szCs w:val="22"/>
          <w:lang w:val="en-US"/>
        </w:rPr>
        <w:t>chargers, give away products, LED lamps and luminaires</w:t>
      </w:r>
      <w:r w:rsidRPr="00B11239">
        <w:rPr>
          <w:rFonts w:eastAsia="Calibri"/>
          <w:sz w:val="22"/>
          <w:szCs w:val="22"/>
          <w:lang w:val="en-US"/>
        </w:rPr>
        <w:t xml:space="preserve">; Batteries: </w:t>
      </w:r>
      <w:r w:rsidR="004D7528" w:rsidRPr="00B11239">
        <w:rPr>
          <w:rFonts w:eastAsia="Calibri"/>
          <w:sz w:val="22"/>
          <w:szCs w:val="22"/>
          <w:lang w:val="en-US"/>
        </w:rPr>
        <w:t>batteries</w:t>
      </w:r>
      <w:r w:rsidR="00522571">
        <w:rPr>
          <w:rFonts w:eastAsia="Calibri"/>
          <w:sz w:val="22"/>
          <w:szCs w:val="22"/>
          <w:lang w:val="en-US"/>
        </w:rPr>
        <w:t xml:space="preserve"> of LED products</w:t>
      </w:r>
      <w:r w:rsidRPr="00B11239">
        <w:rPr>
          <w:rFonts w:eastAsia="Calibri"/>
          <w:sz w:val="22"/>
          <w:szCs w:val="22"/>
          <w:lang w:val="en-US"/>
        </w:rPr>
        <w:t>)</w:t>
      </w:r>
    </w:p>
    <w:p w14:paraId="1BFB2A75" w14:textId="77777777" w:rsidR="00C347F4" w:rsidRPr="00B11239" w:rsidRDefault="00C347F4" w:rsidP="00360433">
      <w:pPr>
        <w:pStyle w:val="Text3"/>
        <w:numPr>
          <w:ilvl w:val="0"/>
          <w:numId w:val="31"/>
        </w:numPr>
        <w:tabs>
          <w:tab w:val="clear" w:pos="2302"/>
        </w:tabs>
        <w:ind w:left="1701" w:hanging="283"/>
        <w:contextualSpacing/>
        <w:rPr>
          <w:rFonts w:eastAsia="Calibri"/>
          <w:sz w:val="22"/>
          <w:szCs w:val="22"/>
          <w:lang w:val="en-US"/>
        </w:rPr>
      </w:pPr>
      <w:r w:rsidRPr="00B11239">
        <w:rPr>
          <w:rFonts w:eastAsia="Calibri"/>
          <w:sz w:val="22"/>
          <w:szCs w:val="22"/>
          <w:lang w:val="en-US"/>
        </w:rPr>
        <w:t>Proactive surveillance of products purchased for LVD and EMC testing (Hazardous substances and markings)</w:t>
      </w:r>
    </w:p>
    <w:p w14:paraId="0D988E51" w14:textId="77777777" w:rsidR="00C347F4" w:rsidRPr="00B11239" w:rsidRDefault="00C347F4" w:rsidP="00360433">
      <w:pPr>
        <w:pStyle w:val="Text3"/>
        <w:numPr>
          <w:ilvl w:val="0"/>
          <w:numId w:val="31"/>
        </w:numPr>
        <w:tabs>
          <w:tab w:val="clear" w:pos="2302"/>
        </w:tabs>
        <w:ind w:left="1701" w:hanging="283"/>
        <w:contextualSpacing/>
        <w:rPr>
          <w:rFonts w:eastAsia="Calibri"/>
          <w:sz w:val="22"/>
          <w:szCs w:val="22"/>
          <w:lang w:val="en-US"/>
        </w:rPr>
      </w:pPr>
      <w:r w:rsidRPr="00B11239">
        <w:rPr>
          <w:rFonts w:eastAsia="Calibri"/>
          <w:sz w:val="22"/>
          <w:szCs w:val="22"/>
          <w:lang w:val="en-US"/>
        </w:rPr>
        <w:t xml:space="preserve">Estimated number of tests required </w:t>
      </w:r>
      <w:r w:rsidR="00262896" w:rsidRPr="00B11239">
        <w:rPr>
          <w:rFonts w:eastAsia="Calibri"/>
          <w:sz w:val="22"/>
          <w:szCs w:val="22"/>
          <w:lang w:val="en-US"/>
        </w:rPr>
        <w:t>65</w:t>
      </w:r>
      <w:r w:rsidRPr="00B11239">
        <w:rPr>
          <w:rFonts w:eastAsia="Calibri"/>
          <w:sz w:val="22"/>
          <w:szCs w:val="22"/>
          <w:lang w:val="en-US"/>
        </w:rPr>
        <w:t xml:space="preserve"> (RoHS and batteries)</w:t>
      </w:r>
    </w:p>
    <w:p w14:paraId="30987BAA" w14:textId="77777777" w:rsidR="00EF50D8" w:rsidRPr="00B11239" w:rsidRDefault="00EF50D8" w:rsidP="00EF50D8">
      <w:pPr>
        <w:pStyle w:val="Text3"/>
        <w:tabs>
          <w:tab w:val="clear" w:pos="2302"/>
        </w:tabs>
        <w:ind w:left="1701"/>
        <w:contextualSpacing/>
        <w:rPr>
          <w:rFonts w:eastAsia="Calibri"/>
          <w:sz w:val="22"/>
          <w:szCs w:val="22"/>
          <w:lang w:val="en-US"/>
        </w:rPr>
      </w:pPr>
    </w:p>
    <w:p w14:paraId="64CCF21C" w14:textId="77777777" w:rsidR="00C347F4" w:rsidRPr="00B11239" w:rsidRDefault="00C347F4" w:rsidP="00572E1E">
      <w:pPr>
        <w:pStyle w:val="Text3"/>
        <w:tabs>
          <w:tab w:val="clear" w:pos="2302"/>
        </w:tabs>
        <w:ind w:left="1418"/>
        <w:contextualSpacing/>
        <w:rPr>
          <w:rFonts w:eastAsia="Calibri"/>
          <w:sz w:val="22"/>
          <w:szCs w:val="22"/>
          <w:lang w:val="en-US"/>
        </w:rPr>
      </w:pPr>
    </w:p>
    <w:p w14:paraId="257115B5" w14:textId="77777777" w:rsidR="00C347F4" w:rsidRPr="00B11239" w:rsidRDefault="00C347F4" w:rsidP="00572E1E">
      <w:pPr>
        <w:pStyle w:val="Text3"/>
        <w:tabs>
          <w:tab w:val="clear" w:pos="2302"/>
        </w:tabs>
        <w:ind w:left="1418"/>
        <w:contextualSpacing/>
        <w:rPr>
          <w:rFonts w:eastAsia="Calibri"/>
          <w:b/>
          <w:sz w:val="22"/>
          <w:szCs w:val="22"/>
          <w:lang w:val="en-US"/>
        </w:rPr>
      </w:pPr>
      <w:r w:rsidRPr="00B11239">
        <w:rPr>
          <w:rFonts w:eastAsia="Calibri"/>
          <w:b/>
          <w:sz w:val="22"/>
          <w:szCs w:val="22"/>
          <w:lang w:val="en-US"/>
        </w:rPr>
        <w:t>Communication activities:</w:t>
      </w:r>
    </w:p>
    <w:p w14:paraId="7E5A8C0E" w14:textId="77777777" w:rsidR="00350E34" w:rsidRPr="00B11239" w:rsidRDefault="00350E34" w:rsidP="00350E34">
      <w:pPr>
        <w:pStyle w:val="Text3"/>
        <w:numPr>
          <w:ilvl w:val="0"/>
          <w:numId w:val="31"/>
        </w:numPr>
        <w:tabs>
          <w:tab w:val="clear" w:pos="2302"/>
        </w:tabs>
        <w:ind w:left="1701" w:hanging="283"/>
        <w:contextualSpacing/>
        <w:rPr>
          <w:rFonts w:eastAsia="Calibri"/>
          <w:sz w:val="22"/>
          <w:szCs w:val="22"/>
          <w:lang w:val="en-US"/>
        </w:rPr>
      </w:pPr>
      <w:r w:rsidRPr="00B11239">
        <w:rPr>
          <w:rFonts w:eastAsia="Calibri"/>
          <w:sz w:val="22"/>
          <w:szCs w:val="22"/>
          <w:lang w:val="en-US"/>
        </w:rPr>
        <w:t>Press releases on market surveillance activitie</w:t>
      </w:r>
      <w:r>
        <w:rPr>
          <w:rFonts w:eastAsia="Calibri"/>
          <w:sz w:val="22"/>
          <w:szCs w:val="22"/>
          <w:lang w:val="en-US"/>
        </w:rPr>
        <w:t>s,</w:t>
      </w:r>
      <w:r w:rsidRPr="00B11239">
        <w:rPr>
          <w:rFonts w:eastAsia="Calibri"/>
          <w:sz w:val="22"/>
          <w:szCs w:val="22"/>
          <w:lang w:val="en-US"/>
        </w:rPr>
        <w:t xml:space="preserve"> market surveillance results</w:t>
      </w:r>
      <w:r>
        <w:rPr>
          <w:rFonts w:eastAsia="Calibri"/>
          <w:sz w:val="22"/>
          <w:szCs w:val="22"/>
          <w:lang w:val="en-US"/>
        </w:rPr>
        <w:t xml:space="preserve"> and the scope changes in the directive</w:t>
      </w:r>
    </w:p>
    <w:p w14:paraId="72BBE3FA" w14:textId="77777777" w:rsidR="00C347F4" w:rsidRPr="00B11239" w:rsidRDefault="00C347F4" w:rsidP="00360433">
      <w:pPr>
        <w:pStyle w:val="Text3"/>
        <w:numPr>
          <w:ilvl w:val="0"/>
          <w:numId w:val="31"/>
        </w:numPr>
        <w:tabs>
          <w:tab w:val="clear" w:pos="2302"/>
        </w:tabs>
        <w:ind w:left="1701" w:hanging="283"/>
        <w:contextualSpacing/>
        <w:rPr>
          <w:rFonts w:eastAsia="Calibri"/>
          <w:sz w:val="22"/>
          <w:szCs w:val="22"/>
          <w:lang w:val="en-US"/>
        </w:rPr>
      </w:pPr>
      <w:r w:rsidRPr="00B11239">
        <w:rPr>
          <w:rFonts w:eastAsia="Calibri"/>
          <w:sz w:val="22"/>
          <w:szCs w:val="22"/>
          <w:lang w:val="en-US"/>
        </w:rPr>
        <w:t>Updating the web pages</w:t>
      </w:r>
    </w:p>
    <w:p w14:paraId="2D25E76E" w14:textId="77777777" w:rsidR="00C347F4" w:rsidRPr="00B11239" w:rsidRDefault="00C347F4" w:rsidP="00360433">
      <w:pPr>
        <w:pStyle w:val="Text3"/>
        <w:numPr>
          <w:ilvl w:val="0"/>
          <w:numId w:val="31"/>
        </w:numPr>
        <w:tabs>
          <w:tab w:val="clear" w:pos="2302"/>
        </w:tabs>
        <w:ind w:left="1701" w:hanging="283"/>
        <w:contextualSpacing/>
        <w:rPr>
          <w:rFonts w:eastAsia="Calibri"/>
          <w:sz w:val="22"/>
          <w:szCs w:val="22"/>
          <w:lang w:val="en-US"/>
        </w:rPr>
      </w:pPr>
      <w:r w:rsidRPr="00B11239">
        <w:rPr>
          <w:rFonts w:eastAsia="Calibri"/>
          <w:sz w:val="22"/>
          <w:szCs w:val="22"/>
          <w:lang w:val="en-US"/>
        </w:rPr>
        <w:t>Continue activities in social media channels to spread the information on project results and other issues</w:t>
      </w:r>
    </w:p>
    <w:p w14:paraId="222C394F" w14:textId="77777777" w:rsidR="00681830" w:rsidRPr="00B11239" w:rsidRDefault="00C347F4" w:rsidP="00360433">
      <w:pPr>
        <w:pStyle w:val="Text3"/>
        <w:numPr>
          <w:ilvl w:val="0"/>
          <w:numId w:val="31"/>
        </w:numPr>
        <w:tabs>
          <w:tab w:val="clear" w:pos="2302"/>
        </w:tabs>
        <w:ind w:left="1701" w:hanging="283"/>
        <w:contextualSpacing/>
        <w:rPr>
          <w:rFonts w:eastAsia="Calibri"/>
          <w:sz w:val="22"/>
          <w:szCs w:val="22"/>
          <w:lang w:val="en-US"/>
        </w:rPr>
      </w:pPr>
      <w:r w:rsidRPr="00B11239">
        <w:rPr>
          <w:rFonts w:eastAsia="Calibri"/>
          <w:sz w:val="22"/>
          <w:szCs w:val="22"/>
          <w:lang w:val="en-US"/>
        </w:rPr>
        <w:t>information and guidance to consumers and economical operators</w:t>
      </w:r>
    </w:p>
    <w:p w14:paraId="159F5714" w14:textId="77777777" w:rsidR="00681830" w:rsidRPr="00B11239" w:rsidRDefault="00681830" w:rsidP="00681830">
      <w:pPr>
        <w:pStyle w:val="Text3"/>
        <w:numPr>
          <w:ilvl w:val="0"/>
          <w:numId w:val="31"/>
        </w:numPr>
        <w:tabs>
          <w:tab w:val="clear" w:pos="2302"/>
          <w:tab w:val="left" w:pos="1843"/>
        </w:tabs>
        <w:ind w:left="1701" w:hanging="2563"/>
        <w:contextualSpacing/>
        <w:jc w:val="left"/>
        <w:rPr>
          <w:rFonts w:ascii="Calibri" w:eastAsia="Calibri" w:hAnsi="Calibri"/>
          <w:sz w:val="22"/>
          <w:szCs w:val="22"/>
          <w:lang w:val="en-US"/>
        </w:rPr>
      </w:pPr>
    </w:p>
    <w:p w14:paraId="1CDC69C4" w14:textId="77777777" w:rsidR="00C347F4" w:rsidRPr="00B11239" w:rsidRDefault="00C347F4" w:rsidP="00426105">
      <w:pPr>
        <w:pStyle w:val="Text3"/>
        <w:tabs>
          <w:tab w:val="clear" w:pos="2302"/>
        </w:tabs>
        <w:ind w:left="1701"/>
        <w:contextualSpacing/>
        <w:rPr>
          <w:rFonts w:eastAsia="Calibri"/>
          <w:sz w:val="22"/>
          <w:szCs w:val="22"/>
          <w:lang w:val="en-US"/>
        </w:rPr>
      </w:pPr>
    </w:p>
    <w:p w14:paraId="4ED25354" w14:textId="77777777" w:rsidR="00C347F4" w:rsidRPr="00B11239" w:rsidRDefault="00C347F4" w:rsidP="00572E1E">
      <w:pPr>
        <w:pStyle w:val="Text3"/>
        <w:tabs>
          <w:tab w:val="clear" w:pos="2302"/>
        </w:tabs>
        <w:ind w:left="1418"/>
        <w:contextualSpacing/>
        <w:rPr>
          <w:rFonts w:eastAsia="Calibri"/>
          <w:b/>
          <w:sz w:val="22"/>
          <w:szCs w:val="22"/>
          <w:lang w:val="en-US"/>
        </w:rPr>
      </w:pPr>
      <w:r w:rsidRPr="00B11239">
        <w:rPr>
          <w:rFonts w:eastAsia="Calibri"/>
          <w:b/>
          <w:sz w:val="22"/>
          <w:szCs w:val="22"/>
          <w:lang w:val="en-US"/>
        </w:rPr>
        <w:t>Cooperation:</w:t>
      </w:r>
    </w:p>
    <w:p w14:paraId="75D39029" w14:textId="77777777" w:rsidR="00C347F4" w:rsidRPr="00B11239" w:rsidRDefault="00C347F4" w:rsidP="00360433">
      <w:pPr>
        <w:pStyle w:val="Text3"/>
        <w:numPr>
          <w:ilvl w:val="0"/>
          <w:numId w:val="31"/>
        </w:numPr>
        <w:tabs>
          <w:tab w:val="clear" w:pos="2302"/>
        </w:tabs>
        <w:ind w:left="1701" w:hanging="283"/>
        <w:contextualSpacing/>
        <w:rPr>
          <w:rFonts w:eastAsia="Calibri"/>
          <w:sz w:val="22"/>
          <w:szCs w:val="22"/>
          <w:lang w:val="en-US"/>
        </w:rPr>
      </w:pPr>
      <w:r w:rsidRPr="00B11239">
        <w:rPr>
          <w:rFonts w:eastAsia="Calibri"/>
          <w:sz w:val="22"/>
          <w:szCs w:val="22"/>
          <w:lang w:val="en-US"/>
        </w:rPr>
        <w:t xml:space="preserve">Participation in EU </w:t>
      </w:r>
      <w:r w:rsidR="007473B0" w:rsidRPr="00B11239">
        <w:rPr>
          <w:rFonts w:eastAsia="Calibri"/>
          <w:sz w:val="22"/>
          <w:szCs w:val="22"/>
          <w:lang w:val="en-US"/>
        </w:rPr>
        <w:t xml:space="preserve">administrative </w:t>
      </w:r>
      <w:r w:rsidRPr="00B11239">
        <w:rPr>
          <w:rFonts w:eastAsia="Calibri"/>
          <w:sz w:val="22"/>
          <w:szCs w:val="22"/>
          <w:lang w:val="en-US"/>
        </w:rPr>
        <w:t>cooperation</w:t>
      </w:r>
    </w:p>
    <w:p w14:paraId="504E5C25" w14:textId="77777777" w:rsidR="00C347F4" w:rsidRPr="00B11239" w:rsidRDefault="00C347F4" w:rsidP="00360433">
      <w:pPr>
        <w:pStyle w:val="Text3"/>
        <w:numPr>
          <w:ilvl w:val="0"/>
          <w:numId w:val="31"/>
        </w:numPr>
        <w:tabs>
          <w:tab w:val="clear" w:pos="2302"/>
        </w:tabs>
        <w:ind w:left="1701" w:hanging="283"/>
        <w:contextualSpacing/>
        <w:rPr>
          <w:rFonts w:eastAsia="Calibri"/>
          <w:sz w:val="22"/>
          <w:szCs w:val="22"/>
          <w:lang w:val="en-US"/>
        </w:rPr>
      </w:pPr>
      <w:r w:rsidRPr="00B11239">
        <w:rPr>
          <w:rFonts w:eastAsia="Calibri"/>
          <w:sz w:val="22"/>
          <w:szCs w:val="22"/>
          <w:lang w:val="en-US"/>
        </w:rPr>
        <w:lastRenderedPageBreak/>
        <w:t xml:space="preserve">Cooperation with </w:t>
      </w:r>
      <w:r w:rsidR="00FF7C23" w:rsidRPr="00B11239">
        <w:rPr>
          <w:rFonts w:eastAsia="Calibri"/>
          <w:sz w:val="22"/>
          <w:szCs w:val="22"/>
          <w:lang w:val="en-US"/>
        </w:rPr>
        <w:t xml:space="preserve">Ministry of the Environment, </w:t>
      </w:r>
      <w:r w:rsidRPr="00B11239">
        <w:rPr>
          <w:rFonts w:eastAsia="Calibri"/>
          <w:sz w:val="22"/>
          <w:szCs w:val="22"/>
          <w:lang w:val="en-US"/>
        </w:rPr>
        <w:t xml:space="preserve">National Supervisory for Welfare and Health and </w:t>
      </w:r>
      <w:r w:rsidR="007473B0" w:rsidRPr="00B11239">
        <w:rPr>
          <w:rFonts w:eastAsia="Calibri"/>
          <w:sz w:val="22"/>
          <w:szCs w:val="22"/>
          <w:lang w:val="en-US"/>
        </w:rPr>
        <w:t>the Pirkanmaa Centre for Economic Development, Transport and the Environment</w:t>
      </w:r>
    </w:p>
    <w:p w14:paraId="6931DCF8" w14:textId="77777777" w:rsidR="00681830" w:rsidRPr="00B11239" w:rsidRDefault="00C347F4" w:rsidP="00360433">
      <w:pPr>
        <w:pStyle w:val="Text3"/>
        <w:numPr>
          <w:ilvl w:val="0"/>
          <w:numId w:val="31"/>
        </w:numPr>
        <w:tabs>
          <w:tab w:val="clear" w:pos="2302"/>
        </w:tabs>
        <w:ind w:left="1701" w:hanging="283"/>
        <w:contextualSpacing/>
        <w:jc w:val="left"/>
        <w:rPr>
          <w:rFonts w:eastAsia="Calibri"/>
          <w:sz w:val="22"/>
          <w:szCs w:val="22"/>
          <w:lang w:val="en-US"/>
        </w:rPr>
      </w:pPr>
      <w:r w:rsidRPr="00B11239">
        <w:rPr>
          <w:rFonts w:eastAsia="Calibri"/>
          <w:sz w:val="22"/>
          <w:szCs w:val="22"/>
          <w:lang w:val="en-US"/>
        </w:rPr>
        <w:t>Participation in standardi</w:t>
      </w:r>
      <w:r w:rsidR="007473B0" w:rsidRPr="00B11239">
        <w:rPr>
          <w:rFonts w:eastAsia="Calibri"/>
          <w:sz w:val="22"/>
          <w:szCs w:val="22"/>
          <w:lang w:val="en-US"/>
        </w:rPr>
        <w:t>z</w:t>
      </w:r>
      <w:r w:rsidRPr="00B11239">
        <w:rPr>
          <w:rFonts w:eastAsia="Calibri"/>
          <w:sz w:val="22"/>
          <w:szCs w:val="22"/>
          <w:lang w:val="en-US"/>
        </w:rPr>
        <w:t>ation work</w:t>
      </w:r>
    </w:p>
    <w:p w14:paraId="38F6F4A7" w14:textId="77777777" w:rsidR="00C347F4" w:rsidRPr="00B11239" w:rsidRDefault="00C347F4" w:rsidP="00426105">
      <w:pPr>
        <w:pStyle w:val="Text3"/>
        <w:tabs>
          <w:tab w:val="clear" w:pos="2302"/>
        </w:tabs>
        <w:ind w:left="1701"/>
        <w:contextualSpacing/>
        <w:jc w:val="left"/>
        <w:rPr>
          <w:rFonts w:eastAsia="Calibri"/>
          <w:sz w:val="22"/>
          <w:szCs w:val="22"/>
          <w:lang w:val="en-US"/>
        </w:rPr>
      </w:pPr>
      <w:r w:rsidRPr="00B11239">
        <w:rPr>
          <w:rFonts w:eastAsia="Calibri"/>
          <w:sz w:val="22"/>
          <w:szCs w:val="22"/>
          <w:lang w:val="en-US"/>
        </w:rPr>
        <w:br/>
      </w:r>
    </w:p>
    <w:p w14:paraId="75148D58" w14:textId="77777777" w:rsidR="00681830" w:rsidRPr="00B11239" w:rsidRDefault="00C347F4" w:rsidP="00572E1E">
      <w:pPr>
        <w:pStyle w:val="Text3"/>
        <w:tabs>
          <w:tab w:val="clear" w:pos="2302"/>
        </w:tabs>
        <w:ind w:left="1418"/>
        <w:contextualSpacing/>
        <w:rPr>
          <w:rFonts w:eastAsia="Calibri"/>
          <w:sz w:val="22"/>
          <w:szCs w:val="22"/>
          <w:lang w:val="en-US"/>
        </w:rPr>
      </w:pPr>
      <w:r w:rsidRPr="00B11239">
        <w:rPr>
          <w:rFonts w:eastAsia="Calibri"/>
          <w:b/>
          <w:sz w:val="22"/>
          <w:szCs w:val="22"/>
          <w:lang w:val="en-US"/>
        </w:rPr>
        <w:t>Principles of market surveillance:</w:t>
      </w:r>
    </w:p>
    <w:p w14:paraId="307F71A4" w14:textId="77777777" w:rsidR="00C347F4" w:rsidRPr="00B11239" w:rsidRDefault="00C347F4"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The sampling is risk based. Purchased products are mass volume products, products that are not most likely discarded properly or products that are known to have potential defects. If defects are found and if the accompanying risk assessment necessitates, non-compliant products are recalled or withdrawn from the market or sale of the product is banned. Economic operators involved are given opportunity to give their response on the subject and to take corrective measures.</w:t>
      </w:r>
    </w:p>
    <w:p w14:paraId="2437600B" w14:textId="77777777" w:rsidR="00C4488D" w:rsidRPr="00B11239" w:rsidRDefault="00C4488D" w:rsidP="00572E1E">
      <w:pPr>
        <w:pStyle w:val="Text3"/>
        <w:tabs>
          <w:tab w:val="clear" w:pos="2302"/>
        </w:tabs>
        <w:ind w:left="1418"/>
        <w:contextualSpacing/>
        <w:rPr>
          <w:rFonts w:eastAsia="Calibri"/>
          <w:sz w:val="22"/>
          <w:szCs w:val="22"/>
          <w:lang w:val="en-US"/>
        </w:rPr>
      </w:pPr>
    </w:p>
    <w:p w14:paraId="7B6C5A10" w14:textId="77777777" w:rsidR="00C4488D" w:rsidRPr="00B11239" w:rsidRDefault="00C4488D" w:rsidP="00C4488D">
      <w:pPr>
        <w:pStyle w:val="Text3"/>
        <w:tabs>
          <w:tab w:val="clear" w:pos="2302"/>
        </w:tabs>
        <w:ind w:left="0"/>
        <w:contextualSpacing/>
        <w:jc w:val="left"/>
        <w:rPr>
          <w:rFonts w:eastAsia="Calibri"/>
          <w:sz w:val="22"/>
          <w:szCs w:val="22"/>
          <w:lang w:val="en-US"/>
        </w:rPr>
      </w:pPr>
      <w:r w:rsidRPr="00B11239">
        <w:rPr>
          <w:rFonts w:eastAsia="Calibri"/>
          <w:sz w:val="22"/>
          <w:szCs w:val="22"/>
          <w:lang w:val="en-US"/>
        </w:rPr>
        <w:t>Medical devices under RoHS</w:t>
      </w:r>
    </w:p>
    <w:p w14:paraId="06C81060" w14:textId="77777777" w:rsidR="00C4488D" w:rsidRPr="00B11239" w:rsidRDefault="00C4488D" w:rsidP="00C4488D">
      <w:pPr>
        <w:pStyle w:val="Text3"/>
        <w:tabs>
          <w:tab w:val="clear" w:pos="2302"/>
        </w:tabs>
        <w:ind w:left="0"/>
        <w:contextualSpacing/>
        <w:jc w:val="left"/>
        <w:rPr>
          <w:rFonts w:eastAsia="Calibri"/>
          <w:sz w:val="22"/>
          <w:szCs w:val="22"/>
          <w:lang w:val="en-US"/>
        </w:rPr>
      </w:pPr>
    </w:p>
    <w:p w14:paraId="4428F064" w14:textId="77777777" w:rsidR="000C4A9C" w:rsidRPr="00B11239" w:rsidRDefault="000C4A9C" w:rsidP="000C4A9C">
      <w:pPr>
        <w:pStyle w:val="Text3"/>
        <w:tabs>
          <w:tab w:val="clear" w:pos="2302"/>
        </w:tabs>
        <w:ind w:left="1418"/>
        <w:contextualSpacing/>
        <w:jc w:val="left"/>
        <w:rPr>
          <w:b/>
          <w:sz w:val="22"/>
          <w:szCs w:val="22"/>
        </w:rPr>
      </w:pPr>
      <w:r w:rsidRPr="00B11239">
        <w:rPr>
          <w:b/>
          <w:sz w:val="22"/>
          <w:szCs w:val="22"/>
        </w:rPr>
        <w:t>Surveillance:</w:t>
      </w:r>
    </w:p>
    <w:p w14:paraId="719B0B09" w14:textId="77777777" w:rsidR="000C4A9C" w:rsidRPr="00B11239" w:rsidRDefault="000C4A9C" w:rsidP="000C4A9C">
      <w:pPr>
        <w:pStyle w:val="Text3"/>
        <w:numPr>
          <w:ilvl w:val="0"/>
          <w:numId w:val="32"/>
        </w:numPr>
        <w:tabs>
          <w:tab w:val="clear" w:pos="2302"/>
        </w:tabs>
        <w:ind w:left="1701" w:hanging="283"/>
        <w:contextualSpacing/>
        <w:jc w:val="left"/>
        <w:rPr>
          <w:sz w:val="22"/>
          <w:szCs w:val="22"/>
        </w:rPr>
      </w:pPr>
      <w:r w:rsidRPr="00B11239">
        <w:rPr>
          <w:sz w:val="22"/>
          <w:szCs w:val="22"/>
        </w:rPr>
        <w:t>Reactive surveillance based on complaints by customers/end-users/economic operators and notifications</w:t>
      </w:r>
    </w:p>
    <w:p w14:paraId="640348E3" w14:textId="77777777" w:rsidR="00003173" w:rsidRPr="00B11239" w:rsidRDefault="00003173" w:rsidP="00B11239">
      <w:pPr>
        <w:pStyle w:val="Text3"/>
        <w:tabs>
          <w:tab w:val="clear" w:pos="2302"/>
        </w:tabs>
        <w:ind w:left="1701"/>
        <w:contextualSpacing/>
        <w:rPr>
          <w:rFonts w:eastAsia="Calibri"/>
          <w:sz w:val="22"/>
          <w:szCs w:val="22"/>
          <w:lang w:val="en-US"/>
        </w:rPr>
      </w:pPr>
      <w:r w:rsidRPr="00B11239">
        <w:rPr>
          <w:sz w:val="22"/>
          <w:szCs w:val="22"/>
        </w:rPr>
        <w:t>Medical devices - proactive surveillance projects - document inspection (small electronic and portable diagnostic devices - inspections parallel with MD based inspections)</w:t>
      </w:r>
    </w:p>
    <w:p w14:paraId="6D10069A" w14:textId="77777777" w:rsidR="000C4A9C" w:rsidRPr="00B11239" w:rsidRDefault="000C4A9C" w:rsidP="000C4A9C">
      <w:pPr>
        <w:pStyle w:val="Text3"/>
        <w:numPr>
          <w:ilvl w:val="0"/>
          <w:numId w:val="32"/>
        </w:numPr>
        <w:tabs>
          <w:tab w:val="clear" w:pos="2302"/>
        </w:tabs>
        <w:ind w:left="1701" w:hanging="283"/>
        <w:contextualSpacing/>
        <w:jc w:val="left"/>
        <w:rPr>
          <w:rFonts w:eastAsia="Calibri"/>
          <w:sz w:val="22"/>
          <w:szCs w:val="22"/>
          <w:lang w:val="en-US"/>
        </w:rPr>
      </w:pPr>
      <w:r w:rsidRPr="00B11239">
        <w:rPr>
          <w:rFonts w:eastAsia="Calibri"/>
          <w:sz w:val="22"/>
          <w:szCs w:val="22"/>
          <w:lang w:val="en-US"/>
        </w:rPr>
        <w:t>Estimated total amount of surveillance visits in the area of market surveillance of electric and electronic medical devices: 5-10 (RoHS)</w:t>
      </w:r>
    </w:p>
    <w:p w14:paraId="1ADA2F7E" w14:textId="77777777" w:rsidR="000C4A9C" w:rsidRPr="00B11239" w:rsidRDefault="000C4A9C" w:rsidP="000C4A9C">
      <w:pPr>
        <w:pStyle w:val="Text3"/>
        <w:numPr>
          <w:ilvl w:val="0"/>
          <w:numId w:val="32"/>
        </w:numPr>
        <w:tabs>
          <w:tab w:val="clear" w:pos="2302"/>
        </w:tabs>
        <w:ind w:left="1701" w:hanging="283"/>
        <w:contextualSpacing/>
        <w:jc w:val="left"/>
        <w:rPr>
          <w:rFonts w:eastAsia="Calibri"/>
          <w:sz w:val="22"/>
          <w:szCs w:val="22"/>
          <w:lang w:val="en-US"/>
        </w:rPr>
      </w:pPr>
      <w:r w:rsidRPr="00B11239">
        <w:rPr>
          <w:rFonts w:eastAsia="Calibri"/>
          <w:sz w:val="22"/>
          <w:szCs w:val="22"/>
          <w:lang w:val="en-US"/>
        </w:rPr>
        <w:t>Estimated number of document surveillance in the area of market surveillance of electric and electronic equipment: 5-10 manufacturers (RoHS)</w:t>
      </w:r>
    </w:p>
    <w:p w14:paraId="3F5CBDD4" w14:textId="77777777" w:rsidR="000C4A9C" w:rsidRPr="00B11239" w:rsidRDefault="000C4A9C" w:rsidP="000C4A9C">
      <w:pPr>
        <w:pStyle w:val="Text3"/>
        <w:tabs>
          <w:tab w:val="clear" w:pos="2302"/>
        </w:tabs>
        <w:ind w:left="1418"/>
        <w:contextualSpacing/>
        <w:jc w:val="left"/>
        <w:rPr>
          <w:rFonts w:eastAsia="Calibri"/>
          <w:sz w:val="22"/>
          <w:szCs w:val="22"/>
          <w:lang w:val="en-US"/>
        </w:rPr>
      </w:pPr>
    </w:p>
    <w:p w14:paraId="63EB4BAD" w14:textId="77777777" w:rsidR="000C4A9C" w:rsidRPr="00B11239" w:rsidRDefault="000C4A9C" w:rsidP="000C4A9C">
      <w:pPr>
        <w:pStyle w:val="Text3"/>
        <w:ind w:left="1418"/>
        <w:contextualSpacing/>
        <w:jc w:val="left"/>
        <w:rPr>
          <w:rFonts w:eastAsia="Calibri"/>
          <w:b/>
          <w:sz w:val="22"/>
          <w:szCs w:val="22"/>
        </w:rPr>
      </w:pPr>
      <w:r w:rsidRPr="00B11239">
        <w:rPr>
          <w:rFonts w:eastAsia="Calibri"/>
          <w:b/>
          <w:sz w:val="22"/>
          <w:szCs w:val="22"/>
        </w:rPr>
        <w:t>Communication activities:</w:t>
      </w:r>
    </w:p>
    <w:p w14:paraId="54C307A2" w14:textId="77777777" w:rsidR="000C4A9C" w:rsidRPr="00B11239" w:rsidRDefault="000C4A9C" w:rsidP="000C4A9C">
      <w:pPr>
        <w:pStyle w:val="Text3"/>
        <w:numPr>
          <w:ilvl w:val="0"/>
          <w:numId w:val="33"/>
        </w:numPr>
        <w:tabs>
          <w:tab w:val="clear" w:pos="2302"/>
        </w:tabs>
        <w:ind w:left="1701" w:hanging="283"/>
        <w:contextualSpacing/>
        <w:jc w:val="left"/>
        <w:rPr>
          <w:rFonts w:eastAsia="Calibri"/>
          <w:sz w:val="22"/>
          <w:szCs w:val="22"/>
          <w:lang w:val="en-US"/>
        </w:rPr>
      </w:pPr>
      <w:r w:rsidRPr="00B11239">
        <w:rPr>
          <w:rFonts w:eastAsia="Calibri"/>
          <w:sz w:val="22"/>
          <w:szCs w:val="22"/>
          <w:lang w:val="en-US"/>
        </w:rPr>
        <w:t>Updating the web pages</w:t>
      </w:r>
    </w:p>
    <w:p w14:paraId="5908BF3F" w14:textId="77777777" w:rsidR="000C4A9C" w:rsidRPr="00B11239" w:rsidRDefault="007473B0" w:rsidP="000C4A9C">
      <w:pPr>
        <w:pStyle w:val="Text3"/>
        <w:numPr>
          <w:ilvl w:val="0"/>
          <w:numId w:val="33"/>
        </w:numPr>
        <w:tabs>
          <w:tab w:val="clear" w:pos="2302"/>
        </w:tabs>
        <w:ind w:left="1701" w:hanging="283"/>
        <w:contextualSpacing/>
        <w:jc w:val="left"/>
        <w:rPr>
          <w:rFonts w:eastAsia="Calibri"/>
          <w:sz w:val="22"/>
          <w:szCs w:val="22"/>
          <w:lang w:val="en-US"/>
        </w:rPr>
      </w:pPr>
      <w:r w:rsidRPr="00B11239">
        <w:rPr>
          <w:sz w:val="22"/>
          <w:szCs w:val="22"/>
          <w:lang w:val="en-US"/>
        </w:rPr>
        <w:t>I</w:t>
      </w:r>
      <w:r w:rsidR="000C4A9C" w:rsidRPr="00B11239">
        <w:rPr>
          <w:sz w:val="22"/>
          <w:szCs w:val="22"/>
        </w:rPr>
        <w:t>nformation and interpr</w:t>
      </w:r>
      <w:r w:rsidRPr="00B11239">
        <w:rPr>
          <w:sz w:val="22"/>
          <w:szCs w:val="22"/>
        </w:rPr>
        <w:t>etation of the regulatory frame</w:t>
      </w:r>
      <w:r w:rsidR="000C4A9C" w:rsidRPr="00B11239">
        <w:rPr>
          <w:sz w:val="22"/>
          <w:szCs w:val="22"/>
        </w:rPr>
        <w:t xml:space="preserve">work to consumers and economical </w:t>
      </w:r>
      <w:r w:rsidR="000C4A9C" w:rsidRPr="00C32E65">
        <w:rPr>
          <w:sz w:val="22"/>
          <w:szCs w:val="22"/>
        </w:rPr>
        <w:t xml:space="preserve">operators </w:t>
      </w:r>
    </w:p>
    <w:p w14:paraId="3F9DB538" w14:textId="77777777" w:rsidR="000C4A9C" w:rsidRPr="00B11239" w:rsidRDefault="000C4A9C" w:rsidP="000C4A9C">
      <w:pPr>
        <w:pStyle w:val="Text3"/>
        <w:tabs>
          <w:tab w:val="clear" w:pos="2302"/>
        </w:tabs>
        <w:ind w:left="1418"/>
        <w:contextualSpacing/>
        <w:jc w:val="left"/>
        <w:rPr>
          <w:b/>
          <w:sz w:val="22"/>
          <w:szCs w:val="22"/>
        </w:rPr>
      </w:pPr>
    </w:p>
    <w:p w14:paraId="203DFD50" w14:textId="77777777" w:rsidR="000C4A9C" w:rsidRPr="00B11239" w:rsidRDefault="000C4A9C" w:rsidP="000C4A9C">
      <w:pPr>
        <w:pStyle w:val="Text3"/>
        <w:tabs>
          <w:tab w:val="clear" w:pos="2302"/>
        </w:tabs>
        <w:ind w:left="1418"/>
        <w:contextualSpacing/>
        <w:jc w:val="left"/>
        <w:rPr>
          <w:b/>
          <w:sz w:val="22"/>
          <w:szCs w:val="22"/>
        </w:rPr>
      </w:pPr>
      <w:r w:rsidRPr="00B11239">
        <w:rPr>
          <w:b/>
          <w:sz w:val="22"/>
          <w:szCs w:val="22"/>
        </w:rPr>
        <w:t>Cooperation:</w:t>
      </w:r>
    </w:p>
    <w:p w14:paraId="052BA2FC" w14:textId="77777777" w:rsidR="000C4A9C" w:rsidRPr="00B11239" w:rsidRDefault="000C4A9C" w:rsidP="000C4A9C">
      <w:pPr>
        <w:pStyle w:val="Text3"/>
        <w:numPr>
          <w:ilvl w:val="0"/>
          <w:numId w:val="33"/>
        </w:numPr>
        <w:tabs>
          <w:tab w:val="clear" w:pos="2302"/>
        </w:tabs>
        <w:ind w:left="1701" w:hanging="283"/>
        <w:contextualSpacing/>
        <w:jc w:val="left"/>
        <w:rPr>
          <w:sz w:val="22"/>
          <w:szCs w:val="22"/>
          <w:lang w:val="en-US"/>
        </w:rPr>
      </w:pPr>
      <w:r w:rsidRPr="00B11239">
        <w:rPr>
          <w:sz w:val="22"/>
          <w:szCs w:val="22"/>
        </w:rPr>
        <w:t>Cooperation with</w:t>
      </w:r>
      <w:r w:rsidR="007473B0" w:rsidRPr="00B11239">
        <w:rPr>
          <w:sz w:val="22"/>
          <w:szCs w:val="22"/>
        </w:rPr>
        <w:t xml:space="preserve"> the</w:t>
      </w:r>
      <w:r w:rsidRPr="00B11239">
        <w:rPr>
          <w:sz w:val="22"/>
          <w:szCs w:val="22"/>
        </w:rPr>
        <w:t xml:space="preserve"> </w:t>
      </w:r>
      <w:r w:rsidRPr="00B11239">
        <w:rPr>
          <w:rFonts w:eastAsia="Calibri"/>
          <w:sz w:val="22"/>
          <w:szCs w:val="22"/>
          <w:lang w:val="en-US"/>
        </w:rPr>
        <w:t>Finnish Safety and Chemicals Agency (Tukes) and Ministry of the Environment</w:t>
      </w:r>
      <w:r w:rsidRPr="00B11239">
        <w:rPr>
          <w:sz w:val="22"/>
          <w:szCs w:val="22"/>
          <w:lang w:val="en-US"/>
        </w:rPr>
        <w:br/>
      </w:r>
    </w:p>
    <w:p w14:paraId="76184482" w14:textId="77777777" w:rsidR="000C4A9C" w:rsidRPr="00B11239" w:rsidRDefault="000C4A9C" w:rsidP="000C4A9C">
      <w:pPr>
        <w:pStyle w:val="Text3"/>
        <w:tabs>
          <w:tab w:val="clear" w:pos="2302"/>
        </w:tabs>
        <w:ind w:left="1418"/>
        <w:contextualSpacing/>
        <w:jc w:val="left"/>
        <w:rPr>
          <w:rFonts w:eastAsia="Calibri"/>
          <w:b/>
          <w:sz w:val="22"/>
          <w:szCs w:val="22"/>
          <w:lang w:val="en-US"/>
        </w:rPr>
      </w:pPr>
      <w:r w:rsidRPr="00B11239">
        <w:rPr>
          <w:rFonts w:eastAsia="Calibri"/>
          <w:b/>
          <w:sz w:val="22"/>
          <w:szCs w:val="22"/>
          <w:lang w:val="en-US"/>
        </w:rPr>
        <w:t>Principles of market surveillance:</w:t>
      </w:r>
    </w:p>
    <w:p w14:paraId="1C091A74" w14:textId="77777777" w:rsidR="00003173" w:rsidRPr="00B11239" w:rsidRDefault="00003173" w:rsidP="00003173">
      <w:pPr>
        <w:pStyle w:val="Text3"/>
        <w:ind w:left="1418"/>
        <w:rPr>
          <w:rFonts w:eastAsia="Calibri"/>
          <w:sz w:val="22"/>
          <w:szCs w:val="22"/>
          <w:lang w:val="en-US"/>
        </w:rPr>
      </w:pPr>
      <w:r w:rsidRPr="00B11239">
        <w:rPr>
          <w:rFonts w:eastAsia="Calibri"/>
          <w:sz w:val="22"/>
          <w:szCs w:val="22"/>
          <w:lang w:val="en-US"/>
        </w:rPr>
        <w:t xml:space="preserve">The sampling is risk based. </w:t>
      </w:r>
      <w:r w:rsidRPr="00B11239">
        <w:rPr>
          <w:rFonts w:eastAsia="Calibri"/>
          <w:sz w:val="22"/>
          <w:szCs w:val="22"/>
        </w:rPr>
        <w:t>Inspections parallel with MD based inspections</w:t>
      </w:r>
      <w:r w:rsidRPr="00B11239">
        <w:rPr>
          <w:rFonts w:eastAsia="Calibri"/>
          <w:sz w:val="22"/>
          <w:szCs w:val="22"/>
          <w:lang w:val="en-US"/>
        </w:rPr>
        <w:t xml:space="preserve">. </w:t>
      </w:r>
    </w:p>
    <w:p w14:paraId="244884EC" w14:textId="16A64117" w:rsidR="00C347F4" w:rsidRPr="00B11239" w:rsidRDefault="00C347F4" w:rsidP="007E5310">
      <w:pPr>
        <w:pStyle w:val="Otsikko3"/>
        <w:tabs>
          <w:tab w:val="clear" w:pos="4973"/>
        </w:tabs>
        <w:ind w:left="0" w:firstLine="0"/>
        <w:rPr>
          <w:sz w:val="22"/>
          <w:szCs w:val="22"/>
        </w:rPr>
      </w:pPr>
      <w:bookmarkStart w:id="104" w:name="_Toc16691330"/>
      <w:r w:rsidRPr="00B11239">
        <w:rPr>
          <w:sz w:val="22"/>
          <w:szCs w:val="22"/>
        </w:rPr>
        <w:t>Report from activities carried out under the previous planning period</w:t>
      </w:r>
      <w:r w:rsidR="00681830" w:rsidRPr="00B11239">
        <w:rPr>
          <w:sz w:val="22"/>
          <w:szCs w:val="22"/>
        </w:rPr>
        <w:t xml:space="preserve"> (</w:t>
      </w:r>
      <w:r w:rsidR="00350E34">
        <w:rPr>
          <w:sz w:val="22"/>
          <w:szCs w:val="22"/>
        </w:rPr>
        <w:t>201</w:t>
      </w:r>
      <w:r w:rsidR="00522571">
        <w:rPr>
          <w:sz w:val="22"/>
          <w:szCs w:val="22"/>
        </w:rPr>
        <w:t>8</w:t>
      </w:r>
      <w:r w:rsidR="00681830" w:rsidRPr="00C32E65">
        <w:rPr>
          <w:sz w:val="22"/>
          <w:szCs w:val="22"/>
        </w:rPr>
        <w:t>)</w:t>
      </w:r>
      <w:bookmarkEnd w:id="104"/>
    </w:p>
    <w:p w14:paraId="0D200EBB" w14:textId="2FF8D02D" w:rsidR="00C347F4" w:rsidRPr="00B11239" w:rsidRDefault="00C347F4" w:rsidP="00360433">
      <w:pPr>
        <w:pStyle w:val="Text3"/>
        <w:numPr>
          <w:ilvl w:val="0"/>
          <w:numId w:val="31"/>
        </w:numPr>
        <w:tabs>
          <w:tab w:val="clear" w:pos="2302"/>
        </w:tabs>
        <w:ind w:left="1701" w:hanging="283"/>
        <w:contextualSpacing/>
        <w:jc w:val="left"/>
        <w:rPr>
          <w:rFonts w:eastAsia="Calibri"/>
          <w:sz w:val="22"/>
          <w:szCs w:val="22"/>
          <w:lang w:val="en-US"/>
        </w:rPr>
      </w:pPr>
      <w:r w:rsidRPr="00B11239">
        <w:rPr>
          <w:rFonts w:eastAsia="Calibri"/>
          <w:sz w:val="22"/>
          <w:szCs w:val="22"/>
          <w:lang w:val="en-US"/>
        </w:rPr>
        <w:t xml:space="preserve">Number of inspections (RoHS+WEEE+batteries): </w:t>
      </w:r>
      <w:r w:rsidR="00522571">
        <w:rPr>
          <w:rFonts w:eastAsia="Calibri"/>
          <w:sz w:val="22"/>
          <w:szCs w:val="22"/>
          <w:lang w:val="en-US"/>
        </w:rPr>
        <w:t>62</w:t>
      </w:r>
      <w:r w:rsidR="00350E34" w:rsidRPr="00B11239">
        <w:rPr>
          <w:rFonts w:eastAsia="Calibri"/>
          <w:sz w:val="22"/>
          <w:szCs w:val="22"/>
          <w:lang w:val="en-US"/>
        </w:rPr>
        <w:t xml:space="preserve"> </w:t>
      </w:r>
      <w:r w:rsidRPr="00B11239">
        <w:rPr>
          <w:rFonts w:eastAsia="Calibri"/>
          <w:sz w:val="22"/>
          <w:szCs w:val="22"/>
          <w:lang w:val="en-US"/>
        </w:rPr>
        <w:t>(</w:t>
      </w:r>
      <w:r w:rsidR="00522571">
        <w:rPr>
          <w:rFonts w:eastAsia="Calibri"/>
          <w:sz w:val="22"/>
          <w:szCs w:val="22"/>
          <w:lang w:val="en-US"/>
        </w:rPr>
        <w:t>1.1.-7.12.2018</w:t>
      </w:r>
      <w:r w:rsidRPr="00B11239">
        <w:rPr>
          <w:rFonts w:eastAsia="Calibri"/>
          <w:sz w:val="22"/>
          <w:szCs w:val="22"/>
          <w:lang w:val="en-US"/>
        </w:rPr>
        <w:t>)</w:t>
      </w:r>
    </w:p>
    <w:p w14:paraId="21E1C9DE" w14:textId="64A23722" w:rsidR="00C347F4" w:rsidRPr="00B11239" w:rsidRDefault="00C347F4" w:rsidP="00360433">
      <w:pPr>
        <w:pStyle w:val="Text3"/>
        <w:numPr>
          <w:ilvl w:val="0"/>
          <w:numId w:val="31"/>
        </w:numPr>
        <w:tabs>
          <w:tab w:val="clear" w:pos="2302"/>
        </w:tabs>
        <w:ind w:left="1701" w:hanging="283"/>
        <w:contextualSpacing/>
        <w:jc w:val="left"/>
        <w:rPr>
          <w:rFonts w:eastAsia="Calibri"/>
          <w:sz w:val="22"/>
          <w:szCs w:val="22"/>
          <w:lang w:val="en-US"/>
        </w:rPr>
      </w:pPr>
      <w:r w:rsidRPr="00B11239">
        <w:rPr>
          <w:rFonts w:eastAsia="Calibri"/>
          <w:sz w:val="22"/>
          <w:szCs w:val="22"/>
          <w:lang w:val="en-US"/>
        </w:rPr>
        <w:t xml:space="preserve">Withdrawals (RoHS): </w:t>
      </w:r>
      <w:r w:rsidR="00F074E4">
        <w:rPr>
          <w:rFonts w:eastAsia="Calibri"/>
          <w:sz w:val="22"/>
          <w:szCs w:val="22"/>
          <w:lang w:val="en-US"/>
        </w:rPr>
        <w:t>1</w:t>
      </w:r>
    </w:p>
    <w:p w14:paraId="6E0A0A62" w14:textId="77777777" w:rsidR="000C4A9C" w:rsidRPr="00B11239" w:rsidRDefault="000C4A9C" w:rsidP="000C4A9C">
      <w:pPr>
        <w:pStyle w:val="Text3"/>
        <w:tabs>
          <w:tab w:val="clear" w:pos="2302"/>
        </w:tabs>
        <w:contextualSpacing/>
        <w:jc w:val="left"/>
        <w:rPr>
          <w:rFonts w:eastAsia="Calibri"/>
          <w:sz w:val="22"/>
          <w:szCs w:val="22"/>
          <w:lang w:val="en-US"/>
        </w:rPr>
      </w:pPr>
    </w:p>
    <w:p w14:paraId="123D4F69" w14:textId="77777777" w:rsidR="00C4488D" w:rsidRPr="00B11239" w:rsidRDefault="00C4488D" w:rsidP="00C4488D">
      <w:pPr>
        <w:pStyle w:val="Text3"/>
        <w:tabs>
          <w:tab w:val="clear" w:pos="2302"/>
        </w:tabs>
        <w:ind w:left="0"/>
        <w:contextualSpacing/>
        <w:jc w:val="left"/>
        <w:rPr>
          <w:rFonts w:eastAsia="Calibri"/>
          <w:sz w:val="22"/>
          <w:szCs w:val="22"/>
          <w:lang w:val="en-US"/>
        </w:rPr>
      </w:pPr>
      <w:r w:rsidRPr="00B11239">
        <w:rPr>
          <w:rFonts w:eastAsia="Calibri"/>
          <w:sz w:val="22"/>
          <w:szCs w:val="22"/>
          <w:lang w:val="en-US"/>
        </w:rPr>
        <w:t>Medical devices under RoHS</w:t>
      </w:r>
    </w:p>
    <w:p w14:paraId="551C21B8" w14:textId="77777777" w:rsidR="000C4A9C" w:rsidRPr="00B11239" w:rsidRDefault="000C4A9C" w:rsidP="000C4A9C">
      <w:pPr>
        <w:pStyle w:val="Eivli"/>
        <w:numPr>
          <w:ilvl w:val="0"/>
          <w:numId w:val="34"/>
        </w:numPr>
        <w:ind w:left="1701" w:hanging="283"/>
        <w:rPr>
          <w:sz w:val="22"/>
          <w:szCs w:val="22"/>
        </w:rPr>
      </w:pPr>
      <w:r w:rsidRPr="00B11239">
        <w:rPr>
          <w:sz w:val="22"/>
          <w:szCs w:val="22"/>
        </w:rPr>
        <w:t xml:space="preserve">Number of inspections (RoHS): </w:t>
      </w:r>
      <w:r w:rsidR="00583206" w:rsidRPr="00B11239">
        <w:rPr>
          <w:sz w:val="22"/>
          <w:szCs w:val="22"/>
        </w:rPr>
        <w:t>5</w:t>
      </w:r>
      <w:r w:rsidRPr="00B11239">
        <w:rPr>
          <w:sz w:val="22"/>
          <w:szCs w:val="22"/>
        </w:rPr>
        <w:t xml:space="preserve"> (</w:t>
      </w:r>
      <w:r w:rsidR="00583206" w:rsidRPr="00B11239">
        <w:rPr>
          <w:sz w:val="22"/>
          <w:szCs w:val="22"/>
        </w:rPr>
        <w:t>4</w:t>
      </w:r>
      <w:r w:rsidRPr="00B11239">
        <w:rPr>
          <w:sz w:val="22"/>
          <w:szCs w:val="22"/>
        </w:rPr>
        <w:t xml:space="preserve"> deviations)</w:t>
      </w:r>
    </w:p>
    <w:p w14:paraId="334680FD" w14:textId="77777777" w:rsidR="00CF478A" w:rsidRPr="00B11239" w:rsidRDefault="000C4A9C" w:rsidP="000C4A9C">
      <w:pPr>
        <w:pStyle w:val="Eivli"/>
        <w:numPr>
          <w:ilvl w:val="0"/>
          <w:numId w:val="34"/>
        </w:numPr>
        <w:ind w:left="1701" w:hanging="283"/>
        <w:rPr>
          <w:sz w:val="22"/>
          <w:szCs w:val="22"/>
        </w:rPr>
      </w:pPr>
      <w:r w:rsidRPr="00B11239">
        <w:rPr>
          <w:sz w:val="22"/>
          <w:szCs w:val="22"/>
        </w:rPr>
        <w:t xml:space="preserve">Number of phone </w:t>
      </w:r>
      <w:r w:rsidR="00441DF3" w:rsidRPr="00B11239">
        <w:rPr>
          <w:rFonts w:eastAsia="Calibri"/>
          <w:sz w:val="22"/>
          <w:szCs w:val="22"/>
          <w:lang w:val="en-US"/>
        </w:rPr>
        <w:t>counseling</w:t>
      </w:r>
      <w:r w:rsidRPr="00B11239">
        <w:rPr>
          <w:rFonts w:eastAsia="Calibri"/>
          <w:sz w:val="22"/>
          <w:szCs w:val="22"/>
          <w:lang w:val="en-US"/>
        </w:rPr>
        <w:t>: 10</w:t>
      </w:r>
    </w:p>
    <w:p w14:paraId="32CF2807" w14:textId="77777777" w:rsidR="00583206" w:rsidRPr="003862C8" w:rsidRDefault="00583206" w:rsidP="003862C8">
      <w:pPr>
        <w:pStyle w:val="Eivli"/>
        <w:numPr>
          <w:ilvl w:val="0"/>
          <w:numId w:val="34"/>
        </w:numPr>
        <w:ind w:left="1701" w:hanging="283"/>
        <w:rPr>
          <w:sz w:val="22"/>
          <w:szCs w:val="22"/>
        </w:rPr>
      </w:pPr>
      <w:r w:rsidRPr="003862C8">
        <w:rPr>
          <w:sz w:val="22"/>
          <w:szCs w:val="22"/>
        </w:rPr>
        <w:t>WWW-release on scope of the RoHS directive</w:t>
      </w:r>
    </w:p>
    <w:p w14:paraId="503F5E46" w14:textId="77777777" w:rsidR="000C4A9C" w:rsidRPr="00B11239" w:rsidRDefault="000C4A9C" w:rsidP="00CF478A">
      <w:pPr>
        <w:pStyle w:val="Eivli"/>
        <w:rPr>
          <w:rFonts w:ascii="Calibri" w:hAnsi="Calibri"/>
          <w:sz w:val="22"/>
          <w:szCs w:val="22"/>
        </w:rPr>
      </w:pPr>
    </w:p>
    <w:p w14:paraId="2A107315" w14:textId="77777777" w:rsidR="004E61E8" w:rsidRPr="003862C8" w:rsidRDefault="004E61E8" w:rsidP="003A2F8A">
      <w:pPr>
        <w:pStyle w:val="Otsikko2"/>
        <w:ind w:left="0" w:hanging="11"/>
        <w:rPr>
          <w:szCs w:val="24"/>
        </w:rPr>
      </w:pPr>
      <w:r w:rsidRPr="00B11239">
        <w:rPr>
          <w:rFonts w:ascii="Calibri" w:hAnsi="Calibri"/>
          <w:sz w:val="22"/>
          <w:szCs w:val="22"/>
        </w:rPr>
        <w:br w:type="page"/>
      </w:r>
      <w:bookmarkStart w:id="105" w:name="_Toc16691331"/>
      <w:r w:rsidRPr="003862C8">
        <w:rPr>
          <w:szCs w:val="24"/>
        </w:rPr>
        <w:lastRenderedPageBreak/>
        <w:t>Chemicals</w:t>
      </w:r>
      <w:bookmarkEnd w:id="105"/>
    </w:p>
    <w:p w14:paraId="541BA353" w14:textId="77777777" w:rsidR="007E5310" w:rsidRPr="003862C8" w:rsidRDefault="004E61E8" w:rsidP="004E61E8">
      <w:pPr>
        <w:pStyle w:val="Otsikko2"/>
        <w:numPr>
          <w:ilvl w:val="0"/>
          <w:numId w:val="0"/>
        </w:numPr>
        <w:ind w:left="-11"/>
        <w:rPr>
          <w:sz w:val="22"/>
          <w:szCs w:val="22"/>
        </w:rPr>
      </w:pPr>
      <w:bookmarkStart w:id="106" w:name="_Toc16691332"/>
      <w:r w:rsidRPr="003862C8">
        <w:rPr>
          <w:sz w:val="22"/>
          <w:szCs w:val="22"/>
        </w:rPr>
        <w:t xml:space="preserve">A </w:t>
      </w:r>
      <w:r w:rsidR="003A2F8A" w:rsidRPr="003862C8">
        <w:rPr>
          <w:sz w:val="22"/>
          <w:szCs w:val="22"/>
        </w:rPr>
        <w:t>Chemical</w:t>
      </w:r>
      <w:r w:rsidR="007E5310" w:rsidRPr="003862C8">
        <w:rPr>
          <w:sz w:val="22"/>
          <w:szCs w:val="22"/>
        </w:rPr>
        <w:t xml:space="preserve"> substances under REACH and Classifica</w:t>
      </w:r>
      <w:r w:rsidR="009E7A90" w:rsidRPr="003862C8">
        <w:rPr>
          <w:sz w:val="22"/>
          <w:szCs w:val="22"/>
        </w:rPr>
        <w:t>tion and Labelling Regulations</w:t>
      </w:r>
      <w:bookmarkEnd w:id="106"/>
    </w:p>
    <w:p w14:paraId="435597EB" w14:textId="77777777" w:rsidR="007E5310" w:rsidRPr="00B11239" w:rsidRDefault="007E5310" w:rsidP="003A2F8A">
      <w:pPr>
        <w:pStyle w:val="Otsikko3"/>
        <w:tabs>
          <w:tab w:val="clear" w:pos="4973"/>
        </w:tabs>
        <w:ind w:left="0" w:hanging="11"/>
        <w:rPr>
          <w:sz w:val="22"/>
          <w:szCs w:val="22"/>
        </w:rPr>
      </w:pPr>
      <w:bookmarkStart w:id="107" w:name="_Toc16691333"/>
      <w:r w:rsidRPr="00B11239">
        <w:rPr>
          <w:sz w:val="22"/>
          <w:szCs w:val="22"/>
        </w:rPr>
        <w:t>Responsible authority and contact details</w:t>
      </w:r>
      <w:bookmarkEnd w:id="107"/>
    </w:p>
    <w:p w14:paraId="45B1FA5F" w14:textId="77777777" w:rsidR="007E5310" w:rsidRPr="00B11239" w:rsidRDefault="007E5310" w:rsidP="009E7A90">
      <w:pPr>
        <w:pStyle w:val="Text2"/>
        <w:tabs>
          <w:tab w:val="clear" w:pos="2302"/>
        </w:tabs>
        <w:spacing w:after="0"/>
        <w:ind w:left="1418"/>
        <w:rPr>
          <w:rFonts w:eastAsia="Calibri"/>
          <w:sz w:val="22"/>
          <w:szCs w:val="22"/>
          <w:lang w:val="en-US"/>
        </w:rPr>
      </w:pPr>
      <w:r w:rsidRPr="00B11239">
        <w:rPr>
          <w:rFonts w:eastAsia="Calibri"/>
          <w:sz w:val="22"/>
          <w:szCs w:val="22"/>
          <w:lang w:val="en-US"/>
        </w:rPr>
        <w:t xml:space="preserve">Market surveillance authority for REACH and CLP is </w:t>
      </w:r>
    </w:p>
    <w:p w14:paraId="57DEECD8" w14:textId="77777777" w:rsidR="007E5310" w:rsidRPr="00B11239" w:rsidRDefault="007E5310" w:rsidP="009E7A90">
      <w:pPr>
        <w:pStyle w:val="Text2"/>
        <w:tabs>
          <w:tab w:val="clear" w:pos="2302"/>
        </w:tabs>
        <w:spacing w:after="0"/>
        <w:ind w:left="1418"/>
        <w:rPr>
          <w:rFonts w:eastAsia="Calibri"/>
          <w:sz w:val="22"/>
          <w:szCs w:val="22"/>
          <w:lang w:val="en-US"/>
        </w:rPr>
      </w:pPr>
      <w:r w:rsidRPr="00B11239">
        <w:rPr>
          <w:rFonts w:eastAsia="Calibri"/>
          <w:sz w:val="22"/>
          <w:szCs w:val="22"/>
          <w:lang w:val="en-US"/>
        </w:rPr>
        <w:t xml:space="preserve">Finnish Safety and Chemicals Agency </w:t>
      </w:r>
      <w:r w:rsidR="00441DF3" w:rsidRPr="00B11239">
        <w:rPr>
          <w:rFonts w:eastAsia="Calibri"/>
          <w:sz w:val="22"/>
          <w:szCs w:val="22"/>
          <w:lang w:val="en-US"/>
        </w:rPr>
        <w:t>(Tukes)</w:t>
      </w:r>
    </w:p>
    <w:p w14:paraId="1E310E9C" w14:textId="77777777" w:rsidR="007E5310" w:rsidRPr="00B11239" w:rsidRDefault="00B00041" w:rsidP="009E7A90">
      <w:pPr>
        <w:pStyle w:val="Text2"/>
        <w:tabs>
          <w:tab w:val="clear" w:pos="2302"/>
        </w:tabs>
        <w:spacing w:after="0"/>
        <w:ind w:left="1418"/>
        <w:rPr>
          <w:rFonts w:eastAsia="Calibri"/>
          <w:sz w:val="22"/>
          <w:szCs w:val="22"/>
          <w:lang w:val="fi-FI"/>
        </w:rPr>
      </w:pPr>
      <w:r w:rsidRPr="00B11239">
        <w:rPr>
          <w:rFonts w:eastAsia="Calibri"/>
          <w:sz w:val="22"/>
          <w:szCs w:val="22"/>
          <w:lang w:val="fi-FI"/>
        </w:rPr>
        <w:t>P.</w:t>
      </w:r>
      <w:r w:rsidR="007E5310" w:rsidRPr="00B11239">
        <w:rPr>
          <w:rFonts w:eastAsia="Calibri"/>
          <w:sz w:val="22"/>
          <w:szCs w:val="22"/>
          <w:lang w:val="fi-FI"/>
        </w:rPr>
        <w:t>O</w:t>
      </w:r>
      <w:r w:rsidRPr="00B11239">
        <w:rPr>
          <w:rFonts w:eastAsia="Calibri"/>
          <w:sz w:val="22"/>
          <w:szCs w:val="22"/>
          <w:lang w:val="fi-FI"/>
        </w:rPr>
        <w:t>.</w:t>
      </w:r>
      <w:r w:rsidR="007E5310" w:rsidRPr="00B11239">
        <w:rPr>
          <w:rFonts w:eastAsia="Calibri"/>
          <w:sz w:val="22"/>
          <w:szCs w:val="22"/>
          <w:lang w:val="fi-FI"/>
        </w:rPr>
        <w:t xml:space="preserve"> Box 66 (Opastinsilta 12 B)</w:t>
      </w:r>
    </w:p>
    <w:p w14:paraId="5B0A3EFA" w14:textId="77777777" w:rsidR="007E5310" w:rsidRPr="00B11239" w:rsidRDefault="007E5310" w:rsidP="009E7A90">
      <w:pPr>
        <w:pStyle w:val="Text2"/>
        <w:tabs>
          <w:tab w:val="clear" w:pos="2302"/>
        </w:tabs>
        <w:spacing w:after="0"/>
        <w:ind w:left="1418"/>
        <w:rPr>
          <w:rFonts w:eastAsia="Calibri"/>
          <w:sz w:val="22"/>
          <w:szCs w:val="22"/>
          <w:lang w:val="fi-FI"/>
        </w:rPr>
      </w:pPr>
      <w:r w:rsidRPr="00B11239">
        <w:rPr>
          <w:rFonts w:eastAsia="Calibri"/>
          <w:sz w:val="22"/>
          <w:szCs w:val="22"/>
          <w:lang w:val="fi-FI"/>
        </w:rPr>
        <w:t>FI-00531 Helsinki</w:t>
      </w:r>
    </w:p>
    <w:p w14:paraId="331EE186" w14:textId="77777777" w:rsidR="007E5310" w:rsidRPr="00B11239" w:rsidRDefault="007E5310" w:rsidP="009E7A90">
      <w:pPr>
        <w:pStyle w:val="Text2"/>
        <w:tabs>
          <w:tab w:val="clear" w:pos="2302"/>
        </w:tabs>
        <w:spacing w:after="0"/>
        <w:ind w:left="1418"/>
        <w:rPr>
          <w:rFonts w:eastAsia="Calibri"/>
          <w:sz w:val="22"/>
          <w:szCs w:val="22"/>
          <w:lang w:val="fi-FI"/>
        </w:rPr>
      </w:pPr>
      <w:r w:rsidRPr="00B11239">
        <w:rPr>
          <w:rFonts w:eastAsia="Calibri"/>
          <w:sz w:val="22"/>
          <w:szCs w:val="22"/>
          <w:lang w:val="fi-FI"/>
        </w:rPr>
        <w:t>Tel. +358 29 5052 000, www.tukes.fi</w:t>
      </w:r>
    </w:p>
    <w:p w14:paraId="42BEB050" w14:textId="77777777" w:rsidR="007E5310" w:rsidRPr="00B11239" w:rsidRDefault="007E5310" w:rsidP="009E7A90">
      <w:pPr>
        <w:pStyle w:val="Text2"/>
        <w:tabs>
          <w:tab w:val="clear" w:pos="2302"/>
        </w:tabs>
        <w:spacing w:after="0"/>
        <w:ind w:left="1418"/>
        <w:rPr>
          <w:rFonts w:eastAsia="Calibri"/>
          <w:sz w:val="22"/>
          <w:szCs w:val="22"/>
          <w:lang w:val="en-US"/>
        </w:rPr>
      </w:pPr>
      <w:r w:rsidRPr="00B11239">
        <w:rPr>
          <w:rFonts w:eastAsia="Calibri"/>
          <w:sz w:val="22"/>
          <w:szCs w:val="22"/>
          <w:lang w:val="en-US"/>
        </w:rPr>
        <w:t xml:space="preserve">Contact person: </w:t>
      </w:r>
      <w:r w:rsidR="00350E34">
        <w:rPr>
          <w:rFonts w:eastAsia="Calibri"/>
          <w:sz w:val="22"/>
          <w:szCs w:val="22"/>
          <w:lang w:val="en-US"/>
        </w:rPr>
        <w:t>Marilla Anttila</w:t>
      </w:r>
    </w:p>
    <w:p w14:paraId="287ED6B7" w14:textId="77777777" w:rsidR="007E5310" w:rsidRPr="00B11239" w:rsidRDefault="007E5310" w:rsidP="009E7A90">
      <w:pPr>
        <w:pStyle w:val="Text2"/>
        <w:tabs>
          <w:tab w:val="clear" w:pos="2302"/>
        </w:tabs>
        <w:spacing w:after="0"/>
        <w:ind w:left="1418"/>
        <w:rPr>
          <w:rFonts w:eastAsia="Calibri"/>
          <w:sz w:val="22"/>
          <w:szCs w:val="22"/>
          <w:lang w:val="en-US"/>
        </w:rPr>
      </w:pPr>
    </w:p>
    <w:p w14:paraId="24FFE24E" w14:textId="77777777" w:rsidR="007E5310" w:rsidRPr="00B11239" w:rsidRDefault="00441DF3" w:rsidP="009E7A90">
      <w:pPr>
        <w:pStyle w:val="Text2"/>
        <w:tabs>
          <w:tab w:val="clear" w:pos="2302"/>
        </w:tabs>
        <w:spacing w:after="0"/>
        <w:ind w:left="1418"/>
        <w:rPr>
          <w:rFonts w:eastAsia="Calibri"/>
          <w:sz w:val="22"/>
          <w:szCs w:val="22"/>
          <w:lang w:val="en-US"/>
        </w:rPr>
      </w:pPr>
      <w:r w:rsidRPr="00B11239">
        <w:rPr>
          <w:rFonts w:eastAsia="Calibri"/>
          <w:sz w:val="22"/>
          <w:szCs w:val="22"/>
          <w:lang w:val="en-US"/>
        </w:rPr>
        <w:t>Budget in nominal terms: 721,</w:t>
      </w:r>
      <w:r w:rsidR="007E5310" w:rsidRPr="00B11239">
        <w:rPr>
          <w:rFonts w:eastAsia="Calibri"/>
          <w:sz w:val="22"/>
          <w:szCs w:val="22"/>
          <w:lang w:val="en-US"/>
        </w:rPr>
        <w:t xml:space="preserve">000 </w:t>
      </w:r>
      <w:r w:rsidRPr="00B11239">
        <w:rPr>
          <w:rFonts w:eastAsia="Calibri"/>
          <w:sz w:val="22"/>
          <w:szCs w:val="22"/>
          <w:lang w:val="en-US"/>
        </w:rPr>
        <w:t>E</w:t>
      </w:r>
      <w:r w:rsidR="007E5310" w:rsidRPr="00B11239">
        <w:rPr>
          <w:rFonts w:eastAsia="Calibri"/>
          <w:sz w:val="22"/>
          <w:szCs w:val="22"/>
          <w:lang w:val="en-US"/>
        </w:rPr>
        <w:t>uros</w:t>
      </w:r>
    </w:p>
    <w:p w14:paraId="07998A2E" w14:textId="77777777" w:rsidR="007E5310" w:rsidRPr="00B11239" w:rsidRDefault="007E5310" w:rsidP="009E7A90">
      <w:pPr>
        <w:pStyle w:val="Text2"/>
        <w:tabs>
          <w:tab w:val="clear" w:pos="2302"/>
        </w:tabs>
        <w:spacing w:after="0"/>
        <w:ind w:left="1418"/>
        <w:rPr>
          <w:rFonts w:eastAsia="Calibri"/>
          <w:sz w:val="22"/>
          <w:szCs w:val="22"/>
          <w:lang w:val="en-US"/>
        </w:rPr>
      </w:pPr>
      <w:r w:rsidRPr="00B11239">
        <w:rPr>
          <w:rFonts w:eastAsia="Calibri"/>
          <w:sz w:val="22"/>
          <w:szCs w:val="22"/>
          <w:lang w:val="en-US"/>
        </w:rPr>
        <w:t>Staff available to market surveillance authorities: 7</w:t>
      </w:r>
      <w:r w:rsidR="00441DF3" w:rsidRPr="00B11239">
        <w:rPr>
          <w:rFonts w:eastAsia="Calibri"/>
          <w:sz w:val="22"/>
          <w:szCs w:val="22"/>
          <w:lang w:val="en-US"/>
        </w:rPr>
        <w:t>.</w:t>
      </w:r>
      <w:r w:rsidRPr="00B11239">
        <w:rPr>
          <w:rFonts w:eastAsia="Calibri"/>
          <w:sz w:val="22"/>
          <w:szCs w:val="22"/>
          <w:lang w:val="en-US"/>
        </w:rPr>
        <w:t>4</w:t>
      </w:r>
    </w:p>
    <w:p w14:paraId="2856B0E6" w14:textId="3E2A12CE" w:rsidR="007E5310" w:rsidRPr="00B11239" w:rsidRDefault="007E5310" w:rsidP="009E7A90">
      <w:pPr>
        <w:pStyle w:val="Text2"/>
        <w:tabs>
          <w:tab w:val="clear" w:pos="2302"/>
        </w:tabs>
        <w:spacing w:after="0"/>
        <w:ind w:left="1418"/>
        <w:jc w:val="left"/>
        <w:rPr>
          <w:rFonts w:eastAsia="Calibri"/>
          <w:sz w:val="22"/>
          <w:szCs w:val="22"/>
          <w:lang w:val="en-US"/>
        </w:rPr>
      </w:pPr>
      <w:r w:rsidRPr="00B11239">
        <w:rPr>
          <w:rFonts w:eastAsia="Calibri"/>
          <w:sz w:val="22"/>
          <w:szCs w:val="22"/>
          <w:lang w:val="en-US"/>
        </w:rPr>
        <w:t xml:space="preserve">Number of inspectors available to market surveillance authorities: </w:t>
      </w:r>
      <w:r w:rsidR="00F074E4">
        <w:rPr>
          <w:rFonts w:eastAsia="Calibri"/>
          <w:sz w:val="22"/>
          <w:szCs w:val="22"/>
          <w:lang w:val="en-US"/>
        </w:rPr>
        <w:t>5</w:t>
      </w:r>
      <w:r w:rsidRPr="00B11239">
        <w:rPr>
          <w:rFonts w:eastAsia="Calibri"/>
          <w:sz w:val="22"/>
          <w:szCs w:val="22"/>
          <w:lang w:val="en-US"/>
        </w:rPr>
        <w:br/>
      </w:r>
    </w:p>
    <w:p w14:paraId="20CD2526" w14:textId="77777777" w:rsidR="007E5310" w:rsidRPr="00B11239" w:rsidRDefault="007E5310" w:rsidP="003A2F8A">
      <w:pPr>
        <w:pStyle w:val="Otsikko3"/>
        <w:tabs>
          <w:tab w:val="clear" w:pos="4973"/>
        </w:tabs>
        <w:ind w:left="0" w:hanging="11"/>
        <w:rPr>
          <w:sz w:val="22"/>
          <w:szCs w:val="22"/>
        </w:rPr>
      </w:pPr>
      <w:bookmarkStart w:id="108" w:name="_Toc16691334"/>
      <w:r w:rsidRPr="00B11239">
        <w:rPr>
          <w:sz w:val="22"/>
          <w:szCs w:val="22"/>
        </w:rPr>
        <w:t>Market surveillance procedures and strategy</w:t>
      </w:r>
      <w:bookmarkEnd w:id="108"/>
      <w:r w:rsidRPr="00B11239">
        <w:rPr>
          <w:sz w:val="22"/>
          <w:szCs w:val="22"/>
        </w:rPr>
        <w:t xml:space="preserve"> </w:t>
      </w:r>
    </w:p>
    <w:p w14:paraId="7916E21E" w14:textId="77777777" w:rsidR="007E5310" w:rsidRPr="00B11239" w:rsidRDefault="007E5310" w:rsidP="009E7A90">
      <w:pPr>
        <w:pStyle w:val="Text2"/>
        <w:tabs>
          <w:tab w:val="clear" w:pos="2302"/>
        </w:tabs>
        <w:ind w:left="1418"/>
        <w:rPr>
          <w:rFonts w:eastAsia="Calibri"/>
          <w:sz w:val="22"/>
          <w:szCs w:val="22"/>
          <w:lang w:val="en-US"/>
        </w:rPr>
      </w:pPr>
      <w:r w:rsidRPr="00B11239">
        <w:rPr>
          <w:rFonts w:eastAsia="Calibri"/>
          <w:sz w:val="22"/>
          <w:szCs w:val="22"/>
          <w:lang w:val="en-US"/>
        </w:rPr>
        <w:t xml:space="preserve">Finnish Safety and Chemicals Agency </w:t>
      </w:r>
      <w:r w:rsidR="00441DF3" w:rsidRPr="00B11239">
        <w:rPr>
          <w:rFonts w:eastAsia="Calibri"/>
          <w:sz w:val="22"/>
          <w:szCs w:val="22"/>
          <w:lang w:val="en-US"/>
        </w:rPr>
        <w:t>(</w:t>
      </w:r>
      <w:r w:rsidRPr="00B11239">
        <w:rPr>
          <w:rFonts w:eastAsia="Calibri"/>
          <w:sz w:val="22"/>
          <w:szCs w:val="22"/>
          <w:lang w:val="en-US"/>
        </w:rPr>
        <w:t>Tukes</w:t>
      </w:r>
      <w:r w:rsidR="00441DF3" w:rsidRPr="00B11239">
        <w:rPr>
          <w:rFonts w:eastAsia="Calibri"/>
          <w:sz w:val="22"/>
          <w:szCs w:val="22"/>
          <w:lang w:val="en-US"/>
        </w:rPr>
        <w:t>)</w:t>
      </w:r>
      <w:r w:rsidRPr="00B11239">
        <w:rPr>
          <w:rFonts w:eastAsia="Calibri"/>
          <w:sz w:val="22"/>
          <w:szCs w:val="22"/>
          <w:lang w:val="en-US"/>
        </w:rPr>
        <w:t xml:space="preserve"> supervises compliance with the REACH and CLP regulations for issues relating placing on the market. Supervision duties are defined in the Chemicals Act (599/2013). Tukes is also the Competent Authority for REACH and CLP and responsible for providing Helpdesk.</w:t>
      </w:r>
    </w:p>
    <w:p w14:paraId="7DED8564" w14:textId="77777777" w:rsidR="007E5310" w:rsidRPr="00B11239" w:rsidRDefault="007E5310" w:rsidP="009E7A90">
      <w:pPr>
        <w:pStyle w:val="Text2"/>
        <w:tabs>
          <w:tab w:val="clear" w:pos="2302"/>
        </w:tabs>
        <w:ind w:left="1418"/>
        <w:rPr>
          <w:rFonts w:eastAsia="Calibri"/>
          <w:sz w:val="22"/>
          <w:szCs w:val="22"/>
          <w:lang w:val="en-US"/>
        </w:rPr>
      </w:pPr>
      <w:r w:rsidRPr="00B11239">
        <w:rPr>
          <w:rFonts w:eastAsia="Calibri"/>
          <w:sz w:val="22"/>
          <w:szCs w:val="22"/>
          <w:lang w:val="en-US"/>
        </w:rPr>
        <w:t>Finnish Customs acts as the market surveillance authority according to the provisions of Chemicals Act concerning import, export and transit. Mainly the duties of the Customs relate to non-EU imports but they have a possibility to act also in REACH restrictions related issues in imports from EU</w:t>
      </w:r>
      <w:r w:rsidR="00441DF3" w:rsidRPr="00B11239">
        <w:rPr>
          <w:rFonts w:eastAsia="Calibri"/>
          <w:sz w:val="22"/>
          <w:szCs w:val="22"/>
          <w:lang w:val="en-US"/>
        </w:rPr>
        <w:t xml:space="preserve"> member states.</w:t>
      </w:r>
    </w:p>
    <w:p w14:paraId="1C234E22" w14:textId="77777777" w:rsidR="007E5310" w:rsidRPr="00B11239" w:rsidRDefault="007E5310" w:rsidP="009E7A90">
      <w:pPr>
        <w:pStyle w:val="Text2"/>
        <w:tabs>
          <w:tab w:val="clear" w:pos="2302"/>
        </w:tabs>
        <w:ind w:left="1418"/>
        <w:rPr>
          <w:rFonts w:eastAsia="Calibri"/>
          <w:sz w:val="22"/>
          <w:szCs w:val="22"/>
          <w:lang w:val="en-US"/>
        </w:rPr>
      </w:pPr>
      <w:r w:rsidRPr="00B11239">
        <w:rPr>
          <w:rFonts w:eastAsia="Calibri"/>
          <w:sz w:val="22"/>
          <w:szCs w:val="22"/>
          <w:lang w:val="en-US"/>
        </w:rPr>
        <w:t xml:space="preserve">Tukes collaborates with EU </w:t>
      </w:r>
      <w:r w:rsidR="00441DF3" w:rsidRPr="00B11239">
        <w:rPr>
          <w:rFonts w:eastAsia="Calibri"/>
          <w:sz w:val="22"/>
          <w:szCs w:val="22"/>
          <w:lang w:val="en-US"/>
        </w:rPr>
        <w:t>m</w:t>
      </w:r>
      <w:r w:rsidRPr="00B11239">
        <w:rPr>
          <w:rFonts w:eastAsia="Calibri"/>
          <w:sz w:val="22"/>
          <w:szCs w:val="22"/>
          <w:lang w:val="en-US"/>
        </w:rPr>
        <w:t xml:space="preserve">ember </w:t>
      </w:r>
      <w:r w:rsidR="00441DF3" w:rsidRPr="00B11239">
        <w:rPr>
          <w:rFonts w:eastAsia="Calibri"/>
          <w:sz w:val="22"/>
          <w:szCs w:val="22"/>
          <w:lang w:val="en-US"/>
        </w:rPr>
        <w:t>s</w:t>
      </w:r>
      <w:r w:rsidRPr="00B11239">
        <w:rPr>
          <w:rFonts w:eastAsia="Calibri"/>
          <w:sz w:val="22"/>
          <w:szCs w:val="22"/>
          <w:lang w:val="en-US"/>
        </w:rPr>
        <w:t>tates and/or with the Nordic countries by participation in ECHA</w:t>
      </w:r>
      <w:r w:rsidR="00441DF3" w:rsidRPr="00B11239">
        <w:rPr>
          <w:rFonts w:eastAsia="Calibri"/>
          <w:sz w:val="22"/>
          <w:szCs w:val="22"/>
          <w:lang w:val="en-US"/>
        </w:rPr>
        <w:t xml:space="preserve"> (European </w:t>
      </w:r>
      <w:r w:rsidR="002D2EEE" w:rsidRPr="00B11239">
        <w:rPr>
          <w:rFonts w:eastAsia="Calibri"/>
          <w:sz w:val="22"/>
          <w:szCs w:val="22"/>
          <w:lang w:val="en-US"/>
        </w:rPr>
        <w:t>Chemicals</w:t>
      </w:r>
      <w:r w:rsidR="00441DF3" w:rsidRPr="00B11239">
        <w:rPr>
          <w:rFonts w:eastAsia="Calibri"/>
          <w:sz w:val="22"/>
          <w:szCs w:val="22"/>
          <w:lang w:val="en-US"/>
        </w:rPr>
        <w:t xml:space="preserve"> Agency)</w:t>
      </w:r>
      <w:r w:rsidRPr="00B11239">
        <w:rPr>
          <w:rFonts w:eastAsia="Calibri"/>
          <w:sz w:val="22"/>
          <w:szCs w:val="22"/>
          <w:lang w:val="en-US"/>
        </w:rPr>
        <w:t xml:space="preserve"> Forum and also Nordic Council of Ministers (and its Chemicals Group).</w:t>
      </w:r>
    </w:p>
    <w:p w14:paraId="11792B1F" w14:textId="77777777" w:rsidR="007E5310" w:rsidRPr="00B11239" w:rsidRDefault="007E5310" w:rsidP="009E7A90">
      <w:pPr>
        <w:pStyle w:val="Text2"/>
        <w:tabs>
          <w:tab w:val="clear" w:pos="2302"/>
        </w:tabs>
        <w:ind w:left="1418"/>
        <w:rPr>
          <w:rFonts w:eastAsia="Calibri"/>
          <w:sz w:val="22"/>
          <w:szCs w:val="22"/>
          <w:lang w:val="en-US"/>
        </w:rPr>
      </w:pPr>
      <w:r w:rsidRPr="00B11239">
        <w:rPr>
          <w:rFonts w:eastAsia="Calibri"/>
          <w:sz w:val="22"/>
          <w:szCs w:val="22"/>
          <w:lang w:val="en-US"/>
        </w:rPr>
        <w:t>Market surveillance by Tukes covers all REACH and CLP duties related to placing on the market of substances, mixtures or articles.</w:t>
      </w:r>
    </w:p>
    <w:p w14:paraId="707803A6" w14:textId="77777777" w:rsidR="007E5310" w:rsidRPr="00B11239" w:rsidRDefault="007E5310" w:rsidP="009E7A90">
      <w:pPr>
        <w:pStyle w:val="Text2"/>
        <w:tabs>
          <w:tab w:val="clear" w:pos="2302"/>
        </w:tabs>
        <w:ind w:left="1418"/>
        <w:rPr>
          <w:rFonts w:eastAsia="Calibri"/>
          <w:sz w:val="22"/>
          <w:szCs w:val="22"/>
          <w:lang w:val="en-US"/>
        </w:rPr>
      </w:pPr>
      <w:r w:rsidRPr="00B11239">
        <w:rPr>
          <w:rFonts w:eastAsia="Calibri"/>
          <w:sz w:val="22"/>
          <w:szCs w:val="22"/>
          <w:lang w:val="en-US"/>
        </w:rPr>
        <w:t xml:space="preserve">Tukes identifies the need to continue informing companies about their duties and providing helpdesk as required by REACH and CLP. </w:t>
      </w:r>
    </w:p>
    <w:p w14:paraId="4730EAC5" w14:textId="77777777" w:rsidR="007E5310" w:rsidRPr="00B11239" w:rsidRDefault="007E5310" w:rsidP="009E7A90">
      <w:pPr>
        <w:pStyle w:val="Text2"/>
        <w:tabs>
          <w:tab w:val="clear" w:pos="2302"/>
        </w:tabs>
        <w:ind w:left="1418"/>
        <w:rPr>
          <w:rFonts w:eastAsia="Calibri"/>
          <w:sz w:val="22"/>
          <w:szCs w:val="22"/>
          <w:lang w:val="en-US"/>
        </w:rPr>
      </w:pPr>
      <w:r w:rsidRPr="00B11239">
        <w:rPr>
          <w:rFonts w:eastAsia="Calibri"/>
          <w:sz w:val="22"/>
          <w:szCs w:val="22"/>
          <w:lang w:val="en-US"/>
        </w:rPr>
        <w:t>Tukes prioritizes its market surveillance actions based on risk. Criteria for risk based market surveillance are developed further.</w:t>
      </w:r>
    </w:p>
    <w:p w14:paraId="3AAB5DF6" w14:textId="4378244B" w:rsidR="00D51473" w:rsidRPr="00B11239" w:rsidRDefault="00D51473" w:rsidP="00D51473">
      <w:pPr>
        <w:pStyle w:val="Text2"/>
        <w:tabs>
          <w:tab w:val="left" w:pos="1304"/>
        </w:tabs>
        <w:ind w:left="1418"/>
        <w:rPr>
          <w:sz w:val="22"/>
          <w:szCs w:val="22"/>
          <w:lang w:val="en-US"/>
        </w:rPr>
      </w:pPr>
      <w:r w:rsidRPr="00B11239">
        <w:rPr>
          <w:rFonts w:eastAsia="Calibri"/>
          <w:sz w:val="22"/>
          <w:szCs w:val="22"/>
          <w:lang w:val="en-US"/>
        </w:rPr>
        <w:t>ECHA Forum enforcement projects</w:t>
      </w:r>
      <w:r w:rsidR="00F074E4">
        <w:rPr>
          <w:rFonts w:eastAsia="Calibri"/>
          <w:sz w:val="22"/>
          <w:szCs w:val="22"/>
          <w:lang w:val="en-US"/>
        </w:rPr>
        <w:t>, tattoo inks, methanol in windscreen fluids, SDS, nickel in jewellery and eye glasses and SVHC substances</w:t>
      </w:r>
      <w:r w:rsidRPr="00B11239">
        <w:rPr>
          <w:rFonts w:eastAsia="Calibri"/>
          <w:sz w:val="22"/>
          <w:szCs w:val="22"/>
          <w:lang w:val="en-US"/>
        </w:rPr>
        <w:t xml:space="preserve"> are in the focus of market surveillance in 201</w:t>
      </w:r>
      <w:r w:rsidR="00F074E4">
        <w:rPr>
          <w:rFonts w:eastAsia="Calibri"/>
          <w:sz w:val="22"/>
          <w:szCs w:val="22"/>
          <w:lang w:val="en-US"/>
        </w:rPr>
        <w:t>9 These will be reported separately in accordance with the reporting requirement in the REACH and CLP Regulations</w:t>
      </w:r>
      <w:r w:rsidRPr="00B11239">
        <w:rPr>
          <w:rFonts w:eastAsia="Calibri"/>
          <w:sz w:val="22"/>
          <w:szCs w:val="22"/>
          <w:lang w:val="en-US"/>
        </w:rPr>
        <w:t>.</w:t>
      </w:r>
    </w:p>
    <w:p w14:paraId="5B406A67" w14:textId="77777777" w:rsidR="007E5310" w:rsidRPr="00C32E65" w:rsidRDefault="007E5310" w:rsidP="003A2F8A">
      <w:pPr>
        <w:pStyle w:val="Otsikko3"/>
        <w:tabs>
          <w:tab w:val="clear" w:pos="4973"/>
        </w:tabs>
        <w:ind w:left="0" w:hanging="11"/>
        <w:rPr>
          <w:sz w:val="22"/>
          <w:szCs w:val="22"/>
        </w:rPr>
      </w:pPr>
      <w:bookmarkStart w:id="109" w:name="_Toc16691335"/>
      <w:r w:rsidRPr="00C32E65">
        <w:rPr>
          <w:sz w:val="22"/>
          <w:szCs w:val="22"/>
        </w:rPr>
        <w:t>Report from activities carried out under the previous planning period</w:t>
      </w:r>
      <w:bookmarkEnd w:id="109"/>
    </w:p>
    <w:p w14:paraId="513EC88F" w14:textId="1C19B6D5" w:rsidR="00D73D05" w:rsidRPr="00B11239" w:rsidRDefault="00D73D05" w:rsidP="00D73D05">
      <w:pPr>
        <w:pStyle w:val="Text2"/>
        <w:tabs>
          <w:tab w:val="left" w:pos="1304"/>
        </w:tabs>
        <w:ind w:left="1418"/>
        <w:rPr>
          <w:rFonts w:eastAsia="Calibri"/>
          <w:sz w:val="22"/>
          <w:szCs w:val="22"/>
          <w:lang w:val="en-US"/>
        </w:rPr>
      </w:pPr>
      <w:r w:rsidRPr="00B11239">
        <w:rPr>
          <w:rFonts w:eastAsia="Calibri"/>
          <w:sz w:val="22"/>
          <w:szCs w:val="22"/>
          <w:lang w:val="en-US"/>
        </w:rPr>
        <w:t>Market surveillance actions during 201</w:t>
      </w:r>
      <w:r w:rsidR="00F074E4">
        <w:rPr>
          <w:rFonts w:eastAsia="Calibri"/>
          <w:sz w:val="22"/>
          <w:szCs w:val="22"/>
          <w:lang w:val="en-US"/>
        </w:rPr>
        <w:t>8 have</w:t>
      </w:r>
      <w:r w:rsidRPr="00B11239">
        <w:rPr>
          <w:rFonts w:eastAsia="Calibri"/>
          <w:sz w:val="22"/>
          <w:szCs w:val="22"/>
          <w:lang w:val="en-US"/>
        </w:rPr>
        <w:t xml:space="preserve"> been focused </w:t>
      </w:r>
      <w:r>
        <w:rPr>
          <w:rFonts w:eastAsia="Calibri"/>
          <w:sz w:val="22"/>
          <w:szCs w:val="22"/>
          <w:lang w:val="en-US"/>
        </w:rPr>
        <w:t xml:space="preserve">on </w:t>
      </w:r>
      <w:r w:rsidR="00F074E4">
        <w:rPr>
          <w:rFonts w:eastAsia="Calibri"/>
          <w:sz w:val="22"/>
          <w:szCs w:val="22"/>
          <w:lang w:val="en-US"/>
        </w:rPr>
        <w:t>ECHA Forum enforcement projects (REF-6 about CLP Regulation and pilot project on SVHC substances in articles) and reactive cases</w:t>
      </w:r>
      <w:r w:rsidRPr="00B11239">
        <w:rPr>
          <w:rFonts w:eastAsia="Calibri"/>
          <w:sz w:val="22"/>
          <w:szCs w:val="22"/>
          <w:lang w:val="en-US"/>
        </w:rPr>
        <w:t>.</w:t>
      </w:r>
      <w:r>
        <w:rPr>
          <w:rFonts w:eastAsia="Calibri"/>
          <w:sz w:val="22"/>
          <w:szCs w:val="22"/>
          <w:lang w:val="en-US"/>
        </w:rPr>
        <w:t xml:space="preserve"> More detailed information will be submitted separately for the REACH and CLP reporting requirements. </w:t>
      </w:r>
    </w:p>
    <w:p w14:paraId="70A0F94D" w14:textId="77777777" w:rsidR="00D51473" w:rsidRPr="00B11239" w:rsidRDefault="00D51473" w:rsidP="00D51473">
      <w:pPr>
        <w:pStyle w:val="Text2"/>
        <w:tabs>
          <w:tab w:val="left" w:pos="1304"/>
        </w:tabs>
        <w:ind w:left="1418"/>
        <w:rPr>
          <w:rFonts w:eastAsia="Calibri"/>
          <w:sz w:val="22"/>
          <w:szCs w:val="22"/>
          <w:lang w:val="en-US"/>
        </w:rPr>
      </w:pPr>
      <w:r w:rsidRPr="00B11239">
        <w:rPr>
          <w:rFonts w:eastAsia="Calibri"/>
          <w:sz w:val="22"/>
          <w:szCs w:val="22"/>
          <w:lang w:val="en-US"/>
        </w:rPr>
        <w:t xml:space="preserve"> </w:t>
      </w:r>
    </w:p>
    <w:p w14:paraId="6A88F9A1" w14:textId="77777777" w:rsidR="009E7A90" w:rsidRPr="00B11239" w:rsidRDefault="003A2F8A" w:rsidP="003A2F8A">
      <w:pPr>
        <w:pStyle w:val="Otsikko2"/>
        <w:numPr>
          <w:ilvl w:val="0"/>
          <w:numId w:val="0"/>
        </w:numPr>
        <w:rPr>
          <w:szCs w:val="22"/>
        </w:rPr>
      </w:pPr>
      <w:bookmarkStart w:id="110" w:name="_Toc16691336"/>
      <w:r w:rsidRPr="00B11239">
        <w:rPr>
          <w:szCs w:val="22"/>
        </w:rPr>
        <w:lastRenderedPageBreak/>
        <w:t>B Other Chemicals</w:t>
      </w:r>
      <w:bookmarkEnd w:id="110"/>
    </w:p>
    <w:p w14:paraId="23DD7CAB" w14:textId="77777777" w:rsidR="009E7A90" w:rsidRPr="00B11239" w:rsidRDefault="009E7A90" w:rsidP="006D4FA9">
      <w:pPr>
        <w:contextualSpacing/>
        <w:rPr>
          <w:b/>
          <w:szCs w:val="22"/>
        </w:rPr>
      </w:pPr>
      <w:r w:rsidRPr="00B11239">
        <w:rPr>
          <w:b/>
          <w:szCs w:val="22"/>
        </w:rPr>
        <w:t>Detergents, Paints, Persistent Organic Pollutants</w:t>
      </w:r>
    </w:p>
    <w:p w14:paraId="0304642C" w14:textId="77777777" w:rsidR="009E7A90" w:rsidRPr="00B11239" w:rsidRDefault="009E7A90" w:rsidP="003A2F8A">
      <w:pPr>
        <w:pStyle w:val="Otsikko3"/>
        <w:tabs>
          <w:tab w:val="clear" w:pos="4973"/>
        </w:tabs>
        <w:ind w:left="0" w:hanging="11"/>
        <w:rPr>
          <w:sz w:val="22"/>
          <w:szCs w:val="22"/>
        </w:rPr>
      </w:pPr>
      <w:bookmarkStart w:id="111" w:name="_Toc16691337"/>
      <w:r w:rsidRPr="00B11239">
        <w:rPr>
          <w:sz w:val="22"/>
          <w:szCs w:val="22"/>
        </w:rPr>
        <w:t>Responsible authority and contact details</w:t>
      </w:r>
      <w:bookmarkEnd w:id="111"/>
    </w:p>
    <w:p w14:paraId="5A839A5D" w14:textId="77777777" w:rsidR="009E7A90" w:rsidRPr="00B11239" w:rsidRDefault="009E7A90" w:rsidP="004A1EB8">
      <w:pPr>
        <w:pStyle w:val="Text2"/>
        <w:spacing w:after="0"/>
        <w:ind w:left="1418"/>
        <w:rPr>
          <w:rFonts w:eastAsia="Calibri"/>
          <w:sz w:val="22"/>
          <w:szCs w:val="22"/>
          <w:lang w:val="en-US"/>
        </w:rPr>
      </w:pPr>
      <w:r w:rsidRPr="00B11239">
        <w:rPr>
          <w:rFonts w:eastAsia="Calibri"/>
          <w:sz w:val="22"/>
          <w:szCs w:val="22"/>
          <w:lang w:val="en-US"/>
        </w:rPr>
        <w:t xml:space="preserve">Market surveillance authority for Detergents, Paints and Persistent Organic Pollutants is Finnish Safety and Chemicals Agency, Tukes </w:t>
      </w:r>
    </w:p>
    <w:p w14:paraId="05C5CC57" w14:textId="77777777" w:rsidR="009E7A90" w:rsidRPr="00B11239" w:rsidRDefault="00B00041" w:rsidP="004A1EB8">
      <w:pPr>
        <w:pStyle w:val="Text2"/>
        <w:spacing w:after="0"/>
        <w:ind w:left="1418"/>
        <w:rPr>
          <w:rFonts w:eastAsia="Calibri"/>
          <w:sz w:val="22"/>
          <w:szCs w:val="22"/>
          <w:lang w:val="fi-FI"/>
        </w:rPr>
      </w:pPr>
      <w:r w:rsidRPr="00B11239">
        <w:rPr>
          <w:rFonts w:eastAsia="Calibri"/>
          <w:sz w:val="22"/>
          <w:szCs w:val="22"/>
          <w:lang w:val="fi-FI"/>
        </w:rPr>
        <w:t>P.</w:t>
      </w:r>
      <w:r w:rsidR="009E7A90" w:rsidRPr="00B11239">
        <w:rPr>
          <w:rFonts w:eastAsia="Calibri"/>
          <w:sz w:val="22"/>
          <w:szCs w:val="22"/>
          <w:lang w:val="fi-FI"/>
        </w:rPr>
        <w:t>O</w:t>
      </w:r>
      <w:r w:rsidRPr="00B11239">
        <w:rPr>
          <w:rFonts w:eastAsia="Calibri"/>
          <w:sz w:val="22"/>
          <w:szCs w:val="22"/>
          <w:lang w:val="fi-FI"/>
        </w:rPr>
        <w:t>.</w:t>
      </w:r>
      <w:r w:rsidR="009E7A90" w:rsidRPr="00B11239">
        <w:rPr>
          <w:rFonts w:eastAsia="Calibri"/>
          <w:sz w:val="22"/>
          <w:szCs w:val="22"/>
          <w:lang w:val="fi-FI"/>
        </w:rPr>
        <w:t xml:space="preserve"> Box 66 (Opastinsilta 12 B)</w:t>
      </w:r>
    </w:p>
    <w:p w14:paraId="103CD4F7" w14:textId="77777777" w:rsidR="009E7A90" w:rsidRPr="00B11239" w:rsidRDefault="009E7A90" w:rsidP="004A1EB8">
      <w:pPr>
        <w:pStyle w:val="Text2"/>
        <w:spacing w:after="0"/>
        <w:ind w:left="1418"/>
        <w:rPr>
          <w:rFonts w:eastAsia="Calibri"/>
          <w:sz w:val="22"/>
          <w:szCs w:val="22"/>
          <w:lang w:val="fi-FI"/>
        </w:rPr>
      </w:pPr>
      <w:r w:rsidRPr="00B11239">
        <w:rPr>
          <w:rFonts w:eastAsia="Calibri"/>
          <w:sz w:val="22"/>
          <w:szCs w:val="22"/>
          <w:lang w:val="fi-FI"/>
        </w:rPr>
        <w:t>FI-00531 Helsinki</w:t>
      </w:r>
    </w:p>
    <w:p w14:paraId="08C2B36B" w14:textId="77777777" w:rsidR="009E7A90" w:rsidRPr="00B11239" w:rsidRDefault="009E7A90" w:rsidP="004A1EB8">
      <w:pPr>
        <w:pStyle w:val="Text2"/>
        <w:spacing w:after="0"/>
        <w:ind w:left="1418"/>
        <w:rPr>
          <w:rFonts w:eastAsia="Calibri"/>
          <w:sz w:val="22"/>
          <w:szCs w:val="22"/>
          <w:lang w:val="fi-FI"/>
        </w:rPr>
      </w:pPr>
      <w:r w:rsidRPr="00B11239">
        <w:rPr>
          <w:rFonts w:eastAsia="Calibri"/>
          <w:sz w:val="22"/>
          <w:szCs w:val="22"/>
          <w:lang w:val="fi-FI"/>
        </w:rPr>
        <w:t xml:space="preserve">Tel. +358 29 5052 000, </w:t>
      </w:r>
      <w:hyperlink r:id="rId37" w:history="1">
        <w:r w:rsidRPr="00B11239">
          <w:rPr>
            <w:rStyle w:val="Hyperlinkki"/>
            <w:rFonts w:eastAsia="Calibri"/>
            <w:color w:val="auto"/>
            <w:sz w:val="22"/>
            <w:szCs w:val="22"/>
            <w:lang w:val="fi-FI"/>
          </w:rPr>
          <w:t>www.tukes.fi</w:t>
        </w:r>
      </w:hyperlink>
    </w:p>
    <w:p w14:paraId="3069BF60" w14:textId="77777777" w:rsidR="009E7A90" w:rsidRPr="00B11239" w:rsidRDefault="009E7A90" w:rsidP="004A1EB8">
      <w:pPr>
        <w:pStyle w:val="Text2"/>
        <w:spacing w:after="0"/>
        <w:ind w:left="1418"/>
        <w:rPr>
          <w:rFonts w:eastAsia="Calibri"/>
          <w:sz w:val="22"/>
          <w:szCs w:val="22"/>
          <w:lang w:val="fi-FI"/>
        </w:rPr>
      </w:pPr>
    </w:p>
    <w:p w14:paraId="63DFA5DB" w14:textId="77777777" w:rsidR="00D73D05" w:rsidRDefault="009E7A90" w:rsidP="004A1EB8">
      <w:pPr>
        <w:pStyle w:val="Text2"/>
        <w:spacing w:after="0"/>
        <w:ind w:left="1418"/>
        <w:rPr>
          <w:rFonts w:eastAsia="Calibri"/>
          <w:sz w:val="22"/>
          <w:szCs w:val="22"/>
          <w:lang w:val="en-US"/>
        </w:rPr>
      </w:pPr>
      <w:r w:rsidRPr="00B11239">
        <w:rPr>
          <w:rFonts w:eastAsia="Calibri"/>
          <w:sz w:val="22"/>
          <w:szCs w:val="22"/>
          <w:lang w:val="en-US"/>
        </w:rPr>
        <w:t xml:space="preserve">Contact person: </w:t>
      </w:r>
      <w:r w:rsidR="00D73D05">
        <w:rPr>
          <w:rFonts w:eastAsia="Calibri"/>
          <w:sz w:val="22"/>
          <w:szCs w:val="22"/>
          <w:lang w:val="en-US"/>
        </w:rPr>
        <w:t>Marilla Anttila</w:t>
      </w:r>
    </w:p>
    <w:p w14:paraId="15EAB68D" w14:textId="77777777" w:rsidR="009E7A90" w:rsidRPr="00B11239" w:rsidRDefault="009E7A90" w:rsidP="004A1EB8">
      <w:pPr>
        <w:pStyle w:val="Text2"/>
        <w:spacing w:after="0"/>
        <w:ind w:left="1418"/>
        <w:rPr>
          <w:rFonts w:eastAsia="Calibri"/>
          <w:sz w:val="22"/>
          <w:szCs w:val="22"/>
          <w:lang w:val="en-US"/>
        </w:rPr>
      </w:pPr>
    </w:p>
    <w:p w14:paraId="6869F997" w14:textId="77777777" w:rsidR="009E7A90" w:rsidRPr="00B11239" w:rsidRDefault="00725F22" w:rsidP="004A1EB8">
      <w:pPr>
        <w:pStyle w:val="Text2"/>
        <w:spacing w:after="0"/>
        <w:ind w:left="1418"/>
        <w:rPr>
          <w:rFonts w:eastAsia="Calibri"/>
          <w:sz w:val="22"/>
          <w:szCs w:val="22"/>
          <w:lang w:val="en-US"/>
        </w:rPr>
      </w:pPr>
      <w:r w:rsidRPr="00B11239">
        <w:rPr>
          <w:rFonts w:eastAsia="Calibri"/>
          <w:sz w:val="22"/>
          <w:szCs w:val="22"/>
          <w:lang w:val="en-US"/>
        </w:rPr>
        <w:t>Budget in nominal terms: 74,</w:t>
      </w:r>
      <w:r w:rsidR="009E7A90" w:rsidRPr="00B11239">
        <w:rPr>
          <w:rFonts w:eastAsia="Calibri"/>
          <w:sz w:val="22"/>
          <w:szCs w:val="22"/>
          <w:lang w:val="en-US"/>
        </w:rPr>
        <w:t xml:space="preserve">000 </w:t>
      </w:r>
      <w:r w:rsidR="00AC07A2" w:rsidRPr="00B11239">
        <w:rPr>
          <w:rFonts w:eastAsia="Calibri"/>
          <w:sz w:val="22"/>
          <w:szCs w:val="22"/>
          <w:lang w:val="en-US"/>
        </w:rPr>
        <w:t>E</w:t>
      </w:r>
      <w:r w:rsidR="009E7A90" w:rsidRPr="00B11239">
        <w:rPr>
          <w:rFonts w:eastAsia="Calibri"/>
          <w:sz w:val="22"/>
          <w:szCs w:val="22"/>
          <w:lang w:val="en-US"/>
        </w:rPr>
        <w:t>uros</w:t>
      </w:r>
    </w:p>
    <w:p w14:paraId="449902CD" w14:textId="77777777" w:rsidR="009E7A90" w:rsidRPr="00B11239" w:rsidRDefault="009E7A90" w:rsidP="004A1EB8">
      <w:pPr>
        <w:pStyle w:val="Text2"/>
        <w:spacing w:after="0"/>
        <w:ind w:left="1418"/>
        <w:rPr>
          <w:rFonts w:eastAsia="Calibri"/>
          <w:sz w:val="22"/>
          <w:szCs w:val="22"/>
          <w:lang w:val="en-US"/>
        </w:rPr>
      </w:pPr>
      <w:r w:rsidRPr="00B11239">
        <w:rPr>
          <w:rFonts w:eastAsia="Calibri"/>
          <w:sz w:val="22"/>
          <w:szCs w:val="22"/>
          <w:lang w:val="en-US"/>
        </w:rPr>
        <w:t>Staff available to market surveillance authorities: 0</w:t>
      </w:r>
      <w:r w:rsidR="00725F22" w:rsidRPr="00B11239">
        <w:rPr>
          <w:rFonts w:eastAsia="Calibri"/>
          <w:sz w:val="22"/>
          <w:szCs w:val="22"/>
          <w:lang w:val="en-US"/>
        </w:rPr>
        <w:t>.</w:t>
      </w:r>
      <w:r w:rsidRPr="00B11239">
        <w:rPr>
          <w:rFonts w:eastAsia="Calibri"/>
          <w:sz w:val="22"/>
          <w:szCs w:val="22"/>
          <w:lang w:val="en-US"/>
        </w:rPr>
        <w:t>8</w:t>
      </w:r>
    </w:p>
    <w:p w14:paraId="3D0D505C" w14:textId="77777777" w:rsidR="009E7A90" w:rsidRPr="00B11239" w:rsidRDefault="009E7A90" w:rsidP="00C4488D">
      <w:pPr>
        <w:pStyle w:val="Text2"/>
        <w:spacing w:after="0"/>
        <w:ind w:left="1418"/>
        <w:rPr>
          <w:rFonts w:eastAsia="Calibri"/>
          <w:sz w:val="22"/>
          <w:szCs w:val="22"/>
          <w:lang w:val="en-US"/>
        </w:rPr>
      </w:pPr>
      <w:r w:rsidRPr="00B11239">
        <w:rPr>
          <w:rFonts w:eastAsia="Calibri"/>
          <w:sz w:val="22"/>
          <w:szCs w:val="22"/>
          <w:lang w:val="en-US"/>
        </w:rPr>
        <w:t>Number of inspectors available to market surveillance authorities: 0</w:t>
      </w:r>
      <w:r w:rsidR="00725F22" w:rsidRPr="00B11239">
        <w:rPr>
          <w:rFonts w:eastAsia="Calibri"/>
          <w:sz w:val="22"/>
          <w:szCs w:val="22"/>
          <w:lang w:val="en-US"/>
        </w:rPr>
        <w:t>.</w:t>
      </w:r>
      <w:r w:rsidRPr="00B11239">
        <w:rPr>
          <w:rFonts w:eastAsia="Calibri"/>
          <w:sz w:val="22"/>
          <w:szCs w:val="22"/>
          <w:lang w:val="en-US"/>
        </w:rPr>
        <w:t>6 (all together Detergents, Paints and Persistent Organic Pollutants)</w:t>
      </w:r>
    </w:p>
    <w:p w14:paraId="42D0A3C0" w14:textId="77777777" w:rsidR="00C4488D" w:rsidRPr="00B11239" w:rsidRDefault="00C4488D" w:rsidP="00C4488D">
      <w:pPr>
        <w:pStyle w:val="Text2"/>
        <w:spacing w:after="0"/>
        <w:ind w:left="1418"/>
        <w:rPr>
          <w:sz w:val="22"/>
          <w:szCs w:val="22"/>
        </w:rPr>
      </w:pPr>
    </w:p>
    <w:p w14:paraId="5926DDC8" w14:textId="77777777" w:rsidR="009E7A90" w:rsidRPr="00B11239" w:rsidRDefault="009E7A90" w:rsidP="003A2F8A">
      <w:pPr>
        <w:pStyle w:val="Otsikko3"/>
        <w:tabs>
          <w:tab w:val="clear" w:pos="4973"/>
        </w:tabs>
        <w:ind w:left="0" w:hanging="11"/>
        <w:rPr>
          <w:sz w:val="22"/>
          <w:szCs w:val="22"/>
        </w:rPr>
      </w:pPr>
      <w:bookmarkStart w:id="112" w:name="_Toc16691338"/>
      <w:r w:rsidRPr="00B11239">
        <w:rPr>
          <w:sz w:val="22"/>
          <w:szCs w:val="22"/>
        </w:rPr>
        <w:t>Market surveillance procedures and strategy</w:t>
      </w:r>
      <w:bookmarkEnd w:id="112"/>
      <w:r w:rsidRPr="00B11239">
        <w:rPr>
          <w:sz w:val="22"/>
          <w:szCs w:val="22"/>
        </w:rPr>
        <w:t xml:space="preserve"> </w:t>
      </w:r>
    </w:p>
    <w:p w14:paraId="4317241D" w14:textId="77777777" w:rsidR="009E7A90" w:rsidRPr="00B11239" w:rsidRDefault="009E7A90" w:rsidP="004A1EB8">
      <w:pPr>
        <w:pStyle w:val="Text2"/>
        <w:ind w:left="1418"/>
        <w:rPr>
          <w:rFonts w:eastAsia="Calibri"/>
          <w:sz w:val="22"/>
          <w:szCs w:val="22"/>
          <w:lang w:val="en-US"/>
        </w:rPr>
      </w:pPr>
      <w:r w:rsidRPr="00B11239">
        <w:rPr>
          <w:rFonts w:eastAsia="Calibri"/>
          <w:sz w:val="22"/>
          <w:szCs w:val="22"/>
          <w:lang w:val="en-US"/>
        </w:rPr>
        <w:t>Finnish Safety and Chemicals Agency, Tukes supervises compliance with Detergents and Persistent Organic Pollutants in accordance with the Chemicals Act (599/2013) and Paints in accordance with Environmental Protection Act (527/2014).</w:t>
      </w:r>
    </w:p>
    <w:p w14:paraId="69D139EF" w14:textId="77777777" w:rsidR="009E7A90" w:rsidRPr="00B11239" w:rsidRDefault="00725F22" w:rsidP="004A1EB8">
      <w:pPr>
        <w:pStyle w:val="Text2"/>
        <w:ind w:left="1418"/>
        <w:rPr>
          <w:rFonts w:eastAsia="Calibri"/>
          <w:sz w:val="22"/>
          <w:szCs w:val="22"/>
          <w:lang w:val="en-US"/>
        </w:rPr>
      </w:pPr>
      <w:r w:rsidRPr="00B11239">
        <w:rPr>
          <w:rFonts w:eastAsia="Calibri"/>
          <w:sz w:val="22"/>
          <w:szCs w:val="22"/>
          <w:lang w:val="en-US"/>
        </w:rPr>
        <w:t>Finnish Customs acts as a</w:t>
      </w:r>
      <w:r w:rsidR="009E7A90" w:rsidRPr="00B11239">
        <w:rPr>
          <w:rFonts w:eastAsia="Calibri"/>
          <w:sz w:val="22"/>
          <w:szCs w:val="22"/>
          <w:lang w:val="en-US"/>
        </w:rPr>
        <w:t xml:space="preserve"> competent surveillance authority according to the provisions of Chemicals Act concerning import, export and transit.  </w:t>
      </w:r>
    </w:p>
    <w:p w14:paraId="1AA87804" w14:textId="4A3BD249" w:rsidR="009E7A90" w:rsidRPr="00B11239" w:rsidRDefault="009E7A90" w:rsidP="004A1EB8">
      <w:pPr>
        <w:pStyle w:val="Text2"/>
        <w:ind w:left="1418"/>
        <w:rPr>
          <w:rFonts w:eastAsia="Calibri"/>
          <w:sz w:val="22"/>
          <w:szCs w:val="22"/>
          <w:lang w:val="en-US"/>
        </w:rPr>
      </w:pPr>
      <w:r w:rsidRPr="00B11239">
        <w:rPr>
          <w:rFonts w:eastAsia="Calibri"/>
          <w:sz w:val="22"/>
          <w:szCs w:val="22"/>
          <w:lang w:val="en-US"/>
        </w:rPr>
        <w:t>Tukes collaborates with the Nordic countries by participation in</w:t>
      </w:r>
      <w:r w:rsidR="00725F22" w:rsidRPr="00B11239">
        <w:rPr>
          <w:rFonts w:eastAsia="Calibri"/>
          <w:sz w:val="22"/>
          <w:szCs w:val="22"/>
          <w:lang w:val="en-US"/>
        </w:rPr>
        <w:t xml:space="preserve"> the </w:t>
      </w:r>
      <w:r w:rsidRPr="00B11239">
        <w:rPr>
          <w:rFonts w:eastAsia="Calibri"/>
          <w:sz w:val="22"/>
          <w:szCs w:val="22"/>
          <w:lang w:val="en-US"/>
        </w:rPr>
        <w:t xml:space="preserve">Nordic Council of Ministers (and its Chemicals Group). </w:t>
      </w:r>
    </w:p>
    <w:p w14:paraId="4C110466" w14:textId="77777777" w:rsidR="009E7A90" w:rsidRPr="00B11239" w:rsidRDefault="009E7A90" w:rsidP="004A1EB8">
      <w:pPr>
        <w:pStyle w:val="Text2"/>
        <w:ind w:left="1418"/>
        <w:rPr>
          <w:rFonts w:eastAsia="Calibri"/>
          <w:sz w:val="22"/>
          <w:szCs w:val="22"/>
          <w:lang w:val="en-US"/>
        </w:rPr>
      </w:pPr>
      <w:r w:rsidRPr="00B11239">
        <w:rPr>
          <w:rFonts w:eastAsia="Calibri"/>
          <w:sz w:val="22"/>
          <w:szCs w:val="22"/>
          <w:lang w:val="en-US"/>
        </w:rPr>
        <w:t>Market surveillance by Tukes covers duties related to placing on the market of substances, mixtures or articles.</w:t>
      </w:r>
    </w:p>
    <w:p w14:paraId="43E299D1" w14:textId="77777777" w:rsidR="009E7A90" w:rsidRPr="00B11239" w:rsidRDefault="009E7A90" w:rsidP="004A1EB8">
      <w:pPr>
        <w:pStyle w:val="Text2"/>
        <w:ind w:left="1418"/>
        <w:rPr>
          <w:rFonts w:eastAsia="Calibri"/>
          <w:sz w:val="22"/>
          <w:szCs w:val="22"/>
          <w:lang w:val="en-US"/>
        </w:rPr>
      </w:pPr>
      <w:r w:rsidRPr="00B11239">
        <w:rPr>
          <w:rFonts w:eastAsia="Calibri"/>
          <w:sz w:val="22"/>
          <w:szCs w:val="22"/>
          <w:lang w:val="en-US"/>
        </w:rPr>
        <w:t xml:space="preserve">Tukes </w:t>
      </w:r>
      <w:r w:rsidR="00725F22" w:rsidRPr="00B11239">
        <w:rPr>
          <w:rFonts w:eastAsia="Calibri"/>
          <w:sz w:val="22"/>
          <w:szCs w:val="22"/>
          <w:lang w:val="en-US"/>
        </w:rPr>
        <w:t>has identified</w:t>
      </w:r>
      <w:r w:rsidRPr="00B11239">
        <w:rPr>
          <w:rFonts w:eastAsia="Calibri"/>
          <w:sz w:val="22"/>
          <w:szCs w:val="22"/>
          <w:lang w:val="en-US"/>
        </w:rPr>
        <w:t xml:space="preserve"> the need to continue informing companies about their duties. </w:t>
      </w:r>
    </w:p>
    <w:p w14:paraId="6733BBD1" w14:textId="77777777" w:rsidR="009E7A90" w:rsidRPr="00B11239" w:rsidRDefault="009E7A90" w:rsidP="004A1EB8">
      <w:pPr>
        <w:pStyle w:val="Text2"/>
        <w:ind w:left="1418"/>
        <w:rPr>
          <w:rFonts w:eastAsia="Calibri"/>
          <w:sz w:val="22"/>
          <w:szCs w:val="22"/>
          <w:lang w:val="en-US"/>
        </w:rPr>
      </w:pPr>
      <w:r w:rsidRPr="00B11239">
        <w:rPr>
          <w:rFonts w:eastAsia="Calibri"/>
          <w:sz w:val="22"/>
          <w:szCs w:val="22"/>
          <w:lang w:val="en-US"/>
        </w:rPr>
        <w:t xml:space="preserve">Tukes prioritizes its market surveillance actions based on risk. Criteria for risk based market surveillance are developed further. </w:t>
      </w:r>
    </w:p>
    <w:p w14:paraId="46B93969" w14:textId="2E06C694" w:rsidR="009E7A90" w:rsidRPr="00B11239" w:rsidRDefault="00E7598C" w:rsidP="004A1EB8">
      <w:pPr>
        <w:pStyle w:val="Text2"/>
        <w:ind w:left="1418"/>
        <w:rPr>
          <w:rFonts w:eastAsia="Calibri"/>
          <w:sz w:val="22"/>
          <w:szCs w:val="22"/>
          <w:lang w:val="en-US"/>
        </w:rPr>
      </w:pPr>
      <w:r w:rsidRPr="00B11239">
        <w:rPr>
          <w:rFonts w:eastAsia="Calibri"/>
          <w:sz w:val="22"/>
          <w:szCs w:val="22"/>
          <w:lang w:val="en-US"/>
        </w:rPr>
        <w:t xml:space="preserve"> </w:t>
      </w:r>
      <w:r w:rsidR="00F074E4">
        <w:rPr>
          <w:rFonts w:eastAsia="Calibri"/>
          <w:sz w:val="22"/>
          <w:szCs w:val="22"/>
          <w:lang w:val="en-US"/>
        </w:rPr>
        <w:t>Persistent organic pollutants</w:t>
      </w:r>
      <w:r w:rsidR="009E7A90" w:rsidRPr="00B11239">
        <w:rPr>
          <w:rFonts w:eastAsia="Calibri"/>
          <w:sz w:val="22"/>
          <w:szCs w:val="22"/>
          <w:lang w:val="en-US"/>
        </w:rPr>
        <w:t xml:space="preserve"> are in the focus of market surveillance in </w:t>
      </w:r>
      <w:r w:rsidRPr="00B11239">
        <w:rPr>
          <w:rFonts w:eastAsia="Calibri"/>
          <w:sz w:val="22"/>
          <w:szCs w:val="22"/>
          <w:lang w:val="en-US"/>
        </w:rPr>
        <w:t>201</w:t>
      </w:r>
      <w:r w:rsidR="00F074E4">
        <w:rPr>
          <w:rFonts w:eastAsia="Calibri"/>
          <w:sz w:val="22"/>
          <w:szCs w:val="22"/>
          <w:lang w:val="en-US"/>
        </w:rPr>
        <w:t>9</w:t>
      </w:r>
      <w:r w:rsidR="009E7A90" w:rsidRPr="00B11239">
        <w:rPr>
          <w:rFonts w:eastAsia="Calibri"/>
          <w:sz w:val="22"/>
          <w:szCs w:val="22"/>
          <w:lang w:val="en-US"/>
        </w:rPr>
        <w:t>.</w:t>
      </w:r>
      <w:r w:rsidR="00F074E4">
        <w:rPr>
          <w:rFonts w:eastAsia="Calibri"/>
          <w:sz w:val="22"/>
          <w:szCs w:val="22"/>
          <w:lang w:val="en-US"/>
        </w:rPr>
        <w:t xml:space="preserve"> The provisions regarding detergents and paints are enforced reactively in association with other enforcement duties concerning REACH and CLP Regulations.</w:t>
      </w:r>
    </w:p>
    <w:p w14:paraId="4ADC4DFB" w14:textId="77777777" w:rsidR="009E7A90" w:rsidRPr="00B11239" w:rsidRDefault="009E7A90" w:rsidP="003A2F8A">
      <w:pPr>
        <w:pStyle w:val="Otsikko3"/>
        <w:tabs>
          <w:tab w:val="clear" w:pos="4973"/>
        </w:tabs>
        <w:ind w:left="0" w:hanging="11"/>
        <w:rPr>
          <w:sz w:val="22"/>
          <w:szCs w:val="22"/>
        </w:rPr>
      </w:pPr>
      <w:bookmarkStart w:id="113" w:name="_Toc16691339"/>
      <w:r w:rsidRPr="00B11239">
        <w:rPr>
          <w:sz w:val="22"/>
          <w:szCs w:val="22"/>
        </w:rPr>
        <w:t>Report from activities carried out under the previous planning period</w:t>
      </w:r>
      <w:bookmarkEnd w:id="113"/>
    </w:p>
    <w:p w14:paraId="00A8720D" w14:textId="2438F243" w:rsidR="00D73D05" w:rsidRPr="00B11239" w:rsidRDefault="00D73D05" w:rsidP="00D73D05">
      <w:pPr>
        <w:pStyle w:val="Text2"/>
        <w:ind w:left="1418"/>
        <w:rPr>
          <w:rFonts w:eastAsia="Calibri"/>
          <w:sz w:val="22"/>
          <w:szCs w:val="22"/>
          <w:lang w:val="en-US"/>
        </w:rPr>
      </w:pPr>
      <w:r w:rsidRPr="00B11239">
        <w:rPr>
          <w:rFonts w:eastAsia="Calibri"/>
          <w:sz w:val="22"/>
          <w:szCs w:val="22"/>
          <w:lang w:val="en-US"/>
        </w:rPr>
        <w:t xml:space="preserve">Enforcement of POP restrictions; </w:t>
      </w:r>
      <w:r w:rsidR="00F074E4">
        <w:rPr>
          <w:rFonts w:eastAsia="Calibri"/>
          <w:sz w:val="22"/>
          <w:szCs w:val="22"/>
          <w:lang w:val="en-US"/>
        </w:rPr>
        <w:t xml:space="preserve">6 cases; enforcement of Product-VOC in paints; 1 case. Enforcement of labelling provisions for detergents; 120 cases. </w:t>
      </w:r>
      <w:r w:rsidRPr="00B11239">
        <w:rPr>
          <w:rFonts w:eastAsia="Calibri"/>
          <w:sz w:val="22"/>
          <w:szCs w:val="22"/>
          <w:lang w:val="en-US"/>
        </w:rPr>
        <w:t xml:space="preserve"> </w:t>
      </w:r>
    </w:p>
    <w:p w14:paraId="592C045C" w14:textId="77777777" w:rsidR="009E7A90" w:rsidRPr="00B11239" w:rsidRDefault="009E7A90" w:rsidP="004A1EB8">
      <w:pPr>
        <w:pStyle w:val="Text2"/>
        <w:ind w:left="1418"/>
        <w:rPr>
          <w:rFonts w:eastAsia="Calibri"/>
          <w:sz w:val="22"/>
          <w:szCs w:val="22"/>
          <w:lang w:val="en-US"/>
        </w:rPr>
      </w:pPr>
    </w:p>
    <w:p w14:paraId="08B01AA3" w14:textId="77777777" w:rsidR="00C72909" w:rsidRPr="00B11239" w:rsidRDefault="00C72909" w:rsidP="006D4FA9">
      <w:pPr>
        <w:contextualSpacing/>
        <w:rPr>
          <w:szCs w:val="22"/>
        </w:rPr>
      </w:pPr>
      <w:r w:rsidRPr="00B11239">
        <w:rPr>
          <w:b/>
          <w:szCs w:val="22"/>
        </w:rPr>
        <w:t>Fluorinated greenhouse gases</w:t>
      </w:r>
      <w:r w:rsidRPr="00B11239">
        <w:rPr>
          <w:szCs w:val="22"/>
        </w:rPr>
        <w:t xml:space="preserve"> </w:t>
      </w:r>
    </w:p>
    <w:p w14:paraId="66FA9CA7" w14:textId="77777777" w:rsidR="00C72909" w:rsidRPr="00B11239" w:rsidRDefault="00C72909" w:rsidP="00522641">
      <w:pPr>
        <w:ind w:left="1418"/>
        <w:contextualSpacing/>
        <w:rPr>
          <w:sz w:val="22"/>
          <w:szCs w:val="22"/>
        </w:rPr>
      </w:pPr>
    </w:p>
    <w:p w14:paraId="3758B0C6" w14:textId="77777777" w:rsidR="00C72909" w:rsidRPr="00B11239" w:rsidRDefault="00C72909" w:rsidP="003A2F8A">
      <w:pPr>
        <w:pStyle w:val="Otsikko3"/>
        <w:tabs>
          <w:tab w:val="clear" w:pos="4973"/>
        </w:tabs>
        <w:ind w:left="0" w:hanging="11"/>
        <w:rPr>
          <w:sz w:val="22"/>
          <w:szCs w:val="22"/>
        </w:rPr>
      </w:pPr>
      <w:bookmarkStart w:id="114" w:name="_Toc16691340"/>
      <w:r w:rsidRPr="00B11239">
        <w:rPr>
          <w:sz w:val="22"/>
          <w:szCs w:val="22"/>
        </w:rPr>
        <w:t>Responsible authority and contact details</w:t>
      </w:r>
      <w:bookmarkEnd w:id="114"/>
    </w:p>
    <w:p w14:paraId="60826A4E" w14:textId="77777777" w:rsidR="00C72909" w:rsidRPr="00B11239" w:rsidRDefault="00C72909" w:rsidP="00522641">
      <w:pPr>
        <w:ind w:left="1418"/>
        <w:contextualSpacing/>
        <w:rPr>
          <w:sz w:val="22"/>
          <w:szCs w:val="22"/>
        </w:rPr>
      </w:pPr>
      <w:r w:rsidRPr="00B11239">
        <w:rPr>
          <w:sz w:val="22"/>
          <w:szCs w:val="22"/>
        </w:rPr>
        <w:t>Finnish Environment Institute (SYKE)</w:t>
      </w:r>
    </w:p>
    <w:p w14:paraId="06350C07" w14:textId="77777777" w:rsidR="00C72909" w:rsidRPr="00B11239" w:rsidRDefault="00C72909" w:rsidP="00522641">
      <w:pPr>
        <w:ind w:left="1418"/>
        <w:contextualSpacing/>
        <w:rPr>
          <w:sz w:val="22"/>
          <w:szCs w:val="22"/>
        </w:rPr>
      </w:pPr>
      <w:r w:rsidRPr="00B11239">
        <w:rPr>
          <w:sz w:val="22"/>
          <w:szCs w:val="22"/>
        </w:rPr>
        <w:lastRenderedPageBreak/>
        <w:t>P.O. Box 140 (Mechelininkatu 34a)</w:t>
      </w:r>
    </w:p>
    <w:p w14:paraId="3C1B2C47" w14:textId="77777777" w:rsidR="00C72909" w:rsidRPr="00B11239" w:rsidRDefault="00C72909" w:rsidP="00522641">
      <w:pPr>
        <w:ind w:left="1418"/>
        <w:contextualSpacing/>
        <w:rPr>
          <w:sz w:val="22"/>
          <w:szCs w:val="22"/>
          <w:lang w:val="sv-SE"/>
        </w:rPr>
      </w:pPr>
      <w:r w:rsidRPr="00B11239">
        <w:rPr>
          <w:sz w:val="22"/>
          <w:szCs w:val="22"/>
          <w:lang w:val="sv-SE"/>
        </w:rPr>
        <w:t>FI-00251 Helsinki, Finland</w:t>
      </w:r>
    </w:p>
    <w:p w14:paraId="797E816C" w14:textId="77777777" w:rsidR="00C72909" w:rsidRPr="00B11239" w:rsidRDefault="00C72909" w:rsidP="00522641">
      <w:pPr>
        <w:ind w:left="1418"/>
        <w:contextualSpacing/>
        <w:rPr>
          <w:sz w:val="22"/>
          <w:szCs w:val="22"/>
          <w:lang w:val="sv-SE"/>
        </w:rPr>
      </w:pPr>
      <w:r w:rsidRPr="00B11239">
        <w:rPr>
          <w:sz w:val="22"/>
          <w:szCs w:val="22"/>
          <w:lang w:val="sv-SE"/>
        </w:rPr>
        <w:t xml:space="preserve">Tel. +358 29 5251 000, </w:t>
      </w:r>
      <w:hyperlink r:id="rId38" w:history="1">
        <w:r w:rsidRPr="00B11239">
          <w:rPr>
            <w:rStyle w:val="Hyperlinkki"/>
            <w:color w:val="auto"/>
            <w:sz w:val="22"/>
            <w:szCs w:val="22"/>
            <w:lang w:val="sv-SE"/>
          </w:rPr>
          <w:t>www.syke.fi</w:t>
        </w:r>
      </w:hyperlink>
    </w:p>
    <w:p w14:paraId="05380014" w14:textId="77777777" w:rsidR="00C72909" w:rsidRPr="00B11239" w:rsidRDefault="00C72909" w:rsidP="00522641">
      <w:pPr>
        <w:ind w:left="1418"/>
        <w:contextualSpacing/>
        <w:rPr>
          <w:sz w:val="22"/>
          <w:szCs w:val="22"/>
          <w:lang w:val="sv-SE"/>
        </w:rPr>
      </w:pPr>
    </w:p>
    <w:p w14:paraId="5067ABD9" w14:textId="77777777" w:rsidR="00C72909" w:rsidRPr="00E00733" w:rsidRDefault="00C72909" w:rsidP="00522641">
      <w:pPr>
        <w:ind w:left="1418"/>
        <w:contextualSpacing/>
        <w:rPr>
          <w:sz w:val="22"/>
          <w:szCs w:val="22"/>
          <w:lang w:val="en-US"/>
        </w:rPr>
      </w:pPr>
      <w:r w:rsidRPr="00E00733">
        <w:rPr>
          <w:sz w:val="22"/>
          <w:szCs w:val="22"/>
          <w:lang w:val="en-US"/>
        </w:rPr>
        <w:t xml:space="preserve">Contact person: </w:t>
      </w:r>
      <w:r w:rsidR="00FC1989" w:rsidRPr="00E00733">
        <w:rPr>
          <w:sz w:val="22"/>
          <w:szCs w:val="22"/>
          <w:lang w:val="en-US"/>
        </w:rPr>
        <w:t>Nufar Finel</w:t>
      </w:r>
    </w:p>
    <w:p w14:paraId="34388098" w14:textId="77777777" w:rsidR="00C72909" w:rsidRPr="00E00733" w:rsidRDefault="00C72909" w:rsidP="00522641">
      <w:pPr>
        <w:ind w:left="1418"/>
        <w:contextualSpacing/>
        <w:rPr>
          <w:sz w:val="22"/>
          <w:szCs w:val="22"/>
          <w:lang w:val="en-US"/>
        </w:rPr>
      </w:pPr>
    </w:p>
    <w:p w14:paraId="76AA1C1C" w14:textId="77777777" w:rsidR="00C72909" w:rsidRPr="00B11239" w:rsidRDefault="008E5BBE" w:rsidP="00522641">
      <w:pPr>
        <w:ind w:left="1418"/>
        <w:contextualSpacing/>
        <w:rPr>
          <w:sz w:val="22"/>
          <w:szCs w:val="22"/>
          <w:lang w:val="en-US"/>
        </w:rPr>
      </w:pPr>
      <w:r w:rsidRPr="00B11239">
        <w:rPr>
          <w:sz w:val="22"/>
          <w:szCs w:val="22"/>
          <w:lang w:val="en-US"/>
        </w:rPr>
        <w:t>Staff available: 0.</w:t>
      </w:r>
      <w:r w:rsidR="00A451B1" w:rsidRPr="00B11239">
        <w:rPr>
          <w:sz w:val="22"/>
          <w:szCs w:val="22"/>
          <w:lang w:val="en-US"/>
        </w:rPr>
        <w:t>2</w:t>
      </w:r>
      <w:r w:rsidR="00C72909" w:rsidRPr="00B11239">
        <w:rPr>
          <w:sz w:val="22"/>
          <w:szCs w:val="22"/>
          <w:lang w:val="en-US"/>
        </w:rPr>
        <w:t xml:space="preserve"> </w:t>
      </w:r>
    </w:p>
    <w:p w14:paraId="770556A7" w14:textId="77777777" w:rsidR="00C72909" w:rsidRPr="00B11239" w:rsidRDefault="00725F22" w:rsidP="00522641">
      <w:pPr>
        <w:ind w:left="1418"/>
        <w:contextualSpacing/>
        <w:rPr>
          <w:sz w:val="22"/>
          <w:szCs w:val="22"/>
          <w:lang w:val="en-US"/>
        </w:rPr>
      </w:pPr>
      <w:r w:rsidRPr="00B11239">
        <w:rPr>
          <w:sz w:val="22"/>
          <w:szCs w:val="22"/>
          <w:lang w:val="en-US"/>
        </w:rPr>
        <w:t xml:space="preserve">Budget: </w:t>
      </w:r>
      <w:r w:rsidR="00A451B1" w:rsidRPr="00B11239">
        <w:rPr>
          <w:sz w:val="22"/>
          <w:szCs w:val="22"/>
          <w:lang w:val="en-US"/>
        </w:rPr>
        <w:t>part of the overall budget of SYKE, not possible to elaborate.</w:t>
      </w:r>
    </w:p>
    <w:p w14:paraId="22DA47DF" w14:textId="77777777" w:rsidR="00C72909" w:rsidRPr="00B11239" w:rsidRDefault="00C72909" w:rsidP="003A2F8A">
      <w:pPr>
        <w:pStyle w:val="Otsikko3"/>
        <w:tabs>
          <w:tab w:val="clear" w:pos="4973"/>
        </w:tabs>
        <w:ind w:left="0" w:hanging="11"/>
        <w:rPr>
          <w:sz w:val="22"/>
          <w:szCs w:val="22"/>
          <w:lang w:val="en-US"/>
        </w:rPr>
      </w:pPr>
      <w:bookmarkStart w:id="115" w:name="_Toc16691341"/>
      <w:r w:rsidRPr="00B11239">
        <w:rPr>
          <w:sz w:val="22"/>
          <w:szCs w:val="22"/>
          <w:lang w:val="en-US"/>
        </w:rPr>
        <w:t>Market surveillance procedures and strategy</w:t>
      </w:r>
      <w:bookmarkEnd w:id="115"/>
    </w:p>
    <w:p w14:paraId="2B03EB96" w14:textId="77777777" w:rsidR="00C72909" w:rsidRPr="00B11239" w:rsidRDefault="00C72909" w:rsidP="00522641">
      <w:pPr>
        <w:ind w:left="1418"/>
        <w:contextualSpacing/>
        <w:rPr>
          <w:sz w:val="22"/>
          <w:szCs w:val="22"/>
          <w:lang w:val="en-US"/>
        </w:rPr>
      </w:pPr>
      <w:r w:rsidRPr="00B11239">
        <w:rPr>
          <w:sz w:val="22"/>
          <w:szCs w:val="22"/>
          <w:lang w:val="en-US"/>
        </w:rPr>
        <w:t>Regulation 517/2014</w:t>
      </w:r>
      <w:r w:rsidR="00725F22" w:rsidRPr="00B11239">
        <w:rPr>
          <w:sz w:val="22"/>
          <w:szCs w:val="22"/>
          <w:lang w:val="en-US"/>
        </w:rPr>
        <w:t>/EU</w:t>
      </w:r>
      <w:r w:rsidRPr="00B11239">
        <w:rPr>
          <w:sz w:val="22"/>
          <w:szCs w:val="22"/>
          <w:lang w:val="en-US"/>
        </w:rPr>
        <w:t xml:space="preserve"> </w:t>
      </w:r>
      <w:r w:rsidR="006A7644" w:rsidRPr="00B11239">
        <w:rPr>
          <w:sz w:val="22"/>
          <w:szCs w:val="22"/>
          <w:lang w:val="en-US"/>
        </w:rPr>
        <w:t xml:space="preserve">has been applied from </w:t>
      </w:r>
      <w:r w:rsidRPr="00B11239">
        <w:rPr>
          <w:sz w:val="22"/>
          <w:szCs w:val="22"/>
          <w:lang w:val="en-US"/>
        </w:rPr>
        <w:t>1.1.2015, but restrictions concerning products and equipment (Annex III</w:t>
      </w:r>
      <w:r w:rsidR="00725F22" w:rsidRPr="00B11239">
        <w:rPr>
          <w:sz w:val="22"/>
          <w:szCs w:val="22"/>
          <w:lang w:val="en-US"/>
        </w:rPr>
        <w:t xml:space="preserve"> of the Regulation</w:t>
      </w:r>
      <w:r w:rsidRPr="00B11239">
        <w:rPr>
          <w:sz w:val="22"/>
          <w:szCs w:val="22"/>
          <w:lang w:val="en-US"/>
        </w:rPr>
        <w:t>) will enter into force gradually</w:t>
      </w:r>
    </w:p>
    <w:p w14:paraId="5071AE76" w14:textId="77777777" w:rsidR="00C72909" w:rsidRPr="00B11239" w:rsidRDefault="00C72909" w:rsidP="00522641">
      <w:pPr>
        <w:ind w:left="1418"/>
        <w:contextualSpacing/>
        <w:rPr>
          <w:b/>
          <w:sz w:val="22"/>
          <w:szCs w:val="22"/>
          <w:lang w:val="en-US"/>
        </w:rPr>
      </w:pPr>
    </w:p>
    <w:p w14:paraId="343EBDF5" w14:textId="77777777" w:rsidR="00C72909" w:rsidRPr="00B11239" w:rsidRDefault="00C72909" w:rsidP="00522641">
      <w:pPr>
        <w:ind w:left="1418"/>
        <w:contextualSpacing/>
        <w:rPr>
          <w:sz w:val="22"/>
          <w:szCs w:val="22"/>
          <w:lang w:val="en-US"/>
        </w:rPr>
      </w:pPr>
      <w:r w:rsidRPr="00B11239">
        <w:rPr>
          <w:b/>
          <w:sz w:val="22"/>
          <w:szCs w:val="22"/>
          <w:lang w:val="en-US"/>
        </w:rPr>
        <w:t>Surveillance</w:t>
      </w:r>
      <w:r w:rsidRPr="00B11239">
        <w:rPr>
          <w:sz w:val="22"/>
          <w:szCs w:val="22"/>
          <w:lang w:val="en-US"/>
        </w:rPr>
        <w:t>:</w:t>
      </w:r>
    </w:p>
    <w:p w14:paraId="660A38B8" w14:textId="77777777" w:rsidR="00C72909" w:rsidRPr="00B11239" w:rsidRDefault="00C72909" w:rsidP="00522641">
      <w:pPr>
        <w:ind w:left="1418"/>
        <w:contextualSpacing/>
        <w:rPr>
          <w:sz w:val="22"/>
          <w:szCs w:val="22"/>
          <w:lang w:val="en-US"/>
        </w:rPr>
      </w:pPr>
    </w:p>
    <w:p w14:paraId="312EC715" w14:textId="77777777" w:rsidR="00C72909" w:rsidRPr="00B11239" w:rsidRDefault="00C72909" w:rsidP="00522641">
      <w:pPr>
        <w:ind w:left="1418"/>
        <w:contextualSpacing/>
        <w:rPr>
          <w:sz w:val="22"/>
          <w:szCs w:val="22"/>
          <w:lang w:val="en-US"/>
        </w:rPr>
      </w:pPr>
      <w:r w:rsidRPr="00B11239">
        <w:rPr>
          <w:sz w:val="22"/>
          <w:szCs w:val="22"/>
          <w:lang w:val="en-US"/>
        </w:rPr>
        <w:t>Reactive surveillance due to RAPEX notifications, notifications from consumers and other sources</w:t>
      </w:r>
      <w:r w:rsidR="006A7644" w:rsidRPr="00B11239">
        <w:rPr>
          <w:sz w:val="22"/>
          <w:szCs w:val="22"/>
          <w:lang w:val="en-US"/>
        </w:rPr>
        <w:t>.</w:t>
      </w:r>
    </w:p>
    <w:p w14:paraId="6A983B1B" w14:textId="77777777" w:rsidR="00C72909" w:rsidRPr="00B11239" w:rsidRDefault="00C72909" w:rsidP="00522641">
      <w:pPr>
        <w:ind w:left="1418"/>
        <w:contextualSpacing/>
        <w:rPr>
          <w:sz w:val="22"/>
          <w:szCs w:val="22"/>
          <w:lang w:val="en-US"/>
        </w:rPr>
      </w:pPr>
    </w:p>
    <w:p w14:paraId="6D2069C6" w14:textId="77777777" w:rsidR="00C72909" w:rsidRPr="00B11239" w:rsidRDefault="00C72909" w:rsidP="00522641">
      <w:pPr>
        <w:ind w:left="1418"/>
        <w:contextualSpacing/>
        <w:rPr>
          <w:b/>
          <w:sz w:val="22"/>
          <w:szCs w:val="22"/>
          <w:lang w:val="en-US"/>
        </w:rPr>
      </w:pPr>
      <w:r w:rsidRPr="00B11239">
        <w:rPr>
          <w:b/>
          <w:sz w:val="22"/>
          <w:szCs w:val="22"/>
          <w:lang w:val="en-US"/>
        </w:rPr>
        <w:t>Communication:</w:t>
      </w:r>
    </w:p>
    <w:p w14:paraId="0F86D183" w14:textId="77777777" w:rsidR="00C72909" w:rsidRPr="00B11239" w:rsidRDefault="00C72909" w:rsidP="00522641">
      <w:pPr>
        <w:ind w:left="1418"/>
        <w:contextualSpacing/>
        <w:rPr>
          <w:sz w:val="22"/>
          <w:szCs w:val="22"/>
          <w:lang w:val="en-US"/>
        </w:rPr>
      </w:pPr>
    </w:p>
    <w:p w14:paraId="42203661" w14:textId="77777777" w:rsidR="00C72909" w:rsidRPr="00B11239" w:rsidRDefault="00C72909" w:rsidP="00522641">
      <w:pPr>
        <w:ind w:left="1418"/>
        <w:contextualSpacing/>
        <w:rPr>
          <w:sz w:val="22"/>
          <w:szCs w:val="22"/>
          <w:lang w:val="en-US"/>
        </w:rPr>
      </w:pPr>
      <w:r w:rsidRPr="00B11239">
        <w:rPr>
          <w:sz w:val="22"/>
          <w:szCs w:val="22"/>
          <w:lang w:val="en-US"/>
        </w:rPr>
        <w:t>Communication to stakeholders on requirements of regulation</w:t>
      </w:r>
    </w:p>
    <w:p w14:paraId="68D2EC05" w14:textId="77777777" w:rsidR="00C72909" w:rsidRPr="00B11239" w:rsidRDefault="00C72909" w:rsidP="00522641">
      <w:pPr>
        <w:ind w:left="1418"/>
        <w:contextualSpacing/>
        <w:rPr>
          <w:sz w:val="22"/>
          <w:szCs w:val="22"/>
          <w:lang w:val="en-US"/>
        </w:rPr>
      </w:pPr>
      <w:r w:rsidRPr="00B11239">
        <w:rPr>
          <w:sz w:val="22"/>
          <w:szCs w:val="22"/>
          <w:lang w:val="en-US"/>
        </w:rPr>
        <w:t>Providing and updating content for web pages</w:t>
      </w:r>
    </w:p>
    <w:p w14:paraId="7EB57246" w14:textId="77777777" w:rsidR="00C72909" w:rsidRPr="00B11239" w:rsidRDefault="00C72909" w:rsidP="00522641">
      <w:pPr>
        <w:ind w:left="1418"/>
        <w:contextualSpacing/>
        <w:rPr>
          <w:sz w:val="22"/>
          <w:szCs w:val="22"/>
          <w:lang w:val="en-US"/>
        </w:rPr>
      </w:pPr>
      <w:r w:rsidRPr="00B11239">
        <w:rPr>
          <w:sz w:val="22"/>
          <w:szCs w:val="22"/>
          <w:lang w:val="en-US"/>
        </w:rPr>
        <w:t>Providing information and guidance to economic operators and consumers</w:t>
      </w:r>
    </w:p>
    <w:p w14:paraId="11EDEE4E" w14:textId="77777777" w:rsidR="00C72909" w:rsidRPr="00B11239" w:rsidRDefault="00C72909" w:rsidP="00522641">
      <w:pPr>
        <w:ind w:left="1418"/>
        <w:contextualSpacing/>
        <w:rPr>
          <w:sz w:val="22"/>
          <w:szCs w:val="22"/>
          <w:lang w:val="en-US"/>
        </w:rPr>
      </w:pPr>
    </w:p>
    <w:p w14:paraId="6FDBD803" w14:textId="77777777" w:rsidR="00C72909" w:rsidRPr="00B11239" w:rsidRDefault="00C72909" w:rsidP="00522641">
      <w:pPr>
        <w:ind w:left="1418"/>
        <w:contextualSpacing/>
        <w:rPr>
          <w:b/>
          <w:sz w:val="22"/>
          <w:szCs w:val="22"/>
          <w:lang w:val="en-US"/>
        </w:rPr>
      </w:pPr>
      <w:r w:rsidRPr="00B11239">
        <w:rPr>
          <w:b/>
          <w:sz w:val="22"/>
          <w:szCs w:val="22"/>
          <w:lang w:val="en-US"/>
        </w:rPr>
        <w:t>Cooperation:</w:t>
      </w:r>
    </w:p>
    <w:p w14:paraId="5FFAD556" w14:textId="77777777" w:rsidR="00C72909" w:rsidRPr="00B11239" w:rsidRDefault="00C72909" w:rsidP="00522641">
      <w:pPr>
        <w:ind w:left="1418"/>
        <w:contextualSpacing/>
        <w:rPr>
          <w:sz w:val="22"/>
          <w:szCs w:val="22"/>
          <w:lang w:val="en-US"/>
        </w:rPr>
      </w:pPr>
    </w:p>
    <w:p w14:paraId="34D733F6" w14:textId="77777777" w:rsidR="00C72909" w:rsidRPr="00B11239" w:rsidRDefault="00C72909" w:rsidP="00522641">
      <w:pPr>
        <w:ind w:left="1418"/>
        <w:contextualSpacing/>
        <w:rPr>
          <w:sz w:val="22"/>
          <w:szCs w:val="22"/>
          <w:lang w:val="en-US"/>
        </w:rPr>
      </w:pPr>
      <w:r w:rsidRPr="00B11239">
        <w:rPr>
          <w:sz w:val="22"/>
          <w:szCs w:val="22"/>
          <w:lang w:val="en-US"/>
        </w:rPr>
        <w:t>Cooperation with customs.</w:t>
      </w:r>
    </w:p>
    <w:p w14:paraId="3EF1378A" w14:textId="77777777" w:rsidR="00C72909" w:rsidRPr="00B11239" w:rsidRDefault="00C72909" w:rsidP="00522641">
      <w:pPr>
        <w:ind w:left="1418"/>
        <w:contextualSpacing/>
        <w:rPr>
          <w:sz w:val="22"/>
          <w:szCs w:val="22"/>
          <w:lang w:val="en-US"/>
        </w:rPr>
      </w:pPr>
    </w:p>
    <w:p w14:paraId="46EC7470" w14:textId="77777777" w:rsidR="00C72909" w:rsidRPr="00B11239" w:rsidRDefault="00C72909" w:rsidP="00522641">
      <w:pPr>
        <w:ind w:left="1418"/>
        <w:contextualSpacing/>
        <w:rPr>
          <w:sz w:val="22"/>
          <w:szCs w:val="22"/>
          <w:lang w:val="en-US"/>
        </w:rPr>
      </w:pPr>
      <w:r w:rsidRPr="00B11239">
        <w:rPr>
          <w:sz w:val="22"/>
          <w:szCs w:val="22"/>
          <w:lang w:val="en-US"/>
        </w:rPr>
        <w:t>Principles of market surveillance:</w:t>
      </w:r>
    </w:p>
    <w:p w14:paraId="783BB537" w14:textId="77777777" w:rsidR="00C72909" w:rsidRPr="00B11239" w:rsidRDefault="00C72909" w:rsidP="00522641">
      <w:pPr>
        <w:ind w:left="1418"/>
        <w:contextualSpacing/>
        <w:rPr>
          <w:sz w:val="22"/>
          <w:szCs w:val="22"/>
          <w:lang w:val="en-US"/>
        </w:rPr>
      </w:pPr>
      <w:r w:rsidRPr="00B11239">
        <w:rPr>
          <w:sz w:val="22"/>
          <w:szCs w:val="22"/>
          <w:lang w:val="en-US"/>
        </w:rPr>
        <w:t>Communication and reactive surveillance</w:t>
      </w:r>
      <w:r w:rsidR="006A7644" w:rsidRPr="00B11239">
        <w:rPr>
          <w:sz w:val="22"/>
          <w:szCs w:val="22"/>
          <w:lang w:val="en-US"/>
        </w:rPr>
        <w:t>.</w:t>
      </w:r>
    </w:p>
    <w:p w14:paraId="25A3F897" w14:textId="77777777" w:rsidR="00C72909" w:rsidRPr="00B11239" w:rsidRDefault="00C72909" w:rsidP="003A2F8A">
      <w:pPr>
        <w:pStyle w:val="Otsikko3"/>
        <w:tabs>
          <w:tab w:val="clear" w:pos="4973"/>
        </w:tabs>
        <w:ind w:left="0" w:hanging="11"/>
        <w:rPr>
          <w:sz w:val="22"/>
          <w:szCs w:val="22"/>
          <w:lang w:val="en-US"/>
        </w:rPr>
      </w:pPr>
      <w:bookmarkStart w:id="116" w:name="_Toc16691342"/>
      <w:r w:rsidRPr="00B11239">
        <w:rPr>
          <w:sz w:val="22"/>
          <w:szCs w:val="22"/>
          <w:lang w:val="en-US"/>
        </w:rPr>
        <w:t>Report from activities carried out under the previous planning period</w:t>
      </w:r>
      <w:bookmarkEnd w:id="116"/>
    </w:p>
    <w:p w14:paraId="1E848B34" w14:textId="37B2C484" w:rsidR="00C72909" w:rsidRPr="00B11239" w:rsidRDefault="006A7644" w:rsidP="00522641">
      <w:pPr>
        <w:ind w:left="1418"/>
        <w:contextualSpacing/>
        <w:rPr>
          <w:sz w:val="22"/>
          <w:szCs w:val="22"/>
          <w:lang w:val="en-US"/>
        </w:rPr>
      </w:pPr>
      <w:r w:rsidRPr="00B11239">
        <w:rPr>
          <w:sz w:val="22"/>
          <w:szCs w:val="22"/>
          <w:lang w:val="en-US"/>
        </w:rPr>
        <w:t>C</w:t>
      </w:r>
      <w:r w:rsidR="00C72909" w:rsidRPr="00B11239">
        <w:rPr>
          <w:sz w:val="22"/>
          <w:szCs w:val="22"/>
          <w:lang w:val="en-US"/>
        </w:rPr>
        <w:t xml:space="preserve">ommunication activities (update of web pages and information to stakeholders) </w:t>
      </w:r>
      <w:r w:rsidR="00725F22" w:rsidRPr="00B11239">
        <w:rPr>
          <w:sz w:val="22"/>
          <w:szCs w:val="22"/>
          <w:lang w:val="en-US"/>
        </w:rPr>
        <w:t xml:space="preserve">have been </w:t>
      </w:r>
      <w:r w:rsidR="00C72909" w:rsidRPr="00B11239">
        <w:rPr>
          <w:sz w:val="22"/>
          <w:szCs w:val="22"/>
          <w:lang w:val="en-US"/>
        </w:rPr>
        <w:t xml:space="preserve">carried out in </w:t>
      </w:r>
      <w:r w:rsidR="00B6234E">
        <w:rPr>
          <w:sz w:val="22"/>
          <w:szCs w:val="22"/>
          <w:lang w:val="en-US"/>
        </w:rPr>
        <w:t>201</w:t>
      </w:r>
      <w:r w:rsidR="00011D92">
        <w:rPr>
          <w:sz w:val="22"/>
          <w:szCs w:val="22"/>
          <w:lang w:val="en-US"/>
        </w:rPr>
        <w:t>8</w:t>
      </w:r>
      <w:r w:rsidR="003A2F8A" w:rsidRPr="00B11239">
        <w:rPr>
          <w:sz w:val="22"/>
          <w:szCs w:val="22"/>
          <w:lang w:val="en-US"/>
        </w:rPr>
        <w:t>.</w:t>
      </w:r>
    </w:p>
    <w:p w14:paraId="5DDD1544" w14:textId="77777777" w:rsidR="003A2F8A" w:rsidRPr="00B11239" w:rsidRDefault="004E61E8" w:rsidP="00360433">
      <w:pPr>
        <w:pStyle w:val="Otsikko2"/>
        <w:numPr>
          <w:ilvl w:val="1"/>
          <w:numId w:val="27"/>
        </w:numPr>
        <w:ind w:left="0" w:hanging="11"/>
        <w:jc w:val="left"/>
      </w:pPr>
      <w:r w:rsidRPr="00B11239">
        <w:br w:type="page"/>
      </w:r>
      <w:bookmarkStart w:id="117" w:name="_Toc16691343"/>
      <w:r w:rsidR="0025049F" w:rsidRPr="00B11239">
        <w:lastRenderedPageBreak/>
        <w:t>Eco-design and e</w:t>
      </w:r>
      <w:r w:rsidR="003A2F8A" w:rsidRPr="00B11239">
        <w:t>nergy labelling</w:t>
      </w:r>
      <w:r w:rsidR="00BB0DFB" w:rsidRPr="00B11239">
        <w:t>; Efficiency requirements for hot-boilers fired with liquid or gaseous fluids</w:t>
      </w:r>
      <w:bookmarkEnd w:id="117"/>
    </w:p>
    <w:p w14:paraId="0585C792" w14:textId="77777777" w:rsidR="0025049F" w:rsidRPr="00B11239" w:rsidRDefault="0025049F" w:rsidP="0025049F">
      <w:pPr>
        <w:pStyle w:val="Text2"/>
        <w:tabs>
          <w:tab w:val="clear" w:pos="2302"/>
        </w:tabs>
        <w:ind w:left="0"/>
        <w:rPr>
          <w:b/>
          <w:sz w:val="22"/>
          <w:szCs w:val="22"/>
        </w:rPr>
      </w:pPr>
    </w:p>
    <w:p w14:paraId="7845D4CC" w14:textId="77777777" w:rsidR="003A2F8A" w:rsidRPr="00B11239" w:rsidRDefault="003A2F8A" w:rsidP="003A2F8A">
      <w:pPr>
        <w:pStyle w:val="Otsikko3"/>
        <w:tabs>
          <w:tab w:val="clear" w:pos="4973"/>
        </w:tabs>
        <w:ind w:left="0" w:firstLine="0"/>
        <w:rPr>
          <w:sz w:val="22"/>
          <w:szCs w:val="22"/>
        </w:rPr>
      </w:pPr>
      <w:bookmarkStart w:id="118" w:name="_Toc16691344"/>
      <w:r w:rsidRPr="00B11239">
        <w:rPr>
          <w:sz w:val="22"/>
          <w:szCs w:val="22"/>
        </w:rPr>
        <w:t>Responsible authority and contact details</w:t>
      </w:r>
      <w:bookmarkEnd w:id="118"/>
    </w:p>
    <w:p w14:paraId="2A018F1F" w14:textId="77777777" w:rsidR="003A2F8A" w:rsidRPr="00B11239" w:rsidRDefault="003A2F8A" w:rsidP="003A2F8A">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Finnish Safety and Chemicals Agency (Tukes)</w:t>
      </w:r>
    </w:p>
    <w:p w14:paraId="18DC593A" w14:textId="77777777" w:rsidR="003A2F8A" w:rsidRPr="00E00733" w:rsidRDefault="00D73D05" w:rsidP="003A2F8A">
      <w:pPr>
        <w:pStyle w:val="Text3"/>
        <w:tabs>
          <w:tab w:val="clear" w:pos="2302"/>
        </w:tabs>
        <w:ind w:left="1418"/>
        <w:contextualSpacing/>
        <w:jc w:val="left"/>
        <w:rPr>
          <w:rFonts w:eastAsia="Calibri"/>
          <w:sz w:val="22"/>
          <w:szCs w:val="22"/>
          <w:lang w:val="fi-FI"/>
        </w:rPr>
      </w:pPr>
      <w:r w:rsidRPr="00E00733">
        <w:rPr>
          <w:rFonts w:eastAsia="Calibri"/>
          <w:sz w:val="22"/>
          <w:szCs w:val="22"/>
          <w:lang w:val="fi-FI"/>
        </w:rPr>
        <w:t>Yliopistonkatu 38</w:t>
      </w:r>
      <w:r w:rsidR="003A2F8A" w:rsidRPr="00E00733">
        <w:rPr>
          <w:rFonts w:eastAsia="Calibri"/>
          <w:sz w:val="22"/>
          <w:szCs w:val="22"/>
          <w:lang w:val="fi-FI"/>
        </w:rPr>
        <w:br/>
        <w:t>FI-33100 Tampere, Finland</w:t>
      </w:r>
    </w:p>
    <w:p w14:paraId="5857CC0D" w14:textId="77777777" w:rsidR="003A2F8A" w:rsidRPr="00E00733" w:rsidRDefault="003A2F8A" w:rsidP="003A2F8A">
      <w:pPr>
        <w:pStyle w:val="Text3"/>
        <w:tabs>
          <w:tab w:val="clear" w:pos="2302"/>
        </w:tabs>
        <w:ind w:left="1418"/>
        <w:contextualSpacing/>
        <w:jc w:val="left"/>
        <w:rPr>
          <w:rFonts w:eastAsia="Calibri"/>
          <w:sz w:val="22"/>
          <w:szCs w:val="22"/>
          <w:lang w:val="fi-FI"/>
        </w:rPr>
      </w:pPr>
      <w:r w:rsidRPr="00E00733">
        <w:rPr>
          <w:rFonts w:eastAsia="Calibri"/>
          <w:sz w:val="22"/>
          <w:szCs w:val="22"/>
          <w:lang w:val="fi-FI"/>
        </w:rPr>
        <w:t xml:space="preserve">Tel. +358 29 5052 000, </w:t>
      </w:r>
      <w:hyperlink r:id="rId39" w:history="1">
        <w:r w:rsidRPr="00E00733">
          <w:rPr>
            <w:rFonts w:eastAsia="Calibri"/>
            <w:sz w:val="22"/>
            <w:szCs w:val="22"/>
            <w:lang w:val="fi-FI"/>
          </w:rPr>
          <w:t>www.tukes.fi</w:t>
        </w:r>
      </w:hyperlink>
    </w:p>
    <w:p w14:paraId="3B3C0197" w14:textId="77777777" w:rsidR="003A2F8A" w:rsidRPr="00E00733" w:rsidRDefault="003A2F8A" w:rsidP="003A2F8A">
      <w:pPr>
        <w:pStyle w:val="Text3"/>
        <w:tabs>
          <w:tab w:val="clear" w:pos="2302"/>
        </w:tabs>
        <w:ind w:left="1418"/>
        <w:contextualSpacing/>
        <w:jc w:val="left"/>
        <w:rPr>
          <w:rFonts w:eastAsia="Calibri"/>
          <w:sz w:val="22"/>
          <w:szCs w:val="22"/>
          <w:lang w:val="fi-FI"/>
        </w:rPr>
      </w:pPr>
    </w:p>
    <w:p w14:paraId="0815C2CB" w14:textId="6029BD10" w:rsidR="003A2F8A" w:rsidRPr="00F074E4" w:rsidRDefault="003A2F8A" w:rsidP="003A2F8A">
      <w:pPr>
        <w:pStyle w:val="Text3"/>
        <w:tabs>
          <w:tab w:val="clear" w:pos="2302"/>
        </w:tabs>
        <w:ind w:left="1418"/>
        <w:contextualSpacing/>
        <w:jc w:val="left"/>
        <w:rPr>
          <w:rFonts w:eastAsia="Calibri"/>
          <w:sz w:val="22"/>
          <w:szCs w:val="22"/>
          <w:lang w:val="fi-FI"/>
        </w:rPr>
      </w:pPr>
      <w:r w:rsidRPr="00F074E4">
        <w:rPr>
          <w:rFonts w:eastAsia="Calibri"/>
          <w:sz w:val="22"/>
          <w:szCs w:val="22"/>
          <w:lang w:val="fi-FI"/>
        </w:rPr>
        <w:t>Contact person</w:t>
      </w:r>
      <w:r w:rsidR="00813F35" w:rsidRPr="00F074E4">
        <w:rPr>
          <w:rFonts w:eastAsia="Calibri"/>
          <w:sz w:val="22"/>
          <w:szCs w:val="22"/>
          <w:lang w:val="fi-FI"/>
        </w:rPr>
        <w:t>s</w:t>
      </w:r>
      <w:r w:rsidRPr="00F074E4">
        <w:rPr>
          <w:rFonts w:eastAsia="Calibri"/>
          <w:sz w:val="22"/>
          <w:szCs w:val="22"/>
          <w:lang w:val="fi-FI"/>
        </w:rPr>
        <w:t>: Teemu Hartikainen</w:t>
      </w:r>
      <w:r w:rsidR="00725F22" w:rsidRPr="00F074E4">
        <w:rPr>
          <w:rFonts w:eastAsia="Calibri"/>
          <w:sz w:val="22"/>
          <w:szCs w:val="22"/>
          <w:lang w:val="fi-FI"/>
        </w:rPr>
        <w:t xml:space="preserve"> and</w:t>
      </w:r>
      <w:r w:rsidR="00D73D05" w:rsidRPr="00F074E4">
        <w:rPr>
          <w:rFonts w:eastAsia="Calibri"/>
          <w:sz w:val="22"/>
          <w:szCs w:val="22"/>
          <w:lang w:val="fi-FI"/>
        </w:rPr>
        <w:t xml:space="preserve"> </w:t>
      </w:r>
      <w:r w:rsidR="00F074E4" w:rsidRPr="00F074E4">
        <w:rPr>
          <w:rFonts w:eastAsia="Calibri"/>
          <w:sz w:val="22"/>
          <w:szCs w:val="22"/>
          <w:lang w:val="fi-FI"/>
        </w:rPr>
        <w:t>Marika Keskinen</w:t>
      </w:r>
    </w:p>
    <w:p w14:paraId="45DE9D6B" w14:textId="77777777" w:rsidR="003A2F8A" w:rsidRPr="00F074E4" w:rsidRDefault="003A2F8A" w:rsidP="003A2F8A">
      <w:pPr>
        <w:pStyle w:val="Text3"/>
        <w:tabs>
          <w:tab w:val="clear" w:pos="2302"/>
        </w:tabs>
        <w:ind w:left="1418"/>
        <w:contextualSpacing/>
        <w:jc w:val="left"/>
        <w:rPr>
          <w:rFonts w:eastAsia="Calibri"/>
          <w:sz w:val="22"/>
          <w:szCs w:val="22"/>
          <w:lang w:val="fi-FI"/>
        </w:rPr>
      </w:pPr>
    </w:p>
    <w:p w14:paraId="0849EA24" w14:textId="77777777" w:rsidR="003A2F8A" w:rsidRPr="00B11239" w:rsidRDefault="00725F22" w:rsidP="003A2F8A">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 xml:space="preserve">Budget in nominal terms: </w:t>
      </w:r>
      <w:r w:rsidR="00D73D05">
        <w:rPr>
          <w:rFonts w:eastAsia="Calibri"/>
          <w:sz w:val="22"/>
          <w:szCs w:val="22"/>
          <w:lang w:val="en-US"/>
        </w:rPr>
        <w:t>330</w:t>
      </w:r>
      <w:r w:rsidRPr="00B11239">
        <w:rPr>
          <w:rFonts w:eastAsia="Calibri"/>
          <w:sz w:val="22"/>
          <w:szCs w:val="22"/>
          <w:lang w:val="en-US"/>
        </w:rPr>
        <w:t>,</w:t>
      </w:r>
      <w:r w:rsidR="003A2F8A" w:rsidRPr="00B11239">
        <w:rPr>
          <w:rFonts w:eastAsia="Calibri"/>
          <w:sz w:val="22"/>
          <w:szCs w:val="22"/>
          <w:lang w:val="en-US"/>
        </w:rPr>
        <w:t xml:space="preserve">000 </w:t>
      </w:r>
      <w:r w:rsidR="00834E55" w:rsidRPr="00B11239">
        <w:rPr>
          <w:rFonts w:eastAsia="Calibri"/>
          <w:sz w:val="22"/>
          <w:szCs w:val="22"/>
          <w:lang w:val="en-US"/>
        </w:rPr>
        <w:t>E</w:t>
      </w:r>
      <w:r w:rsidR="003A2F8A" w:rsidRPr="00B11239">
        <w:rPr>
          <w:rFonts w:eastAsia="Calibri"/>
          <w:sz w:val="22"/>
          <w:szCs w:val="22"/>
          <w:lang w:val="en-US"/>
        </w:rPr>
        <w:t>uros</w:t>
      </w:r>
      <w:r w:rsidR="003A2F8A" w:rsidRPr="00B11239">
        <w:rPr>
          <w:rFonts w:eastAsia="Calibri"/>
          <w:sz w:val="22"/>
          <w:szCs w:val="22"/>
          <w:lang w:val="en-US"/>
        </w:rPr>
        <w:br/>
        <w:t>Staff available to market surveillance authorities: 3</w:t>
      </w:r>
      <w:r w:rsidRPr="00B11239">
        <w:rPr>
          <w:rFonts w:eastAsia="Calibri"/>
          <w:sz w:val="22"/>
          <w:szCs w:val="22"/>
          <w:lang w:val="en-US"/>
        </w:rPr>
        <w:t>.</w:t>
      </w:r>
      <w:r w:rsidR="00E7598C" w:rsidRPr="00B11239">
        <w:rPr>
          <w:rFonts w:eastAsia="Calibri"/>
          <w:sz w:val="22"/>
          <w:szCs w:val="22"/>
          <w:lang w:val="en-US"/>
        </w:rPr>
        <w:t>5</w:t>
      </w:r>
      <w:r w:rsidR="003A2F8A" w:rsidRPr="00B11239">
        <w:rPr>
          <w:rFonts w:eastAsia="Calibri"/>
          <w:sz w:val="22"/>
          <w:szCs w:val="22"/>
          <w:lang w:val="en-US"/>
        </w:rPr>
        <w:br/>
        <w:t>Number of inspectors available to market surveillance authorities: 2</w:t>
      </w:r>
      <w:r w:rsidRPr="00B11239">
        <w:rPr>
          <w:rFonts w:eastAsia="Calibri"/>
          <w:sz w:val="22"/>
          <w:szCs w:val="22"/>
          <w:lang w:val="en-US"/>
        </w:rPr>
        <w:t>.</w:t>
      </w:r>
      <w:r w:rsidR="00E7598C" w:rsidRPr="00B11239">
        <w:rPr>
          <w:rFonts w:eastAsia="Calibri"/>
          <w:sz w:val="22"/>
          <w:szCs w:val="22"/>
          <w:lang w:val="en-US"/>
        </w:rPr>
        <w:t>7</w:t>
      </w:r>
    </w:p>
    <w:p w14:paraId="16A81982" w14:textId="77777777" w:rsidR="00E7598C" w:rsidRPr="00B11239" w:rsidRDefault="00E7598C" w:rsidP="003A2F8A">
      <w:pPr>
        <w:pStyle w:val="Text3"/>
        <w:tabs>
          <w:tab w:val="clear" w:pos="2302"/>
        </w:tabs>
        <w:ind w:left="1418"/>
        <w:contextualSpacing/>
        <w:jc w:val="left"/>
        <w:rPr>
          <w:rFonts w:eastAsia="Calibri"/>
          <w:sz w:val="22"/>
          <w:szCs w:val="22"/>
          <w:lang w:val="en-US"/>
        </w:rPr>
      </w:pPr>
    </w:p>
    <w:p w14:paraId="49E74D11" w14:textId="77777777" w:rsidR="00E7598C" w:rsidRPr="00B11239" w:rsidRDefault="00E7598C" w:rsidP="00E7598C">
      <w:pPr>
        <w:pStyle w:val="Text2"/>
        <w:tabs>
          <w:tab w:val="clear" w:pos="2302"/>
        </w:tabs>
        <w:ind w:left="0"/>
        <w:rPr>
          <w:b/>
          <w:sz w:val="22"/>
          <w:szCs w:val="22"/>
        </w:rPr>
      </w:pPr>
      <w:r w:rsidRPr="00B11239">
        <w:rPr>
          <w:b/>
        </w:rPr>
        <w:t>Eco-design and Energy labelling</w:t>
      </w:r>
    </w:p>
    <w:p w14:paraId="498471E5" w14:textId="77777777" w:rsidR="003A2F8A" w:rsidRPr="00B11239" w:rsidRDefault="003A2F8A" w:rsidP="003A2F8A">
      <w:pPr>
        <w:pStyle w:val="Otsikko3"/>
        <w:tabs>
          <w:tab w:val="clear" w:pos="4973"/>
        </w:tabs>
        <w:ind w:left="0" w:firstLine="0"/>
        <w:rPr>
          <w:sz w:val="22"/>
          <w:szCs w:val="22"/>
        </w:rPr>
      </w:pPr>
      <w:bookmarkStart w:id="119" w:name="_Toc16691345"/>
      <w:r w:rsidRPr="00B11239">
        <w:rPr>
          <w:sz w:val="22"/>
          <w:szCs w:val="22"/>
        </w:rPr>
        <w:t>Market surveillance procedures and strategy</w:t>
      </w:r>
      <w:bookmarkEnd w:id="119"/>
      <w:r w:rsidRPr="00B11239">
        <w:rPr>
          <w:sz w:val="22"/>
          <w:szCs w:val="22"/>
        </w:rPr>
        <w:t xml:space="preserve"> </w:t>
      </w:r>
    </w:p>
    <w:p w14:paraId="79124D88" w14:textId="77777777" w:rsidR="00224024" w:rsidRPr="00B11239" w:rsidRDefault="00224024" w:rsidP="00224024">
      <w:pPr>
        <w:pStyle w:val="Text3"/>
        <w:ind w:left="1418"/>
        <w:contextualSpacing/>
        <w:jc w:val="left"/>
        <w:rPr>
          <w:b/>
          <w:sz w:val="22"/>
          <w:szCs w:val="22"/>
        </w:rPr>
      </w:pPr>
      <w:r w:rsidRPr="00B11239">
        <w:rPr>
          <w:b/>
          <w:sz w:val="22"/>
          <w:szCs w:val="22"/>
        </w:rPr>
        <w:t>Surveillance:</w:t>
      </w:r>
    </w:p>
    <w:p w14:paraId="4E355776" w14:textId="3C470919" w:rsidR="00224024" w:rsidRDefault="00224024" w:rsidP="00224024">
      <w:pPr>
        <w:pStyle w:val="Text3"/>
        <w:ind w:left="1418"/>
        <w:contextualSpacing/>
        <w:jc w:val="left"/>
        <w:rPr>
          <w:sz w:val="22"/>
          <w:szCs w:val="22"/>
        </w:rPr>
      </w:pPr>
      <w:r w:rsidRPr="00B11239">
        <w:rPr>
          <w:sz w:val="22"/>
          <w:szCs w:val="22"/>
        </w:rPr>
        <w:t xml:space="preserve">Reactive </w:t>
      </w:r>
      <w:r w:rsidR="00F074E4">
        <w:rPr>
          <w:sz w:val="22"/>
          <w:szCs w:val="22"/>
        </w:rPr>
        <w:t>s</w:t>
      </w:r>
      <w:r w:rsidRPr="00B11239">
        <w:rPr>
          <w:sz w:val="22"/>
          <w:szCs w:val="22"/>
        </w:rPr>
        <w:t>urveillance due to notifications and complaints from the consumers and other sources</w:t>
      </w:r>
    </w:p>
    <w:p w14:paraId="6F6929D9" w14:textId="77777777" w:rsidR="00F074E4" w:rsidRDefault="00F074E4" w:rsidP="00224024">
      <w:pPr>
        <w:pStyle w:val="Text3"/>
        <w:ind w:left="1418"/>
        <w:contextualSpacing/>
        <w:jc w:val="left"/>
        <w:rPr>
          <w:sz w:val="22"/>
          <w:szCs w:val="22"/>
        </w:rPr>
      </w:pPr>
      <w:r>
        <w:rPr>
          <w:sz w:val="22"/>
          <w:szCs w:val="22"/>
        </w:rPr>
        <w:t>Proactive surveillance actions and projects:</w:t>
      </w:r>
    </w:p>
    <w:p w14:paraId="30775DD3" w14:textId="77777777" w:rsidR="00F074E4" w:rsidRPr="00B11239" w:rsidRDefault="00F074E4" w:rsidP="00224024">
      <w:pPr>
        <w:pStyle w:val="Text3"/>
        <w:ind w:left="1418"/>
        <w:contextualSpacing/>
        <w:jc w:val="left"/>
        <w:rPr>
          <w:sz w:val="22"/>
          <w:szCs w:val="22"/>
        </w:rPr>
      </w:pPr>
      <w:r>
        <w:rPr>
          <w:sz w:val="22"/>
          <w:szCs w:val="22"/>
        </w:rPr>
        <w:t>Surveillance of heat pumps (4-5 units) and computers (8 units), screening tests for external power supplies (50 units)</w:t>
      </w:r>
    </w:p>
    <w:p w14:paraId="1FC106C4" w14:textId="6B5812BC" w:rsidR="00224024" w:rsidRPr="00B11239" w:rsidRDefault="00224024" w:rsidP="00224024">
      <w:pPr>
        <w:pStyle w:val="Text3"/>
        <w:ind w:left="1418"/>
        <w:contextualSpacing/>
        <w:jc w:val="left"/>
        <w:rPr>
          <w:sz w:val="22"/>
          <w:szCs w:val="22"/>
        </w:rPr>
      </w:pPr>
    </w:p>
    <w:p w14:paraId="4B2D44E0" w14:textId="77777777" w:rsidR="00224024" w:rsidRPr="00B11239" w:rsidRDefault="00224024" w:rsidP="00224024">
      <w:pPr>
        <w:pStyle w:val="Text3"/>
        <w:ind w:left="1418"/>
        <w:contextualSpacing/>
        <w:jc w:val="left"/>
        <w:rPr>
          <w:sz w:val="22"/>
          <w:szCs w:val="22"/>
        </w:rPr>
      </w:pPr>
    </w:p>
    <w:p w14:paraId="22B81DA5" w14:textId="4CA09133" w:rsidR="00224024" w:rsidRPr="00B11239" w:rsidRDefault="00224024" w:rsidP="00224024">
      <w:pPr>
        <w:pStyle w:val="Text3"/>
        <w:ind w:left="1418"/>
        <w:contextualSpacing/>
        <w:jc w:val="left"/>
        <w:rPr>
          <w:sz w:val="22"/>
          <w:szCs w:val="22"/>
        </w:rPr>
      </w:pPr>
    </w:p>
    <w:p w14:paraId="0C55F55F" w14:textId="46EF3E53" w:rsidR="00224024" w:rsidRDefault="00224024" w:rsidP="00224024">
      <w:pPr>
        <w:pStyle w:val="Text3"/>
        <w:ind w:left="1418"/>
        <w:contextualSpacing/>
        <w:jc w:val="left"/>
        <w:rPr>
          <w:sz w:val="22"/>
          <w:szCs w:val="22"/>
        </w:rPr>
      </w:pPr>
      <w:r w:rsidRPr="00B11239">
        <w:rPr>
          <w:sz w:val="22"/>
          <w:szCs w:val="22"/>
        </w:rPr>
        <w:t xml:space="preserve">Specific focus on </w:t>
      </w:r>
      <w:r w:rsidR="00F074E4">
        <w:rPr>
          <w:sz w:val="22"/>
          <w:szCs w:val="22"/>
        </w:rPr>
        <w:t>web</w:t>
      </w:r>
      <w:r w:rsidRPr="00B11239">
        <w:rPr>
          <w:sz w:val="22"/>
          <w:szCs w:val="22"/>
        </w:rPr>
        <w:t xml:space="preserve"> inspections</w:t>
      </w:r>
    </w:p>
    <w:p w14:paraId="58B2FA5A" w14:textId="77777777" w:rsidR="00F074E4" w:rsidRDefault="00F074E4" w:rsidP="00224024">
      <w:pPr>
        <w:pStyle w:val="Text3"/>
        <w:ind w:left="1418"/>
        <w:contextualSpacing/>
        <w:jc w:val="left"/>
        <w:rPr>
          <w:sz w:val="22"/>
          <w:szCs w:val="22"/>
        </w:rPr>
      </w:pPr>
      <w:r>
        <w:rPr>
          <w:sz w:val="22"/>
          <w:szCs w:val="22"/>
        </w:rPr>
        <w:t>Using web crawler –tool to inspect online energy labels</w:t>
      </w:r>
    </w:p>
    <w:p w14:paraId="653B3B6A" w14:textId="77777777" w:rsidR="00F074E4" w:rsidRPr="00B11239" w:rsidRDefault="00F074E4" w:rsidP="00224024">
      <w:pPr>
        <w:pStyle w:val="Text3"/>
        <w:ind w:left="1418"/>
        <w:contextualSpacing/>
        <w:jc w:val="left"/>
        <w:rPr>
          <w:sz w:val="22"/>
          <w:szCs w:val="22"/>
        </w:rPr>
      </w:pPr>
      <w:r>
        <w:rPr>
          <w:sz w:val="22"/>
          <w:szCs w:val="22"/>
        </w:rPr>
        <w:t>Implementation of the new EPREL-database</w:t>
      </w:r>
    </w:p>
    <w:p w14:paraId="2C6340DA" w14:textId="77777777" w:rsidR="00224024" w:rsidRPr="00B11239" w:rsidRDefault="00224024" w:rsidP="00224024">
      <w:pPr>
        <w:pStyle w:val="Text3"/>
        <w:ind w:left="1418"/>
        <w:contextualSpacing/>
        <w:jc w:val="left"/>
        <w:rPr>
          <w:sz w:val="22"/>
          <w:szCs w:val="22"/>
        </w:rPr>
      </w:pPr>
    </w:p>
    <w:p w14:paraId="76BBC1E2" w14:textId="77777777" w:rsidR="00224024" w:rsidRPr="00B11239" w:rsidRDefault="00224024" w:rsidP="00224024">
      <w:pPr>
        <w:pStyle w:val="Text3"/>
        <w:ind w:left="1418"/>
        <w:contextualSpacing/>
        <w:jc w:val="left"/>
        <w:rPr>
          <w:sz w:val="22"/>
          <w:szCs w:val="22"/>
        </w:rPr>
      </w:pPr>
    </w:p>
    <w:p w14:paraId="1C0A0160" w14:textId="77777777" w:rsidR="00224024" w:rsidRPr="00B11239" w:rsidRDefault="00224024" w:rsidP="00224024">
      <w:pPr>
        <w:pStyle w:val="Text3"/>
        <w:ind w:left="1418"/>
        <w:contextualSpacing/>
        <w:jc w:val="left"/>
        <w:rPr>
          <w:sz w:val="22"/>
          <w:szCs w:val="22"/>
        </w:rPr>
      </w:pPr>
      <w:r w:rsidRPr="00B11239">
        <w:rPr>
          <w:sz w:val="22"/>
          <w:szCs w:val="22"/>
        </w:rPr>
        <w:t>Participation in European Union level projects INTAS (market surveillance methods for big industrial equipment)</w:t>
      </w:r>
      <w:r>
        <w:rPr>
          <w:sz w:val="22"/>
          <w:szCs w:val="22"/>
        </w:rPr>
        <w:t>,</w:t>
      </w:r>
      <w:r w:rsidR="003862C8">
        <w:rPr>
          <w:sz w:val="22"/>
          <w:szCs w:val="22"/>
        </w:rPr>
        <w:t xml:space="preserve"> </w:t>
      </w:r>
      <w:r w:rsidRPr="00B11239">
        <w:rPr>
          <w:sz w:val="22"/>
          <w:szCs w:val="22"/>
        </w:rPr>
        <w:t>Nordic project Nordsyn</w:t>
      </w:r>
      <w:r>
        <w:rPr>
          <w:sz w:val="22"/>
          <w:szCs w:val="22"/>
        </w:rPr>
        <w:t xml:space="preserve"> and EEPLIANT2</w:t>
      </w:r>
      <w:r w:rsidRPr="00B11239">
        <w:rPr>
          <w:sz w:val="22"/>
          <w:szCs w:val="22"/>
        </w:rPr>
        <w:t xml:space="preserve">. </w:t>
      </w:r>
    </w:p>
    <w:p w14:paraId="46E38688" w14:textId="77777777" w:rsidR="00224024" w:rsidRPr="00C32E65" w:rsidRDefault="00224024" w:rsidP="00224024">
      <w:pPr>
        <w:pStyle w:val="Text3"/>
        <w:ind w:left="1418"/>
        <w:contextualSpacing/>
        <w:jc w:val="left"/>
        <w:rPr>
          <w:b/>
          <w:sz w:val="22"/>
          <w:szCs w:val="22"/>
        </w:rPr>
      </w:pPr>
    </w:p>
    <w:p w14:paraId="21ACF443" w14:textId="77777777" w:rsidR="00174851" w:rsidRPr="00C32E65" w:rsidRDefault="00174851" w:rsidP="00174851">
      <w:pPr>
        <w:pStyle w:val="Text3"/>
        <w:ind w:left="1418"/>
        <w:contextualSpacing/>
        <w:jc w:val="left"/>
        <w:rPr>
          <w:b/>
          <w:sz w:val="22"/>
          <w:szCs w:val="22"/>
        </w:rPr>
      </w:pPr>
    </w:p>
    <w:p w14:paraId="0323748D" w14:textId="77777777" w:rsidR="00174851" w:rsidRPr="00B11239" w:rsidRDefault="00174851" w:rsidP="00174851">
      <w:pPr>
        <w:pStyle w:val="Text3"/>
        <w:ind w:left="1418"/>
        <w:contextualSpacing/>
        <w:jc w:val="left"/>
        <w:rPr>
          <w:b/>
          <w:sz w:val="22"/>
          <w:szCs w:val="22"/>
        </w:rPr>
      </w:pPr>
      <w:r w:rsidRPr="00B11239">
        <w:rPr>
          <w:b/>
          <w:sz w:val="22"/>
          <w:szCs w:val="22"/>
        </w:rPr>
        <w:t>Communication activities:</w:t>
      </w:r>
    </w:p>
    <w:p w14:paraId="023B0045" w14:textId="77777777" w:rsidR="00174851" w:rsidRDefault="00174851" w:rsidP="00174851">
      <w:pPr>
        <w:pStyle w:val="Text3"/>
        <w:ind w:left="1418"/>
        <w:contextualSpacing/>
        <w:jc w:val="left"/>
        <w:rPr>
          <w:sz w:val="22"/>
          <w:szCs w:val="22"/>
        </w:rPr>
      </w:pPr>
      <w:r w:rsidRPr="00B11239">
        <w:rPr>
          <w:sz w:val="22"/>
          <w:szCs w:val="22"/>
        </w:rPr>
        <w:t>Press releases on new regulations</w:t>
      </w:r>
      <w:r w:rsidR="007F3B05">
        <w:rPr>
          <w:sz w:val="22"/>
          <w:szCs w:val="22"/>
        </w:rPr>
        <w:t xml:space="preserve"> and revisions of regulations</w:t>
      </w:r>
      <w:r w:rsidRPr="00B11239">
        <w:rPr>
          <w:sz w:val="22"/>
          <w:szCs w:val="22"/>
        </w:rPr>
        <w:t xml:space="preserve"> especially on product groups important for consumers</w:t>
      </w:r>
    </w:p>
    <w:p w14:paraId="2C860FA4" w14:textId="77777777" w:rsidR="007F3B05" w:rsidRPr="007F3B05" w:rsidRDefault="007F3B05" w:rsidP="007F3B05">
      <w:pPr>
        <w:pStyle w:val="Text3"/>
        <w:ind w:left="1418"/>
        <w:contextualSpacing/>
        <w:jc w:val="left"/>
        <w:rPr>
          <w:sz w:val="22"/>
          <w:szCs w:val="22"/>
        </w:rPr>
      </w:pPr>
      <w:r w:rsidRPr="007F3B05">
        <w:rPr>
          <w:sz w:val="22"/>
          <w:szCs w:val="22"/>
        </w:rPr>
        <w:t>Spreading information on market surveillance activities and results in social media channels</w:t>
      </w:r>
    </w:p>
    <w:p w14:paraId="2E12D660" w14:textId="77777777" w:rsidR="007F3B05" w:rsidRPr="007F3B05" w:rsidRDefault="007F3B05" w:rsidP="007F3B05">
      <w:pPr>
        <w:pStyle w:val="Text3"/>
        <w:ind w:left="1418"/>
        <w:contextualSpacing/>
        <w:jc w:val="left"/>
        <w:rPr>
          <w:sz w:val="22"/>
          <w:szCs w:val="22"/>
        </w:rPr>
      </w:pPr>
      <w:r w:rsidRPr="007F3B05">
        <w:rPr>
          <w:sz w:val="22"/>
          <w:szCs w:val="22"/>
        </w:rPr>
        <w:t>Updating web page ekosuunnittelu.info (if needed)</w:t>
      </w:r>
    </w:p>
    <w:p w14:paraId="23B6DDDE" w14:textId="77777777" w:rsidR="007F3B05" w:rsidRPr="007F3B05" w:rsidRDefault="007F3B05" w:rsidP="007F3B05">
      <w:pPr>
        <w:pStyle w:val="Text3"/>
        <w:ind w:left="1418"/>
        <w:contextualSpacing/>
        <w:jc w:val="left"/>
        <w:rPr>
          <w:sz w:val="22"/>
          <w:szCs w:val="22"/>
          <w:lang w:val="fi-FI"/>
        </w:rPr>
      </w:pPr>
      <w:r w:rsidRPr="007F3B05">
        <w:rPr>
          <w:sz w:val="22"/>
          <w:szCs w:val="22"/>
          <w:lang w:val="fi-FI"/>
        </w:rPr>
        <w:t>Newsletters (tukes.fi and ekosuunnittelu.info)</w:t>
      </w:r>
    </w:p>
    <w:p w14:paraId="396A61F2" w14:textId="77777777" w:rsidR="007F3B05" w:rsidRPr="00B11239" w:rsidRDefault="007F3B05" w:rsidP="007F3B05">
      <w:pPr>
        <w:pStyle w:val="Text3"/>
        <w:ind w:left="1418"/>
        <w:contextualSpacing/>
        <w:jc w:val="left"/>
        <w:rPr>
          <w:sz w:val="22"/>
          <w:szCs w:val="22"/>
        </w:rPr>
      </w:pPr>
      <w:r w:rsidRPr="007F3B05">
        <w:rPr>
          <w:sz w:val="22"/>
          <w:szCs w:val="22"/>
        </w:rPr>
        <w:t>Providing information and guidance to economic operators and consumers</w:t>
      </w:r>
    </w:p>
    <w:p w14:paraId="3FAF7B1C" w14:textId="7B9FC7BC" w:rsidR="00174851" w:rsidRPr="00B11239" w:rsidRDefault="00174851" w:rsidP="00174851">
      <w:pPr>
        <w:pStyle w:val="Text3"/>
        <w:ind w:left="1418"/>
        <w:contextualSpacing/>
        <w:jc w:val="left"/>
        <w:rPr>
          <w:sz w:val="22"/>
          <w:szCs w:val="22"/>
        </w:rPr>
      </w:pPr>
    </w:p>
    <w:p w14:paraId="4A12BA09" w14:textId="77777777" w:rsidR="00174851" w:rsidRPr="00B11239" w:rsidRDefault="00174851" w:rsidP="00174851">
      <w:pPr>
        <w:pStyle w:val="Text3"/>
        <w:ind w:left="1418"/>
        <w:contextualSpacing/>
        <w:jc w:val="left"/>
        <w:rPr>
          <w:sz w:val="22"/>
          <w:szCs w:val="22"/>
        </w:rPr>
      </w:pPr>
    </w:p>
    <w:p w14:paraId="4F4438A6" w14:textId="77777777" w:rsidR="00174851" w:rsidRPr="00B11239" w:rsidRDefault="00174851" w:rsidP="00174851">
      <w:pPr>
        <w:pStyle w:val="Text3"/>
        <w:ind w:left="1418"/>
        <w:contextualSpacing/>
        <w:jc w:val="left"/>
        <w:rPr>
          <w:b/>
          <w:sz w:val="22"/>
          <w:szCs w:val="22"/>
        </w:rPr>
      </w:pPr>
    </w:p>
    <w:p w14:paraId="073E2807" w14:textId="77777777" w:rsidR="00174851" w:rsidRPr="00B11239" w:rsidRDefault="00174851" w:rsidP="00174851">
      <w:pPr>
        <w:pStyle w:val="Text3"/>
        <w:ind w:left="1418"/>
        <w:contextualSpacing/>
        <w:jc w:val="left"/>
        <w:rPr>
          <w:b/>
          <w:sz w:val="22"/>
          <w:szCs w:val="22"/>
        </w:rPr>
      </w:pPr>
      <w:r w:rsidRPr="00B11239">
        <w:rPr>
          <w:b/>
          <w:sz w:val="22"/>
          <w:szCs w:val="22"/>
        </w:rPr>
        <w:t>Cooperation:</w:t>
      </w:r>
    </w:p>
    <w:p w14:paraId="76924159" w14:textId="77777777" w:rsidR="00174851" w:rsidRPr="00B11239" w:rsidRDefault="00174851" w:rsidP="00174851">
      <w:pPr>
        <w:pStyle w:val="Text3"/>
        <w:ind w:left="1418"/>
        <w:contextualSpacing/>
        <w:jc w:val="left"/>
        <w:rPr>
          <w:sz w:val="22"/>
          <w:szCs w:val="22"/>
        </w:rPr>
      </w:pPr>
      <w:r w:rsidRPr="00B11239">
        <w:rPr>
          <w:sz w:val="22"/>
          <w:szCs w:val="22"/>
        </w:rPr>
        <w:t>Cooperation with electrical safety surveillance to share labour in inspections</w:t>
      </w:r>
    </w:p>
    <w:p w14:paraId="63E1E4FF" w14:textId="77777777" w:rsidR="00174851" w:rsidRPr="00B11239" w:rsidRDefault="00174851" w:rsidP="00174851">
      <w:pPr>
        <w:pStyle w:val="Text3"/>
        <w:ind w:left="1418"/>
        <w:contextualSpacing/>
        <w:jc w:val="left"/>
        <w:rPr>
          <w:sz w:val="22"/>
          <w:szCs w:val="22"/>
        </w:rPr>
      </w:pPr>
      <w:r w:rsidRPr="00B11239">
        <w:rPr>
          <w:sz w:val="22"/>
          <w:szCs w:val="22"/>
        </w:rPr>
        <w:t>Participation in Union level administrative cooperation</w:t>
      </w:r>
    </w:p>
    <w:p w14:paraId="6C1AF99A" w14:textId="77777777" w:rsidR="00174851" w:rsidRDefault="00174851" w:rsidP="00174851">
      <w:pPr>
        <w:pStyle w:val="Text3"/>
        <w:ind w:left="1418"/>
        <w:contextualSpacing/>
        <w:jc w:val="left"/>
        <w:rPr>
          <w:sz w:val="22"/>
          <w:szCs w:val="22"/>
        </w:rPr>
      </w:pPr>
      <w:r w:rsidRPr="00B11239">
        <w:rPr>
          <w:sz w:val="22"/>
          <w:szCs w:val="22"/>
        </w:rPr>
        <w:t>Participation in Union level projects (when applicable)</w:t>
      </w:r>
    </w:p>
    <w:p w14:paraId="61E68985" w14:textId="77777777" w:rsidR="00224024" w:rsidRDefault="00224024" w:rsidP="00224024">
      <w:pPr>
        <w:pStyle w:val="Text3"/>
        <w:ind w:left="1418"/>
        <w:contextualSpacing/>
        <w:jc w:val="left"/>
        <w:rPr>
          <w:sz w:val="22"/>
          <w:szCs w:val="22"/>
        </w:rPr>
      </w:pPr>
      <w:r>
        <w:rPr>
          <w:sz w:val="22"/>
          <w:szCs w:val="22"/>
        </w:rPr>
        <w:t>Nordic Cooperation</w:t>
      </w:r>
      <w:r w:rsidR="007F3B05">
        <w:rPr>
          <w:sz w:val="22"/>
          <w:szCs w:val="22"/>
        </w:rPr>
        <w:t xml:space="preserve"> (Nordsyn project)</w:t>
      </w:r>
    </w:p>
    <w:p w14:paraId="6436A7D4" w14:textId="77777777" w:rsidR="007F3B05" w:rsidRPr="00B11239" w:rsidRDefault="007F3B05" w:rsidP="00224024">
      <w:pPr>
        <w:pStyle w:val="Text3"/>
        <w:ind w:left="1418"/>
        <w:contextualSpacing/>
        <w:jc w:val="left"/>
        <w:rPr>
          <w:sz w:val="22"/>
          <w:szCs w:val="22"/>
        </w:rPr>
      </w:pPr>
      <w:r>
        <w:rPr>
          <w:sz w:val="22"/>
          <w:szCs w:val="22"/>
        </w:rPr>
        <w:lastRenderedPageBreak/>
        <w:t>Cooperation with the Ministry of the Environment, Ministry of Economic Affairs and Employment of Finland and Finnish Energy Authority</w:t>
      </w:r>
    </w:p>
    <w:p w14:paraId="1FD15B2A" w14:textId="77777777" w:rsidR="00174851" w:rsidRPr="00C32E65" w:rsidRDefault="00174851" w:rsidP="00174851">
      <w:pPr>
        <w:pStyle w:val="Text3"/>
        <w:ind w:left="1418"/>
        <w:contextualSpacing/>
        <w:jc w:val="left"/>
        <w:rPr>
          <w:b/>
          <w:sz w:val="22"/>
          <w:szCs w:val="22"/>
        </w:rPr>
      </w:pPr>
    </w:p>
    <w:p w14:paraId="3DA32A5B" w14:textId="77777777" w:rsidR="00174851" w:rsidRPr="00B11239" w:rsidRDefault="00174851" w:rsidP="00174851">
      <w:pPr>
        <w:pStyle w:val="Text3"/>
        <w:ind w:left="1418"/>
        <w:contextualSpacing/>
        <w:jc w:val="left"/>
        <w:rPr>
          <w:b/>
          <w:sz w:val="22"/>
          <w:szCs w:val="22"/>
        </w:rPr>
      </w:pPr>
      <w:r w:rsidRPr="00B11239">
        <w:rPr>
          <w:b/>
          <w:sz w:val="22"/>
          <w:szCs w:val="22"/>
        </w:rPr>
        <w:t>Principles of market surveillance:</w:t>
      </w:r>
    </w:p>
    <w:p w14:paraId="379CC591" w14:textId="77777777" w:rsidR="00174851" w:rsidRPr="00B11239" w:rsidRDefault="00174851" w:rsidP="00174851">
      <w:pPr>
        <w:pStyle w:val="Text3"/>
        <w:ind w:left="1418"/>
        <w:contextualSpacing/>
        <w:jc w:val="left"/>
        <w:rPr>
          <w:sz w:val="22"/>
          <w:szCs w:val="22"/>
        </w:rPr>
      </w:pPr>
      <w:r w:rsidRPr="00B11239">
        <w:rPr>
          <w:sz w:val="22"/>
          <w:szCs w:val="22"/>
        </w:rPr>
        <w:t>The sampling is risk based. Purchased samples are</w:t>
      </w:r>
      <w:r w:rsidR="007F3B05">
        <w:rPr>
          <w:sz w:val="22"/>
          <w:szCs w:val="22"/>
        </w:rPr>
        <w:t xml:space="preserve"> mass volume products and/or </w:t>
      </w:r>
      <w:r w:rsidRPr="00B11239">
        <w:rPr>
          <w:sz w:val="22"/>
          <w:szCs w:val="22"/>
        </w:rPr>
        <w:t xml:space="preserve"> chosen based on knowledge of potential defects of the products. Information sources are notifications from competitors and complaints from the consumers.</w:t>
      </w:r>
      <w:r w:rsidR="007F3B05">
        <w:rPr>
          <w:sz w:val="22"/>
          <w:szCs w:val="22"/>
        </w:rPr>
        <w:t xml:space="preserve"> </w:t>
      </w:r>
      <w:r w:rsidR="007F3B05" w:rsidRPr="007F3B05">
        <w:rPr>
          <w:sz w:val="22"/>
          <w:szCs w:val="22"/>
        </w:rPr>
        <w:t>If defects are found and if the accompanying risk assessment necessitates, non-compliant products are recalled or withdrawn from the market or sale of the product is banned. Economic operators involved are given opportunity to give their response on the subject and to take corrective measures.</w:t>
      </w:r>
    </w:p>
    <w:p w14:paraId="145423B8" w14:textId="77777777" w:rsidR="00174851" w:rsidRPr="00B11239" w:rsidRDefault="00174851" w:rsidP="00174851">
      <w:pPr>
        <w:pStyle w:val="Text3"/>
        <w:ind w:left="1418"/>
        <w:contextualSpacing/>
        <w:jc w:val="left"/>
        <w:rPr>
          <w:sz w:val="22"/>
          <w:szCs w:val="22"/>
        </w:rPr>
      </w:pPr>
    </w:p>
    <w:p w14:paraId="7AEB0DBA" w14:textId="7FC28B80" w:rsidR="00174851" w:rsidRPr="00B11239" w:rsidRDefault="00174851" w:rsidP="00174851">
      <w:pPr>
        <w:pStyle w:val="Text3"/>
        <w:ind w:left="1418"/>
        <w:contextualSpacing/>
        <w:jc w:val="left"/>
        <w:rPr>
          <w:sz w:val="22"/>
          <w:szCs w:val="22"/>
        </w:rPr>
      </w:pPr>
    </w:p>
    <w:p w14:paraId="267A8824" w14:textId="77777777" w:rsidR="003A2F8A" w:rsidRPr="00B11239" w:rsidRDefault="003A2F8A" w:rsidP="003A2F8A">
      <w:pPr>
        <w:rPr>
          <w:sz w:val="22"/>
          <w:szCs w:val="22"/>
          <w:lang w:val="en-US"/>
        </w:rPr>
      </w:pPr>
    </w:p>
    <w:p w14:paraId="45C59263" w14:textId="77777777" w:rsidR="003A2F8A" w:rsidRPr="00C32E65" w:rsidRDefault="003A2F8A" w:rsidP="003A2F8A">
      <w:pPr>
        <w:pStyle w:val="Otsikko3"/>
        <w:tabs>
          <w:tab w:val="clear" w:pos="4973"/>
        </w:tabs>
        <w:ind w:left="0" w:firstLine="0"/>
        <w:rPr>
          <w:sz w:val="22"/>
          <w:szCs w:val="22"/>
        </w:rPr>
      </w:pPr>
      <w:bookmarkStart w:id="120" w:name="_Toc16691346"/>
      <w:r w:rsidRPr="00C32E65">
        <w:rPr>
          <w:sz w:val="22"/>
          <w:szCs w:val="22"/>
        </w:rPr>
        <w:t>Report from activities carried out under the previous planning period</w:t>
      </w:r>
      <w:bookmarkEnd w:id="120"/>
    </w:p>
    <w:p w14:paraId="478DBA7A" w14:textId="77777777" w:rsidR="003A2F8A" w:rsidRPr="00B11239" w:rsidRDefault="003A2F8A" w:rsidP="003A2F8A">
      <w:pPr>
        <w:pStyle w:val="Text3"/>
        <w:tabs>
          <w:tab w:val="clear" w:pos="2302"/>
        </w:tabs>
        <w:ind w:left="1418"/>
        <w:contextualSpacing/>
        <w:jc w:val="left"/>
        <w:rPr>
          <w:sz w:val="22"/>
          <w:szCs w:val="22"/>
          <w:lang w:val="en-US"/>
        </w:rPr>
      </w:pPr>
      <w:r w:rsidRPr="00B11239">
        <w:rPr>
          <w:sz w:val="22"/>
          <w:szCs w:val="22"/>
          <w:lang w:val="en-US"/>
        </w:rPr>
        <w:t>Number of product related complaints: 1 (estimation)</w:t>
      </w:r>
    </w:p>
    <w:p w14:paraId="2337C459" w14:textId="77777777" w:rsidR="003A2F8A" w:rsidRPr="00C32E65" w:rsidRDefault="003A2F8A" w:rsidP="003A2F8A">
      <w:pPr>
        <w:pStyle w:val="Text3"/>
        <w:tabs>
          <w:tab w:val="clear" w:pos="2302"/>
        </w:tabs>
        <w:ind w:left="1418"/>
        <w:contextualSpacing/>
        <w:jc w:val="left"/>
        <w:rPr>
          <w:sz w:val="22"/>
          <w:szCs w:val="22"/>
        </w:rPr>
      </w:pPr>
      <w:r w:rsidRPr="00C32E65">
        <w:rPr>
          <w:sz w:val="22"/>
          <w:szCs w:val="22"/>
        </w:rPr>
        <w:t>Number of inspections:</w:t>
      </w:r>
    </w:p>
    <w:p w14:paraId="2D743EA2" w14:textId="77777777" w:rsidR="007F3B05" w:rsidRDefault="003A2F8A" w:rsidP="007F3B05">
      <w:pPr>
        <w:pStyle w:val="Text3"/>
        <w:numPr>
          <w:ilvl w:val="0"/>
          <w:numId w:val="25"/>
        </w:numPr>
        <w:tabs>
          <w:tab w:val="clear" w:pos="2302"/>
        </w:tabs>
        <w:ind w:left="1701" w:hanging="283"/>
        <w:contextualSpacing/>
        <w:jc w:val="left"/>
        <w:rPr>
          <w:sz w:val="22"/>
          <w:szCs w:val="22"/>
          <w:lang w:val="en-US"/>
        </w:rPr>
      </w:pPr>
      <w:r w:rsidRPr="00B11239">
        <w:rPr>
          <w:sz w:val="22"/>
          <w:szCs w:val="22"/>
        </w:rPr>
        <w:t>number of reactive inspections: 1 (estimation)</w:t>
      </w:r>
    </w:p>
    <w:p w14:paraId="5F939E72" w14:textId="77777777" w:rsidR="007F3B05" w:rsidRDefault="007F3B05" w:rsidP="00DC3ED2">
      <w:pPr>
        <w:pStyle w:val="Text3"/>
        <w:numPr>
          <w:ilvl w:val="0"/>
          <w:numId w:val="25"/>
        </w:numPr>
        <w:tabs>
          <w:tab w:val="clear" w:pos="2302"/>
        </w:tabs>
        <w:ind w:left="1701" w:hanging="283"/>
        <w:contextualSpacing/>
        <w:jc w:val="left"/>
        <w:rPr>
          <w:sz w:val="22"/>
          <w:szCs w:val="22"/>
          <w:lang w:val="en-US"/>
        </w:rPr>
      </w:pPr>
      <w:r w:rsidRPr="007F3B05">
        <w:rPr>
          <w:sz w:val="22"/>
          <w:szCs w:val="22"/>
          <w:lang w:val="en-US"/>
        </w:rPr>
        <w:t>44 inspected shops, almost 5000 product’s energy label checked</w:t>
      </w:r>
    </w:p>
    <w:p w14:paraId="3D327433" w14:textId="77777777" w:rsidR="007F3B05" w:rsidRPr="007F3B05" w:rsidRDefault="007F3B05" w:rsidP="00DC3ED2">
      <w:pPr>
        <w:pStyle w:val="Text3"/>
        <w:numPr>
          <w:ilvl w:val="0"/>
          <w:numId w:val="25"/>
        </w:numPr>
        <w:tabs>
          <w:tab w:val="clear" w:pos="2302"/>
        </w:tabs>
        <w:ind w:left="1701" w:hanging="283"/>
        <w:contextualSpacing/>
        <w:jc w:val="left"/>
        <w:rPr>
          <w:sz w:val="22"/>
          <w:szCs w:val="22"/>
          <w:lang w:val="en-US"/>
        </w:rPr>
      </w:pPr>
      <w:r w:rsidRPr="007F3B05">
        <w:rPr>
          <w:sz w:val="22"/>
          <w:szCs w:val="22"/>
          <w:lang w:val="en-US"/>
        </w:rPr>
        <w:t>138 Ecodesign-checked products (22 LED-lamps, 8 fridges, 2 ventilation units, others mainly screening of external power supplies), 4 written remarks</w:t>
      </w:r>
    </w:p>
    <w:p w14:paraId="7D74119C" w14:textId="0AD1ED1D" w:rsidR="00224024" w:rsidRPr="00224024" w:rsidRDefault="00224024" w:rsidP="00224024">
      <w:pPr>
        <w:pStyle w:val="Text3"/>
        <w:numPr>
          <w:ilvl w:val="0"/>
          <w:numId w:val="25"/>
        </w:numPr>
        <w:tabs>
          <w:tab w:val="clear" w:pos="2302"/>
        </w:tabs>
        <w:ind w:left="1701" w:hanging="283"/>
        <w:contextualSpacing/>
        <w:jc w:val="left"/>
        <w:rPr>
          <w:sz w:val="22"/>
          <w:szCs w:val="22"/>
          <w:lang w:val="en-US"/>
        </w:rPr>
      </w:pPr>
    </w:p>
    <w:p w14:paraId="68D48328" w14:textId="77777777" w:rsidR="003A2F8A" w:rsidRPr="00C32E65" w:rsidRDefault="003A2F8A" w:rsidP="003A2F8A">
      <w:pPr>
        <w:rPr>
          <w:lang w:val="en-US"/>
        </w:rPr>
      </w:pPr>
    </w:p>
    <w:p w14:paraId="3BB88E8B" w14:textId="77777777" w:rsidR="005B7FE6" w:rsidRPr="00B11239" w:rsidRDefault="005B7FE6" w:rsidP="005B7FE6">
      <w:pPr>
        <w:spacing w:after="200" w:line="276" w:lineRule="auto"/>
        <w:jc w:val="left"/>
        <w:rPr>
          <w:b/>
          <w:sz w:val="22"/>
          <w:szCs w:val="22"/>
        </w:rPr>
      </w:pPr>
      <w:r w:rsidRPr="00B11239">
        <w:rPr>
          <w:b/>
        </w:rPr>
        <w:t>Efficiency requirements for hot-boilers fired with liquid or gaseous fuels</w:t>
      </w:r>
    </w:p>
    <w:p w14:paraId="32412B63" w14:textId="77777777" w:rsidR="003A2F8A" w:rsidRPr="00B11239" w:rsidRDefault="003A2F8A" w:rsidP="003A2F8A">
      <w:pPr>
        <w:spacing w:after="200" w:line="276" w:lineRule="auto"/>
        <w:jc w:val="left"/>
        <w:rPr>
          <w:b/>
          <w:sz w:val="22"/>
          <w:szCs w:val="22"/>
        </w:rPr>
      </w:pPr>
    </w:p>
    <w:p w14:paraId="092A33FC" w14:textId="77777777" w:rsidR="003A2F8A" w:rsidRPr="00B11239" w:rsidRDefault="003A2F8A" w:rsidP="003A2F8A">
      <w:pPr>
        <w:pStyle w:val="Otsikko3"/>
        <w:tabs>
          <w:tab w:val="clear" w:pos="4973"/>
        </w:tabs>
        <w:ind w:left="0" w:firstLine="0"/>
        <w:rPr>
          <w:sz w:val="22"/>
          <w:szCs w:val="22"/>
        </w:rPr>
      </w:pPr>
      <w:bookmarkStart w:id="121" w:name="_Toc16691347"/>
      <w:r w:rsidRPr="00B11239">
        <w:rPr>
          <w:sz w:val="22"/>
          <w:szCs w:val="22"/>
        </w:rPr>
        <w:t>Market surveillance procedures and strategy</w:t>
      </w:r>
      <w:bookmarkEnd w:id="121"/>
      <w:r w:rsidRPr="00B11239">
        <w:rPr>
          <w:sz w:val="22"/>
          <w:szCs w:val="22"/>
        </w:rPr>
        <w:t xml:space="preserve"> </w:t>
      </w:r>
    </w:p>
    <w:p w14:paraId="3318F4CF" w14:textId="77777777" w:rsidR="003A2F8A" w:rsidRPr="00B11239" w:rsidRDefault="003A2F8A" w:rsidP="003A2F8A">
      <w:pPr>
        <w:pStyle w:val="Text3"/>
        <w:tabs>
          <w:tab w:val="clear" w:pos="2302"/>
        </w:tabs>
        <w:ind w:left="1418"/>
        <w:contextualSpacing/>
        <w:jc w:val="left"/>
        <w:rPr>
          <w:rFonts w:eastAsia="Calibri"/>
          <w:b/>
          <w:sz w:val="22"/>
          <w:szCs w:val="22"/>
          <w:lang w:val="en-US"/>
        </w:rPr>
      </w:pPr>
      <w:r w:rsidRPr="00B11239">
        <w:rPr>
          <w:rFonts w:eastAsia="Calibri"/>
          <w:b/>
          <w:sz w:val="22"/>
          <w:szCs w:val="22"/>
          <w:lang w:val="en-US"/>
        </w:rPr>
        <w:t>Surveillance:</w:t>
      </w:r>
    </w:p>
    <w:p w14:paraId="5F746DC2" w14:textId="77777777" w:rsidR="003A2F8A" w:rsidRPr="00B11239" w:rsidRDefault="003A2F8A" w:rsidP="003A2F8A">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Reactive Surveillance due to notifications and complaints from other sources</w:t>
      </w:r>
    </w:p>
    <w:p w14:paraId="10A38D09" w14:textId="77777777" w:rsidR="003A2F8A" w:rsidRPr="00B11239" w:rsidRDefault="003A2F8A" w:rsidP="003A2F8A">
      <w:pPr>
        <w:pStyle w:val="Text3"/>
        <w:tabs>
          <w:tab w:val="clear" w:pos="2302"/>
        </w:tabs>
        <w:ind w:left="1418"/>
        <w:contextualSpacing/>
        <w:jc w:val="left"/>
        <w:rPr>
          <w:rFonts w:eastAsia="Calibri"/>
          <w:sz w:val="22"/>
          <w:szCs w:val="22"/>
          <w:lang w:val="en-US"/>
        </w:rPr>
      </w:pPr>
    </w:p>
    <w:p w14:paraId="6D6658C6" w14:textId="77777777" w:rsidR="003A2F8A" w:rsidRPr="00B11239" w:rsidRDefault="003A2F8A" w:rsidP="003A2F8A">
      <w:pPr>
        <w:pStyle w:val="Text3"/>
        <w:tabs>
          <w:tab w:val="clear" w:pos="2302"/>
        </w:tabs>
        <w:ind w:left="1418"/>
        <w:contextualSpacing/>
        <w:jc w:val="left"/>
        <w:rPr>
          <w:rFonts w:eastAsia="Calibri"/>
          <w:b/>
          <w:sz w:val="22"/>
          <w:szCs w:val="22"/>
          <w:lang w:val="en-US"/>
        </w:rPr>
      </w:pPr>
      <w:r w:rsidRPr="00B11239">
        <w:rPr>
          <w:rFonts w:eastAsia="Calibri"/>
          <w:b/>
          <w:sz w:val="22"/>
          <w:szCs w:val="22"/>
          <w:lang w:val="en-US"/>
        </w:rPr>
        <w:t>Communication activities:</w:t>
      </w:r>
    </w:p>
    <w:p w14:paraId="0A68A137" w14:textId="77777777" w:rsidR="003A2F8A" w:rsidRPr="00B11239" w:rsidRDefault="003A2F8A" w:rsidP="003A2F8A">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Updating and content providing for web pages</w:t>
      </w:r>
    </w:p>
    <w:p w14:paraId="6AFD6311" w14:textId="77777777" w:rsidR="003A2F8A" w:rsidRPr="00B11239" w:rsidRDefault="003A2F8A" w:rsidP="003A2F8A">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 xml:space="preserve">Providing information and guidance to economical operators </w:t>
      </w:r>
    </w:p>
    <w:p w14:paraId="15CE63D6" w14:textId="77777777" w:rsidR="003A2F8A" w:rsidRPr="00B11239" w:rsidRDefault="003A2F8A" w:rsidP="003A2F8A">
      <w:pPr>
        <w:pStyle w:val="Otsikko3"/>
        <w:tabs>
          <w:tab w:val="clear" w:pos="4973"/>
        </w:tabs>
        <w:ind w:left="0" w:firstLine="0"/>
        <w:rPr>
          <w:sz w:val="22"/>
          <w:szCs w:val="22"/>
        </w:rPr>
      </w:pPr>
      <w:bookmarkStart w:id="122" w:name="_Toc16691348"/>
      <w:r w:rsidRPr="00B11239">
        <w:rPr>
          <w:sz w:val="22"/>
          <w:szCs w:val="22"/>
        </w:rPr>
        <w:t>Report from activities carried out under the previous planning period</w:t>
      </w:r>
      <w:bookmarkEnd w:id="122"/>
    </w:p>
    <w:p w14:paraId="29D8C882" w14:textId="77777777" w:rsidR="003A2F8A" w:rsidRPr="00B11239" w:rsidRDefault="003A2F8A" w:rsidP="003A2F8A">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Number of product related accidents / user complaints: 0 (estimation)</w:t>
      </w:r>
    </w:p>
    <w:p w14:paraId="7C90ECCE" w14:textId="77777777" w:rsidR="003A2F8A" w:rsidRPr="00B11239" w:rsidRDefault="003A2F8A" w:rsidP="003A2F8A">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Number of inspections:</w:t>
      </w:r>
    </w:p>
    <w:p w14:paraId="5ED982E9" w14:textId="77777777" w:rsidR="003A2F8A" w:rsidRPr="00B11239" w:rsidRDefault="003A2F8A" w:rsidP="00360433">
      <w:pPr>
        <w:pStyle w:val="Text3"/>
        <w:numPr>
          <w:ilvl w:val="0"/>
          <w:numId w:val="25"/>
        </w:numPr>
        <w:tabs>
          <w:tab w:val="clear" w:pos="2302"/>
        </w:tabs>
        <w:ind w:left="1701" w:hanging="283"/>
        <w:contextualSpacing/>
        <w:jc w:val="left"/>
        <w:rPr>
          <w:rFonts w:eastAsia="Calibri"/>
          <w:sz w:val="22"/>
          <w:szCs w:val="22"/>
          <w:lang w:val="en-US"/>
        </w:rPr>
      </w:pPr>
      <w:r w:rsidRPr="00B11239">
        <w:rPr>
          <w:rFonts w:eastAsia="Calibri"/>
          <w:sz w:val="22"/>
          <w:szCs w:val="22"/>
          <w:lang w:val="en-US"/>
        </w:rPr>
        <w:t>number of reactive inspections: 1 - 2 (estimation)</w:t>
      </w:r>
    </w:p>
    <w:p w14:paraId="59800A05" w14:textId="77777777" w:rsidR="003A2F8A" w:rsidRPr="00B11239" w:rsidRDefault="003A2F8A" w:rsidP="00360433">
      <w:pPr>
        <w:pStyle w:val="Text3"/>
        <w:numPr>
          <w:ilvl w:val="0"/>
          <w:numId w:val="25"/>
        </w:numPr>
        <w:tabs>
          <w:tab w:val="clear" w:pos="2302"/>
        </w:tabs>
        <w:ind w:left="1701" w:hanging="283"/>
        <w:contextualSpacing/>
        <w:jc w:val="left"/>
        <w:rPr>
          <w:rFonts w:eastAsia="Calibri"/>
          <w:sz w:val="22"/>
          <w:szCs w:val="22"/>
          <w:lang w:val="en-US"/>
        </w:rPr>
      </w:pPr>
      <w:r w:rsidRPr="00B11239">
        <w:rPr>
          <w:rFonts w:eastAsia="Calibri"/>
          <w:sz w:val="22"/>
          <w:szCs w:val="22"/>
          <w:lang w:val="en-US"/>
        </w:rPr>
        <w:t xml:space="preserve">number of self-initiated inspections: 0 (estimation) </w:t>
      </w:r>
    </w:p>
    <w:p w14:paraId="200D58CE" w14:textId="77777777" w:rsidR="003A2F8A" w:rsidRPr="00B11239" w:rsidRDefault="003A2F8A" w:rsidP="003A2F8A">
      <w:pPr>
        <w:pStyle w:val="Text3"/>
        <w:tabs>
          <w:tab w:val="clear" w:pos="2302"/>
        </w:tabs>
        <w:ind w:left="1418"/>
        <w:contextualSpacing/>
        <w:jc w:val="left"/>
        <w:rPr>
          <w:rFonts w:eastAsia="Calibri"/>
          <w:sz w:val="22"/>
          <w:szCs w:val="22"/>
          <w:lang w:val="en-US"/>
        </w:rPr>
      </w:pPr>
    </w:p>
    <w:p w14:paraId="3B149B65" w14:textId="77777777" w:rsidR="003A2F8A" w:rsidRPr="00B11239" w:rsidRDefault="003A2F8A" w:rsidP="003A2F8A">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Recalls: 0 (estimation)</w:t>
      </w:r>
    </w:p>
    <w:p w14:paraId="209A5340" w14:textId="77777777" w:rsidR="003A2F8A" w:rsidRPr="00B11239" w:rsidRDefault="003A2F8A" w:rsidP="003A2F8A">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Withdrawals: 0 (estimation)</w:t>
      </w:r>
    </w:p>
    <w:p w14:paraId="5B7884C2" w14:textId="77777777" w:rsidR="00A10281" w:rsidRPr="00B11239" w:rsidRDefault="00256011" w:rsidP="00256011">
      <w:pPr>
        <w:pStyle w:val="Otsikko2"/>
        <w:ind w:left="0" w:firstLine="0"/>
        <w:rPr>
          <w:sz w:val="22"/>
          <w:szCs w:val="22"/>
        </w:rPr>
      </w:pPr>
      <w:r w:rsidRPr="00B11239">
        <w:br w:type="page"/>
      </w:r>
      <w:bookmarkStart w:id="123" w:name="_Toc392667563"/>
      <w:bookmarkStart w:id="124" w:name="_Toc16691349"/>
      <w:r w:rsidR="00A10281" w:rsidRPr="00B11239">
        <w:lastRenderedPageBreak/>
        <w:t>Tyre labelling</w:t>
      </w:r>
      <w:bookmarkEnd w:id="124"/>
    </w:p>
    <w:p w14:paraId="3989DD65" w14:textId="77777777" w:rsidR="00A10281" w:rsidRPr="00B11239" w:rsidRDefault="00A10281" w:rsidP="00A10281">
      <w:pPr>
        <w:pStyle w:val="Otsikko3"/>
        <w:tabs>
          <w:tab w:val="clear" w:pos="4973"/>
        </w:tabs>
        <w:ind w:left="0" w:hanging="11"/>
        <w:rPr>
          <w:sz w:val="22"/>
          <w:szCs w:val="22"/>
        </w:rPr>
      </w:pPr>
      <w:bookmarkStart w:id="125" w:name="_Toc16691350"/>
      <w:r w:rsidRPr="00B11239">
        <w:rPr>
          <w:sz w:val="22"/>
          <w:szCs w:val="22"/>
        </w:rPr>
        <w:t>Responsible authority and contact details</w:t>
      </w:r>
      <w:bookmarkEnd w:id="123"/>
      <w:bookmarkEnd w:id="125"/>
    </w:p>
    <w:p w14:paraId="78FF3A23" w14:textId="32821594" w:rsidR="00A10281" w:rsidRPr="00B11239" w:rsidRDefault="00A10281" w:rsidP="00A10281">
      <w:pPr>
        <w:pStyle w:val="Text3"/>
        <w:ind w:left="1418"/>
        <w:contextualSpacing/>
        <w:jc w:val="left"/>
        <w:rPr>
          <w:rFonts w:eastAsia="Calibri"/>
          <w:sz w:val="22"/>
          <w:szCs w:val="22"/>
        </w:rPr>
      </w:pPr>
      <w:r w:rsidRPr="00B11239">
        <w:rPr>
          <w:rFonts w:eastAsia="Calibri"/>
          <w:sz w:val="22"/>
          <w:szCs w:val="22"/>
        </w:rPr>
        <w:t xml:space="preserve">Finnish Transport </w:t>
      </w:r>
      <w:r w:rsidR="00D37240">
        <w:rPr>
          <w:rFonts w:eastAsia="Calibri"/>
          <w:sz w:val="22"/>
          <w:szCs w:val="22"/>
        </w:rPr>
        <w:t>and Communications Agency (Traficom)</w:t>
      </w:r>
      <w:r w:rsidRPr="00B11239">
        <w:rPr>
          <w:rFonts w:eastAsia="Calibri"/>
          <w:sz w:val="22"/>
          <w:szCs w:val="22"/>
        </w:rPr>
        <w:t xml:space="preserve"> </w:t>
      </w:r>
    </w:p>
    <w:p w14:paraId="726657BC" w14:textId="7ECC1A78" w:rsidR="00A10281" w:rsidRPr="00444451" w:rsidRDefault="00A10281" w:rsidP="00A10281">
      <w:pPr>
        <w:pStyle w:val="Text3"/>
        <w:tabs>
          <w:tab w:val="clear" w:pos="2302"/>
        </w:tabs>
        <w:ind w:left="1418"/>
        <w:contextualSpacing/>
        <w:jc w:val="left"/>
        <w:rPr>
          <w:rFonts w:eastAsia="Calibri"/>
          <w:sz w:val="22"/>
          <w:szCs w:val="22"/>
          <w:lang w:val="en-US"/>
        </w:rPr>
      </w:pPr>
      <w:r w:rsidRPr="00444451">
        <w:rPr>
          <w:rFonts w:eastAsia="Calibri"/>
          <w:sz w:val="22"/>
          <w:szCs w:val="22"/>
          <w:lang w:val="en-US"/>
        </w:rPr>
        <w:t>P</w:t>
      </w:r>
      <w:r w:rsidR="00B00041" w:rsidRPr="00444451">
        <w:rPr>
          <w:rFonts w:eastAsia="Calibri"/>
          <w:sz w:val="22"/>
          <w:szCs w:val="22"/>
          <w:lang w:val="en-US"/>
        </w:rPr>
        <w:t>.</w:t>
      </w:r>
      <w:r w:rsidRPr="00444451">
        <w:rPr>
          <w:rFonts w:eastAsia="Calibri"/>
          <w:sz w:val="22"/>
          <w:szCs w:val="22"/>
          <w:lang w:val="en-US"/>
        </w:rPr>
        <w:t>O</w:t>
      </w:r>
      <w:r w:rsidR="00B00041" w:rsidRPr="00444451">
        <w:rPr>
          <w:rFonts w:eastAsia="Calibri"/>
          <w:sz w:val="22"/>
          <w:szCs w:val="22"/>
          <w:lang w:val="en-US"/>
        </w:rPr>
        <w:t>.</w:t>
      </w:r>
      <w:r w:rsidRPr="00444451">
        <w:rPr>
          <w:rFonts w:eastAsia="Calibri"/>
          <w:sz w:val="22"/>
          <w:szCs w:val="22"/>
          <w:lang w:val="en-US"/>
        </w:rPr>
        <w:t xml:space="preserve"> Box 320</w:t>
      </w:r>
    </w:p>
    <w:p w14:paraId="77207549" w14:textId="45D8BE91" w:rsidR="00D37240" w:rsidRPr="00444451" w:rsidRDefault="00D37240" w:rsidP="00A10281">
      <w:pPr>
        <w:pStyle w:val="Text3"/>
        <w:tabs>
          <w:tab w:val="clear" w:pos="2302"/>
        </w:tabs>
        <w:ind w:left="1418"/>
        <w:contextualSpacing/>
        <w:jc w:val="left"/>
        <w:rPr>
          <w:rFonts w:eastAsia="Calibri"/>
          <w:sz w:val="22"/>
          <w:szCs w:val="22"/>
          <w:lang w:val="en-US"/>
        </w:rPr>
      </w:pPr>
      <w:r w:rsidRPr="00444451">
        <w:rPr>
          <w:rFonts w:eastAsia="Calibri"/>
          <w:sz w:val="22"/>
          <w:szCs w:val="22"/>
          <w:lang w:val="en-US"/>
        </w:rPr>
        <w:t>00059 TRAFICOM</w:t>
      </w:r>
    </w:p>
    <w:p w14:paraId="5B40AD6C" w14:textId="43829067" w:rsidR="00A10281" w:rsidRPr="00444451" w:rsidRDefault="00A10281" w:rsidP="00A10281">
      <w:pPr>
        <w:pStyle w:val="Text3"/>
        <w:tabs>
          <w:tab w:val="clear" w:pos="2302"/>
        </w:tabs>
        <w:ind w:left="1418"/>
        <w:contextualSpacing/>
        <w:jc w:val="left"/>
        <w:rPr>
          <w:rFonts w:eastAsia="Calibri"/>
          <w:sz w:val="22"/>
          <w:szCs w:val="22"/>
          <w:lang w:val="en-US"/>
        </w:rPr>
      </w:pPr>
    </w:p>
    <w:p w14:paraId="5B49F840" w14:textId="69EF9509" w:rsidR="00A10281" w:rsidRPr="00D37240" w:rsidRDefault="00A10281" w:rsidP="00A10281">
      <w:pPr>
        <w:pStyle w:val="Text3"/>
        <w:tabs>
          <w:tab w:val="clear" w:pos="2302"/>
        </w:tabs>
        <w:ind w:left="1418"/>
        <w:contextualSpacing/>
        <w:jc w:val="left"/>
        <w:rPr>
          <w:rFonts w:eastAsia="Calibri"/>
          <w:sz w:val="22"/>
          <w:szCs w:val="22"/>
          <w:lang w:val="en-US"/>
        </w:rPr>
      </w:pPr>
      <w:r w:rsidRPr="00D37240">
        <w:rPr>
          <w:rFonts w:eastAsia="Calibri"/>
          <w:sz w:val="22"/>
          <w:szCs w:val="22"/>
          <w:lang w:val="en-US"/>
        </w:rPr>
        <w:t xml:space="preserve">Tel. +358 29 534 5000, </w:t>
      </w:r>
      <w:hyperlink r:id="rId40" w:history="1">
        <w:r w:rsidR="00D37240" w:rsidRPr="00D37240">
          <w:rPr>
            <w:rStyle w:val="Hyperlinkki"/>
            <w:rFonts w:eastAsia="Calibri"/>
            <w:sz w:val="22"/>
            <w:szCs w:val="22"/>
            <w:lang w:val="en-US"/>
          </w:rPr>
          <w:t>www.traficom.fi</w:t>
        </w:r>
      </w:hyperlink>
    </w:p>
    <w:p w14:paraId="3FC59E4B" w14:textId="481455EB" w:rsidR="00A10281" w:rsidRPr="00D37240" w:rsidRDefault="00A10281" w:rsidP="00A10281">
      <w:pPr>
        <w:pStyle w:val="Text3"/>
        <w:tabs>
          <w:tab w:val="clear" w:pos="2302"/>
        </w:tabs>
        <w:ind w:left="1418"/>
        <w:contextualSpacing/>
        <w:jc w:val="left"/>
        <w:rPr>
          <w:rFonts w:eastAsia="Calibri"/>
          <w:sz w:val="22"/>
          <w:szCs w:val="22"/>
          <w:lang w:val="en-US"/>
        </w:rPr>
      </w:pPr>
      <w:r w:rsidRPr="00D37240">
        <w:rPr>
          <w:rFonts w:eastAsia="Calibri"/>
          <w:sz w:val="22"/>
          <w:szCs w:val="22"/>
          <w:lang w:val="en-US"/>
        </w:rPr>
        <w:t>markkinavalvonta@trafi</w:t>
      </w:r>
      <w:r w:rsidR="00D37240" w:rsidRPr="00D37240">
        <w:rPr>
          <w:rFonts w:eastAsia="Calibri"/>
          <w:sz w:val="22"/>
          <w:szCs w:val="22"/>
          <w:lang w:val="en-US"/>
        </w:rPr>
        <w:t>com</w:t>
      </w:r>
      <w:r w:rsidRPr="00D37240">
        <w:rPr>
          <w:rFonts w:eastAsia="Calibri"/>
          <w:sz w:val="22"/>
          <w:szCs w:val="22"/>
          <w:lang w:val="en-US"/>
        </w:rPr>
        <w:t>.fi</w:t>
      </w:r>
    </w:p>
    <w:p w14:paraId="1B56846E" w14:textId="77777777" w:rsidR="00A10281" w:rsidRPr="00D37240" w:rsidRDefault="00A10281" w:rsidP="00A10281">
      <w:pPr>
        <w:pStyle w:val="Text3"/>
        <w:tabs>
          <w:tab w:val="clear" w:pos="2302"/>
        </w:tabs>
        <w:ind w:left="1418"/>
        <w:contextualSpacing/>
        <w:jc w:val="left"/>
        <w:rPr>
          <w:rFonts w:eastAsia="Calibri"/>
          <w:sz w:val="22"/>
          <w:szCs w:val="22"/>
          <w:lang w:val="en-US"/>
        </w:rPr>
      </w:pPr>
    </w:p>
    <w:p w14:paraId="612339FD" w14:textId="02EA9DC2" w:rsidR="00A10281" w:rsidRPr="00D37240" w:rsidRDefault="00A10281" w:rsidP="00A10281">
      <w:pPr>
        <w:pStyle w:val="Text3"/>
        <w:tabs>
          <w:tab w:val="clear" w:pos="2302"/>
        </w:tabs>
        <w:ind w:left="1418"/>
        <w:contextualSpacing/>
        <w:jc w:val="left"/>
        <w:rPr>
          <w:rFonts w:eastAsia="Calibri"/>
          <w:sz w:val="22"/>
          <w:szCs w:val="22"/>
          <w:lang w:val="en-US"/>
        </w:rPr>
      </w:pPr>
      <w:r w:rsidRPr="00D37240">
        <w:rPr>
          <w:rFonts w:eastAsia="Calibri"/>
          <w:sz w:val="22"/>
          <w:szCs w:val="22"/>
          <w:lang w:val="en-US"/>
        </w:rPr>
        <w:t xml:space="preserve">Contact person: </w:t>
      </w:r>
      <w:r w:rsidR="00D37240" w:rsidRPr="00D37240">
        <w:rPr>
          <w:rFonts w:eastAsia="Calibri"/>
          <w:sz w:val="22"/>
          <w:szCs w:val="22"/>
          <w:lang w:val="en-US"/>
        </w:rPr>
        <w:t xml:space="preserve">Mika Loponen </w:t>
      </w:r>
      <w:r w:rsidRPr="00D37240">
        <w:rPr>
          <w:rFonts w:eastAsia="Calibri"/>
          <w:sz w:val="22"/>
          <w:szCs w:val="22"/>
          <w:lang w:val="en-US"/>
        </w:rPr>
        <w:t xml:space="preserve"> </w:t>
      </w:r>
    </w:p>
    <w:p w14:paraId="1F748A6F" w14:textId="77777777" w:rsidR="00A10281" w:rsidRPr="00D37240" w:rsidRDefault="00A10281" w:rsidP="00A10281">
      <w:pPr>
        <w:pStyle w:val="Text3"/>
        <w:tabs>
          <w:tab w:val="clear" w:pos="2302"/>
        </w:tabs>
        <w:ind w:left="1418"/>
        <w:contextualSpacing/>
        <w:rPr>
          <w:rFonts w:eastAsia="Calibri"/>
          <w:b/>
          <w:sz w:val="22"/>
          <w:szCs w:val="22"/>
          <w:lang w:val="en-US"/>
        </w:rPr>
      </w:pPr>
    </w:p>
    <w:p w14:paraId="54EF90E6" w14:textId="11F96FF1" w:rsidR="00A10281" w:rsidRPr="00B11239" w:rsidRDefault="00A10281" w:rsidP="00A10281">
      <w:pPr>
        <w:pStyle w:val="Text3"/>
        <w:tabs>
          <w:tab w:val="clear" w:pos="2302"/>
        </w:tabs>
        <w:ind w:left="1418"/>
        <w:contextualSpacing/>
        <w:jc w:val="left"/>
        <w:rPr>
          <w:rFonts w:eastAsia="Calibri"/>
          <w:sz w:val="22"/>
          <w:szCs w:val="22"/>
        </w:rPr>
      </w:pPr>
      <w:r w:rsidRPr="00B11239">
        <w:rPr>
          <w:rFonts w:eastAsia="Calibri"/>
          <w:sz w:val="22"/>
          <w:szCs w:val="22"/>
        </w:rPr>
        <w:t xml:space="preserve">Budget in nominal terms: </w:t>
      </w:r>
      <w:r w:rsidR="00D37240">
        <w:rPr>
          <w:rFonts w:eastAsia="Calibri"/>
          <w:sz w:val="22"/>
          <w:szCs w:val="22"/>
        </w:rPr>
        <w:t xml:space="preserve">20,000 </w:t>
      </w:r>
      <w:r w:rsidRPr="00B11239">
        <w:rPr>
          <w:rFonts w:eastAsia="Calibri"/>
          <w:sz w:val="22"/>
          <w:szCs w:val="22"/>
        </w:rPr>
        <w:t xml:space="preserve"> </w:t>
      </w:r>
      <w:r w:rsidR="001651EA" w:rsidRPr="00B11239">
        <w:rPr>
          <w:rFonts w:eastAsia="Calibri"/>
          <w:sz w:val="22"/>
          <w:szCs w:val="22"/>
        </w:rPr>
        <w:t>E</w:t>
      </w:r>
      <w:r w:rsidRPr="00B11239">
        <w:rPr>
          <w:rFonts w:eastAsia="Calibri"/>
          <w:sz w:val="22"/>
          <w:szCs w:val="22"/>
        </w:rPr>
        <w:t xml:space="preserve">uros </w:t>
      </w:r>
      <w:r w:rsidRPr="00B11239">
        <w:rPr>
          <w:rFonts w:eastAsia="Calibri"/>
          <w:sz w:val="22"/>
          <w:szCs w:val="22"/>
        </w:rPr>
        <w:br/>
        <w:t xml:space="preserve">Staff available to market surveillance authorities: </w:t>
      </w:r>
      <w:r w:rsidR="00D37240">
        <w:rPr>
          <w:rFonts w:eastAsia="Calibri"/>
          <w:sz w:val="22"/>
          <w:szCs w:val="22"/>
        </w:rPr>
        <w:t>0.1</w:t>
      </w:r>
      <w:r w:rsidRPr="00B11239">
        <w:rPr>
          <w:rFonts w:eastAsia="Calibri"/>
          <w:sz w:val="22"/>
          <w:szCs w:val="22"/>
        </w:rPr>
        <w:br/>
        <w:t xml:space="preserve">Number of inspectors available to market surveillance authorities: </w:t>
      </w:r>
      <w:r w:rsidR="00D37240">
        <w:rPr>
          <w:rFonts w:eastAsia="Calibri"/>
          <w:sz w:val="22"/>
          <w:szCs w:val="22"/>
        </w:rPr>
        <w:t>0.1</w:t>
      </w:r>
      <w:r w:rsidRPr="00B11239">
        <w:rPr>
          <w:rFonts w:eastAsia="Calibri"/>
          <w:sz w:val="22"/>
          <w:szCs w:val="22"/>
        </w:rPr>
        <w:t xml:space="preserve"> </w:t>
      </w:r>
    </w:p>
    <w:p w14:paraId="0596B9D3" w14:textId="77777777" w:rsidR="00A10281" w:rsidRPr="00B11239" w:rsidRDefault="00A10281" w:rsidP="00A10281">
      <w:pPr>
        <w:pStyle w:val="Otsikko3"/>
        <w:tabs>
          <w:tab w:val="clear" w:pos="4973"/>
        </w:tabs>
        <w:ind w:left="0" w:firstLine="0"/>
        <w:rPr>
          <w:sz w:val="22"/>
          <w:szCs w:val="22"/>
        </w:rPr>
      </w:pPr>
      <w:bookmarkStart w:id="126" w:name="_Toc392667564"/>
      <w:bookmarkStart w:id="127" w:name="_Toc16691351"/>
      <w:r w:rsidRPr="00B11239">
        <w:rPr>
          <w:sz w:val="22"/>
          <w:szCs w:val="22"/>
        </w:rPr>
        <w:t>Market surveillance procedures and strategy</w:t>
      </w:r>
      <w:bookmarkEnd w:id="126"/>
      <w:bookmarkEnd w:id="127"/>
      <w:r w:rsidRPr="00B11239">
        <w:rPr>
          <w:sz w:val="22"/>
          <w:szCs w:val="22"/>
        </w:rPr>
        <w:t xml:space="preserve"> </w:t>
      </w:r>
    </w:p>
    <w:p w14:paraId="02638735" w14:textId="77777777" w:rsidR="00A10281" w:rsidRPr="00B11239" w:rsidRDefault="00A10281" w:rsidP="00A10281">
      <w:pPr>
        <w:pStyle w:val="Text3"/>
        <w:tabs>
          <w:tab w:val="clear" w:pos="2302"/>
        </w:tabs>
        <w:ind w:left="1418"/>
        <w:contextualSpacing/>
        <w:jc w:val="left"/>
        <w:rPr>
          <w:b/>
          <w:sz w:val="22"/>
          <w:szCs w:val="22"/>
        </w:rPr>
      </w:pPr>
      <w:r w:rsidRPr="00B11239">
        <w:rPr>
          <w:b/>
          <w:sz w:val="22"/>
          <w:szCs w:val="22"/>
        </w:rPr>
        <w:t>Surveillance:</w:t>
      </w:r>
    </w:p>
    <w:p w14:paraId="58FD045A" w14:textId="77777777" w:rsidR="00D37240" w:rsidRDefault="00D37240" w:rsidP="00572E1E">
      <w:pPr>
        <w:pStyle w:val="Text3"/>
        <w:tabs>
          <w:tab w:val="clear" w:pos="2302"/>
        </w:tabs>
        <w:ind w:left="1418"/>
        <w:contextualSpacing/>
        <w:rPr>
          <w:sz w:val="22"/>
          <w:szCs w:val="22"/>
        </w:rPr>
      </w:pPr>
    </w:p>
    <w:p w14:paraId="1F3EA838" w14:textId="35CF8B97" w:rsidR="00D37240" w:rsidRDefault="00D37240" w:rsidP="00572E1E">
      <w:pPr>
        <w:pStyle w:val="Text3"/>
        <w:tabs>
          <w:tab w:val="clear" w:pos="2302"/>
        </w:tabs>
        <w:ind w:left="1418"/>
        <w:contextualSpacing/>
        <w:rPr>
          <w:sz w:val="22"/>
          <w:szCs w:val="22"/>
        </w:rPr>
      </w:pPr>
      <w:r>
        <w:rPr>
          <w:sz w:val="22"/>
          <w:szCs w:val="22"/>
        </w:rPr>
        <w:t>Surveillance is risk-based and divided to reactive and proactive</w:t>
      </w:r>
    </w:p>
    <w:p w14:paraId="762ADFC4" w14:textId="77777777" w:rsidR="00D37240" w:rsidRDefault="00D37240" w:rsidP="00572E1E">
      <w:pPr>
        <w:pStyle w:val="Text3"/>
        <w:tabs>
          <w:tab w:val="clear" w:pos="2302"/>
        </w:tabs>
        <w:ind w:left="1418"/>
        <w:contextualSpacing/>
        <w:rPr>
          <w:sz w:val="22"/>
          <w:szCs w:val="22"/>
        </w:rPr>
      </w:pPr>
    </w:p>
    <w:p w14:paraId="3F46AE88" w14:textId="07BAAAFF" w:rsidR="00A10281" w:rsidRPr="00B11239" w:rsidRDefault="00A10281" w:rsidP="00572E1E">
      <w:pPr>
        <w:pStyle w:val="Text3"/>
        <w:tabs>
          <w:tab w:val="clear" w:pos="2302"/>
        </w:tabs>
        <w:ind w:left="1418"/>
        <w:contextualSpacing/>
        <w:rPr>
          <w:rFonts w:eastAsia="Calibri"/>
          <w:sz w:val="22"/>
          <w:szCs w:val="22"/>
        </w:rPr>
      </w:pPr>
      <w:r w:rsidRPr="00B11239">
        <w:rPr>
          <w:sz w:val="22"/>
          <w:szCs w:val="22"/>
        </w:rPr>
        <w:t>Reactive Surveillance due to RAPEX notifications, accidents, notifications and complaints from the consumers and other sources</w:t>
      </w:r>
    </w:p>
    <w:p w14:paraId="15A26CAE" w14:textId="77777777" w:rsidR="00A10281" w:rsidRPr="00B11239" w:rsidRDefault="00A10281" w:rsidP="00572E1E">
      <w:pPr>
        <w:pStyle w:val="Text3"/>
        <w:tabs>
          <w:tab w:val="clear" w:pos="2302"/>
        </w:tabs>
        <w:ind w:left="1418"/>
        <w:contextualSpacing/>
        <w:rPr>
          <w:rFonts w:eastAsia="Calibri"/>
          <w:sz w:val="22"/>
          <w:szCs w:val="22"/>
        </w:rPr>
      </w:pPr>
    </w:p>
    <w:p w14:paraId="0E86CEC7" w14:textId="38EC6BC1" w:rsidR="00D37240" w:rsidRDefault="00D37240" w:rsidP="00B11239">
      <w:pPr>
        <w:pStyle w:val="Text3"/>
        <w:ind w:left="1418"/>
        <w:contextualSpacing/>
        <w:rPr>
          <w:rFonts w:eastAsia="Calibri"/>
          <w:sz w:val="22"/>
          <w:szCs w:val="22"/>
        </w:rPr>
      </w:pPr>
      <w:r>
        <w:rPr>
          <w:rFonts w:eastAsia="Calibri"/>
          <w:sz w:val="22"/>
          <w:szCs w:val="22"/>
        </w:rPr>
        <w:t>Proactive surveillance is carried out in the premises of economic operator or at the trade shows</w:t>
      </w:r>
    </w:p>
    <w:p w14:paraId="598ED719" w14:textId="77777777" w:rsidR="00D37240" w:rsidRDefault="00D37240" w:rsidP="00B11239">
      <w:pPr>
        <w:pStyle w:val="Text3"/>
        <w:ind w:left="1418"/>
        <w:contextualSpacing/>
        <w:rPr>
          <w:rFonts w:eastAsia="Calibri"/>
          <w:sz w:val="22"/>
          <w:szCs w:val="22"/>
        </w:rPr>
      </w:pPr>
    </w:p>
    <w:p w14:paraId="3513F8DF" w14:textId="77777777" w:rsidR="00A10281" w:rsidRPr="00B11239" w:rsidRDefault="00A10281" w:rsidP="00572E1E">
      <w:pPr>
        <w:pStyle w:val="Text3"/>
        <w:tabs>
          <w:tab w:val="clear" w:pos="2302"/>
        </w:tabs>
        <w:ind w:left="1418"/>
        <w:contextualSpacing/>
        <w:rPr>
          <w:rFonts w:eastAsia="Calibri"/>
          <w:sz w:val="22"/>
          <w:szCs w:val="22"/>
        </w:rPr>
      </w:pPr>
    </w:p>
    <w:p w14:paraId="5A3F6564" w14:textId="77777777" w:rsidR="00A10281" w:rsidRPr="00B11239" w:rsidRDefault="00A10281" w:rsidP="00572E1E">
      <w:pPr>
        <w:pStyle w:val="Text3"/>
        <w:ind w:left="1418"/>
        <w:contextualSpacing/>
        <w:rPr>
          <w:rFonts w:eastAsia="Calibri"/>
          <w:b/>
          <w:sz w:val="22"/>
          <w:szCs w:val="22"/>
        </w:rPr>
      </w:pPr>
      <w:r w:rsidRPr="00B11239">
        <w:rPr>
          <w:rFonts w:eastAsia="Calibri"/>
          <w:b/>
          <w:sz w:val="22"/>
          <w:szCs w:val="22"/>
        </w:rPr>
        <w:t>Communication activities:</w:t>
      </w:r>
    </w:p>
    <w:p w14:paraId="4D219A20" w14:textId="77777777" w:rsidR="00A10281" w:rsidRPr="00B11239" w:rsidRDefault="00A10281" w:rsidP="00572E1E">
      <w:pPr>
        <w:pStyle w:val="Text3"/>
        <w:ind w:left="1418"/>
        <w:contextualSpacing/>
        <w:rPr>
          <w:rFonts w:eastAsia="Calibri"/>
          <w:sz w:val="22"/>
          <w:szCs w:val="22"/>
        </w:rPr>
      </w:pPr>
      <w:r w:rsidRPr="00B11239">
        <w:rPr>
          <w:rFonts w:eastAsia="Calibri"/>
          <w:sz w:val="22"/>
          <w:szCs w:val="22"/>
        </w:rPr>
        <w:t>Press releases on findings and observations of the market surveillance activities and market surveillance results. Inform of possible dangerous products in the internet.</w:t>
      </w:r>
    </w:p>
    <w:p w14:paraId="1D228D93" w14:textId="77777777" w:rsidR="00A10281" w:rsidRPr="00B11239" w:rsidRDefault="00A10281" w:rsidP="00572E1E">
      <w:pPr>
        <w:pStyle w:val="Text3"/>
        <w:tabs>
          <w:tab w:val="clear" w:pos="2302"/>
        </w:tabs>
        <w:ind w:left="1418"/>
        <w:contextualSpacing/>
        <w:rPr>
          <w:rFonts w:eastAsia="Calibri"/>
          <w:sz w:val="22"/>
          <w:szCs w:val="22"/>
        </w:rPr>
      </w:pPr>
      <w:r w:rsidRPr="00B11239">
        <w:rPr>
          <w:rFonts w:eastAsia="Calibri"/>
          <w:sz w:val="22"/>
          <w:szCs w:val="22"/>
        </w:rPr>
        <w:t xml:space="preserve">Update and provide content for </w:t>
      </w:r>
      <w:r w:rsidR="001651EA" w:rsidRPr="00B11239">
        <w:rPr>
          <w:rFonts w:eastAsia="Calibri"/>
          <w:sz w:val="22"/>
          <w:szCs w:val="22"/>
        </w:rPr>
        <w:t>market surveillance au</w:t>
      </w:r>
      <w:r w:rsidR="00E40597" w:rsidRPr="00B11239">
        <w:rPr>
          <w:rFonts w:eastAsia="Calibri"/>
          <w:sz w:val="22"/>
          <w:szCs w:val="22"/>
        </w:rPr>
        <w:t>th</w:t>
      </w:r>
      <w:r w:rsidR="001651EA" w:rsidRPr="00B11239">
        <w:rPr>
          <w:rFonts w:eastAsia="Calibri"/>
          <w:sz w:val="22"/>
          <w:szCs w:val="22"/>
        </w:rPr>
        <w:t>ority’</w:t>
      </w:r>
      <w:r w:rsidRPr="00B11239">
        <w:rPr>
          <w:rFonts w:eastAsia="Calibri"/>
          <w:sz w:val="22"/>
          <w:szCs w:val="22"/>
        </w:rPr>
        <w:t>s web pages.</w:t>
      </w:r>
    </w:p>
    <w:p w14:paraId="519E12F9" w14:textId="77777777" w:rsidR="00A10281" w:rsidRPr="00B11239" w:rsidRDefault="00A10281" w:rsidP="00572E1E">
      <w:pPr>
        <w:pStyle w:val="Text3"/>
        <w:tabs>
          <w:tab w:val="clear" w:pos="2302"/>
        </w:tabs>
        <w:ind w:left="1418"/>
        <w:contextualSpacing/>
        <w:rPr>
          <w:sz w:val="22"/>
          <w:szCs w:val="22"/>
        </w:rPr>
      </w:pPr>
    </w:p>
    <w:p w14:paraId="384ABABE" w14:textId="77777777" w:rsidR="00A10281" w:rsidRPr="00B11239" w:rsidRDefault="00A10281" w:rsidP="00572E1E">
      <w:pPr>
        <w:pStyle w:val="Text3"/>
        <w:tabs>
          <w:tab w:val="clear" w:pos="2302"/>
        </w:tabs>
        <w:ind w:left="1418"/>
        <w:contextualSpacing/>
        <w:rPr>
          <w:sz w:val="22"/>
          <w:szCs w:val="22"/>
        </w:rPr>
      </w:pPr>
      <w:r w:rsidRPr="00B11239">
        <w:rPr>
          <w:sz w:val="22"/>
          <w:szCs w:val="22"/>
        </w:rPr>
        <w:t xml:space="preserve">Providing information and guidance to consumers and economical operators </w:t>
      </w:r>
    </w:p>
    <w:p w14:paraId="25EACE29" w14:textId="77777777" w:rsidR="00A10281" w:rsidRPr="00C32E65" w:rsidRDefault="00A10281" w:rsidP="00572E1E">
      <w:pPr>
        <w:pStyle w:val="Text3"/>
        <w:tabs>
          <w:tab w:val="clear" w:pos="2302"/>
        </w:tabs>
        <w:ind w:left="1418"/>
        <w:contextualSpacing/>
        <w:rPr>
          <w:b/>
          <w:sz w:val="22"/>
          <w:szCs w:val="22"/>
        </w:rPr>
      </w:pPr>
      <w:r w:rsidRPr="00B11239">
        <w:rPr>
          <w:sz w:val="22"/>
          <w:szCs w:val="22"/>
        </w:rPr>
        <w:br/>
      </w:r>
      <w:r w:rsidRPr="00C32E65">
        <w:rPr>
          <w:b/>
          <w:sz w:val="22"/>
          <w:szCs w:val="22"/>
        </w:rPr>
        <w:t>Cooperation:</w:t>
      </w:r>
    </w:p>
    <w:p w14:paraId="3BF3CB25" w14:textId="77777777" w:rsidR="00A10281" w:rsidRPr="00B11239" w:rsidRDefault="00A10281" w:rsidP="00572E1E">
      <w:pPr>
        <w:pStyle w:val="Text3"/>
        <w:tabs>
          <w:tab w:val="clear" w:pos="2302"/>
        </w:tabs>
        <w:ind w:left="1418"/>
        <w:contextualSpacing/>
        <w:rPr>
          <w:sz w:val="22"/>
          <w:szCs w:val="22"/>
        </w:rPr>
      </w:pPr>
      <w:r w:rsidRPr="00B11239">
        <w:rPr>
          <w:sz w:val="22"/>
          <w:szCs w:val="22"/>
        </w:rPr>
        <w:t>Cooperat</w:t>
      </w:r>
      <w:r w:rsidR="00E40597" w:rsidRPr="00B11239">
        <w:rPr>
          <w:sz w:val="22"/>
          <w:szCs w:val="22"/>
        </w:rPr>
        <w:t>ion</w:t>
      </w:r>
      <w:r w:rsidRPr="00B11239">
        <w:rPr>
          <w:sz w:val="22"/>
          <w:szCs w:val="22"/>
        </w:rPr>
        <w:t xml:space="preserve"> with other sectoral </w:t>
      </w:r>
      <w:r w:rsidR="001651EA" w:rsidRPr="00B11239">
        <w:rPr>
          <w:sz w:val="22"/>
          <w:szCs w:val="22"/>
        </w:rPr>
        <w:t>market surveillance authoritie</w:t>
      </w:r>
      <w:r w:rsidR="00E40597" w:rsidRPr="00B11239">
        <w:rPr>
          <w:sz w:val="22"/>
          <w:szCs w:val="22"/>
        </w:rPr>
        <w:t>s</w:t>
      </w:r>
    </w:p>
    <w:p w14:paraId="12C51287" w14:textId="3ACCC0EB" w:rsidR="00A10281" w:rsidRDefault="00E40597" w:rsidP="00572E1E">
      <w:pPr>
        <w:pStyle w:val="Text3"/>
        <w:tabs>
          <w:tab w:val="clear" w:pos="2302"/>
        </w:tabs>
        <w:ind w:left="1418"/>
        <w:contextualSpacing/>
        <w:rPr>
          <w:sz w:val="22"/>
          <w:szCs w:val="22"/>
        </w:rPr>
      </w:pPr>
      <w:r w:rsidRPr="00B11239">
        <w:rPr>
          <w:sz w:val="22"/>
          <w:szCs w:val="22"/>
        </w:rPr>
        <w:t>Participation</w:t>
      </w:r>
      <w:r w:rsidR="00A10281" w:rsidRPr="00B11239">
        <w:rPr>
          <w:sz w:val="22"/>
          <w:szCs w:val="22"/>
        </w:rPr>
        <w:t xml:space="preserve"> in Union level</w:t>
      </w:r>
      <w:r w:rsidR="001651EA" w:rsidRPr="00B11239">
        <w:rPr>
          <w:sz w:val="22"/>
          <w:szCs w:val="22"/>
        </w:rPr>
        <w:t xml:space="preserve"> administrative</w:t>
      </w:r>
      <w:r w:rsidR="00C6164E" w:rsidRPr="00B11239">
        <w:rPr>
          <w:sz w:val="22"/>
          <w:szCs w:val="22"/>
        </w:rPr>
        <w:t xml:space="preserve"> co</w:t>
      </w:r>
      <w:r w:rsidR="00A10281" w:rsidRPr="00B11239">
        <w:rPr>
          <w:sz w:val="22"/>
          <w:szCs w:val="22"/>
        </w:rPr>
        <w:t>operation</w:t>
      </w:r>
    </w:p>
    <w:p w14:paraId="5C11D9D3" w14:textId="395B7A04" w:rsidR="00D37240" w:rsidRPr="00B11239" w:rsidRDefault="00D37240" w:rsidP="00572E1E">
      <w:pPr>
        <w:pStyle w:val="Text3"/>
        <w:tabs>
          <w:tab w:val="clear" w:pos="2302"/>
        </w:tabs>
        <w:ind w:left="1418"/>
        <w:contextualSpacing/>
        <w:rPr>
          <w:sz w:val="22"/>
          <w:szCs w:val="22"/>
        </w:rPr>
      </w:pPr>
      <w:r>
        <w:rPr>
          <w:sz w:val="22"/>
          <w:szCs w:val="22"/>
        </w:rPr>
        <w:t>Cooperation with the Customs authorities</w:t>
      </w:r>
    </w:p>
    <w:p w14:paraId="2D646E7B" w14:textId="77777777" w:rsidR="001651EA" w:rsidRPr="00B11239" w:rsidRDefault="001651EA" w:rsidP="00572E1E">
      <w:pPr>
        <w:pStyle w:val="Text3"/>
        <w:tabs>
          <w:tab w:val="clear" w:pos="2302"/>
        </w:tabs>
        <w:ind w:left="1418"/>
        <w:contextualSpacing/>
        <w:rPr>
          <w:rFonts w:eastAsia="Calibri"/>
          <w:b/>
          <w:sz w:val="22"/>
          <w:szCs w:val="22"/>
        </w:rPr>
      </w:pPr>
    </w:p>
    <w:p w14:paraId="00EF2952" w14:textId="77777777" w:rsidR="00A10281" w:rsidRPr="00B11239" w:rsidRDefault="00A10281" w:rsidP="00572E1E">
      <w:pPr>
        <w:pStyle w:val="Text3"/>
        <w:tabs>
          <w:tab w:val="clear" w:pos="2302"/>
        </w:tabs>
        <w:ind w:left="1418"/>
        <w:contextualSpacing/>
        <w:rPr>
          <w:rFonts w:eastAsia="Calibri"/>
          <w:b/>
          <w:sz w:val="22"/>
          <w:szCs w:val="22"/>
        </w:rPr>
      </w:pPr>
      <w:r w:rsidRPr="00B11239">
        <w:rPr>
          <w:rFonts w:eastAsia="Calibri"/>
          <w:b/>
          <w:sz w:val="22"/>
          <w:szCs w:val="22"/>
        </w:rPr>
        <w:t>Development:</w:t>
      </w:r>
    </w:p>
    <w:p w14:paraId="7210F0F3" w14:textId="77777777" w:rsidR="00A10281" w:rsidRPr="00B11239" w:rsidRDefault="00A10281" w:rsidP="00572E1E">
      <w:pPr>
        <w:pStyle w:val="Text3"/>
        <w:tabs>
          <w:tab w:val="clear" w:pos="2302"/>
        </w:tabs>
        <w:ind w:left="1418"/>
        <w:contextualSpacing/>
        <w:rPr>
          <w:sz w:val="22"/>
          <w:szCs w:val="22"/>
        </w:rPr>
      </w:pPr>
      <w:r w:rsidRPr="00B11239">
        <w:rPr>
          <w:sz w:val="22"/>
          <w:szCs w:val="22"/>
        </w:rPr>
        <w:t>General developing of the market surveillance practises.</w:t>
      </w:r>
    </w:p>
    <w:p w14:paraId="0EF88308" w14:textId="77777777" w:rsidR="00A10281" w:rsidRPr="00B11239" w:rsidRDefault="00A10281" w:rsidP="00572E1E">
      <w:pPr>
        <w:pStyle w:val="Text3"/>
        <w:tabs>
          <w:tab w:val="clear" w:pos="2302"/>
        </w:tabs>
        <w:ind w:left="1418"/>
        <w:contextualSpacing/>
        <w:rPr>
          <w:sz w:val="22"/>
          <w:szCs w:val="22"/>
        </w:rPr>
      </w:pPr>
      <w:r w:rsidRPr="00B11239">
        <w:rPr>
          <w:sz w:val="22"/>
          <w:szCs w:val="22"/>
        </w:rPr>
        <w:t xml:space="preserve">Improving the cooperation and networking with other </w:t>
      </w:r>
      <w:r w:rsidR="001651EA" w:rsidRPr="00B11239">
        <w:rPr>
          <w:sz w:val="22"/>
          <w:szCs w:val="22"/>
        </w:rPr>
        <w:t>market surveillance authoritie</w:t>
      </w:r>
      <w:r w:rsidRPr="00B11239">
        <w:rPr>
          <w:sz w:val="22"/>
          <w:szCs w:val="22"/>
        </w:rPr>
        <w:t xml:space="preserve">s. </w:t>
      </w:r>
    </w:p>
    <w:p w14:paraId="6EC7865F" w14:textId="77777777" w:rsidR="00A10281" w:rsidRPr="00B11239" w:rsidRDefault="00A10281" w:rsidP="00572E1E">
      <w:pPr>
        <w:pStyle w:val="Text3"/>
        <w:tabs>
          <w:tab w:val="clear" w:pos="2302"/>
        </w:tabs>
        <w:ind w:left="1418"/>
        <w:contextualSpacing/>
        <w:rPr>
          <w:sz w:val="22"/>
          <w:szCs w:val="22"/>
        </w:rPr>
      </w:pPr>
    </w:p>
    <w:p w14:paraId="777ADAC0" w14:textId="77777777" w:rsidR="00A10281" w:rsidRPr="00C32E65" w:rsidRDefault="00A10281" w:rsidP="00572E1E">
      <w:pPr>
        <w:pStyle w:val="Text3"/>
        <w:tabs>
          <w:tab w:val="clear" w:pos="2302"/>
        </w:tabs>
        <w:ind w:left="1418"/>
        <w:contextualSpacing/>
        <w:rPr>
          <w:rFonts w:eastAsia="Calibri"/>
          <w:b/>
          <w:sz w:val="22"/>
          <w:szCs w:val="22"/>
        </w:rPr>
      </w:pPr>
      <w:r w:rsidRPr="00C32E65">
        <w:rPr>
          <w:rFonts w:eastAsia="Calibri"/>
          <w:b/>
          <w:sz w:val="22"/>
          <w:szCs w:val="22"/>
        </w:rPr>
        <w:t>Principles of market surveillance:</w:t>
      </w:r>
    </w:p>
    <w:p w14:paraId="3F26FBD9" w14:textId="77777777" w:rsidR="00A10281" w:rsidRPr="00B11239" w:rsidRDefault="00A10281" w:rsidP="00572E1E">
      <w:pPr>
        <w:pStyle w:val="Text3"/>
        <w:tabs>
          <w:tab w:val="clear" w:pos="2302"/>
        </w:tabs>
        <w:ind w:left="1418"/>
        <w:contextualSpacing/>
        <w:rPr>
          <w:rFonts w:eastAsia="Calibri"/>
          <w:sz w:val="22"/>
          <w:szCs w:val="22"/>
        </w:rPr>
      </w:pPr>
      <w:r w:rsidRPr="00B11239">
        <w:rPr>
          <w:rFonts w:eastAsia="Calibri"/>
          <w:sz w:val="22"/>
          <w:szCs w:val="22"/>
        </w:rPr>
        <w:t xml:space="preserve">Inspections are outsourced. The sampling is based on risk assessment done by the </w:t>
      </w:r>
      <w:r w:rsidR="001651EA" w:rsidRPr="00B11239">
        <w:rPr>
          <w:rFonts w:eastAsia="Calibri"/>
          <w:sz w:val="22"/>
          <w:szCs w:val="22"/>
        </w:rPr>
        <w:t>market surveillance authority</w:t>
      </w:r>
      <w:r w:rsidRPr="00B11239">
        <w:rPr>
          <w:rFonts w:eastAsia="Calibri"/>
          <w:sz w:val="22"/>
          <w:szCs w:val="22"/>
        </w:rPr>
        <w:t xml:space="preserve">. </w:t>
      </w:r>
    </w:p>
    <w:p w14:paraId="559896A9" w14:textId="77777777" w:rsidR="00A10281" w:rsidRPr="00B11239" w:rsidRDefault="00A10281" w:rsidP="00572E1E">
      <w:pPr>
        <w:pStyle w:val="Text3"/>
        <w:tabs>
          <w:tab w:val="clear" w:pos="2302"/>
        </w:tabs>
        <w:ind w:left="1418"/>
        <w:contextualSpacing/>
        <w:rPr>
          <w:rFonts w:eastAsia="Calibri"/>
          <w:sz w:val="22"/>
          <w:szCs w:val="22"/>
        </w:rPr>
      </w:pPr>
      <w:r w:rsidRPr="00B11239">
        <w:rPr>
          <w:rFonts w:eastAsia="Calibri"/>
          <w:sz w:val="22"/>
          <w:szCs w:val="22"/>
        </w:rPr>
        <w:t>Information sources are e.g. RAPEX notifications, accidents, notifications and complaints from the consumers.</w:t>
      </w:r>
    </w:p>
    <w:p w14:paraId="59D8C1A3" w14:textId="77777777" w:rsidR="00A10281" w:rsidRPr="00B11239" w:rsidRDefault="00A10281" w:rsidP="00572E1E">
      <w:pPr>
        <w:pStyle w:val="Text3"/>
        <w:tabs>
          <w:tab w:val="clear" w:pos="2302"/>
        </w:tabs>
        <w:ind w:left="1418"/>
        <w:contextualSpacing/>
        <w:rPr>
          <w:rFonts w:eastAsia="Calibri"/>
          <w:sz w:val="22"/>
          <w:szCs w:val="22"/>
        </w:rPr>
      </w:pPr>
    </w:p>
    <w:p w14:paraId="6B8967CC" w14:textId="77777777" w:rsidR="00A10281" w:rsidRPr="00B11239" w:rsidRDefault="00A10281" w:rsidP="00572E1E">
      <w:pPr>
        <w:pStyle w:val="Text3"/>
        <w:tabs>
          <w:tab w:val="clear" w:pos="2302"/>
        </w:tabs>
        <w:ind w:left="1418"/>
        <w:contextualSpacing/>
        <w:rPr>
          <w:rFonts w:eastAsia="Calibri"/>
          <w:sz w:val="22"/>
          <w:szCs w:val="22"/>
        </w:rPr>
      </w:pPr>
      <w:r w:rsidRPr="00B11239">
        <w:rPr>
          <w:rFonts w:eastAsia="Calibri"/>
          <w:sz w:val="22"/>
          <w:szCs w:val="22"/>
        </w:rPr>
        <w:t>If the economic operator does not follow up on request of market surveillance authorities to take corrective action, compulsory measures are required to recall the dangerous product and inform consumer about danger.</w:t>
      </w:r>
    </w:p>
    <w:p w14:paraId="115FF84B" w14:textId="77777777" w:rsidR="00A10281" w:rsidRPr="00B11239" w:rsidRDefault="00A10281" w:rsidP="00A10281">
      <w:pPr>
        <w:pStyle w:val="Otsikko3"/>
        <w:tabs>
          <w:tab w:val="clear" w:pos="4973"/>
        </w:tabs>
        <w:ind w:left="0" w:firstLine="0"/>
        <w:rPr>
          <w:sz w:val="22"/>
          <w:szCs w:val="22"/>
        </w:rPr>
      </w:pPr>
      <w:bookmarkStart w:id="128" w:name="_Toc392667565"/>
      <w:bookmarkStart w:id="129" w:name="_Toc16691352"/>
      <w:r w:rsidRPr="00B11239">
        <w:rPr>
          <w:sz w:val="22"/>
          <w:szCs w:val="22"/>
        </w:rPr>
        <w:lastRenderedPageBreak/>
        <w:t>Report from activities carried out under the previous planning period</w:t>
      </w:r>
      <w:bookmarkEnd w:id="128"/>
      <w:bookmarkEnd w:id="129"/>
      <w:r w:rsidRPr="00B11239">
        <w:rPr>
          <w:sz w:val="22"/>
          <w:szCs w:val="22"/>
        </w:rPr>
        <w:t xml:space="preserve"> </w:t>
      </w:r>
    </w:p>
    <w:p w14:paraId="29C52067" w14:textId="77777777" w:rsidR="00A10281" w:rsidRPr="00B11239" w:rsidRDefault="002D2EEE" w:rsidP="00A10281">
      <w:pPr>
        <w:pStyle w:val="Text3"/>
        <w:tabs>
          <w:tab w:val="clear" w:pos="2302"/>
        </w:tabs>
        <w:ind w:left="1418"/>
        <w:contextualSpacing/>
        <w:jc w:val="left"/>
        <w:rPr>
          <w:sz w:val="22"/>
          <w:szCs w:val="22"/>
        </w:rPr>
      </w:pPr>
      <w:r w:rsidRPr="00B11239">
        <w:rPr>
          <w:sz w:val="22"/>
          <w:szCs w:val="22"/>
        </w:rPr>
        <w:t xml:space="preserve">Number of product related accidents / user complaints: </w:t>
      </w:r>
      <w:r w:rsidR="00A33C1F" w:rsidRPr="00B11239">
        <w:rPr>
          <w:sz w:val="22"/>
          <w:szCs w:val="22"/>
        </w:rPr>
        <w:t>0</w:t>
      </w:r>
    </w:p>
    <w:p w14:paraId="0A78CA04" w14:textId="77777777" w:rsidR="00A10281" w:rsidRPr="00C32E65" w:rsidRDefault="00A10281" w:rsidP="00A10281">
      <w:pPr>
        <w:pStyle w:val="Text3"/>
        <w:tabs>
          <w:tab w:val="clear" w:pos="2302"/>
        </w:tabs>
        <w:ind w:left="1418"/>
        <w:contextualSpacing/>
        <w:jc w:val="left"/>
        <w:rPr>
          <w:sz w:val="22"/>
          <w:szCs w:val="22"/>
        </w:rPr>
      </w:pPr>
      <w:r w:rsidRPr="00C32E65">
        <w:rPr>
          <w:sz w:val="22"/>
          <w:szCs w:val="22"/>
        </w:rPr>
        <w:t>Number of inspections:</w:t>
      </w:r>
    </w:p>
    <w:p w14:paraId="56EAB094" w14:textId="77777777" w:rsidR="00A10281" w:rsidRPr="00B11239" w:rsidRDefault="00A10281" w:rsidP="00360433">
      <w:pPr>
        <w:pStyle w:val="Text3"/>
        <w:numPr>
          <w:ilvl w:val="0"/>
          <w:numId w:val="25"/>
        </w:numPr>
        <w:tabs>
          <w:tab w:val="clear" w:pos="2302"/>
        </w:tabs>
        <w:ind w:left="1701" w:hanging="283"/>
        <w:contextualSpacing/>
        <w:jc w:val="left"/>
        <w:rPr>
          <w:sz w:val="22"/>
          <w:szCs w:val="22"/>
        </w:rPr>
      </w:pPr>
      <w:r w:rsidRPr="00B11239">
        <w:rPr>
          <w:sz w:val="22"/>
          <w:szCs w:val="22"/>
        </w:rPr>
        <w:t>number of reactive inspections: 0</w:t>
      </w:r>
    </w:p>
    <w:p w14:paraId="0484EF4B" w14:textId="77777777" w:rsidR="008D1E79" w:rsidRDefault="008D1E79" w:rsidP="008D1E79">
      <w:pPr>
        <w:pStyle w:val="Text3"/>
        <w:numPr>
          <w:ilvl w:val="0"/>
          <w:numId w:val="25"/>
        </w:numPr>
        <w:tabs>
          <w:tab w:val="clear" w:pos="2302"/>
        </w:tabs>
        <w:ind w:left="1701" w:hanging="283"/>
        <w:contextualSpacing/>
        <w:jc w:val="left"/>
        <w:rPr>
          <w:sz w:val="22"/>
          <w:szCs w:val="22"/>
        </w:rPr>
      </w:pPr>
      <w:r w:rsidRPr="00B11239">
        <w:rPr>
          <w:sz w:val="22"/>
          <w:szCs w:val="22"/>
        </w:rPr>
        <w:t xml:space="preserve">number of self-initiated inspections: </w:t>
      </w:r>
      <w:r>
        <w:rPr>
          <w:sz w:val="22"/>
          <w:szCs w:val="22"/>
        </w:rPr>
        <w:t>1000</w:t>
      </w:r>
      <w:r w:rsidRPr="00791ACA">
        <w:rPr>
          <w:sz w:val="22"/>
          <w:szCs w:val="22"/>
        </w:rPr>
        <w:t xml:space="preserve"> (estimation) </w:t>
      </w:r>
    </w:p>
    <w:p w14:paraId="7ADCB555" w14:textId="77777777" w:rsidR="008D1E79" w:rsidRDefault="008D1E79" w:rsidP="008D1E79">
      <w:pPr>
        <w:pStyle w:val="Text3"/>
        <w:numPr>
          <w:ilvl w:val="0"/>
          <w:numId w:val="25"/>
        </w:numPr>
        <w:tabs>
          <w:tab w:val="clear" w:pos="2302"/>
        </w:tabs>
        <w:ind w:left="1701" w:hanging="283"/>
        <w:contextualSpacing/>
        <w:jc w:val="left"/>
        <w:rPr>
          <w:sz w:val="22"/>
          <w:szCs w:val="22"/>
        </w:rPr>
      </w:pPr>
      <w:r>
        <w:rPr>
          <w:sz w:val="22"/>
          <w:szCs w:val="22"/>
        </w:rPr>
        <w:t>number of self-initiated technical document reviews: 100</w:t>
      </w:r>
    </w:p>
    <w:p w14:paraId="00257AB7" w14:textId="77777777" w:rsidR="008D1E79" w:rsidRPr="00791ACA" w:rsidRDefault="008D1E79" w:rsidP="008D1E79">
      <w:pPr>
        <w:pStyle w:val="Text3"/>
        <w:numPr>
          <w:ilvl w:val="0"/>
          <w:numId w:val="25"/>
        </w:numPr>
        <w:tabs>
          <w:tab w:val="clear" w:pos="2302"/>
        </w:tabs>
        <w:ind w:left="1701" w:hanging="283"/>
        <w:contextualSpacing/>
        <w:jc w:val="left"/>
        <w:rPr>
          <w:sz w:val="22"/>
          <w:szCs w:val="22"/>
        </w:rPr>
      </w:pPr>
      <w:r>
        <w:rPr>
          <w:sz w:val="22"/>
          <w:szCs w:val="22"/>
        </w:rPr>
        <w:t>number of self-initiated testing:10</w:t>
      </w:r>
    </w:p>
    <w:p w14:paraId="38E16345" w14:textId="77777777" w:rsidR="00A10281" w:rsidRPr="00B11239" w:rsidRDefault="00A10281" w:rsidP="00A10281">
      <w:pPr>
        <w:pStyle w:val="Text3"/>
        <w:tabs>
          <w:tab w:val="clear" w:pos="2302"/>
        </w:tabs>
        <w:ind w:left="1418"/>
        <w:contextualSpacing/>
        <w:jc w:val="left"/>
        <w:rPr>
          <w:sz w:val="22"/>
          <w:szCs w:val="22"/>
        </w:rPr>
      </w:pPr>
      <w:r w:rsidRPr="00B11239">
        <w:rPr>
          <w:sz w:val="22"/>
          <w:szCs w:val="22"/>
        </w:rPr>
        <w:t>Recalls: 0</w:t>
      </w:r>
    </w:p>
    <w:p w14:paraId="39AA2F07" w14:textId="77777777" w:rsidR="00A10281" w:rsidRPr="00B11239" w:rsidRDefault="00A10281" w:rsidP="00A10281">
      <w:pPr>
        <w:pStyle w:val="Text3"/>
        <w:tabs>
          <w:tab w:val="clear" w:pos="2302"/>
        </w:tabs>
        <w:ind w:left="1418"/>
        <w:contextualSpacing/>
        <w:jc w:val="left"/>
        <w:rPr>
          <w:sz w:val="22"/>
          <w:szCs w:val="22"/>
        </w:rPr>
      </w:pPr>
      <w:r w:rsidRPr="00B11239">
        <w:rPr>
          <w:sz w:val="22"/>
          <w:szCs w:val="22"/>
        </w:rPr>
        <w:t>Withdrawals: 0</w:t>
      </w:r>
    </w:p>
    <w:p w14:paraId="50DAE30D" w14:textId="77777777" w:rsidR="00C70857" w:rsidRPr="00B11239" w:rsidRDefault="004E61E8" w:rsidP="00C70857">
      <w:pPr>
        <w:pStyle w:val="Otsikko2"/>
        <w:ind w:left="0" w:hanging="1"/>
        <w:rPr>
          <w:sz w:val="22"/>
          <w:szCs w:val="22"/>
          <w:lang w:val="en-US"/>
        </w:rPr>
      </w:pPr>
      <w:r w:rsidRPr="00C32E65">
        <w:br w:type="page"/>
      </w:r>
      <w:bookmarkStart w:id="130" w:name="_Toc16691353"/>
      <w:r w:rsidR="00C70857" w:rsidRPr="00C32E65">
        <w:lastRenderedPageBreak/>
        <w:t>Recreational Craft</w:t>
      </w:r>
      <w:bookmarkEnd w:id="130"/>
      <w:r w:rsidR="00C70857" w:rsidRPr="00C32E65">
        <w:t xml:space="preserve"> </w:t>
      </w:r>
    </w:p>
    <w:p w14:paraId="78455CCF" w14:textId="77777777" w:rsidR="00C70857" w:rsidRPr="00B11239" w:rsidRDefault="00C70857" w:rsidP="00C70857">
      <w:pPr>
        <w:pStyle w:val="Otsikko3"/>
        <w:tabs>
          <w:tab w:val="clear" w:pos="4973"/>
        </w:tabs>
        <w:ind w:left="0" w:firstLine="0"/>
        <w:rPr>
          <w:sz w:val="22"/>
          <w:szCs w:val="22"/>
        </w:rPr>
      </w:pPr>
      <w:bookmarkStart w:id="131" w:name="_Toc16691354"/>
      <w:r w:rsidRPr="00B11239">
        <w:rPr>
          <w:sz w:val="22"/>
          <w:szCs w:val="22"/>
        </w:rPr>
        <w:t>Responsible authority and contact details</w:t>
      </w:r>
      <w:bookmarkEnd w:id="131"/>
    </w:p>
    <w:p w14:paraId="18067167" w14:textId="76125642" w:rsidR="00C70857" w:rsidRPr="00B11239" w:rsidRDefault="00C70857" w:rsidP="00C70857">
      <w:pPr>
        <w:pStyle w:val="Text3"/>
        <w:tabs>
          <w:tab w:val="clear" w:pos="2302"/>
        </w:tabs>
        <w:ind w:left="1418"/>
        <w:contextualSpacing/>
        <w:jc w:val="left"/>
        <w:rPr>
          <w:rFonts w:eastAsia="Calibri"/>
          <w:sz w:val="22"/>
          <w:szCs w:val="22"/>
        </w:rPr>
      </w:pPr>
      <w:r w:rsidRPr="00B11239">
        <w:rPr>
          <w:rFonts w:eastAsia="Calibri"/>
          <w:sz w:val="22"/>
          <w:szCs w:val="22"/>
        </w:rPr>
        <w:t xml:space="preserve">Finnish Transport </w:t>
      </w:r>
      <w:r w:rsidR="006E4F54">
        <w:rPr>
          <w:rFonts w:eastAsia="Calibri"/>
          <w:sz w:val="22"/>
          <w:szCs w:val="22"/>
        </w:rPr>
        <w:t>and Communications Agency (Traficom)</w:t>
      </w:r>
      <w:r w:rsidRPr="00B11239">
        <w:rPr>
          <w:rFonts w:eastAsia="Calibri"/>
          <w:sz w:val="22"/>
          <w:szCs w:val="22"/>
        </w:rPr>
        <w:t xml:space="preserve"> </w:t>
      </w:r>
    </w:p>
    <w:p w14:paraId="4A394E2A" w14:textId="65B04687" w:rsidR="00C70857" w:rsidRPr="00444451" w:rsidRDefault="00C70857" w:rsidP="00C70857">
      <w:pPr>
        <w:pStyle w:val="Text3"/>
        <w:tabs>
          <w:tab w:val="clear" w:pos="2302"/>
        </w:tabs>
        <w:ind w:left="1418"/>
        <w:contextualSpacing/>
        <w:jc w:val="left"/>
        <w:rPr>
          <w:rFonts w:eastAsia="Calibri"/>
          <w:sz w:val="22"/>
          <w:szCs w:val="22"/>
          <w:lang w:val="en-US"/>
        </w:rPr>
      </w:pPr>
      <w:r w:rsidRPr="00444451">
        <w:rPr>
          <w:rFonts w:eastAsia="Calibri"/>
          <w:sz w:val="22"/>
          <w:szCs w:val="22"/>
          <w:lang w:val="en-US"/>
        </w:rPr>
        <w:t>P</w:t>
      </w:r>
      <w:r w:rsidR="00B00041" w:rsidRPr="00444451">
        <w:rPr>
          <w:rFonts w:eastAsia="Calibri"/>
          <w:sz w:val="22"/>
          <w:szCs w:val="22"/>
          <w:lang w:val="en-US"/>
        </w:rPr>
        <w:t>.</w:t>
      </w:r>
      <w:r w:rsidRPr="00444451">
        <w:rPr>
          <w:rFonts w:eastAsia="Calibri"/>
          <w:sz w:val="22"/>
          <w:szCs w:val="22"/>
          <w:lang w:val="en-US"/>
        </w:rPr>
        <w:t>O</w:t>
      </w:r>
      <w:r w:rsidR="00B00041" w:rsidRPr="00444451">
        <w:rPr>
          <w:rFonts w:eastAsia="Calibri"/>
          <w:sz w:val="22"/>
          <w:szCs w:val="22"/>
          <w:lang w:val="en-US"/>
        </w:rPr>
        <w:t>.</w:t>
      </w:r>
      <w:r w:rsidRPr="00444451">
        <w:rPr>
          <w:rFonts w:eastAsia="Calibri"/>
          <w:sz w:val="22"/>
          <w:szCs w:val="22"/>
          <w:lang w:val="en-US"/>
        </w:rPr>
        <w:t xml:space="preserve"> Box 320</w:t>
      </w:r>
    </w:p>
    <w:p w14:paraId="368EA3A0" w14:textId="40241A5E" w:rsidR="006E4F54" w:rsidRPr="00444451" w:rsidRDefault="006E4F54" w:rsidP="00C70857">
      <w:pPr>
        <w:pStyle w:val="Text3"/>
        <w:tabs>
          <w:tab w:val="clear" w:pos="2302"/>
        </w:tabs>
        <w:ind w:left="1418"/>
        <w:contextualSpacing/>
        <w:jc w:val="left"/>
        <w:rPr>
          <w:rFonts w:eastAsia="Calibri"/>
          <w:sz w:val="22"/>
          <w:szCs w:val="22"/>
          <w:lang w:val="en-US"/>
        </w:rPr>
      </w:pPr>
      <w:r w:rsidRPr="00444451">
        <w:rPr>
          <w:rFonts w:eastAsia="Calibri"/>
          <w:sz w:val="22"/>
          <w:szCs w:val="22"/>
          <w:lang w:val="en-US"/>
        </w:rPr>
        <w:t>00059 TRAFICOM</w:t>
      </w:r>
    </w:p>
    <w:p w14:paraId="1378819E" w14:textId="3DC18BAC" w:rsidR="00C70857" w:rsidRPr="00444451" w:rsidRDefault="00C70857" w:rsidP="00C70857">
      <w:pPr>
        <w:pStyle w:val="Text3"/>
        <w:tabs>
          <w:tab w:val="clear" w:pos="2302"/>
        </w:tabs>
        <w:ind w:left="1418"/>
        <w:contextualSpacing/>
        <w:jc w:val="left"/>
        <w:rPr>
          <w:rFonts w:eastAsia="Calibri"/>
          <w:sz w:val="22"/>
          <w:szCs w:val="22"/>
          <w:lang w:val="en-US"/>
        </w:rPr>
      </w:pPr>
    </w:p>
    <w:p w14:paraId="11115481" w14:textId="1AEF2359" w:rsidR="00C70857" w:rsidRPr="006E4F54" w:rsidRDefault="00C70857" w:rsidP="00C70857">
      <w:pPr>
        <w:pStyle w:val="Text3"/>
        <w:tabs>
          <w:tab w:val="clear" w:pos="2302"/>
        </w:tabs>
        <w:ind w:left="1418"/>
        <w:contextualSpacing/>
        <w:jc w:val="left"/>
        <w:rPr>
          <w:rStyle w:val="Hyperlinkki"/>
          <w:rFonts w:eastAsia="Calibri"/>
          <w:color w:val="auto"/>
          <w:sz w:val="22"/>
          <w:szCs w:val="22"/>
          <w:lang w:val="en-US"/>
        </w:rPr>
      </w:pPr>
      <w:r w:rsidRPr="006E4F54">
        <w:rPr>
          <w:rFonts w:eastAsia="Calibri"/>
          <w:sz w:val="22"/>
          <w:szCs w:val="22"/>
          <w:lang w:val="en-US"/>
        </w:rPr>
        <w:t xml:space="preserve">Tel. +358 29 534 5000, </w:t>
      </w:r>
      <w:hyperlink r:id="rId41" w:history="1">
        <w:r w:rsidR="006E4F54" w:rsidRPr="006E4F54">
          <w:rPr>
            <w:rStyle w:val="Hyperlinkki"/>
            <w:rFonts w:eastAsia="Calibri"/>
            <w:sz w:val="22"/>
            <w:szCs w:val="22"/>
            <w:lang w:val="en-US"/>
          </w:rPr>
          <w:t>www.traficom.fi</w:t>
        </w:r>
      </w:hyperlink>
    </w:p>
    <w:p w14:paraId="60E3A4FD" w14:textId="523C8C25" w:rsidR="00C70857" w:rsidRPr="00011D92" w:rsidRDefault="00C70857" w:rsidP="00C70857">
      <w:pPr>
        <w:pStyle w:val="Text3"/>
        <w:tabs>
          <w:tab w:val="clear" w:pos="2302"/>
        </w:tabs>
        <w:ind w:left="1418"/>
        <w:contextualSpacing/>
        <w:jc w:val="left"/>
        <w:rPr>
          <w:rFonts w:eastAsia="Calibri"/>
          <w:sz w:val="22"/>
          <w:szCs w:val="22"/>
          <w:lang w:val="fi-FI"/>
        </w:rPr>
      </w:pPr>
      <w:r w:rsidRPr="00037129">
        <w:rPr>
          <w:rFonts w:eastAsia="Calibri"/>
          <w:sz w:val="22"/>
          <w:szCs w:val="22"/>
          <w:lang w:val="fi-FI"/>
        </w:rPr>
        <w:t>boating@trafi</w:t>
      </w:r>
      <w:r w:rsidR="006E4F54" w:rsidRPr="00037129">
        <w:rPr>
          <w:rFonts w:eastAsia="Calibri"/>
          <w:sz w:val="22"/>
          <w:szCs w:val="22"/>
          <w:lang w:val="fi-FI"/>
        </w:rPr>
        <w:t>com</w:t>
      </w:r>
      <w:r w:rsidRPr="00011D92">
        <w:rPr>
          <w:rFonts w:eastAsia="Calibri"/>
          <w:sz w:val="22"/>
          <w:szCs w:val="22"/>
          <w:lang w:val="fi-FI"/>
        </w:rPr>
        <w:t>.fi</w:t>
      </w:r>
    </w:p>
    <w:p w14:paraId="183D6CBB" w14:textId="77777777" w:rsidR="00C70857" w:rsidRPr="00540C49" w:rsidRDefault="00C70857" w:rsidP="00C70857">
      <w:pPr>
        <w:pStyle w:val="Text3"/>
        <w:tabs>
          <w:tab w:val="clear" w:pos="2302"/>
        </w:tabs>
        <w:ind w:left="1418"/>
        <w:contextualSpacing/>
        <w:jc w:val="left"/>
        <w:rPr>
          <w:rFonts w:eastAsia="Calibri"/>
          <w:sz w:val="22"/>
          <w:szCs w:val="22"/>
          <w:lang w:val="fi-FI"/>
        </w:rPr>
      </w:pPr>
    </w:p>
    <w:p w14:paraId="07810E37" w14:textId="77777777" w:rsidR="00C70857" w:rsidRPr="00B11239" w:rsidRDefault="00C70857" w:rsidP="00C70857">
      <w:pPr>
        <w:pStyle w:val="Text3"/>
        <w:tabs>
          <w:tab w:val="clear" w:pos="2302"/>
        </w:tabs>
        <w:ind w:left="1418"/>
        <w:contextualSpacing/>
        <w:jc w:val="left"/>
        <w:rPr>
          <w:rFonts w:eastAsia="Calibri"/>
          <w:sz w:val="22"/>
          <w:szCs w:val="22"/>
          <w:lang w:val="fi-FI"/>
        </w:rPr>
      </w:pPr>
      <w:r w:rsidRPr="00B11239">
        <w:rPr>
          <w:rFonts w:eastAsia="Calibri"/>
          <w:sz w:val="22"/>
          <w:szCs w:val="22"/>
          <w:lang w:val="fi-FI"/>
        </w:rPr>
        <w:t xml:space="preserve">Contact person: Kimmo Patrakka </w:t>
      </w:r>
    </w:p>
    <w:p w14:paraId="7D0B0402" w14:textId="77777777" w:rsidR="00C70857" w:rsidRPr="00B11239" w:rsidRDefault="00C70857" w:rsidP="00C70857">
      <w:pPr>
        <w:pStyle w:val="Text3"/>
        <w:tabs>
          <w:tab w:val="clear" w:pos="2302"/>
        </w:tabs>
        <w:ind w:left="1418"/>
        <w:contextualSpacing/>
        <w:rPr>
          <w:rFonts w:eastAsia="Calibri"/>
          <w:b/>
          <w:sz w:val="22"/>
          <w:szCs w:val="22"/>
          <w:lang w:val="fi-FI"/>
        </w:rPr>
      </w:pPr>
    </w:p>
    <w:p w14:paraId="2AA5AB20" w14:textId="77777777" w:rsidR="00C70857" w:rsidRPr="00B11239" w:rsidRDefault="00C70857" w:rsidP="00C70857">
      <w:pPr>
        <w:pStyle w:val="Text3"/>
        <w:tabs>
          <w:tab w:val="clear" w:pos="2302"/>
        </w:tabs>
        <w:ind w:left="1418"/>
        <w:contextualSpacing/>
        <w:jc w:val="left"/>
        <w:rPr>
          <w:rFonts w:eastAsia="Calibri"/>
          <w:sz w:val="22"/>
          <w:szCs w:val="22"/>
        </w:rPr>
      </w:pPr>
      <w:r w:rsidRPr="00B11239">
        <w:rPr>
          <w:rFonts w:eastAsia="Calibri"/>
          <w:sz w:val="22"/>
          <w:szCs w:val="22"/>
        </w:rPr>
        <w:t>Bud</w:t>
      </w:r>
      <w:r w:rsidR="001651EA" w:rsidRPr="00B11239">
        <w:rPr>
          <w:rFonts w:eastAsia="Calibri"/>
          <w:sz w:val="22"/>
          <w:szCs w:val="22"/>
        </w:rPr>
        <w:t>get in nominal terms: 300,</w:t>
      </w:r>
      <w:r w:rsidRPr="00B11239">
        <w:rPr>
          <w:rFonts w:eastAsia="Calibri"/>
          <w:sz w:val="22"/>
          <w:szCs w:val="22"/>
        </w:rPr>
        <w:t xml:space="preserve">000 </w:t>
      </w:r>
      <w:r w:rsidR="001651EA" w:rsidRPr="00B11239">
        <w:rPr>
          <w:rFonts w:eastAsia="Calibri"/>
          <w:sz w:val="22"/>
          <w:szCs w:val="22"/>
        </w:rPr>
        <w:t>E</w:t>
      </w:r>
      <w:r w:rsidRPr="00B11239">
        <w:rPr>
          <w:rFonts w:eastAsia="Calibri"/>
          <w:sz w:val="22"/>
          <w:szCs w:val="22"/>
        </w:rPr>
        <w:t>uros</w:t>
      </w:r>
      <w:r w:rsidRPr="00B11239">
        <w:rPr>
          <w:rFonts w:eastAsia="Calibri"/>
          <w:sz w:val="22"/>
          <w:szCs w:val="22"/>
        </w:rPr>
        <w:br/>
        <w:t>Staff available to market surveillance authorities: 3</w:t>
      </w:r>
      <w:r w:rsidRPr="00B11239">
        <w:rPr>
          <w:rFonts w:eastAsia="Calibri"/>
          <w:sz w:val="22"/>
          <w:szCs w:val="22"/>
        </w:rPr>
        <w:br/>
        <w:t>Number of inspectors available to market surveillance authorities: 2</w:t>
      </w:r>
      <w:r w:rsidR="001651EA" w:rsidRPr="00B11239">
        <w:rPr>
          <w:rFonts w:eastAsia="Calibri"/>
          <w:sz w:val="22"/>
          <w:szCs w:val="22"/>
        </w:rPr>
        <w:t>.</w:t>
      </w:r>
      <w:r w:rsidRPr="00B11239">
        <w:rPr>
          <w:rFonts w:eastAsia="Calibri"/>
          <w:sz w:val="22"/>
          <w:szCs w:val="22"/>
        </w:rPr>
        <w:t xml:space="preserve">6 </w:t>
      </w:r>
    </w:p>
    <w:p w14:paraId="30A2C1C5" w14:textId="77777777" w:rsidR="00C70857" w:rsidRPr="00B11239" w:rsidRDefault="00C70857" w:rsidP="00C70857">
      <w:pPr>
        <w:pStyle w:val="Otsikko3"/>
        <w:tabs>
          <w:tab w:val="clear" w:pos="4973"/>
        </w:tabs>
        <w:ind w:left="0" w:firstLine="0"/>
        <w:rPr>
          <w:sz w:val="22"/>
          <w:szCs w:val="22"/>
        </w:rPr>
      </w:pPr>
      <w:bookmarkStart w:id="132" w:name="_Toc16691355"/>
      <w:r w:rsidRPr="00B11239">
        <w:rPr>
          <w:sz w:val="22"/>
          <w:szCs w:val="22"/>
        </w:rPr>
        <w:t>Market surveillance procedures and strategy</w:t>
      </w:r>
      <w:bookmarkEnd w:id="132"/>
      <w:r w:rsidRPr="00B11239">
        <w:rPr>
          <w:sz w:val="22"/>
          <w:szCs w:val="22"/>
        </w:rPr>
        <w:t xml:space="preserve"> </w:t>
      </w:r>
    </w:p>
    <w:p w14:paraId="6EF05F8E" w14:textId="77777777" w:rsidR="00C70857" w:rsidRPr="00B11239" w:rsidRDefault="00C70857" w:rsidP="00572E1E">
      <w:pPr>
        <w:pStyle w:val="Text3"/>
        <w:tabs>
          <w:tab w:val="clear" w:pos="2302"/>
          <w:tab w:val="left" w:pos="142"/>
        </w:tabs>
        <w:ind w:left="1418"/>
        <w:contextualSpacing/>
        <w:rPr>
          <w:b/>
          <w:sz w:val="22"/>
          <w:szCs w:val="22"/>
        </w:rPr>
      </w:pPr>
      <w:r w:rsidRPr="00B11239">
        <w:rPr>
          <w:b/>
          <w:sz w:val="22"/>
          <w:szCs w:val="22"/>
        </w:rPr>
        <w:t>Surveillance:</w:t>
      </w:r>
    </w:p>
    <w:p w14:paraId="168EC53F" w14:textId="77777777" w:rsidR="00C70857" w:rsidRPr="00B11239" w:rsidRDefault="00C70857" w:rsidP="00572E1E">
      <w:pPr>
        <w:pStyle w:val="Text3"/>
        <w:tabs>
          <w:tab w:val="clear" w:pos="2302"/>
          <w:tab w:val="left" w:pos="142"/>
        </w:tabs>
        <w:ind w:left="1418"/>
        <w:contextualSpacing/>
        <w:rPr>
          <w:sz w:val="22"/>
          <w:szCs w:val="22"/>
        </w:rPr>
      </w:pPr>
      <w:r w:rsidRPr="00B11239">
        <w:rPr>
          <w:sz w:val="22"/>
          <w:szCs w:val="22"/>
        </w:rPr>
        <w:t>Surveillance is risk based and divided to reactive and proactive.</w:t>
      </w:r>
    </w:p>
    <w:p w14:paraId="7E31C2B2" w14:textId="77777777" w:rsidR="00C70857" w:rsidRPr="00B11239" w:rsidRDefault="00C70857" w:rsidP="00572E1E">
      <w:pPr>
        <w:pStyle w:val="Text3"/>
        <w:tabs>
          <w:tab w:val="clear" w:pos="2302"/>
          <w:tab w:val="left" w:pos="142"/>
        </w:tabs>
        <w:ind w:left="1418"/>
        <w:contextualSpacing/>
        <w:rPr>
          <w:sz w:val="22"/>
          <w:szCs w:val="22"/>
        </w:rPr>
      </w:pPr>
    </w:p>
    <w:p w14:paraId="56072B70" w14:textId="77777777" w:rsidR="00C70857" w:rsidRPr="00B11239" w:rsidRDefault="00C70857" w:rsidP="00572E1E">
      <w:pPr>
        <w:pStyle w:val="Text3"/>
        <w:tabs>
          <w:tab w:val="clear" w:pos="2302"/>
          <w:tab w:val="left" w:pos="142"/>
        </w:tabs>
        <w:ind w:left="1418"/>
        <w:contextualSpacing/>
        <w:rPr>
          <w:sz w:val="22"/>
          <w:szCs w:val="22"/>
        </w:rPr>
      </w:pPr>
      <w:r w:rsidRPr="00B11239">
        <w:rPr>
          <w:sz w:val="22"/>
          <w:szCs w:val="22"/>
        </w:rPr>
        <w:t>Reactive surveillance is based on RAPEX notifications, accidents, notifications and complaints from the consumers or requests from other authorities.</w:t>
      </w:r>
    </w:p>
    <w:p w14:paraId="6C1A3C6E" w14:textId="77777777" w:rsidR="00C70857" w:rsidRPr="00B11239" w:rsidRDefault="00C70857" w:rsidP="00572E1E">
      <w:pPr>
        <w:pStyle w:val="Text3"/>
        <w:tabs>
          <w:tab w:val="clear" w:pos="2302"/>
          <w:tab w:val="left" w:pos="142"/>
        </w:tabs>
        <w:ind w:left="1418"/>
        <w:contextualSpacing/>
        <w:rPr>
          <w:sz w:val="22"/>
          <w:szCs w:val="22"/>
        </w:rPr>
      </w:pPr>
    </w:p>
    <w:p w14:paraId="458D3282" w14:textId="77777777" w:rsidR="00C70857" w:rsidRPr="00B11239" w:rsidRDefault="00C70857" w:rsidP="00572E1E">
      <w:pPr>
        <w:pStyle w:val="Text3"/>
        <w:tabs>
          <w:tab w:val="clear" w:pos="2302"/>
          <w:tab w:val="left" w:pos="142"/>
        </w:tabs>
        <w:ind w:left="1418"/>
        <w:contextualSpacing/>
        <w:rPr>
          <w:sz w:val="22"/>
          <w:szCs w:val="22"/>
        </w:rPr>
      </w:pPr>
      <w:r w:rsidRPr="00B11239">
        <w:rPr>
          <w:sz w:val="22"/>
          <w:szCs w:val="22"/>
        </w:rPr>
        <w:t>Proactive surveillance is carried out in the premises of economic operator or at the trade shows.</w:t>
      </w:r>
    </w:p>
    <w:p w14:paraId="54D78A74" w14:textId="77777777" w:rsidR="00C70857" w:rsidRPr="00B11239" w:rsidRDefault="00C70857" w:rsidP="00572E1E">
      <w:pPr>
        <w:pStyle w:val="Text3"/>
        <w:tabs>
          <w:tab w:val="clear" w:pos="2302"/>
          <w:tab w:val="left" w:pos="142"/>
        </w:tabs>
        <w:ind w:left="1418"/>
        <w:contextualSpacing/>
        <w:rPr>
          <w:sz w:val="22"/>
          <w:szCs w:val="22"/>
        </w:rPr>
      </w:pPr>
    </w:p>
    <w:p w14:paraId="6BE76D30" w14:textId="77777777" w:rsidR="00C70857" w:rsidRPr="00B11239" w:rsidRDefault="00C70857" w:rsidP="00572E1E">
      <w:pPr>
        <w:pStyle w:val="Text3"/>
        <w:tabs>
          <w:tab w:val="clear" w:pos="2302"/>
          <w:tab w:val="left" w:pos="142"/>
        </w:tabs>
        <w:ind w:left="1418"/>
        <w:contextualSpacing/>
        <w:rPr>
          <w:sz w:val="22"/>
          <w:szCs w:val="22"/>
        </w:rPr>
      </w:pPr>
      <w:r w:rsidRPr="00B11239">
        <w:rPr>
          <w:sz w:val="22"/>
          <w:szCs w:val="22"/>
        </w:rPr>
        <w:t>Participat</w:t>
      </w:r>
      <w:r w:rsidR="001651EA" w:rsidRPr="00B11239">
        <w:rPr>
          <w:sz w:val="22"/>
          <w:szCs w:val="22"/>
        </w:rPr>
        <w:t>ion</w:t>
      </w:r>
      <w:r w:rsidRPr="00B11239">
        <w:rPr>
          <w:sz w:val="22"/>
          <w:szCs w:val="22"/>
        </w:rPr>
        <w:t xml:space="preserve"> in the joint market surveillance campaigns</w:t>
      </w:r>
    </w:p>
    <w:p w14:paraId="2854BD9B" w14:textId="77777777" w:rsidR="00C70857" w:rsidRPr="00B11239" w:rsidRDefault="00C70857" w:rsidP="00572E1E">
      <w:pPr>
        <w:pStyle w:val="Text3"/>
        <w:tabs>
          <w:tab w:val="clear" w:pos="2302"/>
          <w:tab w:val="left" w:pos="142"/>
        </w:tabs>
        <w:ind w:left="1418"/>
        <w:contextualSpacing/>
        <w:rPr>
          <w:rFonts w:eastAsia="Calibri"/>
          <w:sz w:val="22"/>
          <w:szCs w:val="22"/>
        </w:rPr>
      </w:pPr>
    </w:p>
    <w:p w14:paraId="55FA9DD4" w14:textId="77777777" w:rsidR="00C70857" w:rsidRPr="00B11239" w:rsidRDefault="00C70857" w:rsidP="00572E1E">
      <w:pPr>
        <w:pStyle w:val="Text3"/>
        <w:tabs>
          <w:tab w:val="clear" w:pos="2302"/>
          <w:tab w:val="left" w:pos="142"/>
        </w:tabs>
        <w:ind w:left="1418"/>
        <w:contextualSpacing/>
        <w:rPr>
          <w:rFonts w:eastAsia="Calibri"/>
          <w:b/>
          <w:sz w:val="22"/>
          <w:szCs w:val="22"/>
        </w:rPr>
      </w:pPr>
      <w:r w:rsidRPr="00B11239">
        <w:rPr>
          <w:rFonts w:eastAsia="Calibri"/>
          <w:b/>
          <w:sz w:val="22"/>
          <w:szCs w:val="22"/>
        </w:rPr>
        <w:t>Communication activities:</w:t>
      </w:r>
    </w:p>
    <w:p w14:paraId="0A85A28A" w14:textId="77777777" w:rsidR="00C70857" w:rsidRPr="00B11239" w:rsidRDefault="00C70857" w:rsidP="00572E1E">
      <w:pPr>
        <w:pStyle w:val="Text3"/>
        <w:tabs>
          <w:tab w:val="clear" w:pos="2302"/>
          <w:tab w:val="left" w:pos="142"/>
        </w:tabs>
        <w:ind w:left="1418"/>
        <w:contextualSpacing/>
        <w:rPr>
          <w:sz w:val="22"/>
          <w:szCs w:val="22"/>
        </w:rPr>
      </w:pPr>
      <w:r w:rsidRPr="00B11239">
        <w:rPr>
          <w:sz w:val="22"/>
          <w:szCs w:val="22"/>
        </w:rPr>
        <w:t>Provide information and guidance to consumers and economic</w:t>
      </w:r>
      <w:r w:rsidR="00E40597" w:rsidRPr="00B11239">
        <w:rPr>
          <w:sz w:val="22"/>
          <w:szCs w:val="22"/>
        </w:rPr>
        <w:t xml:space="preserve"> </w:t>
      </w:r>
      <w:r w:rsidRPr="00B11239">
        <w:rPr>
          <w:sz w:val="22"/>
          <w:szCs w:val="22"/>
        </w:rPr>
        <w:t xml:space="preserve">operators. </w:t>
      </w:r>
    </w:p>
    <w:p w14:paraId="43B9376A" w14:textId="77777777" w:rsidR="00C70857" w:rsidRPr="00B11239" w:rsidRDefault="00C70857" w:rsidP="00572E1E">
      <w:pPr>
        <w:pStyle w:val="Text3"/>
        <w:tabs>
          <w:tab w:val="clear" w:pos="2302"/>
          <w:tab w:val="left" w:pos="142"/>
        </w:tabs>
        <w:ind w:left="1418"/>
        <w:contextualSpacing/>
        <w:rPr>
          <w:rFonts w:eastAsia="Calibri"/>
          <w:sz w:val="22"/>
          <w:szCs w:val="22"/>
        </w:rPr>
      </w:pPr>
      <w:r w:rsidRPr="00B11239">
        <w:rPr>
          <w:rFonts w:eastAsia="Calibri"/>
          <w:sz w:val="22"/>
          <w:szCs w:val="22"/>
        </w:rPr>
        <w:t>Provide information in the internet of possible dangerous products.</w:t>
      </w:r>
    </w:p>
    <w:p w14:paraId="338FA896" w14:textId="77777777" w:rsidR="00C70857" w:rsidRPr="00B11239" w:rsidRDefault="00E40597" w:rsidP="00572E1E">
      <w:pPr>
        <w:pStyle w:val="Text3"/>
        <w:tabs>
          <w:tab w:val="clear" w:pos="2302"/>
          <w:tab w:val="left" w:pos="142"/>
        </w:tabs>
        <w:ind w:left="1418"/>
        <w:contextualSpacing/>
        <w:rPr>
          <w:rFonts w:eastAsia="Calibri"/>
          <w:sz w:val="22"/>
          <w:szCs w:val="22"/>
        </w:rPr>
      </w:pPr>
      <w:r w:rsidRPr="00B11239">
        <w:rPr>
          <w:rFonts w:eastAsia="Calibri"/>
          <w:sz w:val="22"/>
          <w:szCs w:val="22"/>
        </w:rPr>
        <w:t>Informing the interest groups of</w:t>
      </w:r>
      <w:r w:rsidR="00C70857" w:rsidRPr="00B11239">
        <w:rPr>
          <w:rFonts w:eastAsia="Calibri"/>
          <w:sz w:val="22"/>
          <w:szCs w:val="22"/>
        </w:rPr>
        <w:t xml:space="preserve"> </w:t>
      </w:r>
      <w:r w:rsidRPr="00B11239">
        <w:rPr>
          <w:rFonts w:eastAsia="Calibri"/>
          <w:sz w:val="22"/>
          <w:szCs w:val="22"/>
        </w:rPr>
        <w:t>the new Directive</w:t>
      </w:r>
    </w:p>
    <w:p w14:paraId="29435C7C" w14:textId="77777777" w:rsidR="00C70857" w:rsidRPr="00B11239" w:rsidRDefault="00C70857" w:rsidP="00572E1E">
      <w:pPr>
        <w:pStyle w:val="Text3"/>
        <w:tabs>
          <w:tab w:val="clear" w:pos="2302"/>
          <w:tab w:val="left" w:pos="142"/>
        </w:tabs>
        <w:ind w:left="1418"/>
        <w:contextualSpacing/>
        <w:rPr>
          <w:rFonts w:eastAsia="Calibri"/>
          <w:sz w:val="22"/>
          <w:szCs w:val="22"/>
        </w:rPr>
      </w:pPr>
      <w:r w:rsidRPr="00B11239">
        <w:rPr>
          <w:rFonts w:eastAsia="Calibri"/>
          <w:sz w:val="22"/>
          <w:szCs w:val="22"/>
        </w:rPr>
        <w:t>Press releases on findings and observations of the market surveillance activities and market surveillance results. Inform of possible dangerous products in the internet.</w:t>
      </w:r>
    </w:p>
    <w:p w14:paraId="183FBA4B" w14:textId="77777777" w:rsidR="00C70857" w:rsidRPr="00B11239" w:rsidRDefault="00C70857" w:rsidP="00572E1E">
      <w:pPr>
        <w:pStyle w:val="Text3"/>
        <w:tabs>
          <w:tab w:val="clear" w:pos="2302"/>
          <w:tab w:val="left" w:pos="142"/>
        </w:tabs>
        <w:ind w:left="1418"/>
        <w:contextualSpacing/>
        <w:rPr>
          <w:rFonts w:eastAsia="Calibri"/>
          <w:sz w:val="22"/>
          <w:szCs w:val="22"/>
        </w:rPr>
      </w:pPr>
      <w:r w:rsidRPr="00B11239">
        <w:rPr>
          <w:rFonts w:eastAsia="Calibri"/>
          <w:sz w:val="22"/>
          <w:szCs w:val="22"/>
        </w:rPr>
        <w:t xml:space="preserve">Update and provide content for </w:t>
      </w:r>
      <w:r w:rsidR="001651EA" w:rsidRPr="00B11239">
        <w:rPr>
          <w:rFonts w:eastAsia="Calibri"/>
          <w:sz w:val="22"/>
          <w:szCs w:val="22"/>
        </w:rPr>
        <w:t>market surveillance authority’s</w:t>
      </w:r>
      <w:r w:rsidRPr="00B11239">
        <w:rPr>
          <w:rFonts w:eastAsia="Calibri"/>
          <w:sz w:val="22"/>
          <w:szCs w:val="22"/>
        </w:rPr>
        <w:t xml:space="preserve"> web pages.</w:t>
      </w:r>
    </w:p>
    <w:p w14:paraId="5FDAA064" w14:textId="77777777" w:rsidR="00C70857" w:rsidRPr="00C32E65" w:rsidRDefault="00C70857" w:rsidP="00572E1E">
      <w:pPr>
        <w:pStyle w:val="Text3"/>
        <w:tabs>
          <w:tab w:val="clear" w:pos="2302"/>
          <w:tab w:val="left" w:pos="142"/>
        </w:tabs>
        <w:ind w:left="1418"/>
        <w:contextualSpacing/>
        <w:rPr>
          <w:b/>
          <w:sz w:val="22"/>
          <w:szCs w:val="22"/>
        </w:rPr>
      </w:pPr>
      <w:r w:rsidRPr="00B11239">
        <w:rPr>
          <w:sz w:val="22"/>
          <w:szCs w:val="22"/>
        </w:rPr>
        <w:br/>
      </w:r>
      <w:r w:rsidRPr="00C32E65">
        <w:rPr>
          <w:b/>
          <w:sz w:val="22"/>
          <w:szCs w:val="22"/>
        </w:rPr>
        <w:t>Cooperation:</w:t>
      </w:r>
    </w:p>
    <w:p w14:paraId="614811AA" w14:textId="77777777" w:rsidR="00C70857" w:rsidRPr="00B11239" w:rsidRDefault="00C70857" w:rsidP="00572E1E">
      <w:pPr>
        <w:pStyle w:val="Text3"/>
        <w:tabs>
          <w:tab w:val="clear" w:pos="2302"/>
          <w:tab w:val="left" w:pos="142"/>
        </w:tabs>
        <w:ind w:left="1418"/>
        <w:contextualSpacing/>
        <w:rPr>
          <w:sz w:val="22"/>
          <w:szCs w:val="22"/>
        </w:rPr>
      </w:pPr>
      <w:r w:rsidRPr="00B11239">
        <w:rPr>
          <w:sz w:val="22"/>
          <w:szCs w:val="22"/>
        </w:rPr>
        <w:t>Cooperat</w:t>
      </w:r>
      <w:r w:rsidR="001651EA" w:rsidRPr="00B11239">
        <w:rPr>
          <w:sz w:val="22"/>
          <w:szCs w:val="22"/>
        </w:rPr>
        <w:t>ion</w:t>
      </w:r>
      <w:r w:rsidR="00E40597" w:rsidRPr="00B11239">
        <w:rPr>
          <w:sz w:val="22"/>
          <w:szCs w:val="22"/>
        </w:rPr>
        <w:t xml:space="preserve"> with other sector</w:t>
      </w:r>
      <w:r w:rsidRPr="00B11239">
        <w:rPr>
          <w:sz w:val="22"/>
          <w:szCs w:val="22"/>
        </w:rPr>
        <w:t xml:space="preserve">al </w:t>
      </w:r>
      <w:r w:rsidR="001651EA" w:rsidRPr="00B11239">
        <w:rPr>
          <w:sz w:val="22"/>
          <w:szCs w:val="22"/>
        </w:rPr>
        <w:t>market s</w:t>
      </w:r>
      <w:r w:rsidR="00E40597" w:rsidRPr="00B11239">
        <w:rPr>
          <w:sz w:val="22"/>
          <w:szCs w:val="22"/>
        </w:rPr>
        <w:t>u</w:t>
      </w:r>
      <w:r w:rsidR="001651EA" w:rsidRPr="00B11239">
        <w:rPr>
          <w:sz w:val="22"/>
          <w:szCs w:val="22"/>
        </w:rPr>
        <w:t>rveillance authoritie</w:t>
      </w:r>
      <w:r w:rsidR="00E40597" w:rsidRPr="00B11239">
        <w:rPr>
          <w:sz w:val="22"/>
          <w:szCs w:val="22"/>
        </w:rPr>
        <w:t>s</w:t>
      </w:r>
    </w:p>
    <w:p w14:paraId="24DA91D5" w14:textId="77777777" w:rsidR="00C70857" w:rsidRPr="00B11239" w:rsidRDefault="00C70857" w:rsidP="00572E1E">
      <w:pPr>
        <w:pStyle w:val="Text3"/>
        <w:tabs>
          <w:tab w:val="clear" w:pos="2302"/>
          <w:tab w:val="left" w:pos="142"/>
        </w:tabs>
        <w:ind w:left="1418"/>
        <w:contextualSpacing/>
        <w:rPr>
          <w:sz w:val="22"/>
          <w:szCs w:val="22"/>
        </w:rPr>
      </w:pPr>
      <w:r w:rsidRPr="00B11239">
        <w:rPr>
          <w:sz w:val="22"/>
          <w:szCs w:val="22"/>
        </w:rPr>
        <w:t>Cooperat</w:t>
      </w:r>
      <w:r w:rsidR="00E40597" w:rsidRPr="00B11239">
        <w:rPr>
          <w:sz w:val="22"/>
          <w:szCs w:val="22"/>
        </w:rPr>
        <w:t>ion</w:t>
      </w:r>
      <w:r w:rsidRPr="00B11239">
        <w:rPr>
          <w:sz w:val="22"/>
          <w:szCs w:val="22"/>
        </w:rPr>
        <w:t xml:space="preserve"> with </w:t>
      </w:r>
      <w:r w:rsidR="00E40597" w:rsidRPr="00B11239">
        <w:rPr>
          <w:sz w:val="22"/>
          <w:szCs w:val="22"/>
        </w:rPr>
        <w:t xml:space="preserve">the </w:t>
      </w:r>
      <w:r w:rsidRPr="00B11239">
        <w:rPr>
          <w:sz w:val="22"/>
          <w:szCs w:val="22"/>
        </w:rPr>
        <w:t>customs</w:t>
      </w:r>
      <w:r w:rsidR="00E40597" w:rsidRPr="00B11239">
        <w:rPr>
          <w:sz w:val="22"/>
          <w:szCs w:val="22"/>
        </w:rPr>
        <w:t xml:space="preserve"> authorities</w:t>
      </w:r>
    </w:p>
    <w:p w14:paraId="70196182" w14:textId="77777777" w:rsidR="00C70857" w:rsidRPr="00B11239" w:rsidRDefault="00C70857" w:rsidP="00572E1E">
      <w:pPr>
        <w:pStyle w:val="Text3"/>
        <w:tabs>
          <w:tab w:val="clear" w:pos="2302"/>
          <w:tab w:val="left" w:pos="142"/>
        </w:tabs>
        <w:ind w:left="1418"/>
        <w:contextualSpacing/>
        <w:rPr>
          <w:sz w:val="22"/>
          <w:szCs w:val="22"/>
        </w:rPr>
      </w:pPr>
      <w:r w:rsidRPr="00B11239">
        <w:rPr>
          <w:sz w:val="22"/>
          <w:szCs w:val="22"/>
        </w:rPr>
        <w:t>Participat</w:t>
      </w:r>
      <w:r w:rsidR="001651EA" w:rsidRPr="00B11239">
        <w:rPr>
          <w:sz w:val="22"/>
          <w:szCs w:val="22"/>
        </w:rPr>
        <w:t>ion</w:t>
      </w:r>
      <w:r w:rsidRPr="00B11239">
        <w:rPr>
          <w:sz w:val="22"/>
          <w:szCs w:val="22"/>
        </w:rPr>
        <w:t xml:space="preserve"> in Union level </w:t>
      </w:r>
      <w:r w:rsidR="001651EA" w:rsidRPr="00B11239">
        <w:rPr>
          <w:sz w:val="22"/>
          <w:szCs w:val="22"/>
        </w:rPr>
        <w:t xml:space="preserve">administrative </w:t>
      </w:r>
      <w:r w:rsidRPr="00B11239">
        <w:rPr>
          <w:sz w:val="22"/>
          <w:szCs w:val="22"/>
        </w:rPr>
        <w:t>cooperation</w:t>
      </w:r>
    </w:p>
    <w:p w14:paraId="18BE9CDC" w14:textId="77777777" w:rsidR="00C70857" w:rsidRPr="00B11239" w:rsidRDefault="00C70857" w:rsidP="00572E1E">
      <w:pPr>
        <w:pStyle w:val="Text3"/>
        <w:tabs>
          <w:tab w:val="clear" w:pos="2302"/>
          <w:tab w:val="left" w:pos="142"/>
        </w:tabs>
        <w:ind w:left="1418"/>
        <w:contextualSpacing/>
        <w:rPr>
          <w:sz w:val="22"/>
          <w:szCs w:val="22"/>
        </w:rPr>
      </w:pPr>
      <w:r w:rsidRPr="00C32E65">
        <w:rPr>
          <w:sz w:val="22"/>
          <w:szCs w:val="22"/>
        </w:rPr>
        <w:t>Participat</w:t>
      </w:r>
      <w:r w:rsidR="00E40597" w:rsidRPr="00B11239">
        <w:rPr>
          <w:sz w:val="22"/>
          <w:szCs w:val="22"/>
        </w:rPr>
        <w:t>ion</w:t>
      </w:r>
      <w:r w:rsidRPr="00B11239">
        <w:rPr>
          <w:sz w:val="22"/>
          <w:szCs w:val="22"/>
        </w:rPr>
        <w:t xml:space="preserve"> in the international stan</w:t>
      </w:r>
      <w:r w:rsidR="00E40597" w:rsidRPr="00B11239">
        <w:rPr>
          <w:sz w:val="22"/>
          <w:szCs w:val="22"/>
        </w:rPr>
        <w:t>dardization in the field of Recreational Crafts Directive</w:t>
      </w:r>
    </w:p>
    <w:p w14:paraId="6394554C" w14:textId="77777777" w:rsidR="00C70857" w:rsidRPr="00B11239" w:rsidRDefault="00C70857" w:rsidP="00572E1E">
      <w:pPr>
        <w:pStyle w:val="Text3"/>
        <w:tabs>
          <w:tab w:val="clear" w:pos="2302"/>
          <w:tab w:val="left" w:pos="142"/>
        </w:tabs>
        <w:ind w:left="1418"/>
        <w:contextualSpacing/>
        <w:rPr>
          <w:rFonts w:eastAsia="Calibri"/>
          <w:b/>
          <w:sz w:val="22"/>
          <w:szCs w:val="22"/>
        </w:rPr>
      </w:pPr>
    </w:p>
    <w:p w14:paraId="4C993959" w14:textId="77777777" w:rsidR="00C70857" w:rsidRPr="00B11239" w:rsidRDefault="00C70857" w:rsidP="00572E1E">
      <w:pPr>
        <w:pStyle w:val="Text3"/>
        <w:tabs>
          <w:tab w:val="clear" w:pos="2302"/>
          <w:tab w:val="left" w:pos="142"/>
        </w:tabs>
        <w:ind w:left="1418"/>
        <w:contextualSpacing/>
        <w:rPr>
          <w:rFonts w:eastAsia="Calibri"/>
          <w:b/>
          <w:sz w:val="22"/>
          <w:szCs w:val="22"/>
        </w:rPr>
      </w:pPr>
      <w:r w:rsidRPr="00B11239">
        <w:rPr>
          <w:rFonts w:eastAsia="Calibri"/>
          <w:b/>
          <w:sz w:val="22"/>
          <w:szCs w:val="22"/>
        </w:rPr>
        <w:t>Development:</w:t>
      </w:r>
    </w:p>
    <w:p w14:paraId="2D39E506" w14:textId="77777777" w:rsidR="00C70857" w:rsidRPr="00B11239" w:rsidRDefault="00E40597" w:rsidP="00572E1E">
      <w:pPr>
        <w:pStyle w:val="Text3"/>
        <w:tabs>
          <w:tab w:val="clear" w:pos="2302"/>
          <w:tab w:val="left" w:pos="142"/>
        </w:tabs>
        <w:ind w:left="1418"/>
        <w:contextualSpacing/>
        <w:rPr>
          <w:sz w:val="22"/>
          <w:szCs w:val="22"/>
        </w:rPr>
      </w:pPr>
      <w:r w:rsidRPr="00B11239">
        <w:rPr>
          <w:sz w:val="22"/>
          <w:szCs w:val="22"/>
        </w:rPr>
        <w:t>Developing sector</w:t>
      </w:r>
      <w:r w:rsidR="00C70857" w:rsidRPr="00B11239">
        <w:rPr>
          <w:sz w:val="22"/>
          <w:szCs w:val="22"/>
        </w:rPr>
        <w:t>al market surveillance in general</w:t>
      </w:r>
    </w:p>
    <w:p w14:paraId="2113DAEB" w14:textId="77777777" w:rsidR="00C70857" w:rsidRPr="00B11239" w:rsidRDefault="00C70857" w:rsidP="00572E1E">
      <w:pPr>
        <w:pStyle w:val="Text3"/>
        <w:tabs>
          <w:tab w:val="clear" w:pos="2302"/>
          <w:tab w:val="left" w:pos="142"/>
        </w:tabs>
        <w:ind w:left="1418"/>
        <w:contextualSpacing/>
        <w:rPr>
          <w:sz w:val="22"/>
          <w:szCs w:val="22"/>
        </w:rPr>
      </w:pPr>
      <w:r w:rsidRPr="00B11239">
        <w:rPr>
          <w:sz w:val="22"/>
          <w:szCs w:val="22"/>
        </w:rPr>
        <w:t>Developing practices</w:t>
      </w:r>
      <w:r w:rsidR="00E40597" w:rsidRPr="00B11239">
        <w:rPr>
          <w:sz w:val="22"/>
          <w:szCs w:val="22"/>
        </w:rPr>
        <w:t>, processes and methods</w:t>
      </w:r>
    </w:p>
    <w:p w14:paraId="11C224A4" w14:textId="77777777" w:rsidR="00C70857" w:rsidRPr="00B11239" w:rsidRDefault="00C70857" w:rsidP="00572E1E">
      <w:pPr>
        <w:pStyle w:val="Text3"/>
        <w:tabs>
          <w:tab w:val="clear" w:pos="2302"/>
          <w:tab w:val="left" w:pos="142"/>
        </w:tabs>
        <w:ind w:left="1418"/>
        <w:contextualSpacing/>
        <w:rPr>
          <w:sz w:val="22"/>
          <w:szCs w:val="22"/>
        </w:rPr>
      </w:pPr>
    </w:p>
    <w:p w14:paraId="6004750D" w14:textId="77777777" w:rsidR="00C70857" w:rsidRPr="00C32E65" w:rsidRDefault="00C70857" w:rsidP="00572E1E">
      <w:pPr>
        <w:pStyle w:val="Text3"/>
        <w:tabs>
          <w:tab w:val="clear" w:pos="2302"/>
          <w:tab w:val="left" w:pos="142"/>
        </w:tabs>
        <w:ind w:left="1418"/>
        <w:contextualSpacing/>
        <w:rPr>
          <w:rFonts w:eastAsia="Calibri"/>
          <w:b/>
          <w:sz w:val="22"/>
          <w:szCs w:val="22"/>
        </w:rPr>
      </w:pPr>
      <w:r w:rsidRPr="00C32E65">
        <w:rPr>
          <w:rFonts w:eastAsia="Calibri"/>
          <w:b/>
          <w:sz w:val="22"/>
          <w:szCs w:val="22"/>
        </w:rPr>
        <w:t>Principles of market surveillance:</w:t>
      </w:r>
    </w:p>
    <w:p w14:paraId="260B6CE2" w14:textId="77777777" w:rsidR="00C70857" w:rsidRPr="00B11239" w:rsidRDefault="00C70857" w:rsidP="00572E1E">
      <w:pPr>
        <w:pStyle w:val="Text3"/>
        <w:tabs>
          <w:tab w:val="clear" w:pos="2302"/>
          <w:tab w:val="left" w:pos="142"/>
        </w:tabs>
        <w:ind w:left="1418"/>
        <w:contextualSpacing/>
        <w:rPr>
          <w:rFonts w:eastAsia="Calibri"/>
          <w:sz w:val="22"/>
          <w:szCs w:val="22"/>
        </w:rPr>
      </w:pPr>
      <w:r w:rsidRPr="00B11239">
        <w:rPr>
          <w:rFonts w:eastAsia="Calibri"/>
          <w:sz w:val="22"/>
          <w:szCs w:val="22"/>
        </w:rPr>
        <w:t xml:space="preserve">Inspections are </w:t>
      </w:r>
      <w:r w:rsidRPr="00B11239">
        <w:rPr>
          <w:sz w:val="22"/>
          <w:szCs w:val="22"/>
          <w:lang w:val="en-US"/>
        </w:rPr>
        <w:t>risk based</w:t>
      </w:r>
      <w:r w:rsidRPr="00B11239">
        <w:rPr>
          <w:rFonts w:eastAsia="Calibri"/>
          <w:sz w:val="22"/>
          <w:szCs w:val="22"/>
        </w:rPr>
        <w:t>. Information sources are e.g. RAPEX notifications, accidents, notifications and complaints from the consumers.</w:t>
      </w:r>
    </w:p>
    <w:p w14:paraId="1F5CE8EE" w14:textId="77777777" w:rsidR="00C70857" w:rsidRPr="00B11239" w:rsidRDefault="00C70857" w:rsidP="00572E1E">
      <w:pPr>
        <w:pStyle w:val="Text3"/>
        <w:tabs>
          <w:tab w:val="clear" w:pos="2302"/>
          <w:tab w:val="left" w:pos="142"/>
        </w:tabs>
        <w:ind w:left="1418"/>
        <w:contextualSpacing/>
        <w:rPr>
          <w:rFonts w:eastAsia="Calibri"/>
          <w:sz w:val="22"/>
          <w:szCs w:val="22"/>
        </w:rPr>
      </w:pPr>
    </w:p>
    <w:p w14:paraId="4A60A93C" w14:textId="77777777" w:rsidR="00C70857" w:rsidRPr="00B11239" w:rsidRDefault="00C70857" w:rsidP="00572E1E">
      <w:pPr>
        <w:pStyle w:val="Text3"/>
        <w:tabs>
          <w:tab w:val="clear" w:pos="2302"/>
          <w:tab w:val="left" w:pos="142"/>
        </w:tabs>
        <w:ind w:left="1418"/>
        <w:contextualSpacing/>
        <w:rPr>
          <w:rFonts w:eastAsia="Calibri"/>
          <w:sz w:val="22"/>
          <w:szCs w:val="22"/>
        </w:rPr>
      </w:pPr>
      <w:r w:rsidRPr="00B11239">
        <w:rPr>
          <w:rFonts w:eastAsia="Calibri"/>
          <w:sz w:val="22"/>
          <w:szCs w:val="22"/>
        </w:rPr>
        <w:t>If the economic operator does not follow up on request of market surveillance authorities to take corrective action, compulsory measures are required to recall the dangerous product and inform consumer</w:t>
      </w:r>
      <w:r w:rsidR="00E40597" w:rsidRPr="00B11239">
        <w:rPr>
          <w:rFonts w:eastAsia="Calibri"/>
          <w:sz w:val="22"/>
          <w:szCs w:val="22"/>
        </w:rPr>
        <w:t>s</w:t>
      </w:r>
      <w:r w:rsidRPr="00B11239">
        <w:rPr>
          <w:rFonts w:eastAsia="Calibri"/>
          <w:sz w:val="22"/>
          <w:szCs w:val="22"/>
        </w:rPr>
        <w:t xml:space="preserve"> about danger.</w:t>
      </w:r>
    </w:p>
    <w:p w14:paraId="7949342A" w14:textId="77777777" w:rsidR="00C70857" w:rsidRPr="00B11239" w:rsidRDefault="00C70857" w:rsidP="00C70857">
      <w:pPr>
        <w:pStyle w:val="Otsikko3"/>
        <w:tabs>
          <w:tab w:val="clear" w:pos="4973"/>
        </w:tabs>
        <w:ind w:left="0" w:firstLine="0"/>
        <w:rPr>
          <w:sz w:val="22"/>
          <w:szCs w:val="22"/>
        </w:rPr>
      </w:pPr>
      <w:bookmarkStart w:id="133" w:name="_Toc16691356"/>
      <w:r w:rsidRPr="00B11239">
        <w:rPr>
          <w:sz w:val="22"/>
          <w:szCs w:val="22"/>
        </w:rPr>
        <w:lastRenderedPageBreak/>
        <w:t>Report from activities carried out under the previous planning period</w:t>
      </w:r>
      <w:bookmarkEnd w:id="133"/>
      <w:r w:rsidRPr="00B11239">
        <w:rPr>
          <w:sz w:val="22"/>
          <w:szCs w:val="22"/>
        </w:rPr>
        <w:t xml:space="preserve"> </w:t>
      </w:r>
    </w:p>
    <w:p w14:paraId="08633981" w14:textId="77777777" w:rsidR="00C70857" w:rsidRPr="00B11239" w:rsidRDefault="00C70857" w:rsidP="00C70857">
      <w:pPr>
        <w:pStyle w:val="Text3"/>
        <w:tabs>
          <w:tab w:val="clear" w:pos="2302"/>
        </w:tabs>
        <w:ind w:left="1418"/>
        <w:contextualSpacing/>
        <w:jc w:val="left"/>
        <w:rPr>
          <w:sz w:val="22"/>
          <w:szCs w:val="22"/>
        </w:rPr>
      </w:pPr>
      <w:r w:rsidRPr="00B11239">
        <w:rPr>
          <w:sz w:val="22"/>
          <w:szCs w:val="22"/>
        </w:rPr>
        <w:t>Number of product related accidents: 1</w:t>
      </w:r>
      <w:r w:rsidR="00E40597" w:rsidRPr="00B11239">
        <w:rPr>
          <w:sz w:val="22"/>
          <w:szCs w:val="22"/>
        </w:rPr>
        <w:t>,</w:t>
      </w:r>
      <w:r w:rsidRPr="00B11239">
        <w:rPr>
          <w:sz w:val="22"/>
          <w:szCs w:val="22"/>
        </w:rPr>
        <w:t>600 (estimation)</w:t>
      </w:r>
    </w:p>
    <w:p w14:paraId="61A1C248" w14:textId="77777777" w:rsidR="00C70857" w:rsidRPr="00C32E65" w:rsidRDefault="00C70857" w:rsidP="00C70857">
      <w:pPr>
        <w:pStyle w:val="Text3"/>
        <w:tabs>
          <w:tab w:val="clear" w:pos="2302"/>
        </w:tabs>
        <w:ind w:left="1418"/>
        <w:contextualSpacing/>
        <w:jc w:val="left"/>
        <w:rPr>
          <w:sz w:val="22"/>
          <w:szCs w:val="22"/>
        </w:rPr>
      </w:pPr>
      <w:r w:rsidRPr="00C32E65">
        <w:rPr>
          <w:sz w:val="22"/>
          <w:szCs w:val="22"/>
        </w:rPr>
        <w:t>Number of inspections:</w:t>
      </w:r>
    </w:p>
    <w:p w14:paraId="15A73BBF" w14:textId="45181210" w:rsidR="00C70857" w:rsidRPr="00B11239" w:rsidRDefault="00C70857" w:rsidP="00360433">
      <w:pPr>
        <w:pStyle w:val="Text3"/>
        <w:numPr>
          <w:ilvl w:val="0"/>
          <w:numId w:val="25"/>
        </w:numPr>
        <w:tabs>
          <w:tab w:val="clear" w:pos="2302"/>
        </w:tabs>
        <w:ind w:left="1701" w:hanging="283"/>
        <w:contextualSpacing/>
        <w:jc w:val="left"/>
        <w:rPr>
          <w:sz w:val="22"/>
          <w:szCs w:val="22"/>
        </w:rPr>
      </w:pPr>
      <w:r w:rsidRPr="00B11239">
        <w:rPr>
          <w:sz w:val="22"/>
          <w:szCs w:val="22"/>
        </w:rPr>
        <w:t xml:space="preserve">number of reactive inspections: </w:t>
      </w:r>
      <w:r w:rsidR="006E4F54">
        <w:rPr>
          <w:sz w:val="22"/>
          <w:szCs w:val="22"/>
        </w:rPr>
        <w:t>3</w:t>
      </w:r>
      <w:r w:rsidRPr="00B11239">
        <w:rPr>
          <w:sz w:val="22"/>
          <w:szCs w:val="22"/>
        </w:rPr>
        <w:t xml:space="preserve"> (estimation) </w:t>
      </w:r>
    </w:p>
    <w:p w14:paraId="4BABBDF7" w14:textId="4779BBB7" w:rsidR="00C70857" w:rsidRPr="00B11239" w:rsidRDefault="00C70857" w:rsidP="00360433">
      <w:pPr>
        <w:pStyle w:val="Text3"/>
        <w:numPr>
          <w:ilvl w:val="0"/>
          <w:numId w:val="25"/>
        </w:numPr>
        <w:tabs>
          <w:tab w:val="clear" w:pos="2302"/>
        </w:tabs>
        <w:ind w:left="1701" w:hanging="283"/>
        <w:contextualSpacing/>
        <w:jc w:val="left"/>
        <w:rPr>
          <w:sz w:val="22"/>
          <w:szCs w:val="22"/>
        </w:rPr>
      </w:pPr>
      <w:r w:rsidRPr="00B11239">
        <w:rPr>
          <w:sz w:val="22"/>
          <w:szCs w:val="22"/>
        </w:rPr>
        <w:t xml:space="preserve">number of self-initiated inspections: </w:t>
      </w:r>
      <w:r w:rsidR="006E4F54">
        <w:rPr>
          <w:sz w:val="22"/>
          <w:szCs w:val="22"/>
        </w:rPr>
        <w:t>10</w:t>
      </w:r>
      <w:r w:rsidR="007F3A42" w:rsidRPr="00B11239">
        <w:rPr>
          <w:sz w:val="22"/>
          <w:szCs w:val="22"/>
        </w:rPr>
        <w:t xml:space="preserve"> </w:t>
      </w:r>
      <w:r w:rsidRPr="00B11239">
        <w:rPr>
          <w:sz w:val="22"/>
          <w:szCs w:val="22"/>
        </w:rPr>
        <w:t xml:space="preserve">(estimation) </w:t>
      </w:r>
    </w:p>
    <w:p w14:paraId="16A393AF" w14:textId="77777777" w:rsidR="00C70857" w:rsidRPr="00B11239" w:rsidRDefault="00C70857" w:rsidP="00360433">
      <w:pPr>
        <w:pStyle w:val="Text3"/>
        <w:numPr>
          <w:ilvl w:val="0"/>
          <w:numId w:val="25"/>
        </w:numPr>
        <w:tabs>
          <w:tab w:val="clear" w:pos="2302"/>
        </w:tabs>
        <w:ind w:left="1701" w:hanging="283"/>
        <w:contextualSpacing/>
        <w:jc w:val="left"/>
        <w:rPr>
          <w:sz w:val="22"/>
          <w:szCs w:val="22"/>
        </w:rPr>
      </w:pPr>
      <w:r w:rsidRPr="00B11239">
        <w:rPr>
          <w:sz w:val="22"/>
          <w:szCs w:val="22"/>
        </w:rPr>
        <w:t xml:space="preserve">number of inspections prompted by the customs: </w:t>
      </w:r>
      <w:r w:rsidR="007F3A42">
        <w:rPr>
          <w:sz w:val="22"/>
          <w:szCs w:val="22"/>
        </w:rPr>
        <w:t>60</w:t>
      </w:r>
      <w:r w:rsidRPr="00B11239">
        <w:rPr>
          <w:sz w:val="22"/>
          <w:szCs w:val="22"/>
        </w:rPr>
        <w:t xml:space="preserve"> (estimation)</w:t>
      </w:r>
    </w:p>
    <w:p w14:paraId="1C656A15" w14:textId="24233565" w:rsidR="00C70857" w:rsidRPr="00B11239" w:rsidRDefault="00C70857" w:rsidP="00C70857">
      <w:pPr>
        <w:pStyle w:val="Text3"/>
        <w:tabs>
          <w:tab w:val="clear" w:pos="2302"/>
        </w:tabs>
        <w:ind w:left="1418"/>
        <w:contextualSpacing/>
        <w:jc w:val="left"/>
        <w:rPr>
          <w:sz w:val="22"/>
          <w:szCs w:val="22"/>
        </w:rPr>
      </w:pPr>
      <w:r w:rsidRPr="00B11239">
        <w:rPr>
          <w:sz w:val="22"/>
          <w:szCs w:val="22"/>
        </w:rPr>
        <w:t xml:space="preserve">Recalls: </w:t>
      </w:r>
      <w:r w:rsidR="006E4F54">
        <w:rPr>
          <w:sz w:val="22"/>
          <w:szCs w:val="22"/>
        </w:rPr>
        <w:t>1</w:t>
      </w:r>
    </w:p>
    <w:p w14:paraId="79A3625F" w14:textId="77777777" w:rsidR="00C70857" w:rsidRPr="00B11239" w:rsidRDefault="00C70857" w:rsidP="00C70857">
      <w:pPr>
        <w:pStyle w:val="Text3"/>
        <w:tabs>
          <w:tab w:val="clear" w:pos="2302"/>
        </w:tabs>
        <w:ind w:left="1418"/>
        <w:contextualSpacing/>
        <w:jc w:val="left"/>
        <w:rPr>
          <w:sz w:val="22"/>
          <w:szCs w:val="22"/>
        </w:rPr>
      </w:pPr>
      <w:r w:rsidRPr="00B11239">
        <w:rPr>
          <w:sz w:val="22"/>
          <w:szCs w:val="22"/>
        </w:rPr>
        <w:t>Withdrawals: 0</w:t>
      </w:r>
    </w:p>
    <w:p w14:paraId="0C01BFF0" w14:textId="77777777" w:rsidR="003A0056" w:rsidRPr="00B11239" w:rsidRDefault="004E61E8" w:rsidP="003A0056">
      <w:pPr>
        <w:pStyle w:val="Otsikko2"/>
        <w:ind w:left="0" w:hanging="1"/>
        <w:rPr>
          <w:sz w:val="22"/>
          <w:szCs w:val="22"/>
        </w:rPr>
      </w:pPr>
      <w:r w:rsidRPr="00C32E65">
        <w:br w:type="page"/>
      </w:r>
      <w:bookmarkStart w:id="134" w:name="_Toc16691357"/>
      <w:r w:rsidR="003A0056" w:rsidRPr="00C32E65">
        <w:lastRenderedPageBreak/>
        <w:t>Marine Equipment Directiv</w:t>
      </w:r>
      <w:r w:rsidR="003A0056" w:rsidRPr="00B11239">
        <w:t>e</w:t>
      </w:r>
      <w:bookmarkEnd w:id="134"/>
    </w:p>
    <w:p w14:paraId="3A2D238B" w14:textId="77777777" w:rsidR="003A0056" w:rsidRPr="00B11239" w:rsidRDefault="003A0056" w:rsidP="003A0056">
      <w:pPr>
        <w:pStyle w:val="Otsikko3"/>
        <w:tabs>
          <w:tab w:val="clear" w:pos="4973"/>
        </w:tabs>
        <w:ind w:left="0" w:hanging="11"/>
        <w:rPr>
          <w:sz w:val="22"/>
          <w:szCs w:val="22"/>
        </w:rPr>
      </w:pPr>
      <w:bookmarkStart w:id="135" w:name="_Toc16691358"/>
      <w:r w:rsidRPr="00B11239">
        <w:rPr>
          <w:sz w:val="22"/>
          <w:szCs w:val="22"/>
        </w:rPr>
        <w:t>Responsible authority and contact details</w:t>
      </w:r>
      <w:bookmarkEnd w:id="135"/>
    </w:p>
    <w:p w14:paraId="70B95EAA" w14:textId="77777777" w:rsidR="00DF7D1E" w:rsidRPr="00B11239" w:rsidRDefault="00DF7D1E" w:rsidP="00DF7D1E">
      <w:pPr>
        <w:pStyle w:val="Text3"/>
        <w:tabs>
          <w:tab w:val="clear" w:pos="2302"/>
        </w:tabs>
        <w:ind w:left="1418"/>
        <w:contextualSpacing/>
        <w:jc w:val="left"/>
        <w:rPr>
          <w:rFonts w:eastAsia="Calibri"/>
          <w:sz w:val="22"/>
          <w:szCs w:val="22"/>
        </w:rPr>
      </w:pPr>
    </w:p>
    <w:p w14:paraId="1271916D" w14:textId="75C43C54" w:rsidR="00DF7D1E" w:rsidRPr="00B11239" w:rsidRDefault="00DF7D1E" w:rsidP="00DF7D1E">
      <w:pPr>
        <w:pStyle w:val="Text3"/>
        <w:tabs>
          <w:tab w:val="clear" w:pos="2302"/>
        </w:tabs>
        <w:ind w:left="1418"/>
        <w:contextualSpacing/>
        <w:jc w:val="left"/>
        <w:rPr>
          <w:rFonts w:eastAsia="Calibri"/>
          <w:sz w:val="22"/>
          <w:szCs w:val="22"/>
        </w:rPr>
      </w:pPr>
      <w:r w:rsidRPr="00B11239">
        <w:rPr>
          <w:rFonts w:eastAsia="Calibri"/>
          <w:sz w:val="22"/>
          <w:szCs w:val="22"/>
        </w:rPr>
        <w:t xml:space="preserve">Finnish Transport </w:t>
      </w:r>
      <w:r w:rsidR="006E4F54">
        <w:rPr>
          <w:rFonts w:eastAsia="Calibri"/>
          <w:sz w:val="22"/>
          <w:szCs w:val="22"/>
        </w:rPr>
        <w:t>and Communications Agency (Traficom)</w:t>
      </w:r>
      <w:r w:rsidRPr="00B11239">
        <w:rPr>
          <w:rFonts w:eastAsia="Calibri"/>
          <w:sz w:val="22"/>
          <w:szCs w:val="22"/>
        </w:rPr>
        <w:t xml:space="preserve"> </w:t>
      </w:r>
    </w:p>
    <w:p w14:paraId="29E4CB34" w14:textId="3B50C91E" w:rsidR="00DF7D1E" w:rsidRPr="00444451" w:rsidRDefault="00DF7D1E" w:rsidP="00DF7D1E">
      <w:pPr>
        <w:pStyle w:val="Text3"/>
        <w:tabs>
          <w:tab w:val="clear" w:pos="2302"/>
        </w:tabs>
        <w:ind w:left="1418"/>
        <w:contextualSpacing/>
        <w:jc w:val="left"/>
        <w:rPr>
          <w:rFonts w:eastAsia="Calibri"/>
          <w:sz w:val="22"/>
          <w:szCs w:val="22"/>
          <w:lang w:val="en-US"/>
        </w:rPr>
      </w:pPr>
      <w:r w:rsidRPr="00444451">
        <w:rPr>
          <w:rFonts w:eastAsia="Calibri"/>
          <w:sz w:val="22"/>
          <w:szCs w:val="22"/>
          <w:lang w:val="en-US"/>
        </w:rPr>
        <w:t>P.O. Box 320</w:t>
      </w:r>
    </w:p>
    <w:p w14:paraId="25404ADC" w14:textId="70C5AC1A" w:rsidR="006E4F54" w:rsidRPr="00444451" w:rsidRDefault="006E4F54" w:rsidP="00DF7D1E">
      <w:pPr>
        <w:pStyle w:val="Text3"/>
        <w:tabs>
          <w:tab w:val="clear" w:pos="2302"/>
        </w:tabs>
        <w:ind w:left="1418"/>
        <w:contextualSpacing/>
        <w:jc w:val="left"/>
        <w:rPr>
          <w:rFonts w:eastAsia="Calibri"/>
          <w:sz w:val="22"/>
          <w:szCs w:val="22"/>
          <w:lang w:val="en-US"/>
        </w:rPr>
      </w:pPr>
      <w:r w:rsidRPr="00444451">
        <w:rPr>
          <w:rFonts w:eastAsia="Calibri"/>
          <w:sz w:val="22"/>
          <w:szCs w:val="22"/>
          <w:lang w:val="en-US"/>
        </w:rPr>
        <w:t>00059 TRAFICOM</w:t>
      </w:r>
    </w:p>
    <w:p w14:paraId="4954641B" w14:textId="044B5E27" w:rsidR="00DF7D1E" w:rsidRPr="00444451" w:rsidRDefault="00DF7D1E" w:rsidP="00DF7D1E">
      <w:pPr>
        <w:pStyle w:val="Text3"/>
        <w:tabs>
          <w:tab w:val="clear" w:pos="2302"/>
        </w:tabs>
        <w:ind w:left="1418"/>
        <w:contextualSpacing/>
        <w:jc w:val="left"/>
        <w:rPr>
          <w:rFonts w:eastAsia="Calibri"/>
          <w:sz w:val="22"/>
          <w:szCs w:val="22"/>
          <w:lang w:val="en-US"/>
        </w:rPr>
      </w:pPr>
    </w:p>
    <w:p w14:paraId="45912DF5" w14:textId="5A67A68E" w:rsidR="00DF7D1E" w:rsidRPr="006E4F54" w:rsidRDefault="00DF7D1E" w:rsidP="00DF7D1E">
      <w:pPr>
        <w:pStyle w:val="Text3"/>
        <w:tabs>
          <w:tab w:val="clear" w:pos="2302"/>
        </w:tabs>
        <w:ind w:left="1418"/>
        <w:contextualSpacing/>
        <w:jc w:val="left"/>
        <w:rPr>
          <w:rStyle w:val="Hyperlinkki"/>
          <w:rFonts w:eastAsia="Calibri"/>
          <w:color w:val="auto"/>
          <w:sz w:val="22"/>
          <w:szCs w:val="22"/>
          <w:lang w:val="en-US"/>
        </w:rPr>
      </w:pPr>
      <w:r w:rsidRPr="006E4F54">
        <w:rPr>
          <w:rFonts w:eastAsia="Calibri"/>
          <w:sz w:val="22"/>
          <w:szCs w:val="22"/>
          <w:lang w:val="en-US"/>
        </w:rPr>
        <w:t xml:space="preserve">Tel. +358 29 534 </w:t>
      </w:r>
      <w:r w:rsidR="006E4F54">
        <w:rPr>
          <w:rFonts w:eastAsia="Calibri"/>
          <w:sz w:val="22"/>
          <w:szCs w:val="22"/>
          <w:lang w:val="en-US"/>
        </w:rPr>
        <w:t>6050</w:t>
      </w:r>
      <w:r w:rsidRPr="006E4F54">
        <w:rPr>
          <w:rFonts w:eastAsia="Calibri"/>
          <w:sz w:val="22"/>
          <w:szCs w:val="22"/>
          <w:lang w:val="en-US"/>
        </w:rPr>
        <w:t xml:space="preserve">, </w:t>
      </w:r>
      <w:hyperlink r:id="rId42" w:history="1">
        <w:r w:rsidR="006E4F54" w:rsidRPr="006E4F54">
          <w:rPr>
            <w:rStyle w:val="Hyperlinkki"/>
            <w:rFonts w:eastAsia="Calibri"/>
            <w:sz w:val="22"/>
            <w:szCs w:val="22"/>
            <w:lang w:val="en-US"/>
          </w:rPr>
          <w:t>www.traficom.fi</w:t>
        </w:r>
      </w:hyperlink>
    </w:p>
    <w:p w14:paraId="6D9CFB26" w14:textId="3DFF32BD" w:rsidR="00DF7D1E" w:rsidRPr="00011D92" w:rsidRDefault="00DF7D1E" w:rsidP="00DF7D1E">
      <w:pPr>
        <w:pStyle w:val="Text3"/>
        <w:tabs>
          <w:tab w:val="clear" w:pos="2302"/>
        </w:tabs>
        <w:ind w:left="1418"/>
        <w:contextualSpacing/>
        <w:jc w:val="left"/>
        <w:rPr>
          <w:rFonts w:eastAsia="Calibri"/>
          <w:sz w:val="22"/>
          <w:szCs w:val="22"/>
          <w:lang w:val="fi-FI"/>
        </w:rPr>
      </w:pPr>
      <w:r w:rsidRPr="00037129">
        <w:rPr>
          <w:rFonts w:eastAsia="Calibri"/>
          <w:sz w:val="22"/>
          <w:szCs w:val="22"/>
          <w:lang w:val="fi-FI"/>
        </w:rPr>
        <w:t>kirjaamo@trafi</w:t>
      </w:r>
      <w:r w:rsidR="006E4F54" w:rsidRPr="00037129">
        <w:rPr>
          <w:rFonts w:eastAsia="Calibri"/>
          <w:sz w:val="22"/>
          <w:szCs w:val="22"/>
          <w:lang w:val="fi-FI"/>
        </w:rPr>
        <w:t>com</w:t>
      </w:r>
      <w:r w:rsidRPr="00011D92">
        <w:rPr>
          <w:rFonts w:eastAsia="Calibri"/>
          <w:sz w:val="22"/>
          <w:szCs w:val="22"/>
          <w:lang w:val="fi-FI"/>
        </w:rPr>
        <w:t>.fi</w:t>
      </w:r>
    </w:p>
    <w:p w14:paraId="3A5BD744" w14:textId="77777777" w:rsidR="00DF7D1E" w:rsidRPr="00540C49" w:rsidRDefault="00DF7D1E" w:rsidP="00DF7D1E">
      <w:pPr>
        <w:pStyle w:val="Text3"/>
        <w:tabs>
          <w:tab w:val="clear" w:pos="2302"/>
        </w:tabs>
        <w:ind w:left="1418"/>
        <w:contextualSpacing/>
        <w:jc w:val="left"/>
        <w:rPr>
          <w:rFonts w:eastAsia="Calibri"/>
          <w:sz w:val="22"/>
          <w:szCs w:val="22"/>
          <w:lang w:val="fi-FI"/>
        </w:rPr>
      </w:pPr>
    </w:p>
    <w:p w14:paraId="705E2C48" w14:textId="556D6BC1" w:rsidR="00DF7D1E" w:rsidRPr="00037129" w:rsidRDefault="00DF7D1E" w:rsidP="00DF7D1E">
      <w:pPr>
        <w:pStyle w:val="Text3"/>
        <w:tabs>
          <w:tab w:val="clear" w:pos="2302"/>
        </w:tabs>
        <w:ind w:left="1418"/>
        <w:contextualSpacing/>
        <w:jc w:val="left"/>
        <w:rPr>
          <w:rFonts w:eastAsia="Calibri"/>
          <w:sz w:val="22"/>
          <w:szCs w:val="22"/>
          <w:lang w:val="fi-FI"/>
        </w:rPr>
      </w:pPr>
      <w:r w:rsidRPr="0052411E">
        <w:rPr>
          <w:rFonts w:eastAsia="Calibri"/>
          <w:sz w:val="22"/>
          <w:szCs w:val="22"/>
          <w:lang w:val="fi-FI"/>
        </w:rPr>
        <w:t xml:space="preserve">Contact person: </w:t>
      </w:r>
      <w:r w:rsidR="006E4F54" w:rsidRPr="00037129">
        <w:rPr>
          <w:rFonts w:eastAsia="Calibri"/>
          <w:sz w:val="22"/>
          <w:szCs w:val="22"/>
          <w:lang w:val="fi-FI"/>
        </w:rPr>
        <w:t xml:space="preserve">Tuomas Kokoi </w:t>
      </w:r>
      <w:r w:rsidRPr="00037129">
        <w:rPr>
          <w:rFonts w:eastAsia="Calibri"/>
          <w:sz w:val="22"/>
          <w:szCs w:val="22"/>
          <w:lang w:val="fi-FI"/>
        </w:rPr>
        <w:t xml:space="preserve"> </w:t>
      </w:r>
    </w:p>
    <w:p w14:paraId="67D5CB87" w14:textId="77777777" w:rsidR="00DF7D1E" w:rsidRPr="00037129" w:rsidRDefault="00DF7D1E" w:rsidP="00DF7D1E">
      <w:pPr>
        <w:pStyle w:val="Text3"/>
        <w:tabs>
          <w:tab w:val="clear" w:pos="2302"/>
        </w:tabs>
        <w:ind w:left="1418"/>
        <w:contextualSpacing/>
        <w:rPr>
          <w:rFonts w:eastAsia="Calibri"/>
          <w:b/>
          <w:sz w:val="22"/>
          <w:szCs w:val="22"/>
          <w:lang w:val="fi-FI"/>
        </w:rPr>
      </w:pPr>
    </w:p>
    <w:p w14:paraId="0FEDE02C" w14:textId="77777777" w:rsidR="00DF7D1E" w:rsidRPr="00B11239" w:rsidRDefault="00DF7D1E" w:rsidP="00DF7D1E">
      <w:pPr>
        <w:pStyle w:val="Text3"/>
        <w:tabs>
          <w:tab w:val="clear" w:pos="2302"/>
        </w:tabs>
        <w:ind w:left="1418"/>
        <w:contextualSpacing/>
        <w:jc w:val="left"/>
        <w:rPr>
          <w:rFonts w:eastAsia="Calibri"/>
          <w:sz w:val="22"/>
          <w:szCs w:val="22"/>
        </w:rPr>
      </w:pPr>
      <w:r w:rsidRPr="00B11239">
        <w:rPr>
          <w:rFonts w:eastAsia="Calibri"/>
          <w:sz w:val="22"/>
          <w:szCs w:val="22"/>
        </w:rPr>
        <w:t>Budget in nominal terms: 40,000 Euros</w:t>
      </w:r>
      <w:r w:rsidRPr="00B11239">
        <w:rPr>
          <w:rFonts w:eastAsia="Calibri"/>
          <w:sz w:val="22"/>
          <w:szCs w:val="22"/>
        </w:rPr>
        <w:br/>
        <w:t>Staff available to market surveillance authorities: 0.4</w:t>
      </w:r>
      <w:r w:rsidRPr="00B11239">
        <w:rPr>
          <w:rFonts w:eastAsia="Calibri"/>
          <w:sz w:val="22"/>
          <w:szCs w:val="22"/>
        </w:rPr>
        <w:br/>
        <w:t xml:space="preserve">Number of inspectors available to market surveillance authorities: 0.2  </w:t>
      </w:r>
    </w:p>
    <w:p w14:paraId="33BDC191" w14:textId="77777777" w:rsidR="00DF7D1E" w:rsidRPr="00B11239" w:rsidRDefault="00DF7D1E" w:rsidP="003A0056">
      <w:pPr>
        <w:pStyle w:val="Text3"/>
        <w:tabs>
          <w:tab w:val="clear" w:pos="2302"/>
        </w:tabs>
        <w:ind w:left="1418"/>
        <w:contextualSpacing/>
        <w:jc w:val="left"/>
        <w:rPr>
          <w:rFonts w:eastAsia="Calibri"/>
          <w:sz w:val="22"/>
          <w:szCs w:val="22"/>
        </w:rPr>
      </w:pPr>
    </w:p>
    <w:p w14:paraId="11B79964" w14:textId="77777777" w:rsidR="003A0056" w:rsidRPr="00B11239" w:rsidRDefault="003A0056" w:rsidP="003A0056">
      <w:pPr>
        <w:pStyle w:val="Otsikko3"/>
        <w:tabs>
          <w:tab w:val="clear" w:pos="4973"/>
        </w:tabs>
        <w:ind w:left="0" w:hanging="11"/>
        <w:rPr>
          <w:sz w:val="22"/>
          <w:szCs w:val="22"/>
        </w:rPr>
      </w:pPr>
      <w:bookmarkStart w:id="136" w:name="_Toc16691359"/>
      <w:r w:rsidRPr="00B11239">
        <w:rPr>
          <w:sz w:val="22"/>
          <w:szCs w:val="22"/>
        </w:rPr>
        <w:t>Market surveillance procedures and strategy</w:t>
      </w:r>
      <w:bookmarkEnd w:id="136"/>
      <w:r w:rsidRPr="00B11239">
        <w:rPr>
          <w:sz w:val="22"/>
          <w:szCs w:val="22"/>
        </w:rPr>
        <w:t xml:space="preserve"> </w:t>
      </w:r>
    </w:p>
    <w:p w14:paraId="4B845044" w14:textId="77777777" w:rsidR="00DF7D1E" w:rsidRPr="00B11239" w:rsidRDefault="00DF7D1E" w:rsidP="00DF7D1E">
      <w:pPr>
        <w:pStyle w:val="Text3"/>
        <w:tabs>
          <w:tab w:val="clear" w:pos="2302"/>
          <w:tab w:val="left" w:pos="142"/>
        </w:tabs>
        <w:ind w:left="1418"/>
        <w:contextualSpacing/>
        <w:rPr>
          <w:b/>
          <w:sz w:val="22"/>
          <w:szCs w:val="22"/>
        </w:rPr>
      </w:pPr>
    </w:p>
    <w:p w14:paraId="2E0830B9" w14:textId="77777777" w:rsidR="00DF7D1E" w:rsidRPr="00B11239" w:rsidRDefault="00DF7D1E" w:rsidP="00DF7D1E">
      <w:pPr>
        <w:pStyle w:val="Text3"/>
        <w:tabs>
          <w:tab w:val="clear" w:pos="2302"/>
          <w:tab w:val="left" w:pos="142"/>
        </w:tabs>
        <w:ind w:left="1418"/>
        <w:contextualSpacing/>
        <w:rPr>
          <w:b/>
          <w:sz w:val="22"/>
          <w:szCs w:val="22"/>
        </w:rPr>
      </w:pPr>
      <w:r w:rsidRPr="00B11239">
        <w:rPr>
          <w:b/>
          <w:sz w:val="22"/>
          <w:szCs w:val="22"/>
        </w:rPr>
        <w:t>Surveillance:</w:t>
      </w:r>
    </w:p>
    <w:p w14:paraId="0B41F1E4" w14:textId="77777777" w:rsidR="00DF7D1E" w:rsidRPr="00B11239" w:rsidRDefault="00DF7D1E" w:rsidP="00DF7D1E">
      <w:pPr>
        <w:pStyle w:val="Text3"/>
        <w:tabs>
          <w:tab w:val="clear" w:pos="2302"/>
          <w:tab w:val="left" w:pos="142"/>
        </w:tabs>
        <w:ind w:left="1418"/>
        <w:contextualSpacing/>
        <w:rPr>
          <w:sz w:val="22"/>
          <w:szCs w:val="22"/>
        </w:rPr>
      </w:pPr>
      <w:r w:rsidRPr="00B11239">
        <w:rPr>
          <w:sz w:val="22"/>
          <w:szCs w:val="22"/>
        </w:rPr>
        <w:t>Surveillance is divided to reactive and proactive.</w:t>
      </w:r>
    </w:p>
    <w:p w14:paraId="7BE972A5" w14:textId="77777777" w:rsidR="00DF7D1E" w:rsidRPr="00B11239" w:rsidRDefault="00DF7D1E" w:rsidP="00DF7D1E">
      <w:pPr>
        <w:pStyle w:val="Text3"/>
        <w:tabs>
          <w:tab w:val="left" w:pos="142"/>
        </w:tabs>
        <w:ind w:left="1418"/>
        <w:contextualSpacing/>
        <w:rPr>
          <w:sz w:val="22"/>
          <w:szCs w:val="22"/>
        </w:rPr>
      </w:pPr>
      <w:r w:rsidRPr="00B11239">
        <w:rPr>
          <w:sz w:val="22"/>
          <w:szCs w:val="22"/>
        </w:rPr>
        <w:t>Reactive surveillance is based on notifications, inspection findings or requests from other authorities.</w:t>
      </w:r>
    </w:p>
    <w:p w14:paraId="45E01455" w14:textId="77777777" w:rsidR="00DF7D1E" w:rsidRPr="00B11239" w:rsidRDefault="00DF7D1E" w:rsidP="00DF7D1E">
      <w:pPr>
        <w:pStyle w:val="Text3"/>
        <w:tabs>
          <w:tab w:val="clear" w:pos="2302"/>
          <w:tab w:val="left" w:pos="142"/>
        </w:tabs>
        <w:ind w:left="1418"/>
        <w:contextualSpacing/>
        <w:rPr>
          <w:sz w:val="22"/>
          <w:szCs w:val="22"/>
        </w:rPr>
      </w:pPr>
      <w:r w:rsidRPr="00B11239">
        <w:rPr>
          <w:sz w:val="22"/>
          <w:szCs w:val="22"/>
        </w:rPr>
        <w:t>Proactive surveillance is carried out at the trade shows</w:t>
      </w:r>
      <w:r w:rsidRPr="00B11239">
        <w:t xml:space="preserve"> </w:t>
      </w:r>
      <w:r w:rsidRPr="00B11239">
        <w:rPr>
          <w:sz w:val="22"/>
          <w:szCs w:val="22"/>
        </w:rPr>
        <w:t>and during ship plan approval process.</w:t>
      </w:r>
    </w:p>
    <w:p w14:paraId="4078EC67" w14:textId="77777777" w:rsidR="00DF7D1E" w:rsidRPr="00B11239" w:rsidRDefault="00DF7D1E" w:rsidP="00DF7D1E">
      <w:pPr>
        <w:pStyle w:val="Text3"/>
        <w:tabs>
          <w:tab w:val="clear" w:pos="2302"/>
          <w:tab w:val="left" w:pos="142"/>
        </w:tabs>
        <w:ind w:left="1418"/>
        <w:contextualSpacing/>
        <w:rPr>
          <w:rFonts w:eastAsia="Calibri"/>
          <w:sz w:val="22"/>
          <w:szCs w:val="22"/>
        </w:rPr>
      </w:pPr>
    </w:p>
    <w:p w14:paraId="7A11F7FE" w14:textId="77777777" w:rsidR="00DF7D1E" w:rsidRPr="00B11239" w:rsidRDefault="00DF7D1E" w:rsidP="00DF7D1E">
      <w:pPr>
        <w:pStyle w:val="Text3"/>
        <w:tabs>
          <w:tab w:val="left" w:pos="142"/>
        </w:tabs>
        <w:ind w:left="1418"/>
        <w:contextualSpacing/>
        <w:rPr>
          <w:rFonts w:eastAsia="Calibri"/>
          <w:b/>
          <w:sz w:val="22"/>
          <w:szCs w:val="22"/>
        </w:rPr>
      </w:pPr>
      <w:r w:rsidRPr="00B11239">
        <w:rPr>
          <w:rFonts w:eastAsia="Calibri"/>
          <w:b/>
          <w:sz w:val="22"/>
          <w:szCs w:val="22"/>
        </w:rPr>
        <w:t>Communication activities:</w:t>
      </w:r>
    </w:p>
    <w:p w14:paraId="1E63BD8B" w14:textId="77777777" w:rsidR="00DF7D1E" w:rsidRPr="00B11239" w:rsidRDefault="00DF7D1E" w:rsidP="00DF7D1E">
      <w:pPr>
        <w:pStyle w:val="Text3"/>
        <w:tabs>
          <w:tab w:val="clear" w:pos="2302"/>
          <w:tab w:val="left" w:pos="142"/>
        </w:tabs>
        <w:ind w:left="1418"/>
        <w:contextualSpacing/>
        <w:rPr>
          <w:sz w:val="22"/>
          <w:szCs w:val="22"/>
        </w:rPr>
      </w:pPr>
      <w:r w:rsidRPr="00B11239">
        <w:rPr>
          <w:sz w:val="22"/>
          <w:szCs w:val="22"/>
        </w:rPr>
        <w:t>Providing information and guidance to consumers and economical operators</w:t>
      </w:r>
    </w:p>
    <w:p w14:paraId="736B311E" w14:textId="77777777" w:rsidR="00DF7D1E" w:rsidRPr="00B11239" w:rsidRDefault="00DF7D1E" w:rsidP="00DF7D1E">
      <w:pPr>
        <w:pStyle w:val="Text3"/>
        <w:tabs>
          <w:tab w:val="left" w:pos="142"/>
        </w:tabs>
        <w:ind w:left="1418"/>
        <w:contextualSpacing/>
        <w:rPr>
          <w:rFonts w:eastAsia="Calibri"/>
          <w:sz w:val="22"/>
          <w:szCs w:val="22"/>
        </w:rPr>
      </w:pPr>
      <w:r w:rsidRPr="00B11239">
        <w:rPr>
          <w:rFonts w:eastAsia="Calibri"/>
          <w:sz w:val="22"/>
          <w:szCs w:val="22"/>
        </w:rPr>
        <w:t>Providing information in the internet of possibly dangerous products</w:t>
      </w:r>
    </w:p>
    <w:p w14:paraId="724851DE" w14:textId="77777777" w:rsidR="00DF7D1E" w:rsidRPr="00B11239" w:rsidRDefault="00DF7D1E" w:rsidP="00DF7D1E">
      <w:pPr>
        <w:pStyle w:val="Text3"/>
        <w:tabs>
          <w:tab w:val="left" w:pos="142"/>
        </w:tabs>
        <w:ind w:left="1418"/>
        <w:contextualSpacing/>
        <w:rPr>
          <w:rFonts w:eastAsia="Calibri"/>
          <w:sz w:val="22"/>
          <w:szCs w:val="22"/>
        </w:rPr>
      </w:pPr>
      <w:r w:rsidRPr="00B11239">
        <w:rPr>
          <w:rFonts w:eastAsia="Calibri"/>
          <w:sz w:val="22"/>
          <w:szCs w:val="22"/>
        </w:rPr>
        <w:t>Informing the interest groups of the new Directive</w:t>
      </w:r>
    </w:p>
    <w:p w14:paraId="5B79A928" w14:textId="77777777" w:rsidR="00DF7D1E" w:rsidRPr="00B11239" w:rsidRDefault="00DF7D1E" w:rsidP="00DF7D1E">
      <w:pPr>
        <w:pStyle w:val="Text3"/>
        <w:tabs>
          <w:tab w:val="left" w:pos="142"/>
        </w:tabs>
        <w:ind w:left="1418"/>
        <w:contextualSpacing/>
        <w:rPr>
          <w:rFonts w:eastAsia="Calibri"/>
          <w:sz w:val="22"/>
          <w:szCs w:val="22"/>
        </w:rPr>
      </w:pPr>
      <w:r w:rsidRPr="00B11239">
        <w:rPr>
          <w:rFonts w:eastAsia="Calibri"/>
          <w:sz w:val="22"/>
          <w:szCs w:val="22"/>
        </w:rPr>
        <w:t>Press releases on findings and observations of the market surveillance activities and market surveillance results. Informing of possible dangerous products in the internet</w:t>
      </w:r>
    </w:p>
    <w:p w14:paraId="655B58F1" w14:textId="77777777" w:rsidR="00DF7D1E" w:rsidRPr="00B11239" w:rsidRDefault="00DF7D1E" w:rsidP="00DF7D1E">
      <w:pPr>
        <w:pStyle w:val="Text3"/>
        <w:tabs>
          <w:tab w:val="clear" w:pos="2302"/>
          <w:tab w:val="left" w:pos="142"/>
        </w:tabs>
        <w:ind w:left="1418"/>
        <w:contextualSpacing/>
        <w:rPr>
          <w:rFonts w:eastAsia="Calibri"/>
          <w:sz w:val="22"/>
          <w:szCs w:val="22"/>
        </w:rPr>
      </w:pPr>
      <w:r w:rsidRPr="00B11239">
        <w:rPr>
          <w:rFonts w:eastAsia="Calibri"/>
          <w:sz w:val="22"/>
          <w:szCs w:val="22"/>
        </w:rPr>
        <w:t>Updating and providing content for market surveillance authority’s web pages</w:t>
      </w:r>
    </w:p>
    <w:p w14:paraId="7C700797" w14:textId="77777777" w:rsidR="00DF7D1E" w:rsidRPr="00C32E65" w:rsidRDefault="00DF7D1E" w:rsidP="00DF7D1E">
      <w:pPr>
        <w:pStyle w:val="Text3"/>
        <w:tabs>
          <w:tab w:val="clear" w:pos="2302"/>
          <w:tab w:val="left" w:pos="142"/>
        </w:tabs>
        <w:ind w:left="1418"/>
        <w:contextualSpacing/>
        <w:rPr>
          <w:b/>
          <w:sz w:val="22"/>
          <w:szCs w:val="22"/>
        </w:rPr>
      </w:pPr>
      <w:r w:rsidRPr="00B11239">
        <w:rPr>
          <w:sz w:val="22"/>
          <w:szCs w:val="22"/>
        </w:rPr>
        <w:br/>
      </w:r>
      <w:r w:rsidRPr="00C32E65">
        <w:rPr>
          <w:b/>
          <w:sz w:val="22"/>
          <w:szCs w:val="22"/>
        </w:rPr>
        <w:t>Cooperation:</w:t>
      </w:r>
    </w:p>
    <w:p w14:paraId="70E0173A" w14:textId="77777777" w:rsidR="00DF7D1E" w:rsidRPr="00B11239" w:rsidRDefault="00DF7D1E" w:rsidP="00DF7D1E">
      <w:pPr>
        <w:pStyle w:val="Text3"/>
        <w:tabs>
          <w:tab w:val="clear" w:pos="2302"/>
          <w:tab w:val="left" w:pos="142"/>
        </w:tabs>
        <w:ind w:left="1418"/>
        <w:contextualSpacing/>
        <w:rPr>
          <w:sz w:val="22"/>
          <w:szCs w:val="22"/>
        </w:rPr>
      </w:pPr>
      <w:r w:rsidRPr="00B11239">
        <w:rPr>
          <w:sz w:val="22"/>
          <w:szCs w:val="22"/>
        </w:rPr>
        <w:t>Cooperate with other market surveillance authorities in the field of Marine Equipment Directive.</w:t>
      </w:r>
    </w:p>
    <w:p w14:paraId="5FE7F126" w14:textId="77777777" w:rsidR="00DF7D1E" w:rsidRPr="00B11239" w:rsidRDefault="00DF7D1E" w:rsidP="00DF7D1E">
      <w:pPr>
        <w:pStyle w:val="Text3"/>
        <w:tabs>
          <w:tab w:val="clear" w:pos="2302"/>
          <w:tab w:val="left" w:pos="142"/>
        </w:tabs>
        <w:ind w:left="1418"/>
        <w:contextualSpacing/>
        <w:rPr>
          <w:rFonts w:eastAsia="Calibri"/>
          <w:b/>
          <w:sz w:val="22"/>
          <w:szCs w:val="22"/>
        </w:rPr>
      </w:pPr>
    </w:p>
    <w:p w14:paraId="601B19FE" w14:textId="77777777" w:rsidR="00DF7D1E" w:rsidRPr="00B11239" w:rsidRDefault="00DF7D1E" w:rsidP="00DF7D1E">
      <w:pPr>
        <w:pStyle w:val="Text3"/>
        <w:tabs>
          <w:tab w:val="clear" w:pos="2302"/>
          <w:tab w:val="left" w:pos="142"/>
        </w:tabs>
        <w:ind w:left="1418"/>
        <w:contextualSpacing/>
        <w:rPr>
          <w:rFonts w:eastAsia="Calibri"/>
          <w:b/>
          <w:sz w:val="22"/>
          <w:szCs w:val="22"/>
        </w:rPr>
      </w:pPr>
      <w:r w:rsidRPr="00B11239">
        <w:rPr>
          <w:rFonts w:eastAsia="Calibri"/>
          <w:b/>
          <w:sz w:val="22"/>
          <w:szCs w:val="22"/>
        </w:rPr>
        <w:t>Development:</w:t>
      </w:r>
    </w:p>
    <w:p w14:paraId="0AC1014A" w14:textId="77777777" w:rsidR="00DF7D1E" w:rsidRPr="00B11239" w:rsidRDefault="00DF7D1E" w:rsidP="00DF7D1E">
      <w:pPr>
        <w:pStyle w:val="Text3"/>
        <w:tabs>
          <w:tab w:val="clear" w:pos="2302"/>
          <w:tab w:val="left" w:pos="142"/>
        </w:tabs>
        <w:ind w:left="1418"/>
        <w:contextualSpacing/>
        <w:rPr>
          <w:sz w:val="22"/>
          <w:szCs w:val="22"/>
        </w:rPr>
      </w:pPr>
      <w:r w:rsidRPr="00B11239">
        <w:rPr>
          <w:sz w:val="22"/>
          <w:szCs w:val="22"/>
        </w:rPr>
        <w:t>Developing sectoral market surveillance in general</w:t>
      </w:r>
    </w:p>
    <w:p w14:paraId="295B2975" w14:textId="77777777" w:rsidR="00DF7D1E" w:rsidRPr="00B11239" w:rsidRDefault="00DF7D1E" w:rsidP="00DF7D1E">
      <w:pPr>
        <w:pStyle w:val="Text3"/>
        <w:tabs>
          <w:tab w:val="clear" w:pos="2302"/>
          <w:tab w:val="left" w:pos="142"/>
        </w:tabs>
        <w:ind w:left="1418"/>
        <w:contextualSpacing/>
        <w:rPr>
          <w:sz w:val="22"/>
          <w:szCs w:val="22"/>
        </w:rPr>
      </w:pPr>
      <w:r w:rsidRPr="00B11239">
        <w:rPr>
          <w:sz w:val="22"/>
          <w:szCs w:val="22"/>
        </w:rPr>
        <w:t>Developing practices, processes and methods</w:t>
      </w:r>
    </w:p>
    <w:p w14:paraId="29524279" w14:textId="77777777" w:rsidR="00DF7D1E" w:rsidRPr="00B11239" w:rsidRDefault="00DF7D1E" w:rsidP="00DF7D1E">
      <w:pPr>
        <w:pStyle w:val="Text3"/>
        <w:tabs>
          <w:tab w:val="clear" w:pos="2302"/>
          <w:tab w:val="left" w:pos="142"/>
        </w:tabs>
        <w:ind w:left="1418"/>
        <w:contextualSpacing/>
        <w:rPr>
          <w:sz w:val="22"/>
          <w:szCs w:val="22"/>
        </w:rPr>
      </w:pPr>
      <w:r w:rsidRPr="00B11239">
        <w:rPr>
          <w:sz w:val="22"/>
          <w:szCs w:val="22"/>
        </w:rPr>
        <w:t xml:space="preserve">Improving the cooperation and networking with other market surveillance authorities. </w:t>
      </w:r>
    </w:p>
    <w:p w14:paraId="53CCF50C" w14:textId="77777777" w:rsidR="00DF7D1E" w:rsidRPr="00B11239" w:rsidRDefault="00DF7D1E" w:rsidP="00DF7D1E">
      <w:pPr>
        <w:pStyle w:val="Text3"/>
        <w:tabs>
          <w:tab w:val="clear" w:pos="2302"/>
          <w:tab w:val="left" w:pos="142"/>
        </w:tabs>
        <w:ind w:left="1418"/>
        <w:contextualSpacing/>
        <w:rPr>
          <w:sz w:val="22"/>
          <w:szCs w:val="22"/>
        </w:rPr>
      </w:pPr>
    </w:p>
    <w:p w14:paraId="78E1A612" w14:textId="77777777" w:rsidR="00DF7D1E" w:rsidRPr="00C32E65" w:rsidRDefault="00DF7D1E" w:rsidP="00DF7D1E">
      <w:pPr>
        <w:pStyle w:val="Text3"/>
        <w:tabs>
          <w:tab w:val="clear" w:pos="2302"/>
          <w:tab w:val="left" w:pos="142"/>
        </w:tabs>
        <w:ind w:left="1418"/>
        <w:contextualSpacing/>
        <w:rPr>
          <w:rFonts w:eastAsia="Calibri"/>
          <w:b/>
          <w:sz w:val="22"/>
          <w:szCs w:val="22"/>
        </w:rPr>
      </w:pPr>
      <w:r w:rsidRPr="00C32E65">
        <w:rPr>
          <w:rFonts w:eastAsia="Calibri"/>
          <w:b/>
          <w:sz w:val="22"/>
          <w:szCs w:val="22"/>
        </w:rPr>
        <w:t>Principles of market surveillance:</w:t>
      </w:r>
    </w:p>
    <w:p w14:paraId="03AD0325" w14:textId="77777777" w:rsidR="00DF7D1E" w:rsidRPr="00B11239" w:rsidRDefault="00DF7D1E" w:rsidP="00DF7D1E">
      <w:pPr>
        <w:pStyle w:val="Text3"/>
        <w:tabs>
          <w:tab w:val="clear" w:pos="2302"/>
          <w:tab w:val="left" w:pos="142"/>
        </w:tabs>
        <w:ind w:left="1418"/>
        <w:contextualSpacing/>
        <w:rPr>
          <w:rFonts w:eastAsia="Calibri"/>
          <w:sz w:val="22"/>
          <w:szCs w:val="22"/>
        </w:rPr>
      </w:pPr>
      <w:r w:rsidRPr="00B11239">
        <w:rPr>
          <w:rFonts w:eastAsia="Calibri"/>
          <w:sz w:val="22"/>
          <w:szCs w:val="22"/>
        </w:rPr>
        <w:t>Information sources are e.g. RAPEX notifications, accidents, notifications and complaints from the consumers.</w:t>
      </w:r>
    </w:p>
    <w:p w14:paraId="1F5E46A2" w14:textId="77777777" w:rsidR="00DF7D1E" w:rsidRPr="00B11239" w:rsidRDefault="00DF7D1E" w:rsidP="00DF7D1E">
      <w:pPr>
        <w:pStyle w:val="Text3"/>
        <w:tabs>
          <w:tab w:val="clear" w:pos="2302"/>
          <w:tab w:val="left" w:pos="142"/>
        </w:tabs>
        <w:ind w:left="1418"/>
        <w:contextualSpacing/>
        <w:rPr>
          <w:rFonts w:eastAsia="Calibri"/>
          <w:sz w:val="22"/>
          <w:szCs w:val="22"/>
        </w:rPr>
      </w:pPr>
    </w:p>
    <w:p w14:paraId="7EC8846C" w14:textId="77777777" w:rsidR="00DF7D1E" w:rsidRPr="00B11239" w:rsidRDefault="00DF7D1E" w:rsidP="00DF7D1E">
      <w:pPr>
        <w:pStyle w:val="Text3"/>
        <w:tabs>
          <w:tab w:val="clear" w:pos="2302"/>
          <w:tab w:val="left" w:pos="142"/>
        </w:tabs>
        <w:ind w:left="1418"/>
        <w:contextualSpacing/>
        <w:rPr>
          <w:rFonts w:eastAsia="Calibri"/>
          <w:sz w:val="22"/>
          <w:szCs w:val="22"/>
        </w:rPr>
      </w:pPr>
      <w:r w:rsidRPr="00B11239">
        <w:rPr>
          <w:rFonts w:eastAsia="Calibri"/>
          <w:sz w:val="22"/>
          <w:szCs w:val="22"/>
        </w:rPr>
        <w:t>If the economic operator does not follow up on request of market surveillance authorities to take corrective action, compulsory measures are required to recall the dangerous product and inform consumer about danger.</w:t>
      </w:r>
    </w:p>
    <w:p w14:paraId="6D8D1FB0" w14:textId="77777777" w:rsidR="00C46B16" w:rsidRPr="00B11239" w:rsidRDefault="00C46B16" w:rsidP="00572E1E">
      <w:pPr>
        <w:pStyle w:val="Text3"/>
        <w:tabs>
          <w:tab w:val="clear" w:pos="2302"/>
          <w:tab w:val="left" w:pos="142"/>
        </w:tabs>
        <w:ind w:left="1418"/>
        <w:contextualSpacing/>
        <w:rPr>
          <w:rFonts w:eastAsia="Calibri"/>
          <w:sz w:val="22"/>
          <w:szCs w:val="22"/>
        </w:rPr>
      </w:pPr>
    </w:p>
    <w:p w14:paraId="5A0597E6" w14:textId="77777777" w:rsidR="00C46B16" w:rsidRPr="00B11239" w:rsidRDefault="00C46B16" w:rsidP="00572E1E">
      <w:pPr>
        <w:pStyle w:val="Text3"/>
        <w:tabs>
          <w:tab w:val="clear" w:pos="2302"/>
          <w:tab w:val="left" w:pos="142"/>
        </w:tabs>
        <w:ind w:left="1418"/>
        <w:contextualSpacing/>
        <w:rPr>
          <w:rFonts w:eastAsia="Calibri"/>
          <w:sz w:val="22"/>
          <w:szCs w:val="22"/>
        </w:rPr>
      </w:pPr>
    </w:p>
    <w:p w14:paraId="23A1413A" w14:textId="77777777" w:rsidR="00C46B16" w:rsidRPr="00B11239" w:rsidRDefault="00C46B16" w:rsidP="00572E1E">
      <w:pPr>
        <w:pStyle w:val="Text3"/>
        <w:tabs>
          <w:tab w:val="clear" w:pos="2302"/>
          <w:tab w:val="left" w:pos="142"/>
        </w:tabs>
        <w:ind w:left="1418"/>
        <w:contextualSpacing/>
        <w:rPr>
          <w:rFonts w:eastAsia="Calibri"/>
          <w:sz w:val="22"/>
          <w:szCs w:val="22"/>
        </w:rPr>
      </w:pPr>
    </w:p>
    <w:p w14:paraId="7C500C68" w14:textId="77777777" w:rsidR="003A0056" w:rsidRPr="00B11239" w:rsidRDefault="003A0056" w:rsidP="003A0056">
      <w:pPr>
        <w:pStyle w:val="Otsikko3"/>
        <w:tabs>
          <w:tab w:val="clear" w:pos="4973"/>
        </w:tabs>
        <w:ind w:left="0" w:firstLine="0"/>
        <w:rPr>
          <w:sz w:val="22"/>
          <w:szCs w:val="22"/>
        </w:rPr>
      </w:pPr>
      <w:bookmarkStart w:id="137" w:name="_Toc16691360"/>
      <w:r w:rsidRPr="00B11239">
        <w:rPr>
          <w:sz w:val="22"/>
          <w:szCs w:val="22"/>
        </w:rPr>
        <w:t>Report from activities carried out under the previous planning period</w:t>
      </w:r>
      <w:bookmarkEnd w:id="137"/>
      <w:r w:rsidRPr="00B11239">
        <w:rPr>
          <w:sz w:val="22"/>
          <w:szCs w:val="22"/>
        </w:rPr>
        <w:t xml:space="preserve"> </w:t>
      </w:r>
    </w:p>
    <w:p w14:paraId="25F8F6C8" w14:textId="77777777" w:rsidR="00DF7D1E" w:rsidRPr="00B11239" w:rsidRDefault="00DF7D1E" w:rsidP="00DF7D1E">
      <w:pPr>
        <w:pStyle w:val="Text3"/>
        <w:tabs>
          <w:tab w:val="clear" w:pos="2302"/>
        </w:tabs>
        <w:ind w:left="1418"/>
        <w:contextualSpacing/>
        <w:jc w:val="left"/>
        <w:rPr>
          <w:sz w:val="22"/>
          <w:szCs w:val="22"/>
        </w:rPr>
      </w:pPr>
    </w:p>
    <w:p w14:paraId="5B201A04" w14:textId="61CBA09B" w:rsidR="00DF7D1E" w:rsidRPr="00B11239" w:rsidRDefault="00DF7D1E" w:rsidP="00DF7D1E">
      <w:pPr>
        <w:pStyle w:val="Text3"/>
        <w:tabs>
          <w:tab w:val="clear" w:pos="2302"/>
        </w:tabs>
        <w:ind w:left="1418"/>
        <w:contextualSpacing/>
        <w:jc w:val="left"/>
        <w:rPr>
          <w:sz w:val="22"/>
          <w:szCs w:val="22"/>
        </w:rPr>
      </w:pPr>
      <w:r w:rsidRPr="00B11239">
        <w:rPr>
          <w:sz w:val="22"/>
          <w:szCs w:val="22"/>
        </w:rPr>
        <w:t xml:space="preserve">Number of product related accidents / user complaints: </w:t>
      </w:r>
      <w:r w:rsidR="006E4F54">
        <w:rPr>
          <w:sz w:val="22"/>
          <w:szCs w:val="22"/>
        </w:rPr>
        <w:t>0</w:t>
      </w:r>
    </w:p>
    <w:p w14:paraId="7992F09A" w14:textId="77777777" w:rsidR="00DF7D1E" w:rsidRPr="00C32E65" w:rsidRDefault="00DF7D1E" w:rsidP="00DF7D1E">
      <w:pPr>
        <w:pStyle w:val="Text3"/>
        <w:tabs>
          <w:tab w:val="clear" w:pos="2302"/>
        </w:tabs>
        <w:ind w:left="1418"/>
        <w:contextualSpacing/>
        <w:jc w:val="left"/>
        <w:rPr>
          <w:sz w:val="22"/>
          <w:szCs w:val="22"/>
        </w:rPr>
      </w:pPr>
      <w:r w:rsidRPr="00C32E65">
        <w:rPr>
          <w:sz w:val="22"/>
          <w:szCs w:val="22"/>
        </w:rPr>
        <w:t>Number of inspections:</w:t>
      </w:r>
    </w:p>
    <w:p w14:paraId="15254C65" w14:textId="77777777" w:rsidR="00DF7D1E" w:rsidRPr="00B11239" w:rsidRDefault="00DF7D1E" w:rsidP="00DF7D1E">
      <w:pPr>
        <w:pStyle w:val="Text3"/>
        <w:numPr>
          <w:ilvl w:val="0"/>
          <w:numId w:val="25"/>
        </w:numPr>
        <w:tabs>
          <w:tab w:val="clear" w:pos="2302"/>
        </w:tabs>
        <w:ind w:left="1701" w:hanging="283"/>
        <w:contextualSpacing/>
        <w:jc w:val="left"/>
        <w:rPr>
          <w:sz w:val="22"/>
          <w:szCs w:val="22"/>
        </w:rPr>
      </w:pPr>
      <w:r w:rsidRPr="00B11239">
        <w:rPr>
          <w:sz w:val="22"/>
          <w:szCs w:val="22"/>
        </w:rPr>
        <w:t xml:space="preserve">number of reactive inspections: </w:t>
      </w:r>
      <w:r w:rsidR="007018DE">
        <w:rPr>
          <w:sz w:val="22"/>
          <w:szCs w:val="22"/>
        </w:rPr>
        <w:t>1</w:t>
      </w:r>
    </w:p>
    <w:p w14:paraId="52F06953" w14:textId="5BDD3DD0" w:rsidR="00DF7D1E" w:rsidRPr="00B11239" w:rsidRDefault="00DF7D1E" w:rsidP="00DF7D1E">
      <w:pPr>
        <w:pStyle w:val="Text3"/>
        <w:numPr>
          <w:ilvl w:val="0"/>
          <w:numId w:val="25"/>
        </w:numPr>
        <w:tabs>
          <w:tab w:val="clear" w:pos="2302"/>
        </w:tabs>
        <w:ind w:left="1701" w:hanging="283"/>
        <w:contextualSpacing/>
        <w:jc w:val="left"/>
        <w:rPr>
          <w:sz w:val="22"/>
          <w:szCs w:val="22"/>
        </w:rPr>
      </w:pPr>
      <w:r w:rsidRPr="00B11239">
        <w:rPr>
          <w:sz w:val="22"/>
          <w:szCs w:val="22"/>
        </w:rPr>
        <w:t xml:space="preserve">number of self-initiated inspections: </w:t>
      </w:r>
      <w:r w:rsidR="006E4F54">
        <w:rPr>
          <w:sz w:val="22"/>
          <w:szCs w:val="22"/>
        </w:rPr>
        <w:t>1</w:t>
      </w:r>
    </w:p>
    <w:p w14:paraId="6C057C8D" w14:textId="77777777" w:rsidR="00DF7D1E" w:rsidRPr="00B11239" w:rsidRDefault="00DF7D1E" w:rsidP="00DF7D1E">
      <w:pPr>
        <w:pStyle w:val="Text3"/>
        <w:tabs>
          <w:tab w:val="clear" w:pos="2302"/>
        </w:tabs>
        <w:ind w:left="1418"/>
        <w:contextualSpacing/>
        <w:jc w:val="left"/>
        <w:rPr>
          <w:sz w:val="22"/>
          <w:szCs w:val="22"/>
        </w:rPr>
      </w:pPr>
      <w:r w:rsidRPr="00B11239">
        <w:rPr>
          <w:sz w:val="22"/>
          <w:szCs w:val="22"/>
        </w:rPr>
        <w:t>Recalls: 0</w:t>
      </w:r>
    </w:p>
    <w:p w14:paraId="2988208A" w14:textId="77777777" w:rsidR="00DF7D1E" w:rsidRPr="00B11239" w:rsidRDefault="00DF7D1E" w:rsidP="00DF7D1E">
      <w:pPr>
        <w:pStyle w:val="Text3"/>
        <w:tabs>
          <w:tab w:val="clear" w:pos="2302"/>
        </w:tabs>
        <w:ind w:left="1418"/>
        <w:contextualSpacing/>
        <w:jc w:val="left"/>
        <w:rPr>
          <w:sz w:val="22"/>
          <w:szCs w:val="22"/>
        </w:rPr>
      </w:pPr>
      <w:r w:rsidRPr="00B11239">
        <w:rPr>
          <w:sz w:val="22"/>
          <w:szCs w:val="22"/>
        </w:rPr>
        <w:t>Withdrawals: 0</w:t>
      </w:r>
    </w:p>
    <w:p w14:paraId="66551696" w14:textId="77777777" w:rsidR="007A3DBC" w:rsidRPr="00B11239" w:rsidRDefault="004E61E8" w:rsidP="008A0F77">
      <w:pPr>
        <w:pStyle w:val="Otsikko2"/>
        <w:ind w:left="0" w:hanging="1"/>
        <w:rPr>
          <w:sz w:val="22"/>
          <w:szCs w:val="22"/>
        </w:rPr>
      </w:pPr>
      <w:r w:rsidRPr="00C32E65">
        <w:br w:type="page"/>
      </w:r>
      <w:bookmarkStart w:id="138" w:name="_Toc16691361"/>
      <w:r w:rsidR="007A3DBC" w:rsidRPr="00C32E65">
        <w:lastRenderedPageBreak/>
        <w:t>Motor vehicles</w:t>
      </w:r>
      <w:bookmarkEnd w:id="138"/>
      <w:r w:rsidR="007A3DBC" w:rsidRPr="00C32E65">
        <w:t xml:space="preserve"> </w:t>
      </w:r>
    </w:p>
    <w:p w14:paraId="69506B21" w14:textId="77777777" w:rsidR="007A3DBC" w:rsidRPr="00B11239" w:rsidRDefault="007A3DBC" w:rsidP="008A0F77">
      <w:pPr>
        <w:pStyle w:val="Otsikko3"/>
        <w:tabs>
          <w:tab w:val="clear" w:pos="4973"/>
        </w:tabs>
        <w:ind w:left="0" w:hanging="11"/>
        <w:rPr>
          <w:sz w:val="22"/>
          <w:szCs w:val="22"/>
          <w:lang w:val="en-US"/>
        </w:rPr>
      </w:pPr>
      <w:bookmarkStart w:id="139" w:name="_Toc16691362"/>
      <w:r w:rsidRPr="00B11239">
        <w:rPr>
          <w:sz w:val="22"/>
          <w:szCs w:val="22"/>
          <w:lang w:val="en-US"/>
        </w:rPr>
        <w:t>Responsible authority and contact details</w:t>
      </w:r>
      <w:bookmarkEnd w:id="139"/>
    </w:p>
    <w:p w14:paraId="4D2ACDBE" w14:textId="77777777" w:rsidR="00D641BE" w:rsidRPr="00B11239" w:rsidRDefault="00D641BE" w:rsidP="008A0F77">
      <w:pPr>
        <w:pStyle w:val="Text3"/>
        <w:tabs>
          <w:tab w:val="clear" w:pos="2302"/>
        </w:tabs>
        <w:ind w:left="1418"/>
        <w:contextualSpacing/>
        <w:jc w:val="left"/>
        <w:rPr>
          <w:rFonts w:eastAsia="Calibri"/>
          <w:sz w:val="22"/>
          <w:szCs w:val="22"/>
          <w:lang w:val="en-US"/>
        </w:rPr>
      </w:pPr>
    </w:p>
    <w:p w14:paraId="7E23DC6B" w14:textId="519936CB" w:rsidR="00D641BE" w:rsidRPr="00B11239" w:rsidRDefault="00D641BE" w:rsidP="00D641BE">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 xml:space="preserve">Finnish Transport </w:t>
      </w:r>
      <w:r w:rsidR="006E4F54">
        <w:rPr>
          <w:rFonts w:eastAsia="Calibri"/>
          <w:sz w:val="22"/>
          <w:szCs w:val="22"/>
          <w:lang w:val="en-US"/>
        </w:rPr>
        <w:t>and Communications Agency (Traficom)</w:t>
      </w:r>
      <w:r w:rsidRPr="00B11239">
        <w:rPr>
          <w:rFonts w:eastAsia="Calibri"/>
          <w:sz w:val="22"/>
          <w:szCs w:val="22"/>
          <w:lang w:val="en-US"/>
        </w:rPr>
        <w:t xml:space="preserve"> </w:t>
      </w:r>
    </w:p>
    <w:p w14:paraId="40CBF260" w14:textId="23E7DB7F" w:rsidR="00D641BE" w:rsidRPr="00444451" w:rsidRDefault="00D641BE" w:rsidP="00D641BE">
      <w:pPr>
        <w:pStyle w:val="Text3"/>
        <w:tabs>
          <w:tab w:val="clear" w:pos="2302"/>
        </w:tabs>
        <w:ind w:left="1418"/>
        <w:contextualSpacing/>
        <w:jc w:val="left"/>
        <w:rPr>
          <w:rFonts w:eastAsia="Calibri"/>
          <w:sz w:val="22"/>
          <w:szCs w:val="22"/>
          <w:lang w:val="en-US"/>
        </w:rPr>
      </w:pPr>
      <w:r w:rsidRPr="00444451">
        <w:rPr>
          <w:rFonts w:eastAsia="Calibri"/>
          <w:sz w:val="22"/>
          <w:szCs w:val="22"/>
          <w:lang w:val="en-US"/>
        </w:rPr>
        <w:t>P.O. Box 320</w:t>
      </w:r>
    </w:p>
    <w:p w14:paraId="10DC6D88" w14:textId="63ECCE92" w:rsidR="006E4F54" w:rsidRPr="00444451" w:rsidRDefault="006E4F54" w:rsidP="00D641BE">
      <w:pPr>
        <w:pStyle w:val="Text3"/>
        <w:tabs>
          <w:tab w:val="clear" w:pos="2302"/>
        </w:tabs>
        <w:ind w:left="1418"/>
        <w:contextualSpacing/>
        <w:jc w:val="left"/>
        <w:rPr>
          <w:rFonts w:eastAsia="Calibri"/>
          <w:sz w:val="22"/>
          <w:szCs w:val="22"/>
          <w:lang w:val="en-US"/>
        </w:rPr>
      </w:pPr>
      <w:r w:rsidRPr="00444451">
        <w:rPr>
          <w:rFonts w:eastAsia="Calibri"/>
          <w:sz w:val="22"/>
          <w:szCs w:val="22"/>
          <w:lang w:val="en-US"/>
        </w:rPr>
        <w:t>00059 TRAFICOM</w:t>
      </w:r>
    </w:p>
    <w:p w14:paraId="6B1E304D" w14:textId="5F035A7F" w:rsidR="00D641BE" w:rsidRPr="00444451" w:rsidRDefault="00D641BE" w:rsidP="00D641BE">
      <w:pPr>
        <w:pStyle w:val="Text3"/>
        <w:tabs>
          <w:tab w:val="clear" w:pos="2302"/>
        </w:tabs>
        <w:ind w:left="1418"/>
        <w:contextualSpacing/>
        <w:jc w:val="left"/>
        <w:rPr>
          <w:rFonts w:eastAsia="Calibri"/>
          <w:sz w:val="22"/>
          <w:szCs w:val="22"/>
          <w:lang w:val="en-US"/>
        </w:rPr>
      </w:pPr>
    </w:p>
    <w:p w14:paraId="002FFB9A" w14:textId="095C4F9E" w:rsidR="00D641BE" w:rsidRPr="006E4F54" w:rsidRDefault="00D641BE" w:rsidP="00D641BE">
      <w:pPr>
        <w:pStyle w:val="Text3"/>
        <w:tabs>
          <w:tab w:val="clear" w:pos="2302"/>
        </w:tabs>
        <w:ind w:left="1418"/>
        <w:contextualSpacing/>
        <w:jc w:val="left"/>
        <w:rPr>
          <w:rFonts w:eastAsia="Calibri"/>
          <w:sz w:val="22"/>
          <w:szCs w:val="22"/>
          <w:lang w:val="en-US"/>
        </w:rPr>
      </w:pPr>
      <w:r w:rsidRPr="006E4F54">
        <w:rPr>
          <w:rFonts w:eastAsia="Calibri"/>
          <w:sz w:val="22"/>
          <w:szCs w:val="22"/>
          <w:lang w:val="en-US"/>
        </w:rPr>
        <w:t xml:space="preserve">Tel. +358 29 534 5000, </w:t>
      </w:r>
      <w:hyperlink r:id="rId43" w:history="1">
        <w:r w:rsidR="006E4F54" w:rsidRPr="006E4F54">
          <w:rPr>
            <w:rStyle w:val="Hyperlinkki"/>
            <w:rFonts w:eastAsia="Calibri"/>
            <w:sz w:val="22"/>
            <w:szCs w:val="22"/>
            <w:lang w:val="en-US"/>
          </w:rPr>
          <w:t>www.traficom.fi</w:t>
        </w:r>
      </w:hyperlink>
    </w:p>
    <w:p w14:paraId="4BD3FFB6" w14:textId="6900989E" w:rsidR="00D641BE" w:rsidRPr="006E4F54" w:rsidRDefault="00D641BE" w:rsidP="00D641BE">
      <w:pPr>
        <w:pStyle w:val="Text3"/>
        <w:tabs>
          <w:tab w:val="clear" w:pos="2302"/>
        </w:tabs>
        <w:ind w:left="1418"/>
        <w:contextualSpacing/>
        <w:jc w:val="left"/>
        <w:rPr>
          <w:rFonts w:eastAsia="Calibri"/>
          <w:sz w:val="22"/>
          <w:szCs w:val="22"/>
          <w:lang w:val="en-US"/>
        </w:rPr>
      </w:pPr>
      <w:r w:rsidRPr="006E4F54">
        <w:rPr>
          <w:rFonts w:eastAsia="Calibri"/>
          <w:sz w:val="22"/>
          <w:szCs w:val="22"/>
          <w:lang w:val="en-US"/>
        </w:rPr>
        <w:t>markkinavalvonta@trafi</w:t>
      </w:r>
      <w:r w:rsidR="006E4F54" w:rsidRPr="006E4F54">
        <w:rPr>
          <w:rFonts w:eastAsia="Calibri"/>
          <w:sz w:val="22"/>
          <w:szCs w:val="22"/>
          <w:lang w:val="en-US"/>
        </w:rPr>
        <w:t>com</w:t>
      </w:r>
      <w:r w:rsidRPr="006E4F54">
        <w:rPr>
          <w:rFonts w:eastAsia="Calibri"/>
          <w:sz w:val="22"/>
          <w:szCs w:val="22"/>
          <w:lang w:val="en-US"/>
        </w:rPr>
        <w:t>.fi</w:t>
      </w:r>
    </w:p>
    <w:p w14:paraId="1F05CEE0" w14:textId="77777777" w:rsidR="00D641BE" w:rsidRPr="006E4F54" w:rsidRDefault="00D641BE" w:rsidP="00D641BE">
      <w:pPr>
        <w:pStyle w:val="Text3"/>
        <w:tabs>
          <w:tab w:val="clear" w:pos="2302"/>
        </w:tabs>
        <w:ind w:left="1418"/>
        <w:contextualSpacing/>
        <w:jc w:val="left"/>
        <w:rPr>
          <w:rFonts w:eastAsia="Calibri"/>
          <w:sz w:val="22"/>
          <w:szCs w:val="22"/>
          <w:lang w:val="en-US"/>
        </w:rPr>
      </w:pPr>
    </w:p>
    <w:p w14:paraId="3CDE1C80" w14:textId="1EB3B266" w:rsidR="00D641BE" w:rsidRPr="006E4F54" w:rsidRDefault="00D641BE" w:rsidP="00D641BE">
      <w:pPr>
        <w:pStyle w:val="Text3"/>
        <w:tabs>
          <w:tab w:val="clear" w:pos="2302"/>
        </w:tabs>
        <w:ind w:left="1418"/>
        <w:contextualSpacing/>
        <w:jc w:val="left"/>
        <w:rPr>
          <w:rFonts w:eastAsia="Calibri"/>
          <w:sz w:val="22"/>
          <w:szCs w:val="22"/>
          <w:lang w:val="en-US"/>
        </w:rPr>
      </w:pPr>
      <w:r w:rsidRPr="006E4F54">
        <w:rPr>
          <w:rFonts w:eastAsia="Calibri"/>
          <w:sz w:val="22"/>
          <w:szCs w:val="22"/>
          <w:lang w:val="en-US"/>
        </w:rPr>
        <w:t xml:space="preserve">Contact person: </w:t>
      </w:r>
      <w:r w:rsidR="006E4F54" w:rsidRPr="006E4F54">
        <w:rPr>
          <w:rFonts w:eastAsia="Calibri"/>
          <w:sz w:val="22"/>
          <w:szCs w:val="22"/>
          <w:lang w:val="en-US"/>
        </w:rPr>
        <w:t>Mika Loponen</w:t>
      </w:r>
      <w:r w:rsidRPr="006E4F54">
        <w:rPr>
          <w:rFonts w:eastAsia="Calibri"/>
          <w:sz w:val="22"/>
          <w:szCs w:val="22"/>
          <w:lang w:val="en-US"/>
        </w:rPr>
        <w:t xml:space="preserve"> </w:t>
      </w:r>
    </w:p>
    <w:p w14:paraId="2FF82C06" w14:textId="77777777" w:rsidR="00D641BE" w:rsidRPr="006E4F54" w:rsidRDefault="00D641BE" w:rsidP="00D641BE">
      <w:pPr>
        <w:pStyle w:val="Text3"/>
        <w:tabs>
          <w:tab w:val="clear" w:pos="2302"/>
        </w:tabs>
        <w:ind w:left="1418"/>
        <w:contextualSpacing/>
        <w:rPr>
          <w:rFonts w:eastAsia="Calibri"/>
          <w:b/>
          <w:sz w:val="22"/>
          <w:szCs w:val="22"/>
          <w:lang w:val="en-US"/>
        </w:rPr>
      </w:pPr>
    </w:p>
    <w:p w14:paraId="5EBDADA2" w14:textId="78A8115A" w:rsidR="00D641BE" w:rsidRPr="00B11239" w:rsidRDefault="00D641BE" w:rsidP="00D641BE">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 xml:space="preserve">Budget in nominal terms: </w:t>
      </w:r>
      <w:r w:rsidR="006E4F54">
        <w:rPr>
          <w:rFonts w:eastAsia="Calibri"/>
          <w:sz w:val="22"/>
          <w:szCs w:val="22"/>
          <w:lang w:val="en-US"/>
        </w:rPr>
        <w:t>250,000</w:t>
      </w:r>
      <w:r w:rsidRPr="00B11239">
        <w:rPr>
          <w:rFonts w:eastAsia="Calibri"/>
          <w:sz w:val="22"/>
          <w:szCs w:val="22"/>
          <w:lang w:val="en-US"/>
        </w:rPr>
        <w:t xml:space="preserve"> Euros</w:t>
      </w:r>
      <w:r w:rsidRPr="00B11239">
        <w:rPr>
          <w:rFonts w:eastAsia="Calibri"/>
          <w:sz w:val="22"/>
          <w:szCs w:val="22"/>
          <w:lang w:val="en-US"/>
        </w:rPr>
        <w:br/>
        <w:t xml:space="preserve">Staff available to market surveillance authorities: </w:t>
      </w:r>
      <w:r w:rsidR="006E4F54">
        <w:rPr>
          <w:rFonts w:eastAsia="Calibri"/>
          <w:sz w:val="22"/>
          <w:szCs w:val="22"/>
          <w:lang w:val="en-US"/>
        </w:rPr>
        <w:t>2.0</w:t>
      </w:r>
      <w:r w:rsidRPr="00B11239">
        <w:rPr>
          <w:rFonts w:eastAsia="Calibri"/>
          <w:sz w:val="22"/>
          <w:szCs w:val="22"/>
          <w:lang w:val="en-US"/>
        </w:rPr>
        <w:br/>
        <w:t xml:space="preserve">Number of inspectors available to market surveillance authorities: </w:t>
      </w:r>
      <w:r w:rsidR="006E4F54">
        <w:rPr>
          <w:rFonts w:eastAsia="Calibri"/>
          <w:sz w:val="22"/>
          <w:szCs w:val="22"/>
          <w:lang w:val="en-US"/>
        </w:rPr>
        <w:t>0.5</w:t>
      </w:r>
      <w:r w:rsidRPr="00B11239">
        <w:rPr>
          <w:rFonts w:eastAsia="Calibri"/>
          <w:sz w:val="22"/>
          <w:szCs w:val="22"/>
          <w:lang w:val="en-US"/>
        </w:rPr>
        <w:t xml:space="preserve"> </w:t>
      </w:r>
    </w:p>
    <w:p w14:paraId="2DBAF652" w14:textId="77777777" w:rsidR="007A3DBC" w:rsidRPr="00B11239" w:rsidRDefault="007A3DBC" w:rsidP="008A0F77">
      <w:pPr>
        <w:pStyle w:val="Otsikko3"/>
        <w:tabs>
          <w:tab w:val="clear" w:pos="4973"/>
        </w:tabs>
        <w:ind w:left="0" w:firstLine="0"/>
        <w:rPr>
          <w:sz w:val="22"/>
          <w:szCs w:val="22"/>
          <w:lang w:val="en-US"/>
        </w:rPr>
      </w:pPr>
      <w:bookmarkStart w:id="140" w:name="_Toc16691363"/>
      <w:r w:rsidRPr="00B11239">
        <w:rPr>
          <w:sz w:val="22"/>
          <w:szCs w:val="22"/>
          <w:lang w:val="en-US"/>
        </w:rPr>
        <w:t>Market surveillance procedures and strategy</w:t>
      </w:r>
      <w:bookmarkEnd w:id="140"/>
      <w:r w:rsidRPr="00B11239">
        <w:rPr>
          <w:sz w:val="22"/>
          <w:szCs w:val="22"/>
          <w:lang w:val="en-US"/>
        </w:rPr>
        <w:t xml:space="preserve"> </w:t>
      </w:r>
    </w:p>
    <w:p w14:paraId="788872CA" w14:textId="77777777" w:rsidR="00256011" w:rsidRPr="00B11239" w:rsidRDefault="00256011" w:rsidP="00572E1E">
      <w:pPr>
        <w:pStyle w:val="Text3"/>
        <w:tabs>
          <w:tab w:val="clear" w:pos="2302"/>
        </w:tabs>
        <w:ind w:left="1418"/>
        <w:contextualSpacing/>
        <w:rPr>
          <w:rFonts w:eastAsia="Calibri"/>
          <w:sz w:val="22"/>
          <w:szCs w:val="22"/>
          <w:lang w:val="en-US"/>
        </w:rPr>
      </w:pPr>
    </w:p>
    <w:p w14:paraId="25A8A8C5" w14:textId="77777777" w:rsidR="00D641BE" w:rsidRPr="00B11239" w:rsidRDefault="00D641BE" w:rsidP="00D641BE">
      <w:pPr>
        <w:pStyle w:val="Text3"/>
        <w:tabs>
          <w:tab w:val="clear" w:pos="2302"/>
        </w:tabs>
        <w:ind w:left="1418"/>
        <w:contextualSpacing/>
        <w:rPr>
          <w:b/>
          <w:sz w:val="22"/>
          <w:szCs w:val="22"/>
        </w:rPr>
      </w:pPr>
      <w:r w:rsidRPr="00B11239">
        <w:rPr>
          <w:b/>
          <w:sz w:val="22"/>
          <w:szCs w:val="22"/>
        </w:rPr>
        <w:t>Surveillance:</w:t>
      </w:r>
    </w:p>
    <w:p w14:paraId="525F4AEF" w14:textId="77777777" w:rsidR="00D641BE" w:rsidRPr="00B11239" w:rsidRDefault="00D641BE" w:rsidP="00D641BE">
      <w:pPr>
        <w:pStyle w:val="Text3"/>
        <w:tabs>
          <w:tab w:val="clear" w:pos="2302"/>
        </w:tabs>
        <w:ind w:left="1418"/>
        <w:contextualSpacing/>
        <w:rPr>
          <w:rFonts w:eastAsia="Calibri"/>
          <w:sz w:val="22"/>
          <w:szCs w:val="22"/>
        </w:rPr>
      </w:pPr>
      <w:r w:rsidRPr="00B11239">
        <w:rPr>
          <w:sz w:val="22"/>
          <w:szCs w:val="22"/>
        </w:rPr>
        <w:t>Reactive Surveillance due to RAPEX notifications, accidents, notifications and complaints from the consumers and other sources</w:t>
      </w:r>
    </w:p>
    <w:p w14:paraId="2CCA8399" w14:textId="77777777" w:rsidR="00D641BE" w:rsidRPr="00B11239" w:rsidRDefault="00D641BE" w:rsidP="00D641BE">
      <w:pPr>
        <w:pStyle w:val="Text3"/>
        <w:tabs>
          <w:tab w:val="clear" w:pos="2302"/>
        </w:tabs>
        <w:ind w:left="1418"/>
        <w:contextualSpacing/>
        <w:rPr>
          <w:rFonts w:eastAsia="Calibri"/>
          <w:sz w:val="22"/>
          <w:szCs w:val="22"/>
          <w:lang w:val="en-US"/>
        </w:rPr>
      </w:pPr>
    </w:p>
    <w:p w14:paraId="70275713" w14:textId="77777777" w:rsidR="00D641BE" w:rsidRPr="00B11239" w:rsidRDefault="00D641BE" w:rsidP="00D641BE">
      <w:pPr>
        <w:pStyle w:val="Text3"/>
        <w:tabs>
          <w:tab w:val="clear" w:pos="2302"/>
        </w:tabs>
        <w:ind w:left="1418"/>
        <w:contextualSpacing/>
        <w:rPr>
          <w:rFonts w:eastAsia="Calibri"/>
          <w:sz w:val="22"/>
          <w:szCs w:val="22"/>
          <w:lang w:val="en-US"/>
        </w:rPr>
      </w:pPr>
      <w:r w:rsidRPr="00B11239">
        <w:rPr>
          <w:rFonts w:eastAsia="Calibri"/>
          <w:sz w:val="22"/>
          <w:szCs w:val="22"/>
          <w:lang w:val="en-US"/>
        </w:rPr>
        <w:t>Proactive surveillance actions and projects:</w:t>
      </w:r>
    </w:p>
    <w:p w14:paraId="30447395" w14:textId="77777777" w:rsidR="00D641BE" w:rsidRPr="00B11239" w:rsidRDefault="00D641BE" w:rsidP="00D641BE">
      <w:pPr>
        <w:pStyle w:val="Text3"/>
        <w:numPr>
          <w:ilvl w:val="0"/>
          <w:numId w:val="25"/>
        </w:numPr>
        <w:tabs>
          <w:tab w:val="clear" w:pos="2302"/>
        </w:tabs>
        <w:ind w:left="1701" w:hanging="283"/>
        <w:contextualSpacing/>
        <w:rPr>
          <w:rFonts w:eastAsia="Calibri"/>
          <w:sz w:val="22"/>
          <w:szCs w:val="22"/>
          <w:lang w:val="en-US"/>
        </w:rPr>
      </w:pPr>
      <w:r w:rsidRPr="00B11239">
        <w:rPr>
          <w:rFonts w:eastAsia="Calibri"/>
          <w:sz w:val="22"/>
          <w:szCs w:val="22"/>
          <w:lang w:val="en-US"/>
        </w:rPr>
        <w:t>Surveillance of the economic operators</w:t>
      </w:r>
    </w:p>
    <w:p w14:paraId="4D12E263" w14:textId="77777777" w:rsidR="00D641BE" w:rsidRPr="00B11239" w:rsidRDefault="00D641BE" w:rsidP="00D641BE">
      <w:pPr>
        <w:pStyle w:val="Text3"/>
        <w:numPr>
          <w:ilvl w:val="0"/>
          <w:numId w:val="25"/>
        </w:numPr>
        <w:tabs>
          <w:tab w:val="clear" w:pos="2302"/>
        </w:tabs>
        <w:ind w:left="1701" w:hanging="283"/>
        <w:contextualSpacing/>
        <w:rPr>
          <w:rFonts w:eastAsia="Calibri"/>
          <w:sz w:val="22"/>
          <w:szCs w:val="22"/>
          <w:lang w:val="en-US"/>
        </w:rPr>
      </w:pPr>
      <w:r w:rsidRPr="00B11239">
        <w:rPr>
          <w:rFonts w:eastAsia="Calibri"/>
          <w:sz w:val="22"/>
          <w:szCs w:val="22"/>
          <w:lang w:val="en-US"/>
        </w:rPr>
        <w:t>Reviews of technical documentation based on risk assessment</w:t>
      </w:r>
    </w:p>
    <w:p w14:paraId="6883BFD6" w14:textId="50D229EB" w:rsidR="00D641BE" w:rsidRDefault="00D641BE" w:rsidP="00D641BE">
      <w:pPr>
        <w:pStyle w:val="Text3"/>
        <w:numPr>
          <w:ilvl w:val="0"/>
          <w:numId w:val="25"/>
        </w:numPr>
        <w:tabs>
          <w:tab w:val="clear" w:pos="2302"/>
        </w:tabs>
        <w:ind w:left="1701" w:hanging="283"/>
        <w:contextualSpacing/>
        <w:rPr>
          <w:sz w:val="22"/>
          <w:szCs w:val="22"/>
        </w:rPr>
      </w:pPr>
      <w:r w:rsidRPr="00B11239">
        <w:rPr>
          <w:sz w:val="22"/>
          <w:szCs w:val="22"/>
        </w:rPr>
        <w:t>Participation in the joint market surveillance campaigns</w:t>
      </w:r>
    </w:p>
    <w:p w14:paraId="299EFE9B" w14:textId="7BD9C6B6" w:rsidR="006E4F54" w:rsidRPr="00B11239" w:rsidRDefault="006E4F54" w:rsidP="00D641BE">
      <w:pPr>
        <w:pStyle w:val="Text3"/>
        <w:numPr>
          <w:ilvl w:val="0"/>
          <w:numId w:val="25"/>
        </w:numPr>
        <w:tabs>
          <w:tab w:val="clear" w:pos="2302"/>
        </w:tabs>
        <w:ind w:left="1701" w:hanging="283"/>
        <w:contextualSpacing/>
        <w:rPr>
          <w:sz w:val="22"/>
          <w:szCs w:val="22"/>
        </w:rPr>
      </w:pPr>
      <w:r>
        <w:rPr>
          <w:sz w:val="22"/>
          <w:szCs w:val="22"/>
        </w:rPr>
        <w:t>National market surveillance campaigns</w:t>
      </w:r>
    </w:p>
    <w:p w14:paraId="216366B6" w14:textId="77777777" w:rsidR="00D641BE" w:rsidRPr="00B11239" w:rsidRDefault="00D641BE" w:rsidP="00D641BE">
      <w:pPr>
        <w:pStyle w:val="Text3"/>
        <w:tabs>
          <w:tab w:val="clear" w:pos="2302"/>
        </w:tabs>
        <w:ind w:left="1418"/>
        <w:contextualSpacing/>
        <w:rPr>
          <w:rFonts w:eastAsia="Calibri"/>
          <w:sz w:val="22"/>
          <w:szCs w:val="22"/>
          <w:lang w:val="en-US"/>
        </w:rPr>
      </w:pPr>
    </w:p>
    <w:p w14:paraId="7D681228" w14:textId="77777777" w:rsidR="00D641BE" w:rsidRPr="00B11239" w:rsidRDefault="00D641BE" w:rsidP="00D641BE">
      <w:pPr>
        <w:pStyle w:val="Text3"/>
        <w:ind w:left="1418"/>
        <w:contextualSpacing/>
        <w:rPr>
          <w:rFonts w:eastAsia="Calibri"/>
          <w:b/>
          <w:sz w:val="22"/>
          <w:szCs w:val="22"/>
        </w:rPr>
      </w:pPr>
      <w:r w:rsidRPr="00B11239">
        <w:rPr>
          <w:rFonts w:eastAsia="Calibri"/>
          <w:b/>
          <w:sz w:val="22"/>
          <w:szCs w:val="22"/>
        </w:rPr>
        <w:t>Communication activities:</w:t>
      </w:r>
    </w:p>
    <w:p w14:paraId="1C8D71A8" w14:textId="77777777" w:rsidR="00D641BE" w:rsidRPr="00B11239" w:rsidRDefault="00D641BE" w:rsidP="00D641BE">
      <w:pPr>
        <w:pStyle w:val="Text3"/>
        <w:ind w:left="1418"/>
        <w:contextualSpacing/>
        <w:rPr>
          <w:rFonts w:eastAsia="Calibri"/>
          <w:sz w:val="22"/>
          <w:szCs w:val="22"/>
        </w:rPr>
      </w:pPr>
      <w:r w:rsidRPr="00B11239">
        <w:rPr>
          <w:rFonts w:eastAsia="Calibri"/>
          <w:sz w:val="22"/>
          <w:szCs w:val="22"/>
          <w:lang w:val="en-US"/>
        </w:rPr>
        <w:t xml:space="preserve">Press releases on </w:t>
      </w:r>
      <w:r w:rsidRPr="00B11239">
        <w:rPr>
          <w:rFonts w:eastAsia="Calibri"/>
          <w:sz w:val="22"/>
          <w:szCs w:val="22"/>
        </w:rPr>
        <w:t>findings and observation</w:t>
      </w:r>
      <w:r w:rsidRPr="00B11239">
        <w:rPr>
          <w:rFonts w:eastAsia="Calibri"/>
          <w:sz w:val="22"/>
          <w:szCs w:val="22"/>
          <w:lang w:val="en-US"/>
        </w:rPr>
        <w:t>s of the market surveillance activities and market surveillance results. Inform of possible dangerous products in the internet.</w:t>
      </w:r>
    </w:p>
    <w:p w14:paraId="794E0DDF" w14:textId="77777777" w:rsidR="00D641BE" w:rsidRPr="00B11239" w:rsidRDefault="00D641BE" w:rsidP="00D641BE">
      <w:pPr>
        <w:pStyle w:val="Text3"/>
        <w:tabs>
          <w:tab w:val="clear" w:pos="2302"/>
        </w:tabs>
        <w:ind w:left="1418"/>
        <w:contextualSpacing/>
        <w:rPr>
          <w:rFonts w:eastAsia="Calibri"/>
          <w:sz w:val="22"/>
          <w:szCs w:val="22"/>
          <w:lang w:val="en-US"/>
        </w:rPr>
      </w:pPr>
      <w:r w:rsidRPr="00B11239">
        <w:rPr>
          <w:rFonts w:eastAsia="Calibri"/>
          <w:sz w:val="22"/>
          <w:szCs w:val="22"/>
          <w:lang w:val="en-US"/>
        </w:rPr>
        <w:t>Updating and providing content for market surveillance authority’s web pages</w:t>
      </w:r>
    </w:p>
    <w:p w14:paraId="42772E08" w14:textId="77777777" w:rsidR="00D641BE" w:rsidRPr="00B11239" w:rsidRDefault="00D641BE" w:rsidP="00D641BE">
      <w:pPr>
        <w:pStyle w:val="Text3"/>
        <w:tabs>
          <w:tab w:val="clear" w:pos="2302"/>
        </w:tabs>
        <w:ind w:left="1418"/>
        <w:contextualSpacing/>
        <w:rPr>
          <w:sz w:val="22"/>
          <w:szCs w:val="22"/>
        </w:rPr>
      </w:pPr>
    </w:p>
    <w:p w14:paraId="712DB2DC" w14:textId="77777777" w:rsidR="00D641BE" w:rsidRPr="00B11239" w:rsidRDefault="00D641BE" w:rsidP="00D641BE">
      <w:pPr>
        <w:pStyle w:val="Text3"/>
        <w:tabs>
          <w:tab w:val="clear" w:pos="2302"/>
        </w:tabs>
        <w:ind w:left="1418"/>
        <w:contextualSpacing/>
        <w:rPr>
          <w:sz w:val="22"/>
          <w:szCs w:val="22"/>
        </w:rPr>
      </w:pPr>
      <w:r w:rsidRPr="00B11239">
        <w:rPr>
          <w:sz w:val="22"/>
          <w:szCs w:val="22"/>
        </w:rPr>
        <w:t xml:space="preserve">Providing information and guidance to consumers and economic operators </w:t>
      </w:r>
    </w:p>
    <w:p w14:paraId="0133867B" w14:textId="77777777" w:rsidR="00D641BE" w:rsidRPr="00C32E65" w:rsidRDefault="00D641BE" w:rsidP="00D641BE">
      <w:pPr>
        <w:pStyle w:val="Text3"/>
        <w:tabs>
          <w:tab w:val="clear" w:pos="2302"/>
        </w:tabs>
        <w:ind w:left="1418"/>
        <w:contextualSpacing/>
        <w:rPr>
          <w:b/>
          <w:sz w:val="22"/>
          <w:szCs w:val="22"/>
        </w:rPr>
      </w:pPr>
      <w:r w:rsidRPr="00B11239">
        <w:rPr>
          <w:sz w:val="22"/>
          <w:szCs w:val="22"/>
          <w:lang w:val="en-US"/>
        </w:rPr>
        <w:br/>
      </w:r>
      <w:r w:rsidRPr="00C32E65">
        <w:rPr>
          <w:b/>
          <w:sz w:val="22"/>
          <w:szCs w:val="22"/>
        </w:rPr>
        <w:t>Cooperation:</w:t>
      </w:r>
    </w:p>
    <w:p w14:paraId="30BAC72B" w14:textId="43851FF0" w:rsidR="00D641BE" w:rsidRDefault="00D641BE" w:rsidP="00D641BE">
      <w:pPr>
        <w:pStyle w:val="Text3"/>
        <w:tabs>
          <w:tab w:val="clear" w:pos="2302"/>
        </w:tabs>
        <w:ind w:left="1418"/>
        <w:contextualSpacing/>
        <w:rPr>
          <w:sz w:val="22"/>
          <w:szCs w:val="22"/>
        </w:rPr>
      </w:pPr>
      <w:r w:rsidRPr="00B11239">
        <w:rPr>
          <w:sz w:val="22"/>
          <w:szCs w:val="22"/>
        </w:rPr>
        <w:t>Cooperation with other sectoral market surveillance authorities</w:t>
      </w:r>
    </w:p>
    <w:p w14:paraId="65272269" w14:textId="11ABA67A" w:rsidR="006E4F54" w:rsidRPr="00B11239" w:rsidRDefault="006E4F54" w:rsidP="00D641BE">
      <w:pPr>
        <w:pStyle w:val="Text3"/>
        <w:tabs>
          <w:tab w:val="clear" w:pos="2302"/>
        </w:tabs>
        <w:ind w:left="1418"/>
        <w:contextualSpacing/>
        <w:rPr>
          <w:sz w:val="22"/>
          <w:szCs w:val="22"/>
        </w:rPr>
      </w:pPr>
      <w:r>
        <w:rPr>
          <w:sz w:val="22"/>
          <w:szCs w:val="22"/>
        </w:rPr>
        <w:t>Cooperation with the Customs authorities</w:t>
      </w:r>
    </w:p>
    <w:p w14:paraId="08779617" w14:textId="77777777" w:rsidR="00D641BE" w:rsidRPr="00B11239" w:rsidRDefault="00D641BE" w:rsidP="00D641BE">
      <w:pPr>
        <w:pStyle w:val="Text3"/>
        <w:tabs>
          <w:tab w:val="clear" w:pos="2302"/>
        </w:tabs>
        <w:ind w:left="1418"/>
        <w:contextualSpacing/>
        <w:rPr>
          <w:rFonts w:eastAsia="Calibri"/>
          <w:b/>
          <w:sz w:val="22"/>
          <w:szCs w:val="22"/>
          <w:lang w:val="en-US"/>
        </w:rPr>
      </w:pPr>
    </w:p>
    <w:p w14:paraId="6EC5AAAF" w14:textId="77777777" w:rsidR="00D641BE" w:rsidRPr="00B11239" w:rsidRDefault="00D641BE" w:rsidP="00D641BE">
      <w:pPr>
        <w:pStyle w:val="Text3"/>
        <w:tabs>
          <w:tab w:val="clear" w:pos="2302"/>
        </w:tabs>
        <w:ind w:left="1418"/>
        <w:contextualSpacing/>
        <w:rPr>
          <w:rFonts w:eastAsia="Calibri"/>
          <w:b/>
          <w:sz w:val="22"/>
          <w:szCs w:val="22"/>
          <w:lang w:val="en-US"/>
        </w:rPr>
      </w:pPr>
      <w:r w:rsidRPr="00B11239">
        <w:rPr>
          <w:rFonts w:eastAsia="Calibri"/>
          <w:b/>
          <w:sz w:val="22"/>
          <w:szCs w:val="22"/>
          <w:lang w:val="en-US"/>
        </w:rPr>
        <w:t>Development:</w:t>
      </w:r>
    </w:p>
    <w:p w14:paraId="3031F838" w14:textId="77777777" w:rsidR="00D641BE" w:rsidRPr="00B11239" w:rsidRDefault="00D641BE" w:rsidP="00D641BE">
      <w:pPr>
        <w:pStyle w:val="Text3"/>
        <w:tabs>
          <w:tab w:val="clear" w:pos="2302"/>
        </w:tabs>
        <w:ind w:left="1418"/>
        <w:contextualSpacing/>
        <w:rPr>
          <w:sz w:val="22"/>
          <w:szCs w:val="22"/>
        </w:rPr>
      </w:pPr>
      <w:r w:rsidRPr="00B11239">
        <w:rPr>
          <w:sz w:val="22"/>
          <w:szCs w:val="22"/>
        </w:rPr>
        <w:t>Developing sectoral market surveillance in general</w:t>
      </w:r>
    </w:p>
    <w:p w14:paraId="080C4926" w14:textId="77777777" w:rsidR="00D641BE" w:rsidRPr="00B11239" w:rsidRDefault="00D641BE" w:rsidP="00D641BE">
      <w:pPr>
        <w:pStyle w:val="Text3"/>
        <w:tabs>
          <w:tab w:val="clear" w:pos="2302"/>
        </w:tabs>
        <w:ind w:left="1418"/>
        <w:contextualSpacing/>
        <w:rPr>
          <w:sz w:val="22"/>
          <w:szCs w:val="22"/>
        </w:rPr>
      </w:pPr>
    </w:p>
    <w:p w14:paraId="5A5EF13F" w14:textId="77777777" w:rsidR="00D641BE" w:rsidRPr="00C32E65" w:rsidRDefault="00D641BE" w:rsidP="00D641BE">
      <w:pPr>
        <w:pStyle w:val="Text3"/>
        <w:tabs>
          <w:tab w:val="clear" w:pos="2302"/>
        </w:tabs>
        <w:ind w:left="1418"/>
        <w:contextualSpacing/>
        <w:rPr>
          <w:rFonts w:eastAsia="Calibri"/>
          <w:b/>
          <w:sz w:val="22"/>
          <w:szCs w:val="22"/>
          <w:lang w:val="en-US"/>
        </w:rPr>
      </w:pPr>
      <w:r w:rsidRPr="00C32E65">
        <w:rPr>
          <w:rFonts w:eastAsia="Calibri"/>
          <w:b/>
          <w:sz w:val="22"/>
          <w:szCs w:val="22"/>
          <w:lang w:val="en-US"/>
        </w:rPr>
        <w:t>Principles of market surveillance:</w:t>
      </w:r>
    </w:p>
    <w:p w14:paraId="0759F1CE" w14:textId="77777777" w:rsidR="00D641BE" w:rsidRPr="00B11239" w:rsidRDefault="00D641BE" w:rsidP="00D641BE">
      <w:pPr>
        <w:pStyle w:val="Text3"/>
        <w:tabs>
          <w:tab w:val="clear" w:pos="2302"/>
        </w:tabs>
        <w:ind w:left="1418"/>
        <w:contextualSpacing/>
        <w:rPr>
          <w:rFonts w:eastAsia="Calibri"/>
          <w:sz w:val="22"/>
          <w:szCs w:val="22"/>
          <w:lang w:val="en-US"/>
        </w:rPr>
      </w:pPr>
      <w:r w:rsidRPr="00B11239">
        <w:rPr>
          <w:rFonts w:eastAsia="Calibri"/>
          <w:sz w:val="22"/>
          <w:szCs w:val="22"/>
          <w:lang w:val="en-US"/>
        </w:rPr>
        <w:t xml:space="preserve">Inspections are partially outsourced. The sampling is based on risk assessment done by the market surveillance authority. </w:t>
      </w:r>
    </w:p>
    <w:p w14:paraId="209E1F3D" w14:textId="77777777" w:rsidR="00D641BE" w:rsidRPr="00B11239" w:rsidRDefault="00D641BE" w:rsidP="00D641BE">
      <w:pPr>
        <w:pStyle w:val="Text3"/>
        <w:tabs>
          <w:tab w:val="clear" w:pos="2302"/>
        </w:tabs>
        <w:ind w:left="1418"/>
        <w:contextualSpacing/>
        <w:rPr>
          <w:rFonts w:eastAsia="Calibri"/>
          <w:sz w:val="22"/>
          <w:szCs w:val="22"/>
          <w:lang w:val="en-US"/>
        </w:rPr>
      </w:pPr>
      <w:r w:rsidRPr="00B11239">
        <w:rPr>
          <w:rFonts w:eastAsia="Calibri"/>
          <w:sz w:val="22"/>
          <w:szCs w:val="22"/>
          <w:lang w:val="en-US"/>
        </w:rPr>
        <w:t>Information sources are e.g. RAPEX notifications, accidents, notifications and complaints from the consumers.</w:t>
      </w:r>
    </w:p>
    <w:p w14:paraId="6D2131DC" w14:textId="77777777" w:rsidR="00D641BE" w:rsidRPr="00B11239" w:rsidRDefault="00D641BE" w:rsidP="00D641BE">
      <w:pPr>
        <w:pStyle w:val="Text3"/>
        <w:tabs>
          <w:tab w:val="clear" w:pos="2302"/>
        </w:tabs>
        <w:ind w:left="1418"/>
        <w:contextualSpacing/>
        <w:rPr>
          <w:rFonts w:eastAsia="Calibri"/>
          <w:sz w:val="22"/>
          <w:szCs w:val="22"/>
          <w:lang w:val="en-US"/>
        </w:rPr>
      </w:pPr>
    </w:p>
    <w:p w14:paraId="2D82C8CC" w14:textId="77777777" w:rsidR="00256011" w:rsidRPr="00B11239" w:rsidRDefault="00D641BE" w:rsidP="005940A0">
      <w:pPr>
        <w:pStyle w:val="Text3"/>
        <w:tabs>
          <w:tab w:val="clear" w:pos="2302"/>
        </w:tabs>
        <w:ind w:left="1418" w:firstLine="22"/>
        <w:contextualSpacing/>
        <w:rPr>
          <w:rFonts w:eastAsia="Calibri"/>
          <w:sz w:val="22"/>
          <w:szCs w:val="22"/>
          <w:lang w:val="en-US"/>
        </w:rPr>
      </w:pPr>
      <w:r w:rsidRPr="00B11239">
        <w:rPr>
          <w:rFonts w:eastAsia="Calibri"/>
          <w:sz w:val="22"/>
          <w:szCs w:val="22"/>
          <w:lang w:val="en-US"/>
        </w:rPr>
        <w:t>If the economic operator does not follow up on request of market surveillance authorities to take corrective action, compulsory measures are required to recall the dangerous product and inform consumer about danger.</w:t>
      </w:r>
    </w:p>
    <w:p w14:paraId="0D5E07F7" w14:textId="77777777" w:rsidR="00256011" w:rsidRPr="00B11239" w:rsidRDefault="00256011" w:rsidP="00572E1E">
      <w:pPr>
        <w:pStyle w:val="Text3"/>
        <w:tabs>
          <w:tab w:val="clear" w:pos="2302"/>
        </w:tabs>
        <w:ind w:left="1418"/>
        <w:contextualSpacing/>
        <w:rPr>
          <w:rFonts w:eastAsia="Calibri"/>
          <w:sz w:val="22"/>
          <w:szCs w:val="22"/>
          <w:lang w:val="en-US"/>
        </w:rPr>
      </w:pPr>
    </w:p>
    <w:p w14:paraId="6B6437A4" w14:textId="77777777" w:rsidR="007A3DBC" w:rsidRPr="00B11239" w:rsidRDefault="007A3DBC" w:rsidP="008A0F77">
      <w:pPr>
        <w:pStyle w:val="Otsikko3"/>
        <w:tabs>
          <w:tab w:val="clear" w:pos="4973"/>
        </w:tabs>
        <w:ind w:left="0" w:firstLine="0"/>
        <w:rPr>
          <w:sz w:val="22"/>
          <w:szCs w:val="22"/>
        </w:rPr>
      </w:pPr>
      <w:bookmarkStart w:id="141" w:name="_Toc16691364"/>
      <w:r w:rsidRPr="00B11239">
        <w:rPr>
          <w:sz w:val="22"/>
          <w:szCs w:val="22"/>
        </w:rPr>
        <w:lastRenderedPageBreak/>
        <w:t>Report from activities carried out under the previous planning period</w:t>
      </w:r>
      <w:bookmarkEnd w:id="141"/>
      <w:r w:rsidRPr="00B11239">
        <w:rPr>
          <w:sz w:val="22"/>
          <w:szCs w:val="22"/>
        </w:rPr>
        <w:t xml:space="preserve"> </w:t>
      </w:r>
    </w:p>
    <w:p w14:paraId="7EB76F28" w14:textId="77777777" w:rsidR="00D641BE" w:rsidRPr="00B11239" w:rsidRDefault="00D641BE" w:rsidP="00D641BE">
      <w:pPr>
        <w:pStyle w:val="Text3"/>
        <w:tabs>
          <w:tab w:val="clear" w:pos="2302"/>
        </w:tabs>
        <w:ind w:left="1418"/>
        <w:contextualSpacing/>
        <w:jc w:val="left"/>
        <w:rPr>
          <w:sz w:val="22"/>
          <w:szCs w:val="22"/>
          <w:lang w:val="en-US"/>
        </w:rPr>
      </w:pPr>
    </w:p>
    <w:p w14:paraId="5E3056FA" w14:textId="62AEAA92" w:rsidR="00D641BE" w:rsidRPr="00B11239" w:rsidRDefault="00D641BE" w:rsidP="00D641BE">
      <w:pPr>
        <w:pStyle w:val="Text3"/>
        <w:tabs>
          <w:tab w:val="clear" w:pos="2302"/>
        </w:tabs>
        <w:ind w:left="1418"/>
        <w:contextualSpacing/>
        <w:jc w:val="left"/>
        <w:rPr>
          <w:sz w:val="22"/>
          <w:szCs w:val="22"/>
          <w:lang w:val="en-US"/>
        </w:rPr>
      </w:pPr>
      <w:r w:rsidRPr="00B11239">
        <w:rPr>
          <w:sz w:val="22"/>
          <w:szCs w:val="22"/>
          <w:lang w:val="en-US"/>
        </w:rPr>
        <w:t xml:space="preserve">Number of product related user complaints: </w:t>
      </w:r>
      <w:r w:rsidR="006E4F54">
        <w:rPr>
          <w:sz w:val="22"/>
          <w:szCs w:val="22"/>
          <w:lang w:val="en-US"/>
        </w:rPr>
        <w:t>35</w:t>
      </w:r>
      <w:r w:rsidRPr="00B11239">
        <w:rPr>
          <w:sz w:val="22"/>
          <w:szCs w:val="22"/>
          <w:lang w:val="en-US"/>
        </w:rPr>
        <w:t xml:space="preserve"> (estimation)</w:t>
      </w:r>
    </w:p>
    <w:p w14:paraId="7F85A1FD" w14:textId="77777777" w:rsidR="00D641BE" w:rsidRPr="00C32E65" w:rsidRDefault="00D641BE" w:rsidP="00D641BE">
      <w:pPr>
        <w:pStyle w:val="Text3"/>
        <w:tabs>
          <w:tab w:val="clear" w:pos="2302"/>
        </w:tabs>
        <w:ind w:left="1418"/>
        <w:contextualSpacing/>
        <w:jc w:val="left"/>
        <w:rPr>
          <w:sz w:val="22"/>
          <w:szCs w:val="22"/>
        </w:rPr>
      </w:pPr>
      <w:r w:rsidRPr="00C32E65">
        <w:rPr>
          <w:sz w:val="22"/>
          <w:szCs w:val="22"/>
        </w:rPr>
        <w:t>Number of inspections:</w:t>
      </w:r>
    </w:p>
    <w:p w14:paraId="44A459B3" w14:textId="61D28D10" w:rsidR="00D641BE" w:rsidRPr="00B11239" w:rsidRDefault="00D641BE" w:rsidP="00D641BE">
      <w:pPr>
        <w:pStyle w:val="Text3"/>
        <w:numPr>
          <w:ilvl w:val="0"/>
          <w:numId w:val="25"/>
        </w:numPr>
        <w:tabs>
          <w:tab w:val="clear" w:pos="2302"/>
        </w:tabs>
        <w:ind w:left="1701" w:hanging="283"/>
        <w:contextualSpacing/>
        <w:jc w:val="left"/>
        <w:rPr>
          <w:sz w:val="22"/>
          <w:szCs w:val="22"/>
          <w:lang w:val="en-US"/>
        </w:rPr>
      </w:pPr>
      <w:r w:rsidRPr="00B11239">
        <w:rPr>
          <w:sz w:val="22"/>
          <w:szCs w:val="22"/>
        </w:rPr>
        <w:t xml:space="preserve">number of reactive inspections: </w:t>
      </w:r>
      <w:r w:rsidR="006E4F54">
        <w:rPr>
          <w:sz w:val="22"/>
          <w:szCs w:val="22"/>
        </w:rPr>
        <w:t>30</w:t>
      </w:r>
      <w:r w:rsidR="00A16A12" w:rsidRPr="00B11239">
        <w:rPr>
          <w:sz w:val="22"/>
          <w:szCs w:val="22"/>
        </w:rPr>
        <w:t xml:space="preserve"> </w:t>
      </w:r>
      <w:r w:rsidRPr="00B11239">
        <w:rPr>
          <w:sz w:val="22"/>
          <w:szCs w:val="22"/>
        </w:rPr>
        <w:t>(estimation)</w:t>
      </w:r>
    </w:p>
    <w:p w14:paraId="70120C5B" w14:textId="657A7979" w:rsidR="00D641BE" w:rsidRPr="00B11239" w:rsidRDefault="00D641BE" w:rsidP="00D641BE">
      <w:pPr>
        <w:pStyle w:val="Text3"/>
        <w:numPr>
          <w:ilvl w:val="0"/>
          <w:numId w:val="25"/>
        </w:numPr>
        <w:tabs>
          <w:tab w:val="clear" w:pos="2302"/>
        </w:tabs>
        <w:ind w:left="1701" w:hanging="283"/>
        <w:contextualSpacing/>
        <w:jc w:val="left"/>
        <w:rPr>
          <w:sz w:val="22"/>
          <w:szCs w:val="22"/>
          <w:lang w:val="en-US"/>
        </w:rPr>
      </w:pPr>
      <w:r w:rsidRPr="00B11239">
        <w:rPr>
          <w:sz w:val="22"/>
          <w:szCs w:val="22"/>
        </w:rPr>
        <w:t xml:space="preserve">number of self-initiated inspections: </w:t>
      </w:r>
      <w:r w:rsidR="006E4F54">
        <w:rPr>
          <w:sz w:val="22"/>
          <w:szCs w:val="22"/>
        </w:rPr>
        <w:t>45</w:t>
      </w:r>
      <w:r w:rsidRPr="00B11239">
        <w:rPr>
          <w:sz w:val="22"/>
          <w:szCs w:val="22"/>
        </w:rPr>
        <w:t xml:space="preserve"> (estimation) </w:t>
      </w:r>
    </w:p>
    <w:p w14:paraId="7F70E136" w14:textId="77777777" w:rsidR="00D641BE" w:rsidRPr="00B11239" w:rsidRDefault="00D641BE" w:rsidP="00D641BE">
      <w:pPr>
        <w:pStyle w:val="Text3"/>
        <w:tabs>
          <w:tab w:val="clear" w:pos="2302"/>
        </w:tabs>
        <w:ind w:left="1418"/>
        <w:contextualSpacing/>
        <w:jc w:val="left"/>
        <w:rPr>
          <w:sz w:val="22"/>
          <w:szCs w:val="22"/>
          <w:lang w:val="en-US"/>
        </w:rPr>
      </w:pPr>
      <w:r w:rsidRPr="00B11239">
        <w:rPr>
          <w:sz w:val="22"/>
          <w:szCs w:val="22"/>
          <w:lang w:val="en-US"/>
        </w:rPr>
        <w:t>Recalls: 0</w:t>
      </w:r>
    </w:p>
    <w:p w14:paraId="287CD306" w14:textId="26930EEB" w:rsidR="00D641BE" w:rsidRPr="00B11239" w:rsidRDefault="00D641BE" w:rsidP="00D641BE">
      <w:pPr>
        <w:pStyle w:val="Text3"/>
        <w:tabs>
          <w:tab w:val="clear" w:pos="2302"/>
        </w:tabs>
        <w:ind w:left="1418"/>
        <w:contextualSpacing/>
        <w:jc w:val="left"/>
        <w:rPr>
          <w:sz w:val="22"/>
          <w:szCs w:val="22"/>
          <w:lang w:val="en-US"/>
        </w:rPr>
      </w:pPr>
      <w:r w:rsidRPr="00B11239">
        <w:rPr>
          <w:sz w:val="22"/>
          <w:szCs w:val="22"/>
          <w:lang w:val="en-US"/>
        </w:rPr>
        <w:t xml:space="preserve">Withdrawals: </w:t>
      </w:r>
      <w:r w:rsidR="006E4F54">
        <w:rPr>
          <w:sz w:val="22"/>
          <w:szCs w:val="22"/>
          <w:lang w:val="en-US"/>
        </w:rPr>
        <w:t>2</w:t>
      </w:r>
    </w:p>
    <w:p w14:paraId="57B85123" w14:textId="72B01FCA" w:rsidR="00150DFC" w:rsidRPr="00B11239" w:rsidRDefault="004E61E8" w:rsidP="00F82BCD">
      <w:pPr>
        <w:pStyle w:val="Otsikko2"/>
        <w:ind w:left="0" w:hanging="11"/>
        <w:jc w:val="left"/>
      </w:pPr>
      <w:r w:rsidRPr="00C32E65">
        <w:br w:type="page"/>
      </w:r>
      <w:bookmarkStart w:id="142" w:name="_Toc16691365"/>
      <w:r w:rsidR="006E4F54">
        <w:lastRenderedPageBreak/>
        <w:t>Pollutant emission for n</w:t>
      </w:r>
      <w:r w:rsidR="002E7DF7" w:rsidRPr="00C32E65">
        <w:t>on-road mobile machinery</w:t>
      </w:r>
      <w:bookmarkEnd w:id="142"/>
    </w:p>
    <w:p w14:paraId="550DA240" w14:textId="77777777" w:rsidR="002E7DF7" w:rsidRPr="00B11239" w:rsidRDefault="002E7DF7" w:rsidP="00360433">
      <w:pPr>
        <w:pStyle w:val="Luettelokappale"/>
        <w:keepNext/>
        <w:numPr>
          <w:ilvl w:val="0"/>
          <w:numId w:val="28"/>
        </w:numPr>
        <w:spacing w:after="240" w:line="240" w:lineRule="auto"/>
        <w:jc w:val="both"/>
        <w:outlineLvl w:val="2"/>
        <w:rPr>
          <w:rFonts w:ascii="Times New Roman" w:eastAsia="Times New Roman" w:hAnsi="Times New Roman"/>
          <w:i/>
          <w:noProof w:val="0"/>
          <w:vanish/>
        </w:rPr>
      </w:pPr>
      <w:bookmarkStart w:id="143" w:name="_Toc405455224"/>
      <w:bookmarkStart w:id="144" w:name="_Toc405885173"/>
      <w:bookmarkStart w:id="145" w:name="_Toc406748456"/>
      <w:bookmarkStart w:id="146" w:name="_Toc406752490"/>
      <w:bookmarkStart w:id="147" w:name="_Toc406752679"/>
      <w:bookmarkStart w:id="148" w:name="_Toc406758141"/>
      <w:bookmarkStart w:id="149" w:name="_Toc407713673"/>
      <w:bookmarkStart w:id="150" w:name="_Toc407713863"/>
      <w:bookmarkStart w:id="151" w:name="_Toc407715305"/>
      <w:bookmarkStart w:id="152" w:name="_Toc438215474"/>
      <w:bookmarkStart w:id="153" w:name="_Toc438216724"/>
      <w:bookmarkStart w:id="154" w:name="_Toc533075544"/>
      <w:bookmarkStart w:id="155" w:name="_Toc533075739"/>
      <w:bookmarkStart w:id="156" w:name="_Toc534186578"/>
      <w:bookmarkStart w:id="157" w:name="_Toc16691366"/>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071658BB" w14:textId="77777777" w:rsidR="002E7DF7" w:rsidRPr="00B11239" w:rsidRDefault="002E7DF7" w:rsidP="00360433">
      <w:pPr>
        <w:pStyle w:val="Luettelokappale"/>
        <w:keepNext/>
        <w:numPr>
          <w:ilvl w:val="1"/>
          <w:numId w:val="28"/>
        </w:numPr>
        <w:spacing w:after="240" w:line="240" w:lineRule="auto"/>
        <w:jc w:val="both"/>
        <w:outlineLvl w:val="2"/>
        <w:rPr>
          <w:rFonts w:ascii="Times New Roman" w:eastAsia="Times New Roman" w:hAnsi="Times New Roman"/>
          <w:i/>
          <w:noProof w:val="0"/>
          <w:vanish/>
        </w:rPr>
      </w:pPr>
      <w:bookmarkStart w:id="158" w:name="_Toc405455225"/>
      <w:bookmarkStart w:id="159" w:name="_Toc405885174"/>
      <w:bookmarkStart w:id="160" w:name="_Toc406748457"/>
      <w:bookmarkStart w:id="161" w:name="_Toc406752491"/>
      <w:bookmarkStart w:id="162" w:name="_Toc406752680"/>
      <w:bookmarkStart w:id="163" w:name="_Toc406758142"/>
      <w:bookmarkStart w:id="164" w:name="_Toc407713674"/>
      <w:bookmarkStart w:id="165" w:name="_Toc407713864"/>
      <w:bookmarkStart w:id="166" w:name="_Toc407715306"/>
      <w:bookmarkStart w:id="167" w:name="_Toc438215475"/>
      <w:bookmarkStart w:id="168" w:name="_Toc438216725"/>
      <w:bookmarkStart w:id="169" w:name="_Toc533075545"/>
      <w:bookmarkStart w:id="170" w:name="_Toc533075740"/>
      <w:bookmarkStart w:id="171" w:name="_Toc534186579"/>
      <w:bookmarkStart w:id="172" w:name="_Toc1669136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7F56AB7D" w14:textId="77777777" w:rsidR="002E7DF7" w:rsidRPr="00B11239" w:rsidRDefault="002E7DF7" w:rsidP="00360433">
      <w:pPr>
        <w:pStyle w:val="Luettelokappale"/>
        <w:keepNext/>
        <w:numPr>
          <w:ilvl w:val="1"/>
          <w:numId w:val="28"/>
        </w:numPr>
        <w:spacing w:after="240" w:line="240" w:lineRule="auto"/>
        <w:jc w:val="both"/>
        <w:outlineLvl w:val="2"/>
        <w:rPr>
          <w:rFonts w:ascii="Times New Roman" w:eastAsia="Times New Roman" w:hAnsi="Times New Roman"/>
          <w:i/>
          <w:noProof w:val="0"/>
          <w:vanish/>
        </w:rPr>
      </w:pPr>
      <w:bookmarkStart w:id="173" w:name="_Toc405455226"/>
      <w:bookmarkStart w:id="174" w:name="_Toc405885175"/>
      <w:bookmarkStart w:id="175" w:name="_Toc406748458"/>
      <w:bookmarkStart w:id="176" w:name="_Toc406752492"/>
      <w:bookmarkStart w:id="177" w:name="_Toc406752681"/>
      <w:bookmarkStart w:id="178" w:name="_Toc406758143"/>
      <w:bookmarkStart w:id="179" w:name="_Toc407713675"/>
      <w:bookmarkStart w:id="180" w:name="_Toc407713865"/>
      <w:bookmarkStart w:id="181" w:name="_Toc407715307"/>
      <w:bookmarkStart w:id="182" w:name="_Toc438215476"/>
      <w:bookmarkStart w:id="183" w:name="_Toc438216726"/>
      <w:bookmarkStart w:id="184" w:name="_Toc533075546"/>
      <w:bookmarkStart w:id="185" w:name="_Toc533075741"/>
      <w:bookmarkStart w:id="186" w:name="_Toc534186580"/>
      <w:bookmarkStart w:id="187" w:name="_Toc16691368"/>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3AFDC509" w14:textId="77777777" w:rsidR="002E7DF7" w:rsidRPr="00B11239" w:rsidRDefault="002E7DF7" w:rsidP="00360433">
      <w:pPr>
        <w:pStyle w:val="Luettelokappale"/>
        <w:keepNext/>
        <w:numPr>
          <w:ilvl w:val="1"/>
          <w:numId w:val="28"/>
        </w:numPr>
        <w:spacing w:after="240" w:line="240" w:lineRule="auto"/>
        <w:jc w:val="both"/>
        <w:outlineLvl w:val="2"/>
        <w:rPr>
          <w:rFonts w:ascii="Times New Roman" w:eastAsia="Times New Roman" w:hAnsi="Times New Roman"/>
          <w:i/>
          <w:noProof w:val="0"/>
          <w:vanish/>
        </w:rPr>
      </w:pPr>
      <w:bookmarkStart w:id="188" w:name="_Toc405455227"/>
      <w:bookmarkStart w:id="189" w:name="_Toc405885176"/>
      <w:bookmarkStart w:id="190" w:name="_Toc406748459"/>
      <w:bookmarkStart w:id="191" w:name="_Toc406752493"/>
      <w:bookmarkStart w:id="192" w:name="_Toc406752682"/>
      <w:bookmarkStart w:id="193" w:name="_Toc406758144"/>
      <w:bookmarkStart w:id="194" w:name="_Toc407713676"/>
      <w:bookmarkStart w:id="195" w:name="_Toc407713866"/>
      <w:bookmarkStart w:id="196" w:name="_Toc407715308"/>
      <w:bookmarkStart w:id="197" w:name="_Toc438215477"/>
      <w:bookmarkStart w:id="198" w:name="_Toc438216727"/>
      <w:bookmarkStart w:id="199" w:name="_Toc533075547"/>
      <w:bookmarkStart w:id="200" w:name="_Toc533075742"/>
      <w:bookmarkStart w:id="201" w:name="_Toc534186581"/>
      <w:bookmarkStart w:id="202" w:name="_Toc1669136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347CB007" w14:textId="77777777" w:rsidR="002E7DF7" w:rsidRPr="00B11239" w:rsidRDefault="002E7DF7" w:rsidP="00360433">
      <w:pPr>
        <w:pStyle w:val="Luettelokappale"/>
        <w:keepNext/>
        <w:numPr>
          <w:ilvl w:val="1"/>
          <w:numId w:val="28"/>
        </w:numPr>
        <w:spacing w:after="240" w:line="240" w:lineRule="auto"/>
        <w:jc w:val="both"/>
        <w:outlineLvl w:val="2"/>
        <w:rPr>
          <w:rFonts w:ascii="Times New Roman" w:eastAsia="Times New Roman" w:hAnsi="Times New Roman"/>
          <w:i/>
          <w:noProof w:val="0"/>
          <w:vanish/>
        </w:rPr>
      </w:pPr>
      <w:bookmarkStart w:id="203" w:name="_Toc405455228"/>
      <w:bookmarkStart w:id="204" w:name="_Toc405885177"/>
      <w:bookmarkStart w:id="205" w:name="_Toc406748460"/>
      <w:bookmarkStart w:id="206" w:name="_Toc406752494"/>
      <w:bookmarkStart w:id="207" w:name="_Toc406752683"/>
      <w:bookmarkStart w:id="208" w:name="_Toc406758145"/>
      <w:bookmarkStart w:id="209" w:name="_Toc407713677"/>
      <w:bookmarkStart w:id="210" w:name="_Toc407713867"/>
      <w:bookmarkStart w:id="211" w:name="_Toc407715309"/>
      <w:bookmarkStart w:id="212" w:name="_Toc438215478"/>
      <w:bookmarkStart w:id="213" w:name="_Toc438216728"/>
      <w:bookmarkStart w:id="214" w:name="_Toc533075548"/>
      <w:bookmarkStart w:id="215" w:name="_Toc533075743"/>
      <w:bookmarkStart w:id="216" w:name="_Toc534186582"/>
      <w:bookmarkStart w:id="217" w:name="_Toc16691370"/>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2E79DA81" w14:textId="77777777" w:rsidR="002E7DF7" w:rsidRPr="00B11239" w:rsidRDefault="002E7DF7" w:rsidP="00360433">
      <w:pPr>
        <w:pStyle w:val="Luettelokappale"/>
        <w:keepNext/>
        <w:numPr>
          <w:ilvl w:val="1"/>
          <w:numId w:val="28"/>
        </w:numPr>
        <w:spacing w:after="240" w:line="240" w:lineRule="auto"/>
        <w:jc w:val="both"/>
        <w:outlineLvl w:val="2"/>
        <w:rPr>
          <w:rFonts w:ascii="Times New Roman" w:eastAsia="Times New Roman" w:hAnsi="Times New Roman"/>
          <w:i/>
          <w:noProof w:val="0"/>
          <w:vanish/>
        </w:rPr>
      </w:pPr>
      <w:bookmarkStart w:id="218" w:name="_Toc405455229"/>
      <w:bookmarkStart w:id="219" w:name="_Toc405885178"/>
      <w:bookmarkStart w:id="220" w:name="_Toc406748461"/>
      <w:bookmarkStart w:id="221" w:name="_Toc406752495"/>
      <w:bookmarkStart w:id="222" w:name="_Toc406752684"/>
      <w:bookmarkStart w:id="223" w:name="_Toc406758146"/>
      <w:bookmarkStart w:id="224" w:name="_Toc407713678"/>
      <w:bookmarkStart w:id="225" w:name="_Toc407713868"/>
      <w:bookmarkStart w:id="226" w:name="_Toc407715310"/>
      <w:bookmarkStart w:id="227" w:name="_Toc438215479"/>
      <w:bookmarkStart w:id="228" w:name="_Toc438216729"/>
      <w:bookmarkStart w:id="229" w:name="_Toc533075549"/>
      <w:bookmarkStart w:id="230" w:name="_Toc533075744"/>
      <w:bookmarkStart w:id="231" w:name="_Toc534186583"/>
      <w:bookmarkStart w:id="232" w:name="_Toc16691371"/>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13C0582A" w14:textId="77777777" w:rsidR="002E7DF7" w:rsidRPr="00B11239" w:rsidRDefault="002E7DF7" w:rsidP="00360433">
      <w:pPr>
        <w:pStyle w:val="Luettelokappale"/>
        <w:keepNext/>
        <w:numPr>
          <w:ilvl w:val="1"/>
          <w:numId w:val="28"/>
        </w:numPr>
        <w:spacing w:after="240" w:line="240" w:lineRule="auto"/>
        <w:jc w:val="both"/>
        <w:outlineLvl w:val="2"/>
        <w:rPr>
          <w:rFonts w:ascii="Times New Roman" w:eastAsia="Times New Roman" w:hAnsi="Times New Roman"/>
          <w:i/>
          <w:noProof w:val="0"/>
          <w:vanish/>
        </w:rPr>
      </w:pPr>
      <w:bookmarkStart w:id="233" w:name="_Toc405455230"/>
      <w:bookmarkStart w:id="234" w:name="_Toc405885179"/>
      <w:bookmarkStart w:id="235" w:name="_Toc406748462"/>
      <w:bookmarkStart w:id="236" w:name="_Toc406752496"/>
      <w:bookmarkStart w:id="237" w:name="_Toc406752685"/>
      <w:bookmarkStart w:id="238" w:name="_Toc406758147"/>
      <w:bookmarkStart w:id="239" w:name="_Toc407713679"/>
      <w:bookmarkStart w:id="240" w:name="_Toc407713869"/>
      <w:bookmarkStart w:id="241" w:name="_Toc407715311"/>
      <w:bookmarkStart w:id="242" w:name="_Toc438215480"/>
      <w:bookmarkStart w:id="243" w:name="_Toc438216730"/>
      <w:bookmarkStart w:id="244" w:name="_Toc533075550"/>
      <w:bookmarkStart w:id="245" w:name="_Toc533075745"/>
      <w:bookmarkStart w:id="246" w:name="_Toc534186584"/>
      <w:bookmarkStart w:id="247" w:name="_Toc1669137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5502F9CE" w14:textId="77777777" w:rsidR="002E7DF7" w:rsidRPr="00B11239" w:rsidRDefault="002E7DF7" w:rsidP="00360433">
      <w:pPr>
        <w:pStyle w:val="Luettelokappale"/>
        <w:keepNext/>
        <w:numPr>
          <w:ilvl w:val="1"/>
          <w:numId w:val="28"/>
        </w:numPr>
        <w:spacing w:after="240" w:line="240" w:lineRule="auto"/>
        <w:jc w:val="both"/>
        <w:outlineLvl w:val="2"/>
        <w:rPr>
          <w:rFonts w:ascii="Times New Roman" w:eastAsia="Times New Roman" w:hAnsi="Times New Roman"/>
          <w:i/>
          <w:noProof w:val="0"/>
          <w:vanish/>
        </w:rPr>
      </w:pPr>
      <w:bookmarkStart w:id="248" w:name="_Toc405455231"/>
      <w:bookmarkStart w:id="249" w:name="_Toc405885180"/>
      <w:bookmarkStart w:id="250" w:name="_Toc406748463"/>
      <w:bookmarkStart w:id="251" w:name="_Toc406752497"/>
      <w:bookmarkStart w:id="252" w:name="_Toc406752686"/>
      <w:bookmarkStart w:id="253" w:name="_Toc406758148"/>
      <w:bookmarkStart w:id="254" w:name="_Toc407713680"/>
      <w:bookmarkStart w:id="255" w:name="_Toc407713870"/>
      <w:bookmarkStart w:id="256" w:name="_Toc407715312"/>
      <w:bookmarkStart w:id="257" w:name="_Toc438215481"/>
      <w:bookmarkStart w:id="258" w:name="_Toc438216731"/>
      <w:bookmarkStart w:id="259" w:name="_Toc533075551"/>
      <w:bookmarkStart w:id="260" w:name="_Toc533075746"/>
      <w:bookmarkStart w:id="261" w:name="_Toc534186585"/>
      <w:bookmarkStart w:id="262" w:name="_Toc16691373"/>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6E3636AA" w14:textId="77777777" w:rsidR="002E7DF7" w:rsidRPr="00B11239" w:rsidRDefault="002E7DF7" w:rsidP="00360433">
      <w:pPr>
        <w:pStyle w:val="Luettelokappale"/>
        <w:keepNext/>
        <w:numPr>
          <w:ilvl w:val="1"/>
          <w:numId w:val="28"/>
        </w:numPr>
        <w:spacing w:after="240" w:line="240" w:lineRule="auto"/>
        <w:jc w:val="both"/>
        <w:outlineLvl w:val="2"/>
        <w:rPr>
          <w:rFonts w:ascii="Times New Roman" w:eastAsia="Times New Roman" w:hAnsi="Times New Roman"/>
          <w:i/>
          <w:noProof w:val="0"/>
          <w:vanish/>
        </w:rPr>
      </w:pPr>
      <w:bookmarkStart w:id="263" w:name="_Toc405455232"/>
      <w:bookmarkStart w:id="264" w:name="_Toc405885181"/>
      <w:bookmarkStart w:id="265" w:name="_Toc406748464"/>
      <w:bookmarkStart w:id="266" w:name="_Toc406752498"/>
      <w:bookmarkStart w:id="267" w:name="_Toc406752687"/>
      <w:bookmarkStart w:id="268" w:name="_Toc406758149"/>
      <w:bookmarkStart w:id="269" w:name="_Toc407713681"/>
      <w:bookmarkStart w:id="270" w:name="_Toc407713871"/>
      <w:bookmarkStart w:id="271" w:name="_Toc407715313"/>
      <w:bookmarkStart w:id="272" w:name="_Toc438215482"/>
      <w:bookmarkStart w:id="273" w:name="_Toc438216732"/>
      <w:bookmarkStart w:id="274" w:name="_Toc533075552"/>
      <w:bookmarkStart w:id="275" w:name="_Toc533075747"/>
      <w:bookmarkStart w:id="276" w:name="_Toc534186586"/>
      <w:bookmarkStart w:id="277" w:name="_Toc16691374"/>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30DC0800" w14:textId="77777777" w:rsidR="002E7DF7" w:rsidRPr="00B11239" w:rsidRDefault="002E7DF7" w:rsidP="00360433">
      <w:pPr>
        <w:pStyle w:val="Luettelokappale"/>
        <w:keepNext/>
        <w:numPr>
          <w:ilvl w:val="1"/>
          <w:numId w:val="28"/>
        </w:numPr>
        <w:spacing w:after="240" w:line="240" w:lineRule="auto"/>
        <w:jc w:val="both"/>
        <w:outlineLvl w:val="2"/>
        <w:rPr>
          <w:rFonts w:ascii="Times New Roman" w:eastAsia="Times New Roman" w:hAnsi="Times New Roman"/>
          <w:i/>
          <w:noProof w:val="0"/>
          <w:vanish/>
        </w:rPr>
      </w:pPr>
      <w:bookmarkStart w:id="278" w:name="_Toc405455233"/>
      <w:bookmarkStart w:id="279" w:name="_Toc405885182"/>
      <w:bookmarkStart w:id="280" w:name="_Toc406748465"/>
      <w:bookmarkStart w:id="281" w:name="_Toc406752499"/>
      <w:bookmarkStart w:id="282" w:name="_Toc406752688"/>
      <w:bookmarkStart w:id="283" w:name="_Toc406758150"/>
      <w:bookmarkStart w:id="284" w:name="_Toc407713682"/>
      <w:bookmarkStart w:id="285" w:name="_Toc407713872"/>
      <w:bookmarkStart w:id="286" w:name="_Toc407715314"/>
      <w:bookmarkStart w:id="287" w:name="_Toc438215483"/>
      <w:bookmarkStart w:id="288" w:name="_Toc438216733"/>
      <w:bookmarkStart w:id="289" w:name="_Toc533075553"/>
      <w:bookmarkStart w:id="290" w:name="_Toc533075748"/>
      <w:bookmarkStart w:id="291" w:name="_Toc534186587"/>
      <w:bookmarkStart w:id="292" w:name="_Toc16691375"/>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042BC5BD" w14:textId="77777777" w:rsidR="002E7DF7" w:rsidRPr="00B11239" w:rsidRDefault="002E7DF7" w:rsidP="00360433">
      <w:pPr>
        <w:pStyle w:val="Luettelokappale"/>
        <w:keepNext/>
        <w:numPr>
          <w:ilvl w:val="1"/>
          <w:numId w:val="28"/>
        </w:numPr>
        <w:spacing w:after="240" w:line="240" w:lineRule="auto"/>
        <w:jc w:val="both"/>
        <w:outlineLvl w:val="2"/>
        <w:rPr>
          <w:rFonts w:ascii="Times New Roman" w:eastAsia="Times New Roman" w:hAnsi="Times New Roman"/>
          <w:i/>
          <w:noProof w:val="0"/>
          <w:vanish/>
        </w:rPr>
      </w:pPr>
      <w:bookmarkStart w:id="293" w:name="_Toc405455234"/>
      <w:bookmarkStart w:id="294" w:name="_Toc405885183"/>
      <w:bookmarkStart w:id="295" w:name="_Toc406748466"/>
      <w:bookmarkStart w:id="296" w:name="_Toc406752500"/>
      <w:bookmarkStart w:id="297" w:name="_Toc406752689"/>
      <w:bookmarkStart w:id="298" w:name="_Toc406758151"/>
      <w:bookmarkStart w:id="299" w:name="_Toc407713683"/>
      <w:bookmarkStart w:id="300" w:name="_Toc407713873"/>
      <w:bookmarkStart w:id="301" w:name="_Toc407715315"/>
      <w:bookmarkStart w:id="302" w:name="_Toc438215484"/>
      <w:bookmarkStart w:id="303" w:name="_Toc438216734"/>
      <w:bookmarkStart w:id="304" w:name="_Toc533075554"/>
      <w:bookmarkStart w:id="305" w:name="_Toc533075749"/>
      <w:bookmarkStart w:id="306" w:name="_Toc534186588"/>
      <w:bookmarkStart w:id="307" w:name="_Toc16691376"/>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1E4DA00E" w14:textId="77777777" w:rsidR="002E7DF7" w:rsidRPr="00B11239" w:rsidRDefault="002E7DF7" w:rsidP="00360433">
      <w:pPr>
        <w:pStyle w:val="Luettelokappale"/>
        <w:keepNext/>
        <w:numPr>
          <w:ilvl w:val="1"/>
          <w:numId w:val="28"/>
        </w:numPr>
        <w:spacing w:after="240" w:line="240" w:lineRule="auto"/>
        <w:jc w:val="both"/>
        <w:outlineLvl w:val="2"/>
        <w:rPr>
          <w:rFonts w:ascii="Times New Roman" w:eastAsia="Times New Roman" w:hAnsi="Times New Roman"/>
          <w:i/>
          <w:noProof w:val="0"/>
          <w:vanish/>
        </w:rPr>
      </w:pPr>
      <w:bookmarkStart w:id="308" w:name="_Toc405455235"/>
      <w:bookmarkStart w:id="309" w:name="_Toc405885184"/>
      <w:bookmarkStart w:id="310" w:name="_Toc406748467"/>
      <w:bookmarkStart w:id="311" w:name="_Toc406752501"/>
      <w:bookmarkStart w:id="312" w:name="_Toc406752690"/>
      <w:bookmarkStart w:id="313" w:name="_Toc406758152"/>
      <w:bookmarkStart w:id="314" w:name="_Toc407713684"/>
      <w:bookmarkStart w:id="315" w:name="_Toc407713874"/>
      <w:bookmarkStart w:id="316" w:name="_Toc407715316"/>
      <w:bookmarkStart w:id="317" w:name="_Toc438215485"/>
      <w:bookmarkStart w:id="318" w:name="_Toc438216735"/>
      <w:bookmarkStart w:id="319" w:name="_Toc533075555"/>
      <w:bookmarkStart w:id="320" w:name="_Toc533075750"/>
      <w:bookmarkStart w:id="321" w:name="_Toc534186589"/>
      <w:bookmarkStart w:id="322" w:name="_Toc1669137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2301FC00" w14:textId="77777777" w:rsidR="002E7DF7" w:rsidRPr="00B11239" w:rsidRDefault="002E7DF7" w:rsidP="00360433">
      <w:pPr>
        <w:pStyle w:val="Luettelokappale"/>
        <w:keepNext/>
        <w:numPr>
          <w:ilvl w:val="1"/>
          <w:numId w:val="28"/>
        </w:numPr>
        <w:spacing w:after="240" w:line="240" w:lineRule="auto"/>
        <w:jc w:val="both"/>
        <w:outlineLvl w:val="2"/>
        <w:rPr>
          <w:rFonts w:ascii="Times New Roman" w:eastAsia="Times New Roman" w:hAnsi="Times New Roman"/>
          <w:i/>
          <w:noProof w:val="0"/>
          <w:vanish/>
        </w:rPr>
      </w:pPr>
      <w:bookmarkStart w:id="323" w:name="_Toc405455236"/>
      <w:bookmarkStart w:id="324" w:name="_Toc405885185"/>
      <w:bookmarkStart w:id="325" w:name="_Toc406748468"/>
      <w:bookmarkStart w:id="326" w:name="_Toc406752502"/>
      <w:bookmarkStart w:id="327" w:name="_Toc406752691"/>
      <w:bookmarkStart w:id="328" w:name="_Toc406758153"/>
      <w:bookmarkStart w:id="329" w:name="_Toc407713685"/>
      <w:bookmarkStart w:id="330" w:name="_Toc407713875"/>
      <w:bookmarkStart w:id="331" w:name="_Toc407715317"/>
      <w:bookmarkStart w:id="332" w:name="_Toc438215486"/>
      <w:bookmarkStart w:id="333" w:name="_Toc438216736"/>
      <w:bookmarkStart w:id="334" w:name="_Toc533075556"/>
      <w:bookmarkStart w:id="335" w:name="_Toc533075751"/>
      <w:bookmarkStart w:id="336" w:name="_Toc534186590"/>
      <w:bookmarkStart w:id="337" w:name="_Toc16691378"/>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1E2D4758" w14:textId="77777777" w:rsidR="002E7DF7" w:rsidRPr="00B11239" w:rsidRDefault="002E7DF7" w:rsidP="00360433">
      <w:pPr>
        <w:pStyle w:val="Luettelokappale"/>
        <w:keepNext/>
        <w:numPr>
          <w:ilvl w:val="1"/>
          <w:numId w:val="28"/>
        </w:numPr>
        <w:spacing w:after="240" w:line="240" w:lineRule="auto"/>
        <w:jc w:val="both"/>
        <w:outlineLvl w:val="2"/>
        <w:rPr>
          <w:rFonts w:ascii="Times New Roman" w:eastAsia="Times New Roman" w:hAnsi="Times New Roman"/>
          <w:i/>
          <w:noProof w:val="0"/>
          <w:vanish/>
        </w:rPr>
      </w:pPr>
      <w:bookmarkStart w:id="338" w:name="_Toc405455237"/>
      <w:bookmarkStart w:id="339" w:name="_Toc405885186"/>
      <w:bookmarkStart w:id="340" w:name="_Toc406748469"/>
      <w:bookmarkStart w:id="341" w:name="_Toc406752503"/>
      <w:bookmarkStart w:id="342" w:name="_Toc406752692"/>
      <w:bookmarkStart w:id="343" w:name="_Toc406758154"/>
      <w:bookmarkStart w:id="344" w:name="_Toc407713686"/>
      <w:bookmarkStart w:id="345" w:name="_Toc407713876"/>
      <w:bookmarkStart w:id="346" w:name="_Toc407715318"/>
      <w:bookmarkStart w:id="347" w:name="_Toc438215487"/>
      <w:bookmarkStart w:id="348" w:name="_Toc438216737"/>
      <w:bookmarkStart w:id="349" w:name="_Toc533075557"/>
      <w:bookmarkStart w:id="350" w:name="_Toc533075752"/>
      <w:bookmarkStart w:id="351" w:name="_Toc534186591"/>
      <w:bookmarkStart w:id="352" w:name="_Toc16691379"/>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4A16CF6A" w14:textId="77777777" w:rsidR="002E7DF7" w:rsidRPr="00B11239" w:rsidRDefault="002E7DF7" w:rsidP="00360433">
      <w:pPr>
        <w:pStyle w:val="Luettelokappale"/>
        <w:keepNext/>
        <w:numPr>
          <w:ilvl w:val="1"/>
          <w:numId w:val="28"/>
        </w:numPr>
        <w:spacing w:after="240" w:line="240" w:lineRule="auto"/>
        <w:jc w:val="both"/>
        <w:outlineLvl w:val="2"/>
        <w:rPr>
          <w:rFonts w:ascii="Times New Roman" w:eastAsia="Times New Roman" w:hAnsi="Times New Roman"/>
          <w:i/>
          <w:noProof w:val="0"/>
          <w:vanish/>
        </w:rPr>
      </w:pPr>
      <w:bookmarkStart w:id="353" w:name="_Toc405455238"/>
      <w:bookmarkStart w:id="354" w:name="_Toc405885187"/>
      <w:bookmarkStart w:id="355" w:name="_Toc406748470"/>
      <w:bookmarkStart w:id="356" w:name="_Toc406752504"/>
      <w:bookmarkStart w:id="357" w:name="_Toc406752693"/>
      <w:bookmarkStart w:id="358" w:name="_Toc406758155"/>
      <w:bookmarkStart w:id="359" w:name="_Toc407713687"/>
      <w:bookmarkStart w:id="360" w:name="_Toc407713877"/>
      <w:bookmarkStart w:id="361" w:name="_Toc407715319"/>
      <w:bookmarkStart w:id="362" w:name="_Toc438215488"/>
      <w:bookmarkStart w:id="363" w:name="_Toc438216738"/>
      <w:bookmarkStart w:id="364" w:name="_Toc533075558"/>
      <w:bookmarkStart w:id="365" w:name="_Toc533075753"/>
      <w:bookmarkStart w:id="366" w:name="_Toc534186592"/>
      <w:bookmarkStart w:id="367" w:name="_Toc16691380"/>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681FE42E" w14:textId="77777777" w:rsidR="002E7DF7" w:rsidRPr="00B11239" w:rsidRDefault="002E7DF7" w:rsidP="00360433">
      <w:pPr>
        <w:pStyle w:val="Luettelokappale"/>
        <w:keepNext/>
        <w:numPr>
          <w:ilvl w:val="1"/>
          <w:numId w:val="28"/>
        </w:numPr>
        <w:spacing w:after="240" w:line="240" w:lineRule="auto"/>
        <w:jc w:val="both"/>
        <w:outlineLvl w:val="2"/>
        <w:rPr>
          <w:rFonts w:ascii="Times New Roman" w:eastAsia="Times New Roman" w:hAnsi="Times New Roman"/>
          <w:i/>
          <w:noProof w:val="0"/>
          <w:vanish/>
        </w:rPr>
      </w:pPr>
      <w:bookmarkStart w:id="368" w:name="_Toc405455239"/>
      <w:bookmarkStart w:id="369" w:name="_Toc405885188"/>
      <w:bookmarkStart w:id="370" w:name="_Toc406748471"/>
      <w:bookmarkStart w:id="371" w:name="_Toc406752505"/>
      <w:bookmarkStart w:id="372" w:name="_Toc406752694"/>
      <w:bookmarkStart w:id="373" w:name="_Toc406758156"/>
      <w:bookmarkStart w:id="374" w:name="_Toc407713688"/>
      <w:bookmarkStart w:id="375" w:name="_Toc407713878"/>
      <w:bookmarkStart w:id="376" w:name="_Toc407715320"/>
      <w:bookmarkStart w:id="377" w:name="_Toc438215489"/>
      <w:bookmarkStart w:id="378" w:name="_Toc438216739"/>
      <w:bookmarkStart w:id="379" w:name="_Toc533075559"/>
      <w:bookmarkStart w:id="380" w:name="_Toc533075754"/>
      <w:bookmarkStart w:id="381" w:name="_Toc534186593"/>
      <w:bookmarkStart w:id="382" w:name="_Toc16691381"/>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2A81AE46" w14:textId="77777777" w:rsidR="002E7DF7" w:rsidRPr="00B11239" w:rsidRDefault="002E7DF7" w:rsidP="00360433">
      <w:pPr>
        <w:pStyle w:val="Luettelokappale"/>
        <w:keepNext/>
        <w:numPr>
          <w:ilvl w:val="1"/>
          <w:numId w:val="28"/>
        </w:numPr>
        <w:spacing w:after="240" w:line="240" w:lineRule="auto"/>
        <w:jc w:val="both"/>
        <w:outlineLvl w:val="2"/>
        <w:rPr>
          <w:rFonts w:ascii="Times New Roman" w:eastAsia="Times New Roman" w:hAnsi="Times New Roman"/>
          <w:i/>
          <w:noProof w:val="0"/>
          <w:vanish/>
        </w:rPr>
      </w:pPr>
      <w:bookmarkStart w:id="383" w:name="_Toc405455240"/>
      <w:bookmarkStart w:id="384" w:name="_Toc405885189"/>
      <w:bookmarkStart w:id="385" w:name="_Toc406748472"/>
      <w:bookmarkStart w:id="386" w:name="_Toc406752506"/>
      <w:bookmarkStart w:id="387" w:name="_Toc406752695"/>
      <w:bookmarkStart w:id="388" w:name="_Toc406758157"/>
      <w:bookmarkStart w:id="389" w:name="_Toc407713689"/>
      <w:bookmarkStart w:id="390" w:name="_Toc407713879"/>
      <w:bookmarkStart w:id="391" w:name="_Toc407715321"/>
      <w:bookmarkStart w:id="392" w:name="_Toc438215490"/>
      <w:bookmarkStart w:id="393" w:name="_Toc438216740"/>
      <w:bookmarkStart w:id="394" w:name="_Toc533075560"/>
      <w:bookmarkStart w:id="395" w:name="_Toc533075755"/>
      <w:bookmarkStart w:id="396" w:name="_Toc534186594"/>
      <w:bookmarkStart w:id="397" w:name="_Toc16691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4C078D0B" w14:textId="77777777" w:rsidR="002E7DF7" w:rsidRPr="00B11239" w:rsidRDefault="002E7DF7" w:rsidP="00360433">
      <w:pPr>
        <w:pStyle w:val="Luettelokappale"/>
        <w:keepNext/>
        <w:numPr>
          <w:ilvl w:val="1"/>
          <w:numId w:val="28"/>
        </w:numPr>
        <w:spacing w:after="240" w:line="240" w:lineRule="auto"/>
        <w:jc w:val="both"/>
        <w:outlineLvl w:val="2"/>
        <w:rPr>
          <w:rFonts w:ascii="Times New Roman" w:eastAsia="Times New Roman" w:hAnsi="Times New Roman"/>
          <w:i/>
          <w:noProof w:val="0"/>
          <w:vanish/>
        </w:rPr>
      </w:pPr>
      <w:bookmarkStart w:id="398" w:name="_Toc405455241"/>
      <w:bookmarkStart w:id="399" w:name="_Toc405885190"/>
      <w:bookmarkStart w:id="400" w:name="_Toc406748473"/>
      <w:bookmarkStart w:id="401" w:name="_Toc406752507"/>
      <w:bookmarkStart w:id="402" w:name="_Toc406752696"/>
      <w:bookmarkStart w:id="403" w:name="_Toc406758158"/>
      <w:bookmarkStart w:id="404" w:name="_Toc407713690"/>
      <w:bookmarkStart w:id="405" w:name="_Toc407713880"/>
      <w:bookmarkStart w:id="406" w:name="_Toc407715322"/>
      <w:bookmarkStart w:id="407" w:name="_Toc438215491"/>
      <w:bookmarkStart w:id="408" w:name="_Toc438216741"/>
      <w:bookmarkStart w:id="409" w:name="_Toc533075561"/>
      <w:bookmarkStart w:id="410" w:name="_Toc533075756"/>
      <w:bookmarkStart w:id="411" w:name="_Toc534186595"/>
      <w:bookmarkStart w:id="412" w:name="_Toc16691383"/>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58BAC220" w14:textId="77777777" w:rsidR="002E7DF7" w:rsidRPr="00B11239" w:rsidRDefault="002E7DF7" w:rsidP="00360433">
      <w:pPr>
        <w:pStyle w:val="Luettelokappale"/>
        <w:keepNext/>
        <w:numPr>
          <w:ilvl w:val="1"/>
          <w:numId w:val="28"/>
        </w:numPr>
        <w:spacing w:after="240" w:line="240" w:lineRule="auto"/>
        <w:jc w:val="both"/>
        <w:outlineLvl w:val="2"/>
        <w:rPr>
          <w:rFonts w:ascii="Times New Roman" w:eastAsia="Times New Roman" w:hAnsi="Times New Roman"/>
          <w:i/>
          <w:noProof w:val="0"/>
          <w:vanish/>
        </w:rPr>
      </w:pPr>
      <w:bookmarkStart w:id="413" w:name="_Toc405455242"/>
      <w:bookmarkStart w:id="414" w:name="_Toc405885191"/>
      <w:bookmarkStart w:id="415" w:name="_Toc406748474"/>
      <w:bookmarkStart w:id="416" w:name="_Toc406752508"/>
      <w:bookmarkStart w:id="417" w:name="_Toc406752697"/>
      <w:bookmarkStart w:id="418" w:name="_Toc406758159"/>
      <w:bookmarkStart w:id="419" w:name="_Toc407713691"/>
      <w:bookmarkStart w:id="420" w:name="_Toc407713881"/>
      <w:bookmarkStart w:id="421" w:name="_Toc407715323"/>
      <w:bookmarkStart w:id="422" w:name="_Toc438215492"/>
      <w:bookmarkStart w:id="423" w:name="_Toc438216742"/>
      <w:bookmarkStart w:id="424" w:name="_Toc533075562"/>
      <w:bookmarkStart w:id="425" w:name="_Toc533075757"/>
      <w:bookmarkStart w:id="426" w:name="_Toc534186596"/>
      <w:bookmarkStart w:id="427" w:name="_Toc16691384"/>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0FB62B62" w14:textId="77777777" w:rsidR="002E7DF7" w:rsidRPr="00B11239" w:rsidRDefault="002E7DF7" w:rsidP="00360433">
      <w:pPr>
        <w:pStyle w:val="Luettelokappale"/>
        <w:keepNext/>
        <w:numPr>
          <w:ilvl w:val="1"/>
          <w:numId w:val="28"/>
        </w:numPr>
        <w:spacing w:after="240" w:line="240" w:lineRule="auto"/>
        <w:jc w:val="both"/>
        <w:outlineLvl w:val="2"/>
        <w:rPr>
          <w:rFonts w:ascii="Times New Roman" w:eastAsia="Times New Roman" w:hAnsi="Times New Roman"/>
          <w:i/>
          <w:noProof w:val="0"/>
          <w:vanish/>
        </w:rPr>
      </w:pPr>
      <w:bookmarkStart w:id="428" w:name="_Toc405455243"/>
      <w:bookmarkStart w:id="429" w:name="_Toc405885192"/>
      <w:bookmarkStart w:id="430" w:name="_Toc406748475"/>
      <w:bookmarkStart w:id="431" w:name="_Toc406752509"/>
      <w:bookmarkStart w:id="432" w:name="_Toc406752698"/>
      <w:bookmarkStart w:id="433" w:name="_Toc406758160"/>
      <w:bookmarkStart w:id="434" w:name="_Toc407713692"/>
      <w:bookmarkStart w:id="435" w:name="_Toc407713882"/>
      <w:bookmarkStart w:id="436" w:name="_Toc407715324"/>
      <w:bookmarkStart w:id="437" w:name="_Toc438215493"/>
      <w:bookmarkStart w:id="438" w:name="_Toc438216743"/>
      <w:bookmarkStart w:id="439" w:name="_Toc533075563"/>
      <w:bookmarkStart w:id="440" w:name="_Toc533075758"/>
      <w:bookmarkStart w:id="441" w:name="_Toc534186597"/>
      <w:bookmarkStart w:id="442" w:name="_Toc16691385"/>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5AAAF557" w14:textId="77777777" w:rsidR="002E7DF7" w:rsidRPr="00B11239" w:rsidRDefault="002E7DF7" w:rsidP="00360433">
      <w:pPr>
        <w:pStyle w:val="Luettelokappale"/>
        <w:keepNext/>
        <w:numPr>
          <w:ilvl w:val="1"/>
          <w:numId w:val="28"/>
        </w:numPr>
        <w:spacing w:after="240" w:line="240" w:lineRule="auto"/>
        <w:jc w:val="both"/>
        <w:outlineLvl w:val="2"/>
        <w:rPr>
          <w:rFonts w:ascii="Times New Roman" w:eastAsia="Times New Roman" w:hAnsi="Times New Roman"/>
          <w:i/>
          <w:noProof w:val="0"/>
          <w:vanish/>
        </w:rPr>
      </w:pPr>
      <w:bookmarkStart w:id="443" w:name="_Toc405455244"/>
      <w:bookmarkStart w:id="444" w:name="_Toc405885193"/>
      <w:bookmarkStart w:id="445" w:name="_Toc406748476"/>
      <w:bookmarkStart w:id="446" w:name="_Toc406752510"/>
      <w:bookmarkStart w:id="447" w:name="_Toc406752699"/>
      <w:bookmarkStart w:id="448" w:name="_Toc406758161"/>
      <w:bookmarkStart w:id="449" w:name="_Toc407713693"/>
      <w:bookmarkStart w:id="450" w:name="_Toc407713883"/>
      <w:bookmarkStart w:id="451" w:name="_Toc407715325"/>
      <w:bookmarkStart w:id="452" w:name="_Toc438215494"/>
      <w:bookmarkStart w:id="453" w:name="_Toc438216744"/>
      <w:bookmarkStart w:id="454" w:name="_Toc533075564"/>
      <w:bookmarkStart w:id="455" w:name="_Toc533075759"/>
      <w:bookmarkStart w:id="456" w:name="_Toc534186598"/>
      <w:bookmarkStart w:id="457" w:name="_Toc16691386"/>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6B92E0EC" w14:textId="77777777" w:rsidR="002E7DF7" w:rsidRPr="00B11239" w:rsidRDefault="002E7DF7" w:rsidP="00360433">
      <w:pPr>
        <w:pStyle w:val="Otsikko3"/>
        <w:numPr>
          <w:ilvl w:val="2"/>
          <w:numId w:val="28"/>
        </w:numPr>
        <w:ind w:left="0" w:firstLine="1"/>
        <w:contextualSpacing/>
        <w:rPr>
          <w:sz w:val="22"/>
          <w:szCs w:val="22"/>
        </w:rPr>
      </w:pPr>
      <w:bookmarkStart w:id="458" w:name="_Toc16691387"/>
      <w:r w:rsidRPr="00B11239">
        <w:rPr>
          <w:sz w:val="22"/>
          <w:szCs w:val="22"/>
        </w:rPr>
        <w:t>Responsible authority and contact details</w:t>
      </w:r>
      <w:bookmarkEnd w:id="458"/>
    </w:p>
    <w:p w14:paraId="7CCBA129" w14:textId="77777777" w:rsidR="000C38D5" w:rsidRDefault="000C38D5" w:rsidP="00BB19B0">
      <w:pPr>
        <w:pStyle w:val="Text3"/>
        <w:tabs>
          <w:tab w:val="left" w:pos="1304"/>
        </w:tabs>
        <w:ind w:left="0"/>
        <w:contextualSpacing/>
        <w:jc w:val="left"/>
        <w:rPr>
          <w:sz w:val="22"/>
          <w:szCs w:val="22"/>
        </w:rPr>
      </w:pPr>
    </w:p>
    <w:p w14:paraId="2AF2A399" w14:textId="6AD6DF8D" w:rsidR="00E00733" w:rsidRDefault="00E00733" w:rsidP="000C38D5">
      <w:pPr>
        <w:pStyle w:val="Text3"/>
        <w:tabs>
          <w:tab w:val="left" w:pos="1304"/>
        </w:tabs>
        <w:ind w:left="1418"/>
        <w:contextualSpacing/>
        <w:jc w:val="left"/>
        <w:rPr>
          <w:sz w:val="22"/>
          <w:szCs w:val="22"/>
        </w:rPr>
      </w:pPr>
    </w:p>
    <w:p w14:paraId="397AE83E" w14:textId="77777777" w:rsidR="000C38D5" w:rsidRDefault="000C38D5" w:rsidP="000C38D5">
      <w:pPr>
        <w:pStyle w:val="Text3"/>
        <w:tabs>
          <w:tab w:val="left" w:pos="1304"/>
        </w:tabs>
        <w:ind w:left="1418"/>
        <w:contextualSpacing/>
        <w:jc w:val="left"/>
        <w:rPr>
          <w:sz w:val="22"/>
          <w:szCs w:val="22"/>
        </w:rPr>
      </w:pPr>
    </w:p>
    <w:p w14:paraId="3B2C6D30" w14:textId="504B23E6" w:rsidR="00BB19B0" w:rsidRPr="00BB19B0" w:rsidRDefault="00BB19B0" w:rsidP="00BB19B0">
      <w:pPr>
        <w:pStyle w:val="Text3"/>
        <w:tabs>
          <w:tab w:val="left" w:pos="1304"/>
        </w:tabs>
        <w:ind w:left="1418"/>
        <w:contextualSpacing/>
        <w:jc w:val="left"/>
        <w:rPr>
          <w:sz w:val="22"/>
          <w:szCs w:val="22"/>
          <w:lang w:val="en-US"/>
        </w:rPr>
      </w:pPr>
      <w:r w:rsidRPr="00BB19B0">
        <w:rPr>
          <w:sz w:val="22"/>
          <w:szCs w:val="22"/>
          <w:lang w:val="en-US"/>
        </w:rPr>
        <w:t xml:space="preserve">Finnish Transport </w:t>
      </w:r>
      <w:r w:rsidR="006E4F54">
        <w:rPr>
          <w:sz w:val="22"/>
          <w:szCs w:val="22"/>
          <w:lang w:val="en-US"/>
        </w:rPr>
        <w:t>and Communications Agency (Traficom)</w:t>
      </w:r>
      <w:r w:rsidRPr="00BB19B0">
        <w:rPr>
          <w:sz w:val="22"/>
          <w:szCs w:val="22"/>
          <w:lang w:val="en-US"/>
        </w:rPr>
        <w:t xml:space="preserve"> </w:t>
      </w:r>
    </w:p>
    <w:p w14:paraId="32659C09" w14:textId="0D24F776" w:rsidR="00BB19B0" w:rsidRPr="00444451" w:rsidRDefault="00BB19B0" w:rsidP="00BB19B0">
      <w:pPr>
        <w:pStyle w:val="Text3"/>
        <w:tabs>
          <w:tab w:val="left" w:pos="1304"/>
        </w:tabs>
        <w:ind w:left="1418"/>
        <w:contextualSpacing/>
        <w:jc w:val="left"/>
        <w:rPr>
          <w:sz w:val="22"/>
          <w:szCs w:val="22"/>
          <w:lang w:val="en-US"/>
        </w:rPr>
      </w:pPr>
      <w:r w:rsidRPr="00444451">
        <w:rPr>
          <w:sz w:val="22"/>
          <w:szCs w:val="22"/>
          <w:lang w:val="en-US"/>
        </w:rPr>
        <w:t>P.O. Box 320</w:t>
      </w:r>
    </w:p>
    <w:p w14:paraId="5E361759" w14:textId="1F726758" w:rsidR="006E4F54" w:rsidRPr="00444451" w:rsidRDefault="006E4F54" w:rsidP="00BB19B0">
      <w:pPr>
        <w:pStyle w:val="Text3"/>
        <w:tabs>
          <w:tab w:val="left" w:pos="1304"/>
        </w:tabs>
        <w:ind w:left="1418"/>
        <w:contextualSpacing/>
        <w:jc w:val="left"/>
        <w:rPr>
          <w:sz w:val="22"/>
          <w:szCs w:val="22"/>
          <w:lang w:val="en-US"/>
        </w:rPr>
      </w:pPr>
      <w:r w:rsidRPr="00444451">
        <w:rPr>
          <w:sz w:val="22"/>
          <w:szCs w:val="22"/>
          <w:lang w:val="en-US"/>
        </w:rPr>
        <w:t>00059 TRAFICOM</w:t>
      </w:r>
    </w:p>
    <w:p w14:paraId="7F1FD7B0" w14:textId="6DAD1C2C" w:rsidR="00BB19B0" w:rsidRPr="00444451" w:rsidRDefault="00BB19B0" w:rsidP="00BB19B0">
      <w:pPr>
        <w:pStyle w:val="Text3"/>
        <w:tabs>
          <w:tab w:val="left" w:pos="1304"/>
        </w:tabs>
        <w:ind w:left="1418"/>
        <w:contextualSpacing/>
        <w:jc w:val="left"/>
        <w:rPr>
          <w:sz w:val="22"/>
          <w:szCs w:val="22"/>
          <w:lang w:val="en-US"/>
        </w:rPr>
      </w:pPr>
    </w:p>
    <w:p w14:paraId="03A273A7" w14:textId="717B6ABC" w:rsidR="00BB19B0" w:rsidRPr="006E4F54" w:rsidRDefault="00BB19B0" w:rsidP="00BB19B0">
      <w:pPr>
        <w:pStyle w:val="Text3"/>
        <w:tabs>
          <w:tab w:val="left" w:pos="1304"/>
        </w:tabs>
        <w:ind w:left="1418"/>
        <w:contextualSpacing/>
        <w:jc w:val="left"/>
        <w:rPr>
          <w:sz w:val="22"/>
          <w:szCs w:val="22"/>
          <w:lang w:val="en-US"/>
        </w:rPr>
      </w:pPr>
      <w:r w:rsidRPr="006E4F54">
        <w:rPr>
          <w:sz w:val="22"/>
          <w:szCs w:val="22"/>
          <w:lang w:val="en-US"/>
        </w:rPr>
        <w:t>Tel. +358 29 534 5000, www.trafi</w:t>
      </w:r>
      <w:r w:rsidR="006E4F54" w:rsidRPr="006E4F54">
        <w:rPr>
          <w:sz w:val="22"/>
          <w:szCs w:val="22"/>
          <w:lang w:val="en-US"/>
        </w:rPr>
        <w:t>com</w:t>
      </w:r>
      <w:r w:rsidRPr="006E4F54">
        <w:rPr>
          <w:sz w:val="22"/>
          <w:szCs w:val="22"/>
          <w:lang w:val="en-US"/>
        </w:rPr>
        <w:t>.fi</w:t>
      </w:r>
    </w:p>
    <w:p w14:paraId="0A3B72C3" w14:textId="6FAAD8B7" w:rsidR="00BB19B0" w:rsidRPr="006E4F54" w:rsidRDefault="00BB19B0" w:rsidP="00BB19B0">
      <w:pPr>
        <w:pStyle w:val="Text3"/>
        <w:tabs>
          <w:tab w:val="left" w:pos="1304"/>
        </w:tabs>
        <w:ind w:left="1418"/>
        <w:contextualSpacing/>
        <w:jc w:val="left"/>
        <w:rPr>
          <w:sz w:val="22"/>
          <w:szCs w:val="22"/>
          <w:lang w:val="en-US"/>
        </w:rPr>
      </w:pPr>
      <w:r w:rsidRPr="006E4F54">
        <w:rPr>
          <w:sz w:val="22"/>
          <w:szCs w:val="22"/>
          <w:lang w:val="en-US"/>
        </w:rPr>
        <w:t>markkinavalvonta@trafi</w:t>
      </w:r>
      <w:r w:rsidR="006E4F54" w:rsidRPr="006E4F54">
        <w:rPr>
          <w:sz w:val="22"/>
          <w:szCs w:val="22"/>
          <w:lang w:val="en-US"/>
        </w:rPr>
        <w:t>com</w:t>
      </w:r>
      <w:r w:rsidRPr="006E4F54">
        <w:rPr>
          <w:sz w:val="22"/>
          <w:szCs w:val="22"/>
          <w:lang w:val="en-US"/>
        </w:rPr>
        <w:t>.fi</w:t>
      </w:r>
    </w:p>
    <w:p w14:paraId="25AE52F2" w14:textId="77777777" w:rsidR="00BB19B0" w:rsidRPr="006E4F54" w:rsidRDefault="00BB19B0" w:rsidP="00BB19B0">
      <w:pPr>
        <w:pStyle w:val="Text3"/>
        <w:tabs>
          <w:tab w:val="left" w:pos="1304"/>
        </w:tabs>
        <w:ind w:left="1418"/>
        <w:contextualSpacing/>
        <w:jc w:val="left"/>
        <w:rPr>
          <w:sz w:val="22"/>
          <w:szCs w:val="22"/>
          <w:lang w:val="en-US"/>
        </w:rPr>
      </w:pPr>
    </w:p>
    <w:p w14:paraId="2BB0D8EB" w14:textId="251EBA39" w:rsidR="00BB19B0" w:rsidRPr="00444451" w:rsidRDefault="00BB19B0" w:rsidP="00BB19B0">
      <w:pPr>
        <w:pStyle w:val="Text3"/>
        <w:tabs>
          <w:tab w:val="left" w:pos="1304"/>
        </w:tabs>
        <w:ind w:left="1418"/>
        <w:contextualSpacing/>
        <w:jc w:val="left"/>
        <w:rPr>
          <w:sz w:val="22"/>
          <w:szCs w:val="22"/>
          <w:lang w:val="en-US"/>
        </w:rPr>
      </w:pPr>
      <w:r w:rsidRPr="00444451">
        <w:rPr>
          <w:sz w:val="22"/>
          <w:szCs w:val="22"/>
          <w:lang w:val="en-US"/>
        </w:rPr>
        <w:t xml:space="preserve">Contact person: </w:t>
      </w:r>
      <w:r w:rsidR="006E4F54" w:rsidRPr="00444451">
        <w:rPr>
          <w:sz w:val="22"/>
          <w:szCs w:val="22"/>
          <w:lang w:val="en-US"/>
        </w:rPr>
        <w:t>Mika Loponen</w:t>
      </w:r>
      <w:r w:rsidRPr="00444451">
        <w:rPr>
          <w:sz w:val="22"/>
          <w:szCs w:val="22"/>
          <w:lang w:val="en-US"/>
        </w:rPr>
        <w:t xml:space="preserve"> </w:t>
      </w:r>
    </w:p>
    <w:p w14:paraId="3A7E8264" w14:textId="41774B29" w:rsidR="00BB19B0" w:rsidRPr="00444451" w:rsidRDefault="00BB19B0" w:rsidP="00BB19B0">
      <w:pPr>
        <w:pStyle w:val="Text3"/>
        <w:tabs>
          <w:tab w:val="left" w:pos="1304"/>
        </w:tabs>
        <w:ind w:left="1418"/>
        <w:contextualSpacing/>
        <w:jc w:val="left"/>
        <w:rPr>
          <w:sz w:val="22"/>
          <w:szCs w:val="22"/>
          <w:lang w:val="en-US"/>
        </w:rPr>
      </w:pPr>
    </w:p>
    <w:p w14:paraId="188B3771" w14:textId="7A0B4A49" w:rsidR="00A81E44" w:rsidRPr="00A81E44" w:rsidRDefault="00A81E44" w:rsidP="00BB19B0">
      <w:pPr>
        <w:pStyle w:val="Text3"/>
        <w:tabs>
          <w:tab w:val="left" w:pos="1304"/>
        </w:tabs>
        <w:ind w:left="1418"/>
        <w:contextualSpacing/>
        <w:jc w:val="left"/>
        <w:rPr>
          <w:sz w:val="22"/>
          <w:szCs w:val="22"/>
          <w:lang w:val="en-US"/>
        </w:rPr>
      </w:pPr>
      <w:r w:rsidRPr="00A81E44">
        <w:rPr>
          <w:sz w:val="22"/>
          <w:szCs w:val="22"/>
          <w:lang w:val="en-US"/>
        </w:rPr>
        <w:t>Budget in nominal terms: 40,000 Euros</w:t>
      </w:r>
    </w:p>
    <w:p w14:paraId="225D1A0F" w14:textId="3714C2D8" w:rsidR="000C38D5" w:rsidRPr="00BB19B0" w:rsidRDefault="000C38D5" w:rsidP="00BB19B0">
      <w:pPr>
        <w:pStyle w:val="Text3"/>
        <w:tabs>
          <w:tab w:val="clear" w:pos="2302"/>
        </w:tabs>
        <w:ind w:left="1418"/>
        <w:contextualSpacing/>
        <w:jc w:val="left"/>
        <w:rPr>
          <w:sz w:val="22"/>
          <w:szCs w:val="22"/>
        </w:rPr>
      </w:pPr>
      <w:r w:rsidRPr="00BB19B0">
        <w:rPr>
          <w:sz w:val="22"/>
          <w:szCs w:val="22"/>
        </w:rPr>
        <w:t xml:space="preserve">Staff available to market surveillance authorities (full-time equivalent units): </w:t>
      </w:r>
      <w:r w:rsidR="00A81E44">
        <w:rPr>
          <w:sz w:val="22"/>
          <w:szCs w:val="22"/>
        </w:rPr>
        <w:t>0.1</w:t>
      </w:r>
      <w:r w:rsidRPr="00BB19B0">
        <w:rPr>
          <w:sz w:val="22"/>
          <w:szCs w:val="22"/>
        </w:rPr>
        <w:t xml:space="preserve"> </w:t>
      </w:r>
      <w:r w:rsidRPr="00BB19B0">
        <w:rPr>
          <w:sz w:val="22"/>
          <w:szCs w:val="22"/>
        </w:rPr>
        <w:br/>
        <w:t xml:space="preserve">Number of inspectors available to market surveillance authorities (full-time equivalent units): </w:t>
      </w:r>
      <w:r w:rsidR="00A81E44">
        <w:rPr>
          <w:sz w:val="22"/>
          <w:szCs w:val="22"/>
        </w:rPr>
        <w:t>0.1</w:t>
      </w:r>
      <w:r w:rsidR="00BB19B0">
        <w:rPr>
          <w:sz w:val="22"/>
          <w:szCs w:val="22"/>
        </w:rPr>
        <w:t xml:space="preserve"> </w:t>
      </w:r>
      <w:r w:rsidRPr="00BB19B0">
        <w:rPr>
          <w:sz w:val="22"/>
          <w:szCs w:val="22"/>
        </w:rPr>
        <w:t xml:space="preserve"> </w:t>
      </w:r>
    </w:p>
    <w:p w14:paraId="68BD8238" w14:textId="3283B95A" w:rsidR="001A70C7" w:rsidRPr="00BB19B0" w:rsidRDefault="001A70C7" w:rsidP="000C38D5">
      <w:pPr>
        <w:pStyle w:val="Text3"/>
        <w:tabs>
          <w:tab w:val="left" w:pos="1304"/>
        </w:tabs>
        <w:ind w:left="1418"/>
        <w:contextualSpacing/>
        <w:jc w:val="left"/>
        <w:rPr>
          <w:sz w:val="22"/>
          <w:szCs w:val="22"/>
        </w:rPr>
      </w:pPr>
    </w:p>
    <w:p w14:paraId="49399734" w14:textId="77777777" w:rsidR="001A70C7" w:rsidRPr="00444451" w:rsidRDefault="001A70C7" w:rsidP="001A70C7">
      <w:pPr>
        <w:pStyle w:val="Text3"/>
        <w:tabs>
          <w:tab w:val="left" w:pos="1304"/>
        </w:tabs>
        <w:ind w:left="1418"/>
        <w:contextualSpacing/>
        <w:jc w:val="left"/>
        <w:rPr>
          <w:sz w:val="22"/>
          <w:szCs w:val="22"/>
          <w:lang w:val="en-US"/>
        </w:rPr>
      </w:pPr>
    </w:p>
    <w:p w14:paraId="416A7F35" w14:textId="77777777" w:rsidR="002E7DF7" w:rsidRPr="00B11239" w:rsidRDefault="002E7DF7" w:rsidP="00360433">
      <w:pPr>
        <w:pStyle w:val="Otsikko3"/>
        <w:numPr>
          <w:ilvl w:val="2"/>
          <w:numId w:val="28"/>
        </w:numPr>
        <w:ind w:left="709"/>
        <w:contextualSpacing/>
        <w:rPr>
          <w:sz w:val="22"/>
          <w:szCs w:val="22"/>
          <w:lang w:val="en-US"/>
        </w:rPr>
      </w:pPr>
      <w:bookmarkStart w:id="459" w:name="_Toc16691388"/>
      <w:r w:rsidRPr="00B11239">
        <w:rPr>
          <w:sz w:val="22"/>
          <w:szCs w:val="22"/>
          <w:lang w:val="en-US"/>
        </w:rPr>
        <w:t>Market surveillance procedures and strategy</w:t>
      </w:r>
      <w:bookmarkEnd w:id="459"/>
      <w:r w:rsidRPr="00B11239">
        <w:rPr>
          <w:sz w:val="22"/>
          <w:szCs w:val="22"/>
          <w:lang w:val="en-US"/>
        </w:rPr>
        <w:t xml:space="preserve"> </w:t>
      </w:r>
    </w:p>
    <w:p w14:paraId="2D9EDB83" w14:textId="172FE235" w:rsidR="000C38D5" w:rsidRDefault="000C38D5" w:rsidP="002E7DF7">
      <w:pPr>
        <w:pStyle w:val="Text3"/>
        <w:tabs>
          <w:tab w:val="clear" w:pos="2302"/>
        </w:tabs>
        <w:ind w:left="1418"/>
        <w:contextualSpacing/>
        <w:jc w:val="left"/>
        <w:rPr>
          <w:sz w:val="22"/>
          <w:szCs w:val="22"/>
        </w:rPr>
      </w:pPr>
    </w:p>
    <w:p w14:paraId="27FF60AE" w14:textId="0923CB2B" w:rsidR="00A81E44" w:rsidRDefault="00A81E44" w:rsidP="002E7DF7">
      <w:pPr>
        <w:pStyle w:val="Text3"/>
        <w:tabs>
          <w:tab w:val="clear" w:pos="2302"/>
        </w:tabs>
        <w:ind w:left="1418"/>
        <w:contextualSpacing/>
        <w:jc w:val="left"/>
        <w:rPr>
          <w:sz w:val="22"/>
          <w:szCs w:val="22"/>
        </w:rPr>
      </w:pPr>
      <w:r>
        <w:rPr>
          <w:sz w:val="22"/>
          <w:szCs w:val="22"/>
        </w:rPr>
        <w:t>Surveillance:</w:t>
      </w:r>
    </w:p>
    <w:p w14:paraId="3D35E106" w14:textId="36280E18" w:rsidR="00A81E44" w:rsidRDefault="00A81E44" w:rsidP="002E7DF7">
      <w:pPr>
        <w:pStyle w:val="Text3"/>
        <w:tabs>
          <w:tab w:val="clear" w:pos="2302"/>
        </w:tabs>
        <w:ind w:left="1418"/>
        <w:contextualSpacing/>
        <w:jc w:val="left"/>
        <w:rPr>
          <w:sz w:val="22"/>
          <w:szCs w:val="22"/>
        </w:rPr>
      </w:pPr>
      <w:r>
        <w:rPr>
          <w:sz w:val="22"/>
          <w:szCs w:val="22"/>
        </w:rPr>
        <w:t>Surveillance is risk-based and divided to reactive and proactive.</w:t>
      </w:r>
    </w:p>
    <w:p w14:paraId="39B17933" w14:textId="6E564D9B" w:rsidR="00A81E44" w:rsidRDefault="00A81E44" w:rsidP="002E7DF7">
      <w:pPr>
        <w:pStyle w:val="Text3"/>
        <w:tabs>
          <w:tab w:val="clear" w:pos="2302"/>
        </w:tabs>
        <w:ind w:left="1418"/>
        <w:contextualSpacing/>
        <w:jc w:val="left"/>
        <w:rPr>
          <w:sz w:val="22"/>
          <w:szCs w:val="22"/>
        </w:rPr>
      </w:pPr>
    </w:p>
    <w:p w14:paraId="7FEC31B6" w14:textId="0848AE8E" w:rsidR="00A81E44" w:rsidRDefault="00A81E44" w:rsidP="002E7DF7">
      <w:pPr>
        <w:pStyle w:val="Text3"/>
        <w:tabs>
          <w:tab w:val="clear" w:pos="2302"/>
        </w:tabs>
        <w:ind w:left="1418"/>
        <w:contextualSpacing/>
        <w:jc w:val="left"/>
        <w:rPr>
          <w:sz w:val="22"/>
          <w:szCs w:val="22"/>
        </w:rPr>
      </w:pPr>
      <w:r>
        <w:rPr>
          <w:sz w:val="22"/>
          <w:szCs w:val="22"/>
        </w:rPr>
        <w:t>Reactive surveillance is based on RAPEX notifications, accidents, notifications and complaints from the consumers or requests from other authorities.</w:t>
      </w:r>
    </w:p>
    <w:p w14:paraId="675D22AC" w14:textId="135913BB" w:rsidR="00A81E44" w:rsidRDefault="00A81E44" w:rsidP="002E7DF7">
      <w:pPr>
        <w:pStyle w:val="Text3"/>
        <w:tabs>
          <w:tab w:val="clear" w:pos="2302"/>
        </w:tabs>
        <w:ind w:left="1418"/>
        <w:contextualSpacing/>
        <w:jc w:val="left"/>
        <w:rPr>
          <w:sz w:val="22"/>
          <w:szCs w:val="22"/>
        </w:rPr>
      </w:pPr>
    </w:p>
    <w:p w14:paraId="5B56B34A" w14:textId="16C15318" w:rsidR="00A81E44" w:rsidRDefault="00A81E44" w:rsidP="002E7DF7">
      <w:pPr>
        <w:pStyle w:val="Text3"/>
        <w:tabs>
          <w:tab w:val="clear" w:pos="2302"/>
        </w:tabs>
        <w:ind w:left="1418"/>
        <w:contextualSpacing/>
        <w:jc w:val="left"/>
        <w:rPr>
          <w:sz w:val="22"/>
          <w:szCs w:val="22"/>
        </w:rPr>
      </w:pPr>
      <w:r>
        <w:rPr>
          <w:sz w:val="22"/>
          <w:szCs w:val="22"/>
        </w:rPr>
        <w:t>Proactive surveillance is carried out in the premises of economic operator or at trade shows.</w:t>
      </w:r>
    </w:p>
    <w:p w14:paraId="119D8FE5" w14:textId="2DE64CDF" w:rsidR="00A81E44" w:rsidRDefault="00A81E44" w:rsidP="002E7DF7">
      <w:pPr>
        <w:pStyle w:val="Text3"/>
        <w:tabs>
          <w:tab w:val="clear" w:pos="2302"/>
        </w:tabs>
        <w:ind w:left="1418"/>
        <w:contextualSpacing/>
        <w:jc w:val="left"/>
        <w:rPr>
          <w:sz w:val="22"/>
          <w:szCs w:val="22"/>
        </w:rPr>
      </w:pPr>
    </w:p>
    <w:p w14:paraId="771FDC0D" w14:textId="1288CBE1" w:rsidR="00A81E44" w:rsidRDefault="00A81E44" w:rsidP="002E7DF7">
      <w:pPr>
        <w:pStyle w:val="Text3"/>
        <w:tabs>
          <w:tab w:val="clear" w:pos="2302"/>
        </w:tabs>
        <w:ind w:left="1418"/>
        <w:contextualSpacing/>
        <w:jc w:val="left"/>
        <w:rPr>
          <w:sz w:val="22"/>
          <w:szCs w:val="22"/>
        </w:rPr>
      </w:pPr>
      <w:r w:rsidRPr="00A81E44">
        <w:rPr>
          <w:b/>
          <w:sz w:val="22"/>
          <w:szCs w:val="22"/>
        </w:rPr>
        <w:t>Communication activities</w:t>
      </w:r>
      <w:r>
        <w:rPr>
          <w:sz w:val="22"/>
          <w:szCs w:val="22"/>
        </w:rPr>
        <w:t>:</w:t>
      </w:r>
    </w:p>
    <w:p w14:paraId="0DE861D1" w14:textId="77777777" w:rsidR="00A81E44" w:rsidRPr="00A81E44" w:rsidRDefault="00A81E44" w:rsidP="00A81E44">
      <w:pPr>
        <w:pStyle w:val="Text3"/>
        <w:ind w:left="1418"/>
        <w:contextualSpacing/>
        <w:jc w:val="left"/>
        <w:rPr>
          <w:sz w:val="22"/>
          <w:szCs w:val="22"/>
        </w:rPr>
      </w:pPr>
      <w:r w:rsidRPr="00A81E44">
        <w:rPr>
          <w:sz w:val="22"/>
          <w:szCs w:val="22"/>
        </w:rPr>
        <w:t xml:space="preserve">Provide information and guidance to consumers and economic operators. </w:t>
      </w:r>
    </w:p>
    <w:p w14:paraId="26FD5463" w14:textId="77777777" w:rsidR="00A81E44" w:rsidRPr="00A81E44" w:rsidRDefault="00A81E44" w:rsidP="00A81E44">
      <w:pPr>
        <w:pStyle w:val="Text3"/>
        <w:ind w:left="1418"/>
        <w:contextualSpacing/>
        <w:jc w:val="left"/>
        <w:rPr>
          <w:sz w:val="22"/>
          <w:szCs w:val="22"/>
        </w:rPr>
      </w:pPr>
      <w:r w:rsidRPr="00A81E44">
        <w:rPr>
          <w:sz w:val="22"/>
          <w:szCs w:val="22"/>
        </w:rPr>
        <w:t>Provide information in the internet of possible dangerous products.</w:t>
      </w:r>
    </w:p>
    <w:p w14:paraId="5F9B1C0D" w14:textId="77777777" w:rsidR="00A81E44" w:rsidRPr="00A81E44" w:rsidRDefault="00A81E44" w:rsidP="00A81E44">
      <w:pPr>
        <w:pStyle w:val="Text3"/>
        <w:ind w:left="1418"/>
        <w:contextualSpacing/>
        <w:jc w:val="left"/>
        <w:rPr>
          <w:sz w:val="22"/>
          <w:szCs w:val="22"/>
        </w:rPr>
      </w:pPr>
      <w:r w:rsidRPr="00A81E44">
        <w:rPr>
          <w:sz w:val="22"/>
          <w:szCs w:val="22"/>
        </w:rPr>
        <w:t xml:space="preserve">Press releases on findings and observations of the market surveillance activities and market surveillance results. </w:t>
      </w:r>
    </w:p>
    <w:p w14:paraId="5C900081" w14:textId="77777777" w:rsidR="00A81E44" w:rsidRPr="00A81E44" w:rsidRDefault="00A81E44" w:rsidP="00A81E44">
      <w:pPr>
        <w:pStyle w:val="Text3"/>
        <w:ind w:left="1418"/>
        <w:contextualSpacing/>
        <w:jc w:val="left"/>
        <w:rPr>
          <w:sz w:val="22"/>
          <w:szCs w:val="22"/>
        </w:rPr>
      </w:pPr>
      <w:r w:rsidRPr="00A81E44">
        <w:rPr>
          <w:sz w:val="22"/>
          <w:szCs w:val="22"/>
        </w:rPr>
        <w:t>Inform of possible dangerous products in the internet.</w:t>
      </w:r>
    </w:p>
    <w:p w14:paraId="1B703047" w14:textId="77777777" w:rsidR="00A81E44" w:rsidRPr="00A81E44" w:rsidRDefault="00A81E44" w:rsidP="00A81E44">
      <w:pPr>
        <w:pStyle w:val="Text3"/>
        <w:ind w:left="1418"/>
        <w:contextualSpacing/>
        <w:jc w:val="left"/>
        <w:rPr>
          <w:sz w:val="22"/>
          <w:szCs w:val="22"/>
        </w:rPr>
      </w:pPr>
      <w:r w:rsidRPr="00A81E44">
        <w:rPr>
          <w:sz w:val="22"/>
          <w:szCs w:val="22"/>
        </w:rPr>
        <w:t>Update and provide content for market surveillance authority’s web pages.</w:t>
      </w:r>
    </w:p>
    <w:p w14:paraId="39F8DE59" w14:textId="77777777" w:rsidR="00A81E44" w:rsidRPr="00A81E44" w:rsidRDefault="00A81E44" w:rsidP="00A81E44">
      <w:pPr>
        <w:pStyle w:val="Text3"/>
        <w:ind w:left="1418"/>
        <w:contextualSpacing/>
        <w:jc w:val="left"/>
        <w:rPr>
          <w:sz w:val="22"/>
          <w:szCs w:val="22"/>
        </w:rPr>
      </w:pPr>
    </w:p>
    <w:p w14:paraId="1B76CBE9" w14:textId="77777777" w:rsidR="00A81E44" w:rsidRPr="00A81E44" w:rsidRDefault="00A81E44" w:rsidP="00A81E44">
      <w:pPr>
        <w:pStyle w:val="Text3"/>
        <w:ind w:left="1418"/>
        <w:contextualSpacing/>
        <w:jc w:val="left"/>
        <w:rPr>
          <w:sz w:val="22"/>
          <w:szCs w:val="22"/>
        </w:rPr>
      </w:pPr>
      <w:r w:rsidRPr="00A81E44">
        <w:rPr>
          <w:b/>
          <w:sz w:val="22"/>
          <w:szCs w:val="22"/>
        </w:rPr>
        <w:t>Cooperation</w:t>
      </w:r>
      <w:r w:rsidRPr="00A81E44">
        <w:rPr>
          <w:sz w:val="22"/>
          <w:szCs w:val="22"/>
        </w:rPr>
        <w:t>:</w:t>
      </w:r>
    </w:p>
    <w:p w14:paraId="37795960" w14:textId="77777777" w:rsidR="00A81E44" w:rsidRPr="00A81E44" w:rsidRDefault="00A81E44" w:rsidP="00A81E44">
      <w:pPr>
        <w:pStyle w:val="Text3"/>
        <w:ind w:left="1418"/>
        <w:contextualSpacing/>
        <w:jc w:val="left"/>
        <w:rPr>
          <w:sz w:val="22"/>
          <w:szCs w:val="22"/>
        </w:rPr>
      </w:pPr>
      <w:r w:rsidRPr="00A81E44">
        <w:rPr>
          <w:sz w:val="22"/>
          <w:szCs w:val="22"/>
        </w:rPr>
        <w:t>Cooperation with other sectoral market surveillance authorities</w:t>
      </w:r>
    </w:p>
    <w:p w14:paraId="45668666" w14:textId="77777777" w:rsidR="00A81E44" w:rsidRPr="00A81E44" w:rsidRDefault="00A81E44" w:rsidP="00A81E44">
      <w:pPr>
        <w:pStyle w:val="Text3"/>
        <w:ind w:left="1418"/>
        <w:contextualSpacing/>
        <w:jc w:val="left"/>
        <w:rPr>
          <w:sz w:val="22"/>
          <w:szCs w:val="22"/>
        </w:rPr>
      </w:pPr>
      <w:r w:rsidRPr="00A81E44">
        <w:rPr>
          <w:sz w:val="22"/>
          <w:szCs w:val="22"/>
        </w:rPr>
        <w:t>Cooperation with the customs authorities</w:t>
      </w:r>
    </w:p>
    <w:p w14:paraId="093EDEAF" w14:textId="77777777" w:rsidR="00A81E44" w:rsidRPr="00A81E44" w:rsidRDefault="00A81E44" w:rsidP="00A81E44">
      <w:pPr>
        <w:pStyle w:val="Text3"/>
        <w:ind w:left="1418"/>
        <w:contextualSpacing/>
        <w:jc w:val="left"/>
        <w:rPr>
          <w:sz w:val="22"/>
          <w:szCs w:val="22"/>
        </w:rPr>
      </w:pPr>
    </w:p>
    <w:p w14:paraId="4BF19B11" w14:textId="77777777" w:rsidR="00A81E44" w:rsidRPr="00A81E44" w:rsidRDefault="00A81E44" w:rsidP="00A81E44">
      <w:pPr>
        <w:pStyle w:val="Text3"/>
        <w:ind w:left="1418"/>
        <w:contextualSpacing/>
        <w:jc w:val="left"/>
        <w:rPr>
          <w:sz w:val="22"/>
          <w:szCs w:val="22"/>
        </w:rPr>
      </w:pPr>
      <w:r w:rsidRPr="00A81E44">
        <w:rPr>
          <w:b/>
          <w:sz w:val="22"/>
          <w:szCs w:val="22"/>
        </w:rPr>
        <w:t>Development</w:t>
      </w:r>
      <w:r w:rsidRPr="00A81E44">
        <w:rPr>
          <w:sz w:val="22"/>
          <w:szCs w:val="22"/>
        </w:rPr>
        <w:t>:</w:t>
      </w:r>
    </w:p>
    <w:p w14:paraId="0ED6BD8F" w14:textId="77777777" w:rsidR="00A81E44" w:rsidRPr="00A81E44" w:rsidRDefault="00A81E44" w:rsidP="00A81E44">
      <w:pPr>
        <w:pStyle w:val="Text3"/>
        <w:ind w:left="1418"/>
        <w:contextualSpacing/>
        <w:jc w:val="left"/>
        <w:rPr>
          <w:sz w:val="22"/>
          <w:szCs w:val="22"/>
        </w:rPr>
      </w:pPr>
      <w:r w:rsidRPr="00A81E44">
        <w:rPr>
          <w:sz w:val="22"/>
          <w:szCs w:val="22"/>
        </w:rPr>
        <w:t>Developing sectoral market surveillance in general</w:t>
      </w:r>
    </w:p>
    <w:p w14:paraId="5F32DD61" w14:textId="77777777" w:rsidR="00A81E44" w:rsidRPr="00A81E44" w:rsidRDefault="00A81E44" w:rsidP="00A81E44">
      <w:pPr>
        <w:pStyle w:val="Text3"/>
        <w:ind w:left="1418"/>
        <w:contextualSpacing/>
        <w:jc w:val="left"/>
        <w:rPr>
          <w:sz w:val="22"/>
          <w:szCs w:val="22"/>
        </w:rPr>
      </w:pPr>
      <w:r w:rsidRPr="00A81E44">
        <w:rPr>
          <w:sz w:val="22"/>
          <w:szCs w:val="22"/>
        </w:rPr>
        <w:t>Developing practices, processes and methods</w:t>
      </w:r>
    </w:p>
    <w:p w14:paraId="3D63C88D" w14:textId="77777777" w:rsidR="00A81E44" w:rsidRPr="00A81E44" w:rsidRDefault="00A81E44" w:rsidP="00A81E44">
      <w:pPr>
        <w:pStyle w:val="Text3"/>
        <w:ind w:left="1418"/>
        <w:contextualSpacing/>
        <w:jc w:val="left"/>
        <w:rPr>
          <w:sz w:val="22"/>
          <w:szCs w:val="22"/>
        </w:rPr>
      </w:pPr>
    </w:p>
    <w:p w14:paraId="38119BCB" w14:textId="77777777" w:rsidR="00A81E44" w:rsidRPr="00A81E44" w:rsidRDefault="00A81E44" w:rsidP="00A81E44">
      <w:pPr>
        <w:pStyle w:val="Text3"/>
        <w:ind w:left="1418"/>
        <w:contextualSpacing/>
        <w:jc w:val="left"/>
        <w:rPr>
          <w:sz w:val="22"/>
          <w:szCs w:val="22"/>
        </w:rPr>
      </w:pPr>
      <w:r w:rsidRPr="00A81E44">
        <w:rPr>
          <w:b/>
          <w:sz w:val="22"/>
          <w:szCs w:val="22"/>
        </w:rPr>
        <w:t>Principles of market surveillance</w:t>
      </w:r>
      <w:r w:rsidRPr="00A81E44">
        <w:rPr>
          <w:sz w:val="22"/>
          <w:szCs w:val="22"/>
        </w:rPr>
        <w:t>:</w:t>
      </w:r>
    </w:p>
    <w:p w14:paraId="16929B08" w14:textId="77777777" w:rsidR="00A81E44" w:rsidRPr="00A81E44" w:rsidRDefault="00A81E44" w:rsidP="00A81E44">
      <w:pPr>
        <w:pStyle w:val="Text3"/>
        <w:ind w:left="1418"/>
        <w:contextualSpacing/>
        <w:jc w:val="left"/>
        <w:rPr>
          <w:sz w:val="22"/>
          <w:szCs w:val="22"/>
        </w:rPr>
      </w:pPr>
      <w:r w:rsidRPr="00A81E44">
        <w:rPr>
          <w:sz w:val="22"/>
          <w:szCs w:val="22"/>
        </w:rPr>
        <w:t>Inspections are risk based. Information sources are e.g. RAPEX notifications, accidents, notifications and complaints from the consumers.</w:t>
      </w:r>
    </w:p>
    <w:p w14:paraId="1152450C" w14:textId="77777777" w:rsidR="00A81E44" w:rsidRPr="00A81E44" w:rsidRDefault="00A81E44" w:rsidP="00A81E44">
      <w:pPr>
        <w:pStyle w:val="Text3"/>
        <w:ind w:left="1418"/>
        <w:contextualSpacing/>
        <w:jc w:val="left"/>
        <w:rPr>
          <w:sz w:val="22"/>
          <w:szCs w:val="22"/>
        </w:rPr>
      </w:pPr>
    </w:p>
    <w:p w14:paraId="250224E5" w14:textId="1C2F873F" w:rsidR="00A81E44" w:rsidRDefault="00A81E44" w:rsidP="00A81E44">
      <w:pPr>
        <w:pStyle w:val="Text3"/>
        <w:tabs>
          <w:tab w:val="clear" w:pos="2302"/>
        </w:tabs>
        <w:ind w:left="1418"/>
        <w:contextualSpacing/>
        <w:jc w:val="left"/>
        <w:rPr>
          <w:sz w:val="22"/>
          <w:szCs w:val="22"/>
        </w:rPr>
      </w:pPr>
      <w:r w:rsidRPr="00A81E44">
        <w:rPr>
          <w:sz w:val="22"/>
          <w:szCs w:val="22"/>
        </w:rPr>
        <w:lastRenderedPageBreak/>
        <w:t>If the economic operator does not follow up on request of market surveillance authorities to take corrective action, compulsory measures are required to recall the dangerous product and inform consumers about danger.</w:t>
      </w:r>
    </w:p>
    <w:p w14:paraId="42580077" w14:textId="77777777" w:rsidR="000C38D5" w:rsidRDefault="000C38D5" w:rsidP="002E7DF7">
      <w:pPr>
        <w:pStyle w:val="Text3"/>
        <w:tabs>
          <w:tab w:val="clear" w:pos="2302"/>
        </w:tabs>
        <w:ind w:left="1418"/>
        <w:contextualSpacing/>
        <w:jc w:val="left"/>
        <w:rPr>
          <w:sz w:val="22"/>
          <w:szCs w:val="22"/>
        </w:rPr>
      </w:pPr>
    </w:p>
    <w:p w14:paraId="4516A0D5" w14:textId="77777777" w:rsidR="002E7DF7" w:rsidRPr="00B11239" w:rsidRDefault="002E7DF7" w:rsidP="00360433">
      <w:pPr>
        <w:pStyle w:val="Otsikko3"/>
        <w:numPr>
          <w:ilvl w:val="2"/>
          <w:numId w:val="28"/>
        </w:numPr>
        <w:ind w:left="709"/>
        <w:contextualSpacing/>
        <w:rPr>
          <w:sz w:val="22"/>
          <w:szCs w:val="22"/>
        </w:rPr>
      </w:pPr>
      <w:bookmarkStart w:id="460" w:name="_Toc16691389"/>
      <w:r w:rsidRPr="00B11239">
        <w:rPr>
          <w:sz w:val="22"/>
          <w:szCs w:val="22"/>
        </w:rPr>
        <w:t>Report from activities carried out under the previous planning period</w:t>
      </w:r>
      <w:bookmarkEnd w:id="460"/>
      <w:r w:rsidRPr="00B11239">
        <w:rPr>
          <w:sz w:val="22"/>
          <w:szCs w:val="22"/>
        </w:rPr>
        <w:t xml:space="preserve"> </w:t>
      </w:r>
    </w:p>
    <w:p w14:paraId="1024EFC9" w14:textId="77777777" w:rsidR="000C38D5" w:rsidRDefault="000C38D5" w:rsidP="002E7DF7">
      <w:pPr>
        <w:pStyle w:val="Text3"/>
        <w:tabs>
          <w:tab w:val="clear" w:pos="2302"/>
        </w:tabs>
        <w:ind w:left="1418"/>
        <w:contextualSpacing/>
        <w:jc w:val="left"/>
        <w:rPr>
          <w:sz w:val="22"/>
          <w:szCs w:val="22"/>
        </w:rPr>
      </w:pPr>
    </w:p>
    <w:p w14:paraId="6DE5FF82" w14:textId="77777777" w:rsidR="00A81E44" w:rsidRPr="00A81E44" w:rsidRDefault="00A81E44" w:rsidP="00A81E44">
      <w:pPr>
        <w:pStyle w:val="Text3"/>
        <w:ind w:left="1418"/>
        <w:contextualSpacing/>
        <w:jc w:val="left"/>
        <w:rPr>
          <w:sz w:val="22"/>
          <w:szCs w:val="22"/>
        </w:rPr>
      </w:pPr>
      <w:r w:rsidRPr="00A81E44">
        <w:rPr>
          <w:sz w:val="22"/>
          <w:szCs w:val="22"/>
        </w:rPr>
        <w:t>Number of product related accidents: 0 (estimation)</w:t>
      </w:r>
    </w:p>
    <w:p w14:paraId="2B8816CA" w14:textId="77777777" w:rsidR="00A81E44" w:rsidRPr="00A81E44" w:rsidRDefault="00A81E44" w:rsidP="00A81E44">
      <w:pPr>
        <w:pStyle w:val="Text3"/>
        <w:ind w:left="1418"/>
        <w:contextualSpacing/>
        <w:jc w:val="left"/>
        <w:rPr>
          <w:sz w:val="22"/>
          <w:szCs w:val="22"/>
        </w:rPr>
      </w:pPr>
      <w:r w:rsidRPr="00A81E44">
        <w:rPr>
          <w:sz w:val="22"/>
          <w:szCs w:val="22"/>
        </w:rPr>
        <w:t>Number of inspections:</w:t>
      </w:r>
    </w:p>
    <w:p w14:paraId="1EDF00E7" w14:textId="77777777" w:rsidR="00A81E44" w:rsidRPr="00A81E44" w:rsidRDefault="00A81E44" w:rsidP="00A81E44">
      <w:pPr>
        <w:pStyle w:val="Text3"/>
        <w:ind w:left="1418"/>
        <w:contextualSpacing/>
        <w:jc w:val="left"/>
        <w:rPr>
          <w:sz w:val="22"/>
          <w:szCs w:val="22"/>
        </w:rPr>
      </w:pPr>
      <w:r w:rsidRPr="00A81E44">
        <w:rPr>
          <w:sz w:val="22"/>
          <w:szCs w:val="22"/>
        </w:rPr>
        <w:t>-</w:t>
      </w:r>
      <w:r w:rsidRPr="00A81E44">
        <w:rPr>
          <w:sz w:val="22"/>
          <w:szCs w:val="22"/>
        </w:rPr>
        <w:tab/>
        <w:t xml:space="preserve">number of reactive inspections: 0 (estimation) </w:t>
      </w:r>
    </w:p>
    <w:p w14:paraId="6C325643" w14:textId="77777777" w:rsidR="00A81E44" w:rsidRPr="00A81E44" w:rsidRDefault="00A81E44" w:rsidP="00A81E44">
      <w:pPr>
        <w:pStyle w:val="Text3"/>
        <w:ind w:left="1418"/>
        <w:contextualSpacing/>
        <w:jc w:val="left"/>
        <w:rPr>
          <w:sz w:val="22"/>
          <w:szCs w:val="22"/>
        </w:rPr>
      </w:pPr>
      <w:r w:rsidRPr="00A81E44">
        <w:rPr>
          <w:sz w:val="22"/>
          <w:szCs w:val="22"/>
        </w:rPr>
        <w:t>-</w:t>
      </w:r>
      <w:r w:rsidRPr="00A81E44">
        <w:rPr>
          <w:sz w:val="22"/>
          <w:szCs w:val="22"/>
        </w:rPr>
        <w:tab/>
        <w:t xml:space="preserve">number of self-initiated inspections: 100 (estimation) </w:t>
      </w:r>
    </w:p>
    <w:p w14:paraId="622438F5" w14:textId="77777777" w:rsidR="00A81E44" w:rsidRPr="00A81E44" w:rsidRDefault="00A81E44" w:rsidP="00A81E44">
      <w:pPr>
        <w:pStyle w:val="Text3"/>
        <w:ind w:left="1418"/>
        <w:contextualSpacing/>
        <w:jc w:val="left"/>
        <w:rPr>
          <w:sz w:val="22"/>
          <w:szCs w:val="22"/>
        </w:rPr>
      </w:pPr>
      <w:r w:rsidRPr="00A81E44">
        <w:rPr>
          <w:sz w:val="22"/>
          <w:szCs w:val="22"/>
        </w:rPr>
        <w:t>Recalls: 0</w:t>
      </w:r>
    </w:p>
    <w:p w14:paraId="6592257D" w14:textId="22A9E925" w:rsidR="00A81E44" w:rsidRDefault="00A81E44" w:rsidP="00A81E44">
      <w:pPr>
        <w:pStyle w:val="Text3"/>
        <w:tabs>
          <w:tab w:val="clear" w:pos="2302"/>
        </w:tabs>
        <w:ind w:left="1418"/>
        <w:contextualSpacing/>
        <w:jc w:val="left"/>
        <w:rPr>
          <w:sz w:val="22"/>
          <w:szCs w:val="22"/>
        </w:rPr>
      </w:pPr>
      <w:r w:rsidRPr="00A81E44">
        <w:rPr>
          <w:sz w:val="22"/>
          <w:szCs w:val="22"/>
        </w:rPr>
        <w:t>Withdrawals: 0</w:t>
      </w:r>
    </w:p>
    <w:p w14:paraId="740FB4C7" w14:textId="31EB15A5" w:rsidR="002E7DF7" w:rsidRPr="00B11239" w:rsidRDefault="002E7DF7" w:rsidP="00BB19B0">
      <w:pPr>
        <w:pStyle w:val="Text3"/>
        <w:tabs>
          <w:tab w:val="clear" w:pos="2302"/>
        </w:tabs>
        <w:ind w:left="1418"/>
        <w:contextualSpacing/>
        <w:jc w:val="left"/>
        <w:rPr>
          <w:rFonts w:eastAsia="Calibri"/>
          <w:sz w:val="22"/>
          <w:szCs w:val="22"/>
        </w:rPr>
      </w:pPr>
    </w:p>
    <w:p w14:paraId="1997306E" w14:textId="77777777" w:rsidR="002E7DF7" w:rsidRPr="00B11239" w:rsidRDefault="002E7DF7" w:rsidP="002E7DF7">
      <w:pPr>
        <w:pStyle w:val="Text2"/>
      </w:pPr>
    </w:p>
    <w:p w14:paraId="5829A26F" w14:textId="77777777" w:rsidR="0048063F" w:rsidRPr="00B11239" w:rsidRDefault="004E61E8" w:rsidP="0048063F">
      <w:pPr>
        <w:pStyle w:val="Otsikko2"/>
        <w:ind w:left="0" w:hanging="1"/>
        <w:rPr>
          <w:sz w:val="22"/>
          <w:szCs w:val="22"/>
        </w:rPr>
      </w:pPr>
      <w:r w:rsidRPr="00B11239">
        <w:br w:type="page"/>
      </w:r>
      <w:bookmarkStart w:id="461" w:name="_Toc16691390"/>
      <w:r w:rsidR="0048063F" w:rsidRPr="00B11239">
        <w:lastRenderedPageBreak/>
        <w:t>Fertilisers</w:t>
      </w:r>
      <w:bookmarkEnd w:id="461"/>
      <w:r w:rsidR="0048063F" w:rsidRPr="00B11239">
        <w:t xml:space="preserve"> </w:t>
      </w:r>
    </w:p>
    <w:p w14:paraId="50495830" w14:textId="77777777" w:rsidR="0048063F" w:rsidRPr="00B11239" w:rsidRDefault="0048063F" w:rsidP="0048063F">
      <w:pPr>
        <w:pStyle w:val="Otsikko3"/>
        <w:tabs>
          <w:tab w:val="clear" w:pos="4973"/>
        </w:tabs>
        <w:ind w:left="0" w:firstLine="0"/>
        <w:rPr>
          <w:sz w:val="22"/>
          <w:szCs w:val="22"/>
        </w:rPr>
      </w:pPr>
      <w:bookmarkStart w:id="462" w:name="_Toc16691391"/>
      <w:r w:rsidRPr="00B11239">
        <w:rPr>
          <w:sz w:val="22"/>
          <w:szCs w:val="22"/>
        </w:rPr>
        <w:t>Responsible authority and contact details</w:t>
      </w:r>
      <w:bookmarkEnd w:id="462"/>
    </w:p>
    <w:p w14:paraId="28C8F771" w14:textId="7589DBE8" w:rsidR="0048063F" w:rsidRPr="00B11239" w:rsidRDefault="0048063F" w:rsidP="0048063F">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 xml:space="preserve">The Finnish Food Authority </w:t>
      </w:r>
    </w:p>
    <w:p w14:paraId="04FCAA68" w14:textId="1A8A688E" w:rsidR="00CD2718" w:rsidRDefault="00CD2718" w:rsidP="0048063F">
      <w:pPr>
        <w:pStyle w:val="Text3"/>
        <w:tabs>
          <w:tab w:val="clear" w:pos="2302"/>
        </w:tabs>
        <w:ind w:left="1418"/>
        <w:contextualSpacing/>
        <w:jc w:val="left"/>
        <w:rPr>
          <w:rFonts w:eastAsia="Calibri"/>
          <w:sz w:val="22"/>
          <w:szCs w:val="22"/>
          <w:lang w:val="fi-FI"/>
        </w:rPr>
      </w:pPr>
      <w:r>
        <w:rPr>
          <w:rFonts w:eastAsia="Calibri"/>
          <w:sz w:val="22"/>
          <w:szCs w:val="22"/>
          <w:lang w:val="fi-FI"/>
        </w:rPr>
        <w:t>P.O. Box 200</w:t>
      </w:r>
    </w:p>
    <w:p w14:paraId="4AD9CDA0" w14:textId="7FC9B896" w:rsidR="00CD2718" w:rsidRDefault="00CD2718" w:rsidP="0048063F">
      <w:pPr>
        <w:pStyle w:val="Text3"/>
        <w:tabs>
          <w:tab w:val="clear" w:pos="2302"/>
        </w:tabs>
        <w:ind w:left="1418"/>
        <w:contextualSpacing/>
        <w:jc w:val="left"/>
        <w:rPr>
          <w:rFonts w:eastAsia="Calibri"/>
          <w:sz w:val="22"/>
          <w:szCs w:val="22"/>
          <w:lang w:val="fi-FI"/>
        </w:rPr>
      </w:pPr>
      <w:r>
        <w:rPr>
          <w:rFonts w:eastAsia="Calibri"/>
          <w:sz w:val="22"/>
          <w:szCs w:val="22"/>
          <w:lang w:val="fi-FI"/>
        </w:rPr>
        <w:t>FI-00027 Ruokavirasto, Finland</w:t>
      </w:r>
    </w:p>
    <w:p w14:paraId="40C960E6" w14:textId="03479E38" w:rsidR="0048063F" w:rsidRPr="00B16B10" w:rsidRDefault="0048063F" w:rsidP="0048063F">
      <w:pPr>
        <w:pStyle w:val="Text3"/>
        <w:tabs>
          <w:tab w:val="clear" w:pos="2302"/>
        </w:tabs>
        <w:ind w:left="1418"/>
        <w:contextualSpacing/>
        <w:jc w:val="left"/>
        <w:rPr>
          <w:rFonts w:eastAsia="Calibri"/>
          <w:sz w:val="22"/>
          <w:szCs w:val="22"/>
          <w:lang w:val="sv-SE"/>
        </w:rPr>
      </w:pPr>
      <w:r w:rsidRPr="00CD2718">
        <w:rPr>
          <w:rFonts w:eastAsia="Calibri"/>
          <w:sz w:val="22"/>
          <w:szCs w:val="22"/>
          <w:lang w:val="fi-FI"/>
        </w:rPr>
        <w:t xml:space="preserve"> </w:t>
      </w:r>
      <w:r w:rsidRPr="00CD2718">
        <w:rPr>
          <w:rFonts w:eastAsia="Calibri"/>
          <w:sz w:val="22"/>
          <w:szCs w:val="22"/>
          <w:lang w:val="fi-FI"/>
        </w:rPr>
        <w:br/>
      </w:r>
    </w:p>
    <w:p w14:paraId="08972FE6" w14:textId="255AA9FF" w:rsidR="0048063F" w:rsidRPr="00B16B10" w:rsidRDefault="0048063F" w:rsidP="0048063F">
      <w:pPr>
        <w:pStyle w:val="Text3"/>
        <w:tabs>
          <w:tab w:val="clear" w:pos="2302"/>
        </w:tabs>
        <w:ind w:left="1418"/>
        <w:contextualSpacing/>
        <w:jc w:val="left"/>
        <w:rPr>
          <w:rFonts w:eastAsia="Calibri"/>
          <w:sz w:val="22"/>
          <w:szCs w:val="22"/>
          <w:lang w:val="sv-SE"/>
        </w:rPr>
      </w:pPr>
      <w:r w:rsidRPr="00B16B10">
        <w:rPr>
          <w:rFonts w:eastAsia="Calibri"/>
          <w:sz w:val="22"/>
          <w:szCs w:val="22"/>
          <w:lang w:val="sv-SE"/>
        </w:rPr>
        <w:t xml:space="preserve">Tel. +358 29 530 0400, </w:t>
      </w:r>
      <w:hyperlink r:id="rId44" w:history="1">
        <w:r w:rsidR="00CD2718" w:rsidRPr="00504140">
          <w:rPr>
            <w:rStyle w:val="Hyperlinkki"/>
            <w:rFonts w:eastAsia="Calibri"/>
            <w:sz w:val="22"/>
            <w:szCs w:val="22"/>
            <w:lang w:val="sv-SE"/>
          </w:rPr>
          <w:t>www.ruokavirasto.fi</w:t>
        </w:r>
      </w:hyperlink>
      <w:r w:rsidR="00CD2718">
        <w:rPr>
          <w:rFonts w:eastAsia="Calibri"/>
          <w:sz w:val="22"/>
          <w:szCs w:val="22"/>
          <w:lang w:val="sv-SE"/>
        </w:rPr>
        <w:t xml:space="preserve"> </w:t>
      </w:r>
    </w:p>
    <w:p w14:paraId="2B1543F4" w14:textId="77777777" w:rsidR="0048063F" w:rsidRPr="00B16B10" w:rsidRDefault="0048063F" w:rsidP="0048063F">
      <w:pPr>
        <w:pStyle w:val="Text3"/>
        <w:tabs>
          <w:tab w:val="clear" w:pos="2302"/>
        </w:tabs>
        <w:ind w:left="1418"/>
        <w:contextualSpacing/>
        <w:jc w:val="left"/>
        <w:rPr>
          <w:rFonts w:eastAsia="Calibri"/>
          <w:sz w:val="22"/>
          <w:szCs w:val="22"/>
          <w:lang w:val="sv-SE"/>
        </w:rPr>
      </w:pPr>
    </w:p>
    <w:p w14:paraId="69DCA05C" w14:textId="77777777" w:rsidR="0048063F" w:rsidRPr="00B11239" w:rsidRDefault="008A0A67" w:rsidP="0048063F">
      <w:pPr>
        <w:pStyle w:val="Text3"/>
        <w:tabs>
          <w:tab w:val="clear" w:pos="2302"/>
        </w:tabs>
        <w:ind w:left="1418"/>
        <w:contextualSpacing/>
        <w:jc w:val="left"/>
        <w:rPr>
          <w:rFonts w:eastAsia="Calibri"/>
          <w:sz w:val="22"/>
          <w:szCs w:val="22"/>
          <w:lang w:val="fi-FI"/>
        </w:rPr>
      </w:pPr>
      <w:r w:rsidRPr="00B11239">
        <w:rPr>
          <w:rFonts w:eastAsia="Calibri"/>
          <w:sz w:val="22"/>
          <w:szCs w:val="22"/>
          <w:lang w:val="fi-FI"/>
        </w:rPr>
        <w:t>Contact person</w:t>
      </w:r>
      <w:r w:rsidR="00813F35" w:rsidRPr="00B11239">
        <w:rPr>
          <w:rFonts w:eastAsia="Calibri"/>
          <w:sz w:val="22"/>
          <w:szCs w:val="22"/>
          <w:lang w:val="fi-FI"/>
        </w:rPr>
        <w:t>s</w:t>
      </w:r>
      <w:r w:rsidRPr="00B11239">
        <w:rPr>
          <w:rFonts w:eastAsia="Calibri"/>
          <w:sz w:val="22"/>
          <w:szCs w:val="22"/>
          <w:lang w:val="fi-FI"/>
        </w:rPr>
        <w:t xml:space="preserve">: </w:t>
      </w:r>
      <w:r w:rsidR="0048063F" w:rsidRPr="00B11239">
        <w:rPr>
          <w:rFonts w:eastAsia="Calibri"/>
          <w:sz w:val="22"/>
          <w:szCs w:val="22"/>
          <w:lang w:val="fi-FI"/>
        </w:rPr>
        <w:t xml:space="preserve">Titta Suoniitty </w:t>
      </w:r>
      <w:r w:rsidR="006E25E8">
        <w:rPr>
          <w:rFonts w:eastAsia="Calibri"/>
          <w:sz w:val="22"/>
          <w:szCs w:val="22"/>
          <w:lang w:val="fi-FI"/>
        </w:rPr>
        <w:t>and Tarja Alainen</w:t>
      </w:r>
    </w:p>
    <w:p w14:paraId="5000D684" w14:textId="77777777" w:rsidR="0048063F" w:rsidRPr="00B11239" w:rsidRDefault="0048063F" w:rsidP="0048063F">
      <w:pPr>
        <w:pStyle w:val="Text3"/>
        <w:tabs>
          <w:tab w:val="clear" w:pos="2302"/>
        </w:tabs>
        <w:ind w:left="1418"/>
        <w:contextualSpacing/>
        <w:rPr>
          <w:rFonts w:eastAsia="Calibri"/>
          <w:b/>
          <w:sz w:val="22"/>
          <w:szCs w:val="22"/>
          <w:lang w:val="fi-FI"/>
        </w:rPr>
      </w:pPr>
    </w:p>
    <w:p w14:paraId="4B3271C6" w14:textId="77777777" w:rsidR="0048063F" w:rsidRPr="00B11239" w:rsidRDefault="0048063F" w:rsidP="0048063F">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 xml:space="preserve">Budget in nominal terms: </w:t>
      </w:r>
      <w:r w:rsidR="006E25E8">
        <w:rPr>
          <w:rFonts w:eastAsia="Calibri"/>
          <w:sz w:val="22"/>
          <w:szCs w:val="22"/>
          <w:lang w:val="en-US"/>
        </w:rPr>
        <w:t>330 000 €</w:t>
      </w:r>
      <w:r w:rsidRPr="00C32E65">
        <w:rPr>
          <w:rFonts w:eastAsia="Calibri"/>
          <w:sz w:val="22"/>
          <w:szCs w:val="22"/>
          <w:lang w:val="en-US"/>
        </w:rPr>
        <w:br/>
        <w:t>Staff available to market surveillance authorities: 2</w:t>
      </w:r>
      <w:r w:rsidRPr="00C32E65">
        <w:rPr>
          <w:rFonts w:eastAsia="Calibri"/>
          <w:sz w:val="22"/>
          <w:szCs w:val="22"/>
          <w:lang w:val="en-US"/>
        </w:rPr>
        <w:br/>
        <w:t>Number of inspectors available to market surveilla</w:t>
      </w:r>
      <w:r w:rsidRPr="00B11239">
        <w:rPr>
          <w:rFonts w:eastAsia="Calibri"/>
          <w:sz w:val="22"/>
          <w:szCs w:val="22"/>
          <w:lang w:val="en-US"/>
        </w:rPr>
        <w:t xml:space="preserve">nce authorities: </w:t>
      </w:r>
      <w:r w:rsidR="006E25E8">
        <w:rPr>
          <w:rFonts w:eastAsia="Calibri"/>
          <w:sz w:val="22"/>
          <w:szCs w:val="22"/>
          <w:lang w:val="en-US"/>
        </w:rPr>
        <w:t>2,5</w:t>
      </w:r>
    </w:p>
    <w:p w14:paraId="6943A161" w14:textId="77777777" w:rsidR="0048063F" w:rsidRPr="00B11239" w:rsidRDefault="0048063F" w:rsidP="0048063F">
      <w:pPr>
        <w:pStyle w:val="Text3"/>
        <w:tabs>
          <w:tab w:val="clear" w:pos="2302"/>
          <w:tab w:val="left" w:pos="1843"/>
        </w:tabs>
        <w:ind w:left="1843"/>
        <w:contextualSpacing/>
        <w:jc w:val="left"/>
        <w:rPr>
          <w:rFonts w:eastAsia="Calibri"/>
          <w:sz w:val="22"/>
          <w:szCs w:val="22"/>
          <w:lang w:val="en-US"/>
        </w:rPr>
      </w:pPr>
    </w:p>
    <w:p w14:paraId="6292E805" w14:textId="77777777" w:rsidR="0048063F" w:rsidRPr="00B11239" w:rsidRDefault="0048063F" w:rsidP="0048063F">
      <w:pPr>
        <w:pStyle w:val="Otsikko3"/>
        <w:tabs>
          <w:tab w:val="clear" w:pos="4973"/>
        </w:tabs>
        <w:ind w:left="0" w:firstLine="0"/>
        <w:contextualSpacing/>
        <w:rPr>
          <w:sz w:val="22"/>
          <w:szCs w:val="22"/>
          <w:lang w:val="en-US"/>
        </w:rPr>
      </w:pPr>
      <w:bookmarkStart w:id="463" w:name="_Toc16691392"/>
      <w:r w:rsidRPr="00B11239">
        <w:rPr>
          <w:sz w:val="22"/>
          <w:szCs w:val="22"/>
          <w:lang w:val="en-US"/>
        </w:rPr>
        <w:t>Market surveillance procedures and strategy</w:t>
      </w:r>
      <w:bookmarkEnd w:id="463"/>
      <w:r w:rsidRPr="00B11239">
        <w:rPr>
          <w:sz w:val="22"/>
          <w:szCs w:val="22"/>
          <w:lang w:val="en-US"/>
        </w:rPr>
        <w:t xml:space="preserve"> </w:t>
      </w:r>
    </w:p>
    <w:p w14:paraId="38DBE33B" w14:textId="77777777" w:rsidR="0048063F" w:rsidRPr="00B11239" w:rsidRDefault="0048063F" w:rsidP="00572E1E">
      <w:pPr>
        <w:pStyle w:val="Text3"/>
        <w:tabs>
          <w:tab w:val="clear" w:pos="2302"/>
          <w:tab w:val="left" w:pos="142"/>
        </w:tabs>
        <w:ind w:left="1418"/>
        <w:contextualSpacing/>
        <w:rPr>
          <w:b/>
          <w:sz w:val="22"/>
          <w:szCs w:val="22"/>
        </w:rPr>
      </w:pPr>
      <w:r w:rsidRPr="00B11239">
        <w:rPr>
          <w:b/>
          <w:sz w:val="22"/>
          <w:szCs w:val="22"/>
        </w:rPr>
        <w:t>Surveillance:</w:t>
      </w:r>
    </w:p>
    <w:p w14:paraId="66A918FC" w14:textId="77777777" w:rsidR="0048063F" w:rsidRPr="00B11239" w:rsidRDefault="0048063F" w:rsidP="00572E1E">
      <w:pPr>
        <w:pStyle w:val="Text3"/>
        <w:tabs>
          <w:tab w:val="clear" w:pos="2302"/>
          <w:tab w:val="left" w:pos="142"/>
        </w:tabs>
        <w:ind w:left="1418"/>
        <w:contextualSpacing/>
        <w:rPr>
          <w:rFonts w:eastAsia="Calibri"/>
          <w:sz w:val="22"/>
          <w:szCs w:val="22"/>
        </w:rPr>
      </w:pPr>
      <w:r w:rsidRPr="00B11239">
        <w:rPr>
          <w:sz w:val="22"/>
          <w:szCs w:val="22"/>
        </w:rPr>
        <w:t>Reactive Surveillance due to RAPEX notifications and complaints from the consumers and other sources</w:t>
      </w:r>
    </w:p>
    <w:p w14:paraId="0030717D" w14:textId="77777777" w:rsidR="0048063F" w:rsidRPr="00B11239" w:rsidRDefault="0048063F" w:rsidP="00572E1E">
      <w:pPr>
        <w:pStyle w:val="Text3"/>
        <w:tabs>
          <w:tab w:val="clear" w:pos="2302"/>
          <w:tab w:val="left" w:pos="142"/>
        </w:tabs>
        <w:ind w:left="1418"/>
        <w:contextualSpacing/>
        <w:rPr>
          <w:rFonts w:eastAsia="Calibri"/>
          <w:sz w:val="22"/>
          <w:szCs w:val="22"/>
          <w:lang w:val="en-US"/>
        </w:rPr>
      </w:pPr>
    </w:p>
    <w:p w14:paraId="5D7E7823" w14:textId="77777777" w:rsidR="0048063F" w:rsidRPr="00C32E65" w:rsidRDefault="0048063F" w:rsidP="00572E1E">
      <w:pPr>
        <w:pStyle w:val="Text3"/>
        <w:tabs>
          <w:tab w:val="left" w:pos="142"/>
        </w:tabs>
        <w:ind w:left="1418"/>
        <w:contextualSpacing/>
        <w:rPr>
          <w:rFonts w:eastAsia="Calibri"/>
          <w:sz w:val="22"/>
          <w:szCs w:val="22"/>
          <w:lang w:val="en-US"/>
        </w:rPr>
      </w:pPr>
      <w:r w:rsidRPr="00C32E65">
        <w:rPr>
          <w:rFonts w:eastAsia="Calibri"/>
          <w:sz w:val="22"/>
          <w:szCs w:val="22"/>
          <w:lang w:val="en-US"/>
        </w:rPr>
        <w:t>Pre-emptive surveillance actions and projects:</w:t>
      </w:r>
    </w:p>
    <w:p w14:paraId="57D3CB9A" w14:textId="77777777" w:rsidR="0048063F" w:rsidRPr="00B11239" w:rsidRDefault="0048063F" w:rsidP="00572E1E">
      <w:pPr>
        <w:pStyle w:val="Text3"/>
        <w:tabs>
          <w:tab w:val="left" w:pos="142"/>
        </w:tabs>
        <w:ind w:left="1418"/>
        <w:contextualSpacing/>
        <w:rPr>
          <w:rFonts w:eastAsia="Calibri"/>
          <w:sz w:val="22"/>
          <w:szCs w:val="22"/>
          <w:lang w:val="en-US"/>
        </w:rPr>
      </w:pPr>
      <w:r w:rsidRPr="00B11239">
        <w:rPr>
          <w:rFonts w:eastAsia="Calibri"/>
          <w:sz w:val="22"/>
          <w:szCs w:val="22"/>
          <w:lang w:val="en-US"/>
        </w:rPr>
        <w:t>Continue surveillance of EC fertili</w:t>
      </w:r>
      <w:r w:rsidR="008A0A67" w:rsidRPr="00B11239">
        <w:rPr>
          <w:rFonts w:eastAsia="Calibri"/>
          <w:sz w:val="22"/>
          <w:szCs w:val="22"/>
          <w:lang w:val="en-US"/>
        </w:rPr>
        <w:t>z</w:t>
      </w:r>
      <w:r w:rsidRPr="00B11239">
        <w:rPr>
          <w:rFonts w:eastAsia="Calibri"/>
          <w:sz w:val="22"/>
          <w:szCs w:val="22"/>
          <w:lang w:val="en-US"/>
        </w:rPr>
        <w:t>ers</w:t>
      </w:r>
    </w:p>
    <w:p w14:paraId="7336C8F4" w14:textId="77777777" w:rsidR="0048063F" w:rsidRPr="00B11239" w:rsidRDefault="0048063F" w:rsidP="00572E1E">
      <w:pPr>
        <w:pStyle w:val="Text3"/>
        <w:tabs>
          <w:tab w:val="clear" w:pos="2302"/>
          <w:tab w:val="left" w:pos="142"/>
        </w:tabs>
        <w:ind w:left="1418"/>
        <w:contextualSpacing/>
        <w:rPr>
          <w:rFonts w:eastAsia="Calibri"/>
          <w:sz w:val="22"/>
          <w:szCs w:val="22"/>
          <w:lang w:val="en-US"/>
        </w:rPr>
      </w:pPr>
    </w:p>
    <w:p w14:paraId="17C83C11" w14:textId="77777777" w:rsidR="0048063F" w:rsidRPr="00B11239" w:rsidRDefault="0048063F" w:rsidP="00572E1E">
      <w:pPr>
        <w:pStyle w:val="Text3"/>
        <w:tabs>
          <w:tab w:val="left" w:pos="142"/>
        </w:tabs>
        <w:ind w:left="1418"/>
        <w:contextualSpacing/>
        <w:rPr>
          <w:rFonts w:eastAsia="Calibri"/>
          <w:b/>
          <w:sz w:val="22"/>
          <w:szCs w:val="22"/>
        </w:rPr>
      </w:pPr>
      <w:r w:rsidRPr="00B11239">
        <w:rPr>
          <w:rFonts w:eastAsia="Calibri"/>
          <w:b/>
          <w:sz w:val="22"/>
          <w:szCs w:val="22"/>
        </w:rPr>
        <w:t>Communication activities:</w:t>
      </w:r>
    </w:p>
    <w:p w14:paraId="77B522BA" w14:textId="77777777" w:rsidR="0048063F" w:rsidRPr="00B11239" w:rsidRDefault="0048063F" w:rsidP="00572E1E">
      <w:pPr>
        <w:pStyle w:val="Text3"/>
        <w:tabs>
          <w:tab w:val="left" w:pos="142"/>
        </w:tabs>
        <w:ind w:left="1418"/>
        <w:contextualSpacing/>
        <w:rPr>
          <w:rFonts w:eastAsia="Calibri"/>
          <w:sz w:val="22"/>
          <w:szCs w:val="22"/>
          <w:lang w:val="en-US"/>
        </w:rPr>
      </w:pPr>
      <w:r w:rsidRPr="00B11239">
        <w:rPr>
          <w:rFonts w:eastAsia="Calibri"/>
          <w:sz w:val="22"/>
          <w:szCs w:val="22"/>
          <w:lang w:val="en-US"/>
        </w:rPr>
        <w:t xml:space="preserve">Press releases on </w:t>
      </w:r>
      <w:r w:rsidRPr="00B11239">
        <w:rPr>
          <w:rFonts w:eastAsia="Calibri"/>
          <w:sz w:val="22"/>
          <w:szCs w:val="22"/>
        </w:rPr>
        <w:t>findings and observation</w:t>
      </w:r>
      <w:r w:rsidRPr="00B11239">
        <w:rPr>
          <w:rFonts w:eastAsia="Calibri"/>
          <w:sz w:val="22"/>
          <w:szCs w:val="22"/>
          <w:lang w:val="en-US"/>
        </w:rPr>
        <w:t>s of the market surveillance activities and market surveillance results</w:t>
      </w:r>
    </w:p>
    <w:p w14:paraId="7B022F81" w14:textId="77777777" w:rsidR="0048063F" w:rsidRPr="00B11239" w:rsidRDefault="0048063F" w:rsidP="00572E1E">
      <w:pPr>
        <w:pStyle w:val="Text3"/>
        <w:tabs>
          <w:tab w:val="clear" w:pos="2302"/>
          <w:tab w:val="left" w:pos="142"/>
        </w:tabs>
        <w:ind w:left="1418"/>
        <w:contextualSpacing/>
        <w:rPr>
          <w:rFonts w:eastAsia="Calibri"/>
          <w:sz w:val="22"/>
          <w:szCs w:val="22"/>
          <w:lang w:val="en-US"/>
        </w:rPr>
      </w:pPr>
      <w:r w:rsidRPr="00B11239">
        <w:rPr>
          <w:rFonts w:eastAsia="Calibri"/>
          <w:sz w:val="22"/>
          <w:szCs w:val="22"/>
          <w:lang w:val="en-US"/>
        </w:rPr>
        <w:t>Updating and content providing for web pages</w:t>
      </w:r>
    </w:p>
    <w:p w14:paraId="1DE56479" w14:textId="77777777" w:rsidR="0048063F" w:rsidRPr="00B11239" w:rsidRDefault="0048063F" w:rsidP="00572E1E">
      <w:pPr>
        <w:pStyle w:val="Text3"/>
        <w:tabs>
          <w:tab w:val="clear" w:pos="2302"/>
          <w:tab w:val="left" w:pos="142"/>
        </w:tabs>
        <w:ind w:left="1418"/>
        <w:contextualSpacing/>
        <w:rPr>
          <w:rFonts w:eastAsia="Calibri"/>
          <w:sz w:val="22"/>
          <w:szCs w:val="22"/>
          <w:lang w:val="en-US"/>
        </w:rPr>
      </w:pPr>
      <w:r w:rsidRPr="00B11239">
        <w:rPr>
          <w:rFonts w:eastAsia="Calibri"/>
          <w:sz w:val="22"/>
          <w:szCs w:val="22"/>
          <w:lang w:val="en-US"/>
        </w:rPr>
        <w:t>Continue activity in social media and channels to spread the information on the dangerous products, risks, project results and other issues</w:t>
      </w:r>
    </w:p>
    <w:p w14:paraId="044C2C22" w14:textId="77777777" w:rsidR="0048063F" w:rsidRPr="00C32E65" w:rsidRDefault="0048063F" w:rsidP="00572E1E">
      <w:pPr>
        <w:pStyle w:val="Text3"/>
        <w:tabs>
          <w:tab w:val="clear" w:pos="2302"/>
          <w:tab w:val="left" w:pos="142"/>
        </w:tabs>
        <w:ind w:left="1418"/>
        <w:contextualSpacing/>
        <w:rPr>
          <w:sz w:val="22"/>
          <w:szCs w:val="22"/>
        </w:rPr>
      </w:pPr>
      <w:r w:rsidRPr="00B11239">
        <w:rPr>
          <w:rFonts w:eastAsia="Calibri"/>
          <w:sz w:val="22"/>
          <w:szCs w:val="22"/>
          <w:lang w:val="en-US"/>
        </w:rPr>
        <w:br/>
      </w:r>
      <w:r w:rsidRPr="00C32E65">
        <w:rPr>
          <w:sz w:val="22"/>
          <w:szCs w:val="22"/>
        </w:rPr>
        <w:t xml:space="preserve">Providing information and guidance to consumers and economic operators </w:t>
      </w:r>
    </w:p>
    <w:p w14:paraId="7945D456" w14:textId="77777777" w:rsidR="0048063F" w:rsidRPr="00C32E65" w:rsidRDefault="0048063F" w:rsidP="00572E1E">
      <w:pPr>
        <w:pStyle w:val="Text3"/>
        <w:tabs>
          <w:tab w:val="clear" w:pos="2302"/>
          <w:tab w:val="left" w:pos="142"/>
        </w:tabs>
        <w:ind w:left="1418"/>
        <w:contextualSpacing/>
        <w:rPr>
          <w:b/>
          <w:sz w:val="22"/>
          <w:szCs w:val="22"/>
        </w:rPr>
      </w:pPr>
      <w:r w:rsidRPr="00B11239">
        <w:rPr>
          <w:sz w:val="22"/>
          <w:szCs w:val="22"/>
          <w:lang w:val="en-US"/>
        </w:rPr>
        <w:br/>
      </w:r>
      <w:r w:rsidRPr="00C32E65">
        <w:rPr>
          <w:b/>
          <w:sz w:val="22"/>
          <w:szCs w:val="22"/>
        </w:rPr>
        <w:t>Cooperation:</w:t>
      </w:r>
    </w:p>
    <w:p w14:paraId="06EFEC18" w14:textId="77777777" w:rsidR="0048063F" w:rsidRPr="00B11239" w:rsidRDefault="0048063F" w:rsidP="00572E1E">
      <w:pPr>
        <w:pStyle w:val="Text3"/>
        <w:tabs>
          <w:tab w:val="clear" w:pos="2302"/>
          <w:tab w:val="left" w:pos="142"/>
        </w:tabs>
        <w:ind w:left="1418"/>
        <w:contextualSpacing/>
        <w:rPr>
          <w:sz w:val="22"/>
          <w:szCs w:val="22"/>
        </w:rPr>
      </w:pPr>
      <w:r w:rsidRPr="00B11239">
        <w:rPr>
          <w:sz w:val="22"/>
          <w:szCs w:val="22"/>
        </w:rPr>
        <w:t xml:space="preserve">Cooperation with Centres for Economic Development, Transport and the </w:t>
      </w:r>
      <w:r w:rsidR="008A0A67" w:rsidRPr="00B11239">
        <w:rPr>
          <w:sz w:val="22"/>
          <w:szCs w:val="22"/>
        </w:rPr>
        <w:t>Environment and the Finnish Customs</w:t>
      </w:r>
    </w:p>
    <w:p w14:paraId="3D410A25" w14:textId="77777777" w:rsidR="0048063F" w:rsidRPr="00B11239" w:rsidRDefault="0048063F" w:rsidP="00572E1E">
      <w:pPr>
        <w:pStyle w:val="Text3"/>
        <w:tabs>
          <w:tab w:val="clear" w:pos="2302"/>
          <w:tab w:val="left" w:pos="142"/>
        </w:tabs>
        <w:ind w:left="1418"/>
        <w:contextualSpacing/>
        <w:rPr>
          <w:sz w:val="22"/>
          <w:szCs w:val="22"/>
        </w:rPr>
      </w:pPr>
    </w:p>
    <w:p w14:paraId="032EF47A" w14:textId="77777777" w:rsidR="0048063F" w:rsidRPr="00C32E65" w:rsidRDefault="0048063F" w:rsidP="00572E1E">
      <w:pPr>
        <w:pStyle w:val="Text3"/>
        <w:tabs>
          <w:tab w:val="clear" w:pos="2302"/>
          <w:tab w:val="left" w:pos="142"/>
        </w:tabs>
        <w:ind w:left="1418"/>
        <w:contextualSpacing/>
        <w:rPr>
          <w:rFonts w:eastAsia="Calibri"/>
          <w:b/>
          <w:sz w:val="22"/>
          <w:szCs w:val="22"/>
          <w:lang w:val="en-US"/>
        </w:rPr>
      </w:pPr>
      <w:r w:rsidRPr="00C32E65">
        <w:rPr>
          <w:rFonts w:eastAsia="Calibri"/>
          <w:b/>
          <w:sz w:val="22"/>
          <w:szCs w:val="22"/>
          <w:lang w:val="en-US"/>
        </w:rPr>
        <w:t>Principles of market surveillance:</w:t>
      </w:r>
    </w:p>
    <w:p w14:paraId="3B65A74A" w14:textId="77777777" w:rsidR="0048063F" w:rsidRPr="00B11239" w:rsidRDefault="0048063F" w:rsidP="00572E1E">
      <w:pPr>
        <w:pStyle w:val="Text3"/>
        <w:tabs>
          <w:tab w:val="clear" w:pos="2302"/>
          <w:tab w:val="left" w:pos="142"/>
        </w:tabs>
        <w:ind w:left="1418"/>
        <w:contextualSpacing/>
        <w:rPr>
          <w:rFonts w:eastAsia="Calibri"/>
          <w:sz w:val="22"/>
          <w:szCs w:val="22"/>
          <w:lang w:val="en-US"/>
        </w:rPr>
      </w:pPr>
      <w:r w:rsidRPr="00B11239">
        <w:rPr>
          <w:rFonts w:eastAsia="Calibri"/>
          <w:sz w:val="22"/>
          <w:szCs w:val="22"/>
          <w:lang w:val="en-US"/>
        </w:rPr>
        <w:t>The sampling is risk based. Purchased samples are chosen based on knowledge of potential defects of the products. Information sources are e.g. RAPEX notifications and complaints from the consumers.</w:t>
      </w:r>
    </w:p>
    <w:p w14:paraId="45CF99DA" w14:textId="77777777" w:rsidR="0048063F" w:rsidRPr="00B11239" w:rsidRDefault="0048063F" w:rsidP="00572E1E">
      <w:pPr>
        <w:pStyle w:val="Text3"/>
        <w:tabs>
          <w:tab w:val="clear" w:pos="2302"/>
          <w:tab w:val="left" w:pos="142"/>
        </w:tabs>
        <w:ind w:left="1418"/>
        <w:contextualSpacing/>
        <w:rPr>
          <w:rFonts w:eastAsia="Calibri"/>
          <w:sz w:val="22"/>
          <w:szCs w:val="22"/>
          <w:lang w:val="en-US"/>
        </w:rPr>
      </w:pPr>
    </w:p>
    <w:p w14:paraId="484E141D" w14:textId="77777777" w:rsidR="0048063F" w:rsidRPr="00B11239" w:rsidRDefault="0048063F" w:rsidP="00572E1E">
      <w:pPr>
        <w:pStyle w:val="Text3"/>
        <w:tabs>
          <w:tab w:val="clear" w:pos="2302"/>
          <w:tab w:val="left" w:pos="142"/>
        </w:tabs>
        <w:ind w:left="1418"/>
        <w:contextualSpacing/>
        <w:rPr>
          <w:rFonts w:eastAsia="Calibri"/>
          <w:sz w:val="22"/>
          <w:szCs w:val="22"/>
          <w:lang w:val="en-US"/>
        </w:rPr>
      </w:pPr>
      <w:r w:rsidRPr="00C32E65">
        <w:rPr>
          <w:rFonts w:eastAsia="Calibri"/>
          <w:sz w:val="22"/>
          <w:szCs w:val="22"/>
          <w:lang w:val="en-US"/>
        </w:rPr>
        <w:t xml:space="preserve">If </w:t>
      </w:r>
      <w:r w:rsidRPr="00B11239">
        <w:rPr>
          <w:rFonts w:eastAsia="Calibri"/>
          <w:sz w:val="22"/>
          <w:szCs w:val="22"/>
          <w:lang w:val="en-US"/>
        </w:rPr>
        <w:t>the economic operator does not follow up on previous request of market surveillance authorities to take corrective action, compulsory measures are required to recall the dangerous product and inform consumer about danger.</w:t>
      </w:r>
    </w:p>
    <w:p w14:paraId="76668728" w14:textId="77777777" w:rsidR="0048063F" w:rsidRPr="00B11239" w:rsidRDefault="0048063F" w:rsidP="0048063F">
      <w:pPr>
        <w:pStyle w:val="Text3"/>
        <w:tabs>
          <w:tab w:val="clear" w:pos="2302"/>
          <w:tab w:val="left" w:pos="142"/>
        </w:tabs>
        <w:ind w:left="0"/>
        <w:contextualSpacing/>
        <w:jc w:val="left"/>
        <w:rPr>
          <w:rFonts w:eastAsia="Calibri"/>
          <w:sz w:val="22"/>
          <w:szCs w:val="22"/>
          <w:lang w:val="en-US"/>
        </w:rPr>
      </w:pPr>
    </w:p>
    <w:p w14:paraId="565BF594" w14:textId="77777777" w:rsidR="0048063F" w:rsidRPr="00B11239" w:rsidRDefault="0048063F" w:rsidP="0048063F">
      <w:pPr>
        <w:pStyle w:val="Otsikko3"/>
        <w:tabs>
          <w:tab w:val="clear" w:pos="4973"/>
        </w:tabs>
        <w:ind w:left="0" w:firstLine="0"/>
        <w:contextualSpacing/>
        <w:rPr>
          <w:sz w:val="22"/>
          <w:szCs w:val="22"/>
        </w:rPr>
      </w:pPr>
      <w:bookmarkStart w:id="464" w:name="_Toc16691393"/>
      <w:r w:rsidRPr="00B11239">
        <w:rPr>
          <w:sz w:val="22"/>
          <w:szCs w:val="22"/>
        </w:rPr>
        <w:t>Report from activities carried out under the previous planning period</w:t>
      </w:r>
      <w:bookmarkEnd w:id="464"/>
      <w:r w:rsidRPr="00B11239">
        <w:rPr>
          <w:sz w:val="22"/>
          <w:szCs w:val="22"/>
        </w:rPr>
        <w:t xml:space="preserve"> </w:t>
      </w:r>
    </w:p>
    <w:p w14:paraId="20E905E9" w14:textId="77777777" w:rsidR="0048063F" w:rsidRPr="00B11239" w:rsidRDefault="0048063F" w:rsidP="0048063F">
      <w:pPr>
        <w:pStyle w:val="Text3"/>
        <w:tabs>
          <w:tab w:val="clear" w:pos="2302"/>
        </w:tabs>
        <w:ind w:left="1418"/>
        <w:contextualSpacing/>
        <w:jc w:val="left"/>
        <w:rPr>
          <w:sz w:val="22"/>
          <w:szCs w:val="22"/>
          <w:lang w:val="en-US"/>
        </w:rPr>
      </w:pPr>
      <w:r w:rsidRPr="00B11239">
        <w:rPr>
          <w:sz w:val="22"/>
          <w:szCs w:val="22"/>
          <w:lang w:val="en-US"/>
        </w:rPr>
        <w:t xml:space="preserve">Number of product related accidents / user complaints: - </w:t>
      </w:r>
    </w:p>
    <w:p w14:paraId="269478A3" w14:textId="77777777" w:rsidR="0048063F" w:rsidRPr="00B11239" w:rsidRDefault="0048063F" w:rsidP="0048063F">
      <w:pPr>
        <w:pStyle w:val="Text3"/>
        <w:tabs>
          <w:tab w:val="clear" w:pos="2302"/>
        </w:tabs>
        <w:ind w:left="1418"/>
        <w:contextualSpacing/>
        <w:jc w:val="left"/>
        <w:rPr>
          <w:sz w:val="22"/>
          <w:szCs w:val="22"/>
        </w:rPr>
      </w:pPr>
      <w:r w:rsidRPr="00B11239">
        <w:rPr>
          <w:sz w:val="22"/>
          <w:szCs w:val="22"/>
        </w:rPr>
        <w:t>Number of inspections:</w:t>
      </w:r>
    </w:p>
    <w:p w14:paraId="28E4D983" w14:textId="77777777" w:rsidR="0048063F" w:rsidRPr="00B11239" w:rsidRDefault="0048063F" w:rsidP="00360433">
      <w:pPr>
        <w:pStyle w:val="Text3"/>
        <w:numPr>
          <w:ilvl w:val="0"/>
          <w:numId w:val="25"/>
        </w:numPr>
        <w:tabs>
          <w:tab w:val="clear" w:pos="2302"/>
        </w:tabs>
        <w:ind w:left="1701" w:hanging="283"/>
        <w:contextualSpacing/>
        <w:jc w:val="left"/>
        <w:rPr>
          <w:sz w:val="22"/>
          <w:szCs w:val="22"/>
          <w:lang w:val="en-US"/>
        </w:rPr>
      </w:pPr>
      <w:r w:rsidRPr="00B11239">
        <w:rPr>
          <w:sz w:val="22"/>
          <w:szCs w:val="22"/>
        </w:rPr>
        <w:t xml:space="preserve">number of reactive inspections: - </w:t>
      </w:r>
    </w:p>
    <w:p w14:paraId="6E793753" w14:textId="77777777" w:rsidR="0048063F" w:rsidRPr="00B11239" w:rsidRDefault="0048063F" w:rsidP="00360433">
      <w:pPr>
        <w:pStyle w:val="Text3"/>
        <w:numPr>
          <w:ilvl w:val="0"/>
          <w:numId w:val="25"/>
        </w:numPr>
        <w:tabs>
          <w:tab w:val="clear" w:pos="2302"/>
        </w:tabs>
        <w:ind w:left="1701" w:hanging="283"/>
        <w:contextualSpacing/>
        <w:jc w:val="left"/>
        <w:rPr>
          <w:sz w:val="22"/>
          <w:szCs w:val="22"/>
          <w:lang w:val="en-US"/>
        </w:rPr>
      </w:pPr>
      <w:r w:rsidRPr="00B11239">
        <w:rPr>
          <w:sz w:val="22"/>
          <w:szCs w:val="22"/>
        </w:rPr>
        <w:t xml:space="preserve">number of </w:t>
      </w:r>
      <w:r w:rsidR="008A0A67" w:rsidRPr="00B11239">
        <w:rPr>
          <w:sz w:val="22"/>
          <w:szCs w:val="22"/>
        </w:rPr>
        <w:t xml:space="preserve">self-initiated inspections: 90 </w:t>
      </w:r>
      <w:r w:rsidRPr="00B11239">
        <w:rPr>
          <w:sz w:val="22"/>
          <w:szCs w:val="22"/>
        </w:rPr>
        <w:t xml:space="preserve"> </w:t>
      </w:r>
    </w:p>
    <w:p w14:paraId="3B4C68F5" w14:textId="77777777" w:rsidR="0048063F" w:rsidRPr="00B11239" w:rsidRDefault="0048063F" w:rsidP="0048063F">
      <w:pPr>
        <w:pStyle w:val="Text3"/>
        <w:tabs>
          <w:tab w:val="clear" w:pos="2302"/>
        </w:tabs>
        <w:ind w:left="1418"/>
        <w:contextualSpacing/>
        <w:jc w:val="left"/>
        <w:rPr>
          <w:sz w:val="22"/>
          <w:szCs w:val="22"/>
          <w:lang w:val="en-US"/>
        </w:rPr>
      </w:pPr>
    </w:p>
    <w:p w14:paraId="7D6357F1" w14:textId="77777777" w:rsidR="0048063F" w:rsidRPr="00C32E65" w:rsidRDefault="0048063F" w:rsidP="0048063F">
      <w:pPr>
        <w:pStyle w:val="Text3"/>
        <w:tabs>
          <w:tab w:val="clear" w:pos="2302"/>
        </w:tabs>
        <w:ind w:left="1418"/>
        <w:contextualSpacing/>
        <w:jc w:val="left"/>
        <w:rPr>
          <w:sz w:val="22"/>
          <w:szCs w:val="22"/>
          <w:lang w:val="en-US"/>
        </w:rPr>
      </w:pPr>
      <w:r w:rsidRPr="00C32E65">
        <w:rPr>
          <w:sz w:val="22"/>
          <w:szCs w:val="22"/>
          <w:lang w:val="en-US"/>
        </w:rPr>
        <w:lastRenderedPageBreak/>
        <w:t xml:space="preserve">Recalls: - </w:t>
      </w:r>
    </w:p>
    <w:p w14:paraId="6731A9B1" w14:textId="77777777" w:rsidR="0048063F" w:rsidRPr="00B11239" w:rsidRDefault="0048063F" w:rsidP="0048063F">
      <w:pPr>
        <w:pStyle w:val="Text3"/>
        <w:tabs>
          <w:tab w:val="clear" w:pos="2302"/>
        </w:tabs>
        <w:ind w:left="1418"/>
        <w:contextualSpacing/>
        <w:jc w:val="left"/>
        <w:rPr>
          <w:sz w:val="22"/>
          <w:szCs w:val="22"/>
          <w:lang w:val="en-US"/>
        </w:rPr>
      </w:pPr>
      <w:r w:rsidRPr="00B11239">
        <w:rPr>
          <w:sz w:val="22"/>
          <w:szCs w:val="22"/>
          <w:lang w:val="en-US"/>
        </w:rPr>
        <w:t xml:space="preserve">Withdrawals: - </w:t>
      </w:r>
    </w:p>
    <w:p w14:paraId="7747CFED" w14:textId="77777777" w:rsidR="00150DFC" w:rsidRPr="00B11239" w:rsidRDefault="00150DFC" w:rsidP="00150DFC">
      <w:pPr>
        <w:pStyle w:val="Otsikko2"/>
        <w:spacing w:after="200" w:line="276" w:lineRule="auto"/>
        <w:ind w:left="0" w:hanging="11"/>
        <w:jc w:val="left"/>
        <w:rPr>
          <w:sz w:val="22"/>
          <w:szCs w:val="22"/>
        </w:rPr>
      </w:pPr>
      <w:r w:rsidRPr="00B11239">
        <w:t xml:space="preserve"> </w:t>
      </w:r>
      <w:bookmarkStart w:id="465" w:name="_Toc16691394"/>
      <w:r w:rsidRPr="00B11239">
        <w:t>Other consumer products under GPSD</w:t>
      </w:r>
      <w:bookmarkEnd w:id="465"/>
    </w:p>
    <w:p w14:paraId="1900B521" w14:textId="77777777" w:rsidR="00150DFC" w:rsidRPr="00B11239" w:rsidRDefault="00150DFC" w:rsidP="00150DFC">
      <w:pPr>
        <w:pStyle w:val="Otsikko3"/>
        <w:tabs>
          <w:tab w:val="clear" w:pos="4973"/>
        </w:tabs>
        <w:ind w:left="0" w:firstLine="0"/>
        <w:rPr>
          <w:sz w:val="22"/>
          <w:szCs w:val="22"/>
        </w:rPr>
      </w:pPr>
      <w:bookmarkStart w:id="466" w:name="_Toc16691395"/>
      <w:r w:rsidRPr="00B11239">
        <w:rPr>
          <w:sz w:val="22"/>
          <w:szCs w:val="22"/>
        </w:rPr>
        <w:t>Responsible authority and contact details</w:t>
      </w:r>
      <w:bookmarkEnd w:id="466"/>
    </w:p>
    <w:p w14:paraId="4B317A8B" w14:textId="77777777" w:rsidR="00150DFC" w:rsidRPr="00B11239" w:rsidRDefault="00150DFC" w:rsidP="00150DFC">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Finnish Safety and Chemicals Agency (Tukes)</w:t>
      </w:r>
    </w:p>
    <w:p w14:paraId="4437123E" w14:textId="77777777" w:rsidR="00150DFC" w:rsidRPr="00B11239" w:rsidRDefault="00150DFC" w:rsidP="00150DFC">
      <w:pPr>
        <w:pStyle w:val="Text3"/>
        <w:tabs>
          <w:tab w:val="clear" w:pos="2302"/>
        </w:tabs>
        <w:ind w:left="1418"/>
        <w:contextualSpacing/>
        <w:jc w:val="left"/>
        <w:rPr>
          <w:rFonts w:eastAsia="Calibri"/>
          <w:sz w:val="22"/>
          <w:szCs w:val="22"/>
          <w:lang w:val="fi-FI"/>
        </w:rPr>
      </w:pPr>
      <w:r w:rsidRPr="00B11239">
        <w:rPr>
          <w:rFonts w:eastAsia="Calibri"/>
          <w:sz w:val="22"/>
          <w:szCs w:val="22"/>
          <w:lang w:val="fi-FI"/>
        </w:rPr>
        <w:t xml:space="preserve">P.O. Box 66 (Opastinsilta 12 </w:t>
      </w:r>
      <w:r w:rsidR="00224024">
        <w:rPr>
          <w:rFonts w:eastAsia="Calibri"/>
          <w:sz w:val="22"/>
          <w:szCs w:val="22"/>
          <w:lang w:val="fi-FI"/>
        </w:rPr>
        <w:t>B</w:t>
      </w:r>
      <w:r w:rsidRPr="00B11239">
        <w:rPr>
          <w:rFonts w:eastAsia="Calibri"/>
          <w:sz w:val="22"/>
          <w:szCs w:val="22"/>
          <w:lang w:val="fi-FI"/>
        </w:rPr>
        <w:t xml:space="preserve">) </w:t>
      </w:r>
      <w:r w:rsidRPr="00B11239">
        <w:rPr>
          <w:rFonts w:eastAsia="Calibri"/>
          <w:sz w:val="22"/>
          <w:szCs w:val="22"/>
          <w:lang w:val="fi-FI"/>
        </w:rPr>
        <w:br/>
        <w:t>FI-00521 Helsinki, Finland</w:t>
      </w:r>
    </w:p>
    <w:p w14:paraId="0FC3B602" w14:textId="77777777" w:rsidR="00150DFC" w:rsidRPr="00C32E65" w:rsidRDefault="00150DFC" w:rsidP="00150DFC">
      <w:pPr>
        <w:pStyle w:val="Text3"/>
        <w:tabs>
          <w:tab w:val="clear" w:pos="2302"/>
        </w:tabs>
        <w:ind w:left="1418"/>
        <w:contextualSpacing/>
        <w:jc w:val="left"/>
        <w:rPr>
          <w:rFonts w:eastAsia="Calibri"/>
          <w:sz w:val="22"/>
          <w:szCs w:val="22"/>
          <w:lang w:val="fi-FI"/>
        </w:rPr>
      </w:pPr>
      <w:r w:rsidRPr="00B11239">
        <w:rPr>
          <w:rFonts w:eastAsia="Calibri"/>
          <w:sz w:val="22"/>
          <w:szCs w:val="22"/>
          <w:lang w:val="fi-FI"/>
        </w:rPr>
        <w:t xml:space="preserve">Tel. +358 29 5052 000, </w:t>
      </w:r>
      <w:hyperlink r:id="rId45" w:history="1">
        <w:r w:rsidRPr="00B11239">
          <w:rPr>
            <w:rFonts w:eastAsia="Calibri"/>
            <w:sz w:val="22"/>
            <w:szCs w:val="22"/>
            <w:lang w:val="fi-FI"/>
          </w:rPr>
          <w:t>www.tukes.fi</w:t>
        </w:r>
      </w:hyperlink>
    </w:p>
    <w:p w14:paraId="622A2A44" w14:textId="77777777" w:rsidR="00150DFC" w:rsidRPr="00B11239" w:rsidRDefault="00150DFC" w:rsidP="00150DFC">
      <w:pPr>
        <w:pStyle w:val="Text3"/>
        <w:tabs>
          <w:tab w:val="clear" w:pos="2302"/>
        </w:tabs>
        <w:ind w:left="1418"/>
        <w:contextualSpacing/>
        <w:jc w:val="left"/>
        <w:rPr>
          <w:rFonts w:eastAsia="Calibri"/>
          <w:sz w:val="22"/>
          <w:szCs w:val="22"/>
          <w:lang w:val="fi-FI"/>
        </w:rPr>
      </w:pPr>
    </w:p>
    <w:p w14:paraId="06A44DBF" w14:textId="29B9F690" w:rsidR="00150DFC" w:rsidRPr="00B11239" w:rsidRDefault="00150DFC" w:rsidP="00150DFC">
      <w:pPr>
        <w:pStyle w:val="Text3"/>
        <w:tabs>
          <w:tab w:val="clear" w:pos="2302"/>
        </w:tabs>
        <w:ind w:left="1418"/>
        <w:contextualSpacing/>
        <w:jc w:val="left"/>
        <w:rPr>
          <w:rFonts w:eastAsia="Calibri"/>
          <w:sz w:val="22"/>
          <w:szCs w:val="22"/>
          <w:lang w:val="fi-FI"/>
        </w:rPr>
      </w:pPr>
      <w:r w:rsidRPr="00B11239">
        <w:rPr>
          <w:rFonts w:eastAsia="Calibri"/>
          <w:sz w:val="22"/>
          <w:szCs w:val="22"/>
          <w:lang w:val="fi-FI"/>
        </w:rPr>
        <w:t>Contact person</w:t>
      </w:r>
      <w:r w:rsidR="00C4488D" w:rsidRPr="00B11239">
        <w:rPr>
          <w:rFonts w:eastAsia="Calibri"/>
          <w:sz w:val="22"/>
          <w:szCs w:val="22"/>
          <w:lang w:val="fi-FI"/>
        </w:rPr>
        <w:t>s</w:t>
      </w:r>
      <w:r w:rsidRPr="00B11239">
        <w:rPr>
          <w:rFonts w:eastAsia="Calibri"/>
          <w:sz w:val="22"/>
          <w:szCs w:val="22"/>
          <w:lang w:val="fi-FI"/>
        </w:rPr>
        <w:t xml:space="preserve">: Jaakko Kuustonen, </w:t>
      </w:r>
      <w:r w:rsidR="000D264B" w:rsidRPr="00B11239">
        <w:rPr>
          <w:rFonts w:eastAsia="Calibri"/>
          <w:sz w:val="22"/>
          <w:szCs w:val="22"/>
          <w:lang w:val="fi-FI"/>
        </w:rPr>
        <w:t>Reija Sironen, Jyri Pekkanen</w:t>
      </w:r>
      <w:r w:rsidR="00224024">
        <w:rPr>
          <w:rFonts w:eastAsia="Calibri"/>
          <w:sz w:val="22"/>
          <w:szCs w:val="22"/>
          <w:lang w:val="fi-FI"/>
        </w:rPr>
        <w:t>,</w:t>
      </w:r>
      <w:r w:rsidR="00224024" w:rsidRPr="00B11239">
        <w:rPr>
          <w:rFonts w:eastAsia="Calibri"/>
          <w:sz w:val="22"/>
          <w:szCs w:val="22"/>
          <w:lang w:val="fi-FI"/>
        </w:rPr>
        <w:t xml:space="preserve"> </w:t>
      </w:r>
      <w:r w:rsidR="007F3B05">
        <w:rPr>
          <w:rFonts w:eastAsia="Calibri"/>
          <w:sz w:val="22"/>
          <w:szCs w:val="22"/>
          <w:lang w:val="fi-FI"/>
        </w:rPr>
        <w:t>Jenni Mutka,</w:t>
      </w:r>
      <w:r w:rsidR="00224024">
        <w:rPr>
          <w:rFonts w:eastAsia="Calibri"/>
          <w:sz w:val="22"/>
          <w:szCs w:val="22"/>
          <w:lang w:val="fi-FI"/>
        </w:rPr>
        <w:t xml:space="preserve"> Anja Merenkivi</w:t>
      </w:r>
      <w:r w:rsidR="007F3B05">
        <w:rPr>
          <w:rFonts w:eastAsia="Calibri"/>
          <w:sz w:val="22"/>
          <w:szCs w:val="22"/>
          <w:lang w:val="fi-FI"/>
        </w:rPr>
        <w:t xml:space="preserve"> and Pipsa Korkolainen</w:t>
      </w:r>
    </w:p>
    <w:p w14:paraId="68474019" w14:textId="77777777" w:rsidR="00150DFC" w:rsidRPr="00B11239" w:rsidRDefault="00150DFC" w:rsidP="00150DFC">
      <w:pPr>
        <w:pStyle w:val="Text3"/>
        <w:tabs>
          <w:tab w:val="clear" w:pos="2302"/>
        </w:tabs>
        <w:ind w:left="1418"/>
        <w:contextualSpacing/>
        <w:jc w:val="left"/>
        <w:rPr>
          <w:rFonts w:eastAsia="Calibri"/>
          <w:sz w:val="22"/>
          <w:szCs w:val="22"/>
          <w:lang w:val="fi-FI"/>
        </w:rPr>
      </w:pPr>
    </w:p>
    <w:p w14:paraId="1072E344" w14:textId="77777777" w:rsidR="00150DFC" w:rsidRPr="00B11239" w:rsidRDefault="00150DFC" w:rsidP="00150DFC">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 xml:space="preserve">Budget in nominal terms: </w:t>
      </w:r>
      <w:r w:rsidR="00224024">
        <w:rPr>
          <w:rFonts w:eastAsia="Calibri"/>
          <w:sz w:val="22"/>
          <w:szCs w:val="22"/>
          <w:lang w:val="en-US"/>
        </w:rPr>
        <w:t>420</w:t>
      </w:r>
      <w:r w:rsidR="008A0A67" w:rsidRPr="00B11239">
        <w:rPr>
          <w:rFonts w:eastAsia="Calibri"/>
          <w:sz w:val="22"/>
          <w:szCs w:val="22"/>
          <w:lang w:val="en-US"/>
        </w:rPr>
        <w:t>,</w:t>
      </w:r>
      <w:r w:rsidRPr="00B11239">
        <w:rPr>
          <w:rFonts w:eastAsia="Calibri"/>
          <w:sz w:val="22"/>
          <w:szCs w:val="22"/>
          <w:lang w:val="en-US"/>
        </w:rPr>
        <w:t>000 €</w:t>
      </w:r>
      <w:r w:rsidRPr="00B11239">
        <w:rPr>
          <w:rFonts w:eastAsia="Calibri"/>
          <w:sz w:val="22"/>
          <w:szCs w:val="22"/>
          <w:lang w:val="en-US"/>
        </w:rPr>
        <w:br/>
        <w:t xml:space="preserve">Staff available to market surveillance authorities: </w:t>
      </w:r>
      <w:r w:rsidR="005B7FE6" w:rsidRPr="00B11239">
        <w:rPr>
          <w:rFonts w:eastAsia="Calibri"/>
          <w:sz w:val="22"/>
          <w:szCs w:val="22"/>
          <w:lang w:val="en-US"/>
        </w:rPr>
        <w:t>4,5</w:t>
      </w:r>
      <w:r w:rsidRPr="00B11239">
        <w:rPr>
          <w:rFonts w:eastAsia="Calibri"/>
          <w:sz w:val="22"/>
          <w:szCs w:val="22"/>
          <w:lang w:val="en-US"/>
        </w:rPr>
        <w:br/>
        <w:t xml:space="preserve">Number of inspectors available to market surveillance authorities: </w:t>
      </w:r>
      <w:r w:rsidR="005B7FE6" w:rsidRPr="00B11239">
        <w:rPr>
          <w:rFonts w:eastAsia="Calibri"/>
          <w:sz w:val="22"/>
          <w:szCs w:val="22"/>
          <w:lang w:val="en-US"/>
        </w:rPr>
        <w:t>3</w:t>
      </w:r>
    </w:p>
    <w:p w14:paraId="22855590" w14:textId="77777777" w:rsidR="00150DFC" w:rsidRPr="00B11239" w:rsidRDefault="00150DFC" w:rsidP="00F82BCD">
      <w:pPr>
        <w:pStyle w:val="Otsikko3"/>
        <w:tabs>
          <w:tab w:val="clear" w:pos="4973"/>
        </w:tabs>
        <w:ind w:left="0" w:firstLine="0"/>
        <w:rPr>
          <w:sz w:val="22"/>
          <w:szCs w:val="22"/>
        </w:rPr>
      </w:pPr>
      <w:bookmarkStart w:id="467" w:name="_Toc16691396"/>
      <w:r w:rsidRPr="00B11239">
        <w:rPr>
          <w:sz w:val="22"/>
          <w:szCs w:val="22"/>
        </w:rPr>
        <w:t>Market surveillance procedures and strategy</w:t>
      </w:r>
      <w:bookmarkEnd w:id="467"/>
      <w:r w:rsidRPr="00B11239">
        <w:rPr>
          <w:sz w:val="22"/>
          <w:szCs w:val="22"/>
        </w:rPr>
        <w:t xml:space="preserve"> </w:t>
      </w:r>
    </w:p>
    <w:p w14:paraId="70302F14" w14:textId="77777777" w:rsidR="00150DFC" w:rsidRPr="00B11239" w:rsidRDefault="00150DFC" w:rsidP="00572E1E">
      <w:pPr>
        <w:pStyle w:val="Text3"/>
        <w:tabs>
          <w:tab w:val="clear" w:pos="2302"/>
        </w:tabs>
        <w:ind w:left="1418"/>
        <w:contextualSpacing/>
        <w:rPr>
          <w:b/>
          <w:sz w:val="22"/>
          <w:szCs w:val="22"/>
        </w:rPr>
      </w:pPr>
      <w:r w:rsidRPr="00B11239">
        <w:rPr>
          <w:b/>
          <w:sz w:val="22"/>
          <w:szCs w:val="22"/>
        </w:rPr>
        <w:t>Surveillance:</w:t>
      </w:r>
    </w:p>
    <w:p w14:paraId="038B1432" w14:textId="77777777" w:rsidR="00150DFC" w:rsidRPr="00B11239" w:rsidRDefault="00150DFC" w:rsidP="00572E1E">
      <w:pPr>
        <w:pStyle w:val="Text3"/>
        <w:tabs>
          <w:tab w:val="clear" w:pos="2302"/>
        </w:tabs>
        <w:ind w:left="1418"/>
        <w:contextualSpacing/>
        <w:rPr>
          <w:rFonts w:eastAsia="Calibri"/>
          <w:sz w:val="22"/>
          <w:szCs w:val="22"/>
          <w:lang w:val="en-US"/>
        </w:rPr>
      </w:pPr>
      <w:r w:rsidRPr="00B11239">
        <w:rPr>
          <w:sz w:val="22"/>
          <w:szCs w:val="22"/>
        </w:rPr>
        <w:t xml:space="preserve">Reactive Surveillance due to RAPEX notifications, accidents, custom's decisions, notifications and complaints from the consumers and other sources </w:t>
      </w:r>
    </w:p>
    <w:p w14:paraId="09927472" w14:textId="77777777" w:rsidR="00D840E2" w:rsidRPr="00B11239" w:rsidRDefault="00D840E2" w:rsidP="00D840E2">
      <w:pPr>
        <w:pStyle w:val="Text3"/>
        <w:ind w:left="1418"/>
        <w:contextualSpacing/>
        <w:rPr>
          <w:rFonts w:eastAsia="Calibri"/>
          <w:sz w:val="22"/>
          <w:szCs w:val="22"/>
          <w:lang w:val="en-US"/>
        </w:rPr>
      </w:pPr>
      <w:r w:rsidRPr="00B11239">
        <w:rPr>
          <w:rFonts w:eastAsia="Calibri"/>
          <w:sz w:val="22"/>
          <w:szCs w:val="22"/>
          <w:lang w:val="en-US"/>
        </w:rPr>
        <w:t>Pre-emptive surveillance actions and projects:</w:t>
      </w:r>
    </w:p>
    <w:p w14:paraId="5289E852" w14:textId="5E34C52F" w:rsidR="00224024" w:rsidRDefault="00D840E2" w:rsidP="00B15F2F">
      <w:pPr>
        <w:pStyle w:val="Text3"/>
        <w:numPr>
          <w:ilvl w:val="0"/>
          <w:numId w:val="44"/>
        </w:numPr>
        <w:tabs>
          <w:tab w:val="clear" w:pos="2302"/>
          <w:tab w:val="left" w:pos="1304"/>
          <w:tab w:val="left" w:pos="1418"/>
        </w:tabs>
        <w:ind w:left="1701" w:hanging="283"/>
        <w:contextualSpacing/>
        <w:rPr>
          <w:rFonts w:eastAsia="Calibri"/>
          <w:sz w:val="22"/>
          <w:szCs w:val="22"/>
          <w:lang w:val="en-US"/>
        </w:rPr>
      </w:pPr>
      <w:r w:rsidRPr="00B11239">
        <w:rPr>
          <w:rFonts w:eastAsia="Calibri"/>
          <w:sz w:val="22"/>
          <w:szCs w:val="22"/>
          <w:lang w:val="en-US"/>
        </w:rPr>
        <w:t>Bicycle child seats</w:t>
      </w:r>
      <w:r w:rsidR="00224024">
        <w:rPr>
          <w:rFonts w:eastAsia="Calibri"/>
          <w:sz w:val="22"/>
          <w:szCs w:val="22"/>
          <w:lang w:val="en-US"/>
        </w:rPr>
        <w:t xml:space="preserve"> (</w:t>
      </w:r>
      <w:r w:rsidR="007F3B05">
        <w:rPr>
          <w:rFonts w:eastAsia="Calibri"/>
          <w:sz w:val="22"/>
          <w:szCs w:val="22"/>
          <w:lang w:val="en-US"/>
        </w:rPr>
        <w:t>EU project</w:t>
      </w:r>
      <w:r w:rsidR="00224024">
        <w:rPr>
          <w:rFonts w:eastAsia="Calibri"/>
          <w:sz w:val="22"/>
          <w:szCs w:val="22"/>
          <w:lang w:val="en-US"/>
        </w:rPr>
        <w:t>)</w:t>
      </w:r>
    </w:p>
    <w:p w14:paraId="0FA26064" w14:textId="77777777" w:rsidR="007F3B05" w:rsidRDefault="007F3B05" w:rsidP="00B15F2F">
      <w:pPr>
        <w:pStyle w:val="Text3"/>
        <w:numPr>
          <w:ilvl w:val="0"/>
          <w:numId w:val="44"/>
        </w:numPr>
        <w:tabs>
          <w:tab w:val="clear" w:pos="2302"/>
          <w:tab w:val="left" w:pos="1304"/>
          <w:tab w:val="left" w:pos="1418"/>
        </w:tabs>
        <w:ind w:left="1701" w:hanging="283"/>
        <w:contextualSpacing/>
        <w:rPr>
          <w:rFonts w:eastAsia="Calibri"/>
          <w:sz w:val="22"/>
          <w:szCs w:val="22"/>
          <w:lang w:val="en-US"/>
        </w:rPr>
      </w:pPr>
      <w:r>
        <w:rPr>
          <w:rFonts w:eastAsia="Calibri"/>
          <w:sz w:val="22"/>
          <w:szCs w:val="22"/>
          <w:lang w:val="en-US"/>
        </w:rPr>
        <w:t>Domestic scaffolds OR ladders</w:t>
      </w:r>
    </w:p>
    <w:p w14:paraId="6358A48F" w14:textId="77777777" w:rsidR="007F3B05" w:rsidRDefault="007F3B05" w:rsidP="00B15F2F">
      <w:pPr>
        <w:pStyle w:val="Text3"/>
        <w:numPr>
          <w:ilvl w:val="0"/>
          <w:numId w:val="44"/>
        </w:numPr>
        <w:tabs>
          <w:tab w:val="clear" w:pos="2302"/>
          <w:tab w:val="left" w:pos="1304"/>
          <w:tab w:val="left" w:pos="1418"/>
        </w:tabs>
        <w:ind w:left="1701" w:hanging="283"/>
        <w:contextualSpacing/>
        <w:rPr>
          <w:rFonts w:eastAsia="Calibri"/>
          <w:sz w:val="22"/>
          <w:szCs w:val="22"/>
          <w:lang w:val="en-US"/>
        </w:rPr>
      </w:pPr>
      <w:r>
        <w:rPr>
          <w:rFonts w:eastAsia="Calibri"/>
          <w:sz w:val="22"/>
          <w:szCs w:val="22"/>
          <w:lang w:val="en-US"/>
        </w:rPr>
        <w:t>Possible study on the bicycle trailers in collaboration with other authorities in Finland</w:t>
      </w:r>
    </w:p>
    <w:p w14:paraId="5AADDFAF" w14:textId="297D71DE" w:rsidR="00224024" w:rsidRPr="00960FBC" w:rsidRDefault="00224024" w:rsidP="00B15F2F">
      <w:pPr>
        <w:pStyle w:val="Text3"/>
        <w:numPr>
          <w:ilvl w:val="0"/>
          <w:numId w:val="44"/>
        </w:numPr>
        <w:tabs>
          <w:tab w:val="clear" w:pos="2302"/>
          <w:tab w:val="left" w:pos="1304"/>
        </w:tabs>
        <w:ind w:left="1701" w:hanging="283"/>
        <w:contextualSpacing/>
        <w:rPr>
          <w:rFonts w:eastAsia="Calibri"/>
          <w:sz w:val="22"/>
          <w:szCs w:val="22"/>
          <w:lang w:val="en-US"/>
        </w:rPr>
      </w:pPr>
    </w:p>
    <w:p w14:paraId="5B6B1F54" w14:textId="36854AD0" w:rsidR="00B15F2F" w:rsidRDefault="00224024" w:rsidP="00B15F2F">
      <w:pPr>
        <w:pStyle w:val="Text3"/>
        <w:numPr>
          <w:ilvl w:val="0"/>
          <w:numId w:val="44"/>
        </w:numPr>
        <w:tabs>
          <w:tab w:val="clear" w:pos="2302"/>
          <w:tab w:val="left" w:pos="1304"/>
          <w:tab w:val="left" w:pos="1418"/>
        </w:tabs>
        <w:ind w:left="1701" w:hanging="283"/>
        <w:contextualSpacing/>
        <w:rPr>
          <w:rFonts w:eastAsia="Calibri"/>
          <w:sz w:val="22"/>
          <w:szCs w:val="22"/>
          <w:lang w:val="en-US"/>
        </w:rPr>
      </w:pPr>
      <w:r w:rsidRPr="00B15F2F">
        <w:rPr>
          <w:rFonts w:eastAsia="Calibri"/>
          <w:sz w:val="22"/>
          <w:szCs w:val="22"/>
          <w:lang w:val="en-US"/>
        </w:rPr>
        <w:t xml:space="preserve">  </w:t>
      </w:r>
    </w:p>
    <w:p w14:paraId="3A46A117" w14:textId="3293D9B1" w:rsidR="007F3B05" w:rsidRPr="007F3B05" w:rsidRDefault="00224024" w:rsidP="007F3B05">
      <w:pPr>
        <w:pStyle w:val="Text3"/>
        <w:tabs>
          <w:tab w:val="clear" w:pos="2302"/>
          <w:tab w:val="left" w:pos="1276"/>
          <w:tab w:val="left" w:pos="1304"/>
        </w:tabs>
        <w:ind w:left="0"/>
        <w:contextualSpacing/>
        <w:rPr>
          <w:rFonts w:eastAsia="Calibri"/>
          <w:sz w:val="22"/>
          <w:szCs w:val="22"/>
          <w:lang w:val="en-US"/>
        </w:rPr>
      </w:pPr>
      <w:r w:rsidRPr="00B15F2F">
        <w:rPr>
          <w:rFonts w:eastAsia="Calibri"/>
          <w:sz w:val="22"/>
          <w:szCs w:val="22"/>
          <w:lang w:val="en-US"/>
        </w:rPr>
        <w:t>Gas regulators</w:t>
      </w:r>
    </w:p>
    <w:p w14:paraId="429EC3CD" w14:textId="77777777" w:rsidR="007F3B05" w:rsidRPr="007F3B05" w:rsidRDefault="00224024" w:rsidP="007F3B05">
      <w:pPr>
        <w:pStyle w:val="Text3"/>
        <w:numPr>
          <w:ilvl w:val="0"/>
          <w:numId w:val="44"/>
        </w:numPr>
        <w:tabs>
          <w:tab w:val="clear" w:pos="2302"/>
          <w:tab w:val="left" w:pos="1276"/>
          <w:tab w:val="left" w:pos="1304"/>
        </w:tabs>
        <w:ind w:left="1701" w:hanging="283"/>
        <w:contextualSpacing/>
        <w:rPr>
          <w:rFonts w:eastAsia="Calibri"/>
          <w:sz w:val="22"/>
          <w:szCs w:val="22"/>
          <w:lang w:val="en-US"/>
        </w:rPr>
      </w:pPr>
      <w:r w:rsidRPr="007F3B05">
        <w:rPr>
          <w:rFonts w:eastAsia="Calibri"/>
          <w:sz w:val="22"/>
          <w:szCs w:val="22"/>
          <w:lang w:val="en-US"/>
        </w:rPr>
        <w:t>Follow-up project on gas hoses</w:t>
      </w:r>
    </w:p>
    <w:p w14:paraId="5FCA5E25" w14:textId="77777777" w:rsidR="007F3B05" w:rsidRDefault="007F3B05" w:rsidP="007F3B05">
      <w:pPr>
        <w:pStyle w:val="Text3"/>
        <w:numPr>
          <w:ilvl w:val="0"/>
          <w:numId w:val="44"/>
        </w:numPr>
        <w:tabs>
          <w:tab w:val="clear" w:pos="2302"/>
          <w:tab w:val="left" w:pos="1276"/>
          <w:tab w:val="left" w:pos="1304"/>
        </w:tabs>
        <w:ind w:left="1701" w:hanging="283"/>
        <w:contextualSpacing/>
        <w:rPr>
          <w:rFonts w:eastAsia="Calibri"/>
          <w:sz w:val="22"/>
          <w:szCs w:val="22"/>
          <w:lang w:val="en-US"/>
        </w:rPr>
      </w:pPr>
      <w:r>
        <w:rPr>
          <w:rFonts w:eastAsia="Calibri"/>
          <w:sz w:val="22"/>
          <w:szCs w:val="22"/>
          <w:lang w:val="en-US"/>
        </w:rPr>
        <w:t>Safety matches</w:t>
      </w:r>
    </w:p>
    <w:p w14:paraId="718AA700" w14:textId="77777777" w:rsidR="007F3B05" w:rsidRPr="007F3B05" w:rsidRDefault="007F3B05" w:rsidP="007F3B05">
      <w:pPr>
        <w:pStyle w:val="Text3"/>
        <w:numPr>
          <w:ilvl w:val="0"/>
          <w:numId w:val="44"/>
        </w:numPr>
        <w:tabs>
          <w:tab w:val="clear" w:pos="2302"/>
          <w:tab w:val="left" w:pos="1276"/>
          <w:tab w:val="left" w:pos="1304"/>
        </w:tabs>
        <w:ind w:left="1701" w:hanging="283"/>
        <w:contextualSpacing/>
        <w:rPr>
          <w:rFonts w:eastAsia="Calibri"/>
          <w:sz w:val="22"/>
          <w:szCs w:val="22"/>
          <w:lang w:val="en-US"/>
        </w:rPr>
      </w:pPr>
      <w:r>
        <w:rPr>
          <w:rFonts w:eastAsia="Calibri"/>
          <w:sz w:val="22"/>
          <w:szCs w:val="22"/>
          <w:lang w:val="en-US"/>
        </w:rPr>
        <w:t>Baby nests</w:t>
      </w:r>
    </w:p>
    <w:p w14:paraId="6F35AAFA" w14:textId="77777777" w:rsidR="00224024" w:rsidRDefault="00224024" w:rsidP="00224024">
      <w:pPr>
        <w:pStyle w:val="Text3"/>
        <w:tabs>
          <w:tab w:val="clear" w:pos="2302"/>
        </w:tabs>
        <w:ind w:left="1418"/>
        <w:contextualSpacing/>
        <w:rPr>
          <w:rFonts w:eastAsia="Calibri"/>
          <w:sz w:val="22"/>
          <w:szCs w:val="22"/>
          <w:lang w:val="en-US"/>
        </w:rPr>
      </w:pPr>
    </w:p>
    <w:p w14:paraId="78ED1BF3" w14:textId="77777777" w:rsidR="00150DFC" w:rsidRPr="00B11239" w:rsidRDefault="00224024" w:rsidP="00B15F2F">
      <w:pPr>
        <w:pStyle w:val="Text3"/>
        <w:tabs>
          <w:tab w:val="left" w:pos="1304"/>
        </w:tabs>
        <w:ind w:left="1418"/>
        <w:contextualSpacing/>
        <w:rPr>
          <w:rFonts w:eastAsia="Calibri"/>
          <w:sz w:val="22"/>
          <w:szCs w:val="22"/>
          <w:lang w:val="en-US"/>
        </w:rPr>
      </w:pPr>
      <w:r w:rsidRPr="00CB750A">
        <w:rPr>
          <w:rFonts w:eastAsia="Calibri"/>
          <w:sz w:val="22"/>
          <w:szCs w:val="22"/>
          <w:lang w:val="en-US"/>
        </w:rPr>
        <w:t>Additionally, products used in services, like playground- outdoor fitness-, and gym products are surveyed in connection with service surveillance activities.</w:t>
      </w:r>
      <w:r w:rsidRPr="00EB2BB3">
        <w:rPr>
          <w:rFonts w:eastAsia="Calibri"/>
          <w:sz w:val="22"/>
          <w:szCs w:val="22"/>
          <w:highlight w:val="yellow"/>
          <w:lang w:val="en-US"/>
        </w:rPr>
        <w:br/>
      </w:r>
    </w:p>
    <w:p w14:paraId="3B561F1B" w14:textId="77777777" w:rsidR="00376E23" w:rsidRPr="00B11239" w:rsidRDefault="00376E23"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 xml:space="preserve">Finnish Customs acts as the market surveillance authority according to the Consumer Safety Act concerning import, export and transit. </w:t>
      </w:r>
    </w:p>
    <w:p w14:paraId="71F422F3" w14:textId="77777777" w:rsidR="00150DFC" w:rsidRPr="00B11239" w:rsidRDefault="00150DFC" w:rsidP="00572E1E">
      <w:pPr>
        <w:pStyle w:val="Text3"/>
        <w:tabs>
          <w:tab w:val="clear" w:pos="2302"/>
        </w:tabs>
        <w:ind w:left="1418"/>
        <w:contextualSpacing/>
        <w:rPr>
          <w:rFonts w:eastAsia="Calibri"/>
          <w:sz w:val="22"/>
          <w:szCs w:val="22"/>
          <w:lang w:val="en-US"/>
        </w:rPr>
      </w:pPr>
    </w:p>
    <w:p w14:paraId="3DEDC3CE" w14:textId="77777777" w:rsidR="00D840E2" w:rsidRPr="00B11239" w:rsidRDefault="00D840E2" w:rsidP="00D840E2">
      <w:pPr>
        <w:tabs>
          <w:tab w:val="left" w:pos="2302"/>
        </w:tabs>
        <w:ind w:left="1418"/>
        <w:contextualSpacing/>
        <w:rPr>
          <w:rFonts w:eastAsia="Calibri"/>
          <w:b/>
          <w:sz w:val="22"/>
          <w:szCs w:val="22"/>
        </w:rPr>
      </w:pPr>
      <w:r w:rsidRPr="00B11239">
        <w:rPr>
          <w:rFonts w:eastAsia="Calibri"/>
          <w:b/>
          <w:sz w:val="22"/>
          <w:szCs w:val="22"/>
        </w:rPr>
        <w:t>Communication activities</w:t>
      </w:r>
      <w:r w:rsidR="00224024">
        <w:rPr>
          <w:rFonts w:eastAsia="Calibri"/>
          <w:b/>
          <w:sz w:val="22"/>
          <w:szCs w:val="22"/>
        </w:rPr>
        <w:t xml:space="preserve"> and development projects</w:t>
      </w:r>
      <w:r w:rsidRPr="00B11239">
        <w:rPr>
          <w:rFonts w:eastAsia="Calibri"/>
          <w:b/>
          <w:sz w:val="22"/>
          <w:szCs w:val="22"/>
        </w:rPr>
        <w:t>:</w:t>
      </w:r>
    </w:p>
    <w:p w14:paraId="657D95AB" w14:textId="77777777" w:rsidR="00D840E2" w:rsidRPr="00B11239" w:rsidRDefault="00D840E2" w:rsidP="00D840E2">
      <w:pPr>
        <w:tabs>
          <w:tab w:val="left" w:pos="1304"/>
          <w:tab w:val="left" w:pos="2302"/>
        </w:tabs>
        <w:ind w:left="1418"/>
        <w:contextualSpacing/>
        <w:rPr>
          <w:rFonts w:eastAsia="Calibri"/>
          <w:sz w:val="22"/>
          <w:szCs w:val="22"/>
          <w:lang w:val="en-US"/>
        </w:rPr>
      </w:pPr>
      <w:r w:rsidRPr="00B11239">
        <w:rPr>
          <w:rFonts w:eastAsia="Calibri"/>
          <w:sz w:val="22"/>
          <w:szCs w:val="22"/>
          <w:lang w:val="en-US"/>
        </w:rPr>
        <w:t xml:space="preserve">Press releases on </w:t>
      </w:r>
      <w:r w:rsidRPr="00B11239">
        <w:rPr>
          <w:rFonts w:eastAsia="Calibri"/>
          <w:sz w:val="22"/>
          <w:szCs w:val="22"/>
        </w:rPr>
        <w:t>findings and observation</w:t>
      </w:r>
      <w:r w:rsidRPr="00B11239">
        <w:rPr>
          <w:rFonts w:eastAsia="Calibri"/>
          <w:sz w:val="22"/>
          <w:szCs w:val="22"/>
          <w:lang w:val="en-US"/>
        </w:rPr>
        <w:t>s of the market surveillance activities and market surveillance results. Identification of new trends (e.g. 3D printing</w:t>
      </w:r>
      <w:r w:rsidR="00224024">
        <w:rPr>
          <w:rFonts w:eastAsia="Calibri"/>
          <w:sz w:val="22"/>
          <w:szCs w:val="22"/>
          <w:lang w:val="en-US"/>
        </w:rPr>
        <w:t>, IoT</w:t>
      </w:r>
      <w:r w:rsidRPr="00B11239">
        <w:rPr>
          <w:rFonts w:eastAsia="Calibri"/>
          <w:sz w:val="22"/>
          <w:szCs w:val="22"/>
          <w:lang w:val="en-US"/>
        </w:rPr>
        <w:t>). Updating and providing content for web pages</w:t>
      </w:r>
      <w:r w:rsidR="00224024">
        <w:rPr>
          <w:rFonts w:eastAsia="Calibri"/>
          <w:sz w:val="22"/>
          <w:szCs w:val="22"/>
          <w:lang w:val="en-US"/>
        </w:rPr>
        <w:t>.</w:t>
      </w:r>
    </w:p>
    <w:p w14:paraId="1DE3A72D" w14:textId="77777777" w:rsidR="00D840E2" w:rsidRPr="00B11239" w:rsidRDefault="00D840E2" w:rsidP="00D840E2">
      <w:pPr>
        <w:tabs>
          <w:tab w:val="left" w:pos="1304"/>
          <w:tab w:val="left" w:pos="2302"/>
        </w:tabs>
        <w:ind w:left="1418"/>
        <w:contextualSpacing/>
        <w:rPr>
          <w:rFonts w:eastAsia="Calibri"/>
          <w:sz w:val="22"/>
          <w:szCs w:val="22"/>
          <w:lang w:val="en-US"/>
        </w:rPr>
      </w:pPr>
    </w:p>
    <w:p w14:paraId="41912BF6" w14:textId="77777777" w:rsidR="00D840E2" w:rsidRPr="00B11239" w:rsidRDefault="00D840E2" w:rsidP="00D840E2">
      <w:pPr>
        <w:tabs>
          <w:tab w:val="left" w:pos="1304"/>
          <w:tab w:val="left" w:pos="2302"/>
        </w:tabs>
        <w:ind w:left="1418"/>
        <w:contextualSpacing/>
        <w:rPr>
          <w:rFonts w:eastAsia="Calibri"/>
          <w:sz w:val="22"/>
          <w:szCs w:val="22"/>
          <w:lang w:val="en-US"/>
        </w:rPr>
      </w:pPr>
      <w:r w:rsidRPr="00B11239">
        <w:rPr>
          <w:rFonts w:eastAsia="Calibri"/>
          <w:sz w:val="22"/>
          <w:szCs w:val="22"/>
          <w:lang w:val="en-US"/>
        </w:rPr>
        <w:t xml:space="preserve">Continue activity in social media and channels to spread the information on the dangerous products, risks, project results and other issues. </w:t>
      </w:r>
      <w:r w:rsidRPr="00C32E65">
        <w:rPr>
          <w:rFonts w:eastAsia="Calibri"/>
          <w:sz w:val="22"/>
          <w:szCs w:val="22"/>
          <w:lang w:val="en-US"/>
        </w:rPr>
        <w:t>Giving guidance and lectures on safe products also in schools/colleges etc.</w:t>
      </w:r>
      <w:r w:rsidRPr="00B11239">
        <w:rPr>
          <w:rFonts w:eastAsia="Calibri"/>
          <w:sz w:val="22"/>
          <w:szCs w:val="22"/>
          <w:lang w:val="en-US"/>
        </w:rPr>
        <w:t xml:space="preserve"> </w:t>
      </w:r>
    </w:p>
    <w:p w14:paraId="79504232" w14:textId="77777777" w:rsidR="00D840E2" w:rsidRPr="00B11239" w:rsidRDefault="00D840E2" w:rsidP="00D840E2">
      <w:pPr>
        <w:tabs>
          <w:tab w:val="left" w:pos="1304"/>
          <w:tab w:val="left" w:pos="2302"/>
        </w:tabs>
        <w:ind w:left="1418"/>
        <w:contextualSpacing/>
        <w:rPr>
          <w:rFonts w:eastAsia="Calibri"/>
          <w:sz w:val="22"/>
          <w:szCs w:val="22"/>
          <w:lang w:val="en-US"/>
        </w:rPr>
      </w:pPr>
    </w:p>
    <w:p w14:paraId="17088375" w14:textId="6D1323C1" w:rsidR="00224024" w:rsidRDefault="00D840E2" w:rsidP="00224024">
      <w:pPr>
        <w:tabs>
          <w:tab w:val="left" w:pos="1304"/>
          <w:tab w:val="left" w:pos="2302"/>
        </w:tabs>
        <w:ind w:left="1418"/>
        <w:contextualSpacing/>
        <w:rPr>
          <w:rFonts w:eastAsia="Calibri"/>
          <w:sz w:val="22"/>
          <w:szCs w:val="22"/>
          <w:lang w:val="en-US"/>
        </w:rPr>
      </w:pPr>
      <w:r w:rsidRPr="00B11239">
        <w:rPr>
          <w:rFonts w:eastAsia="Calibri"/>
          <w:sz w:val="22"/>
          <w:szCs w:val="22"/>
          <w:lang w:val="en-US"/>
        </w:rPr>
        <w:t>Influence to economic operator’s product safety management by developing and providing guidance, training, and sharing best practices</w:t>
      </w:r>
      <w:r w:rsidR="00224024">
        <w:rPr>
          <w:rFonts w:eastAsia="Calibri"/>
          <w:sz w:val="22"/>
          <w:szCs w:val="22"/>
          <w:lang w:val="en-US"/>
        </w:rPr>
        <w:t>.</w:t>
      </w:r>
    </w:p>
    <w:p w14:paraId="3CA7ECC1" w14:textId="77777777" w:rsidR="00224024" w:rsidRDefault="00224024" w:rsidP="00D840E2">
      <w:pPr>
        <w:tabs>
          <w:tab w:val="left" w:pos="1304"/>
          <w:tab w:val="left" w:pos="2302"/>
        </w:tabs>
        <w:ind w:left="1418"/>
        <w:contextualSpacing/>
        <w:rPr>
          <w:rFonts w:eastAsia="Calibri"/>
          <w:sz w:val="22"/>
          <w:szCs w:val="22"/>
          <w:lang w:val="en-US"/>
        </w:rPr>
      </w:pPr>
    </w:p>
    <w:p w14:paraId="11328C5F" w14:textId="77777777" w:rsidR="00224024" w:rsidRPr="00B11239" w:rsidRDefault="00224024" w:rsidP="00224024">
      <w:pPr>
        <w:tabs>
          <w:tab w:val="left" w:pos="1304"/>
          <w:tab w:val="left" w:pos="2302"/>
        </w:tabs>
        <w:ind w:left="1418"/>
        <w:contextualSpacing/>
        <w:rPr>
          <w:rFonts w:eastAsia="Calibri"/>
          <w:sz w:val="22"/>
          <w:szCs w:val="22"/>
          <w:lang w:val="en-US"/>
        </w:rPr>
      </w:pPr>
      <w:r>
        <w:rPr>
          <w:rFonts w:eastAsia="Calibri"/>
          <w:sz w:val="22"/>
          <w:szCs w:val="22"/>
          <w:lang w:val="en-US"/>
        </w:rPr>
        <w:t>Development of economic operator responsibility model tool. The tool will be web based, voluntary and available for every size of companies, but s</w:t>
      </w:r>
      <w:r w:rsidRPr="00854B50">
        <w:rPr>
          <w:rFonts w:eastAsia="Calibri"/>
          <w:sz w:val="22"/>
          <w:szCs w:val="22"/>
          <w:lang w:val="en-US"/>
        </w:rPr>
        <w:t xml:space="preserve">upport especially </w:t>
      </w:r>
      <w:r w:rsidRPr="00854B50">
        <w:rPr>
          <w:rFonts w:eastAsia="Calibri"/>
          <w:sz w:val="22"/>
          <w:szCs w:val="22"/>
          <w:lang w:val="en-US"/>
        </w:rPr>
        <w:lastRenderedPageBreak/>
        <w:t>small and medium size of companies</w:t>
      </w:r>
      <w:r>
        <w:rPr>
          <w:rFonts w:eastAsia="Calibri"/>
          <w:sz w:val="22"/>
          <w:szCs w:val="22"/>
          <w:lang w:val="en-US"/>
        </w:rPr>
        <w:t xml:space="preserve">. </w:t>
      </w:r>
      <w:r w:rsidRPr="00854B50">
        <w:rPr>
          <w:rFonts w:eastAsia="Calibri"/>
          <w:sz w:val="22"/>
          <w:szCs w:val="22"/>
          <w:lang w:val="en-US"/>
        </w:rPr>
        <w:t>Target is to get econom</w:t>
      </w:r>
      <w:r>
        <w:rPr>
          <w:rFonts w:eastAsia="Calibri"/>
          <w:sz w:val="22"/>
          <w:szCs w:val="22"/>
          <w:lang w:val="en-US"/>
        </w:rPr>
        <w:t>ic operators to join system and by doing self-evaluation and test to</w:t>
      </w:r>
      <w:r w:rsidRPr="00854B50">
        <w:rPr>
          <w:rFonts w:eastAsia="Calibri"/>
          <w:sz w:val="22"/>
          <w:szCs w:val="22"/>
          <w:lang w:val="en-US"/>
        </w:rPr>
        <w:t xml:space="preserve"> understand their current level and possible weaknesses in product safety management </w:t>
      </w:r>
      <w:r>
        <w:rPr>
          <w:rFonts w:eastAsia="Calibri"/>
          <w:sz w:val="22"/>
          <w:szCs w:val="22"/>
          <w:lang w:val="en-US"/>
        </w:rPr>
        <w:t>processes</w:t>
      </w:r>
      <w:r w:rsidRPr="00854B50">
        <w:rPr>
          <w:rFonts w:eastAsia="Calibri"/>
          <w:sz w:val="22"/>
          <w:szCs w:val="22"/>
          <w:lang w:val="en-US"/>
        </w:rPr>
        <w:t>.</w:t>
      </w:r>
      <w:r>
        <w:rPr>
          <w:rFonts w:eastAsia="Calibri"/>
          <w:sz w:val="22"/>
          <w:szCs w:val="22"/>
          <w:lang w:val="en-US"/>
        </w:rPr>
        <w:t xml:space="preserve"> System will o</w:t>
      </w:r>
      <w:r w:rsidRPr="00153B47">
        <w:rPr>
          <w:rFonts w:eastAsia="Calibri"/>
          <w:sz w:val="22"/>
          <w:szCs w:val="22"/>
          <w:lang w:val="en-US"/>
        </w:rPr>
        <w:t xml:space="preserve">ffer </w:t>
      </w:r>
      <w:r>
        <w:rPr>
          <w:rFonts w:eastAsia="Calibri"/>
          <w:sz w:val="22"/>
          <w:szCs w:val="22"/>
          <w:lang w:val="en-US"/>
        </w:rPr>
        <w:t>information content in areas where economic operators have lack of knowledge. When economic operators have product safety management processes in needed level they will get responsibility model symbol for their use.</w:t>
      </w:r>
    </w:p>
    <w:p w14:paraId="5B3FCD56" w14:textId="77777777" w:rsidR="00224024" w:rsidRPr="00B11239" w:rsidRDefault="00224024" w:rsidP="00224024">
      <w:pPr>
        <w:tabs>
          <w:tab w:val="left" w:pos="1304"/>
          <w:tab w:val="left" w:pos="2302"/>
        </w:tabs>
        <w:ind w:left="1418"/>
        <w:contextualSpacing/>
        <w:rPr>
          <w:rFonts w:eastAsia="Calibri"/>
          <w:sz w:val="22"/>
          <w:szCs w:val="22"/>
          <w:lang w:val="en-US"/>
        </w:rPr>
      </w:pPr>
    </w:p>
    <w:p w14:paraId="39B53841" w14:textId="77777777" w:rsidR="00D840E2" w:rsidRPr="00B11239" w:rsidRDefault="007F3B05" w:rsidP="00D840E2">
      <w:pPr>
        <w:tabs>
          <w:tab w:val="left" w:pos="1304"/>
          <w:tab w:val="left" w:pos="2302"/>
        </w:tabs>
        <w:ind w:left="1418"/>
        <w:contextualSpacing/>
        <w:rPr>
          <w:rFonts w:eastAsia="Calibri"/>
          <w:sz w:val="22"/>
          <w:szCs w:val="22"/>
          <w:lang w:val="en-US"/>
        </w:rPr>
      </w:pPr>
      <w:r>
        <w:rPr>
          <w:rFonts w:eastAsia="Calibri"/>
          <w:sz w:val="22"/>
          <w:szCs w:val="22"/>
          <w:lang w:val="en-US"/>
        </w:rPr>
        <w:t xml:space="preserve">Participation in the development of data crawlers (e.g. pilot project in EU Commission). </w:t>
      </w:r>
      <w:r w:rsidR="00D840E2" w:rsidRPr="00B11239">
        <w:rPr>
          <w:rFonts w:eastAsia="Calibri"/>
          <w:sz w:val="22"/>
          <w:szCs w:val="22"/>
          <w:lang w:val="en-US"/>
        </w:rPr>
        <w:t>Development of mobile safety check tool for consumer in order to educate public about product safety features of consumer products. It will also include application for consumer to easily check if a notification of a specific product has been given, and furthermore enable consumers to easily notify officials about product they suspect to be dangerous.</w:t>
      </w:r>
    </w:p>
    <w:p w14:paraId="783BF18C" w14:textId="77777777" w:rsidR="007F3B05" w:rsidRDefault="007F3B05" w:rsidP="00572E1E">
      <w:pPr>
        <w:pStyle w:val="Text3"/>
        <w:tabs>
          <w:tab w:val="clear" w:pos="2302"/>
        </w:tabs>
        <w:ind w:left="1418"/>
        <w:contextualSpacing/>
        <w:rPr>
          <w:rFonts w:eastAsia="Calibri"/>
          <w:sz w:val="22"/>
          <w:szCs w:val="22"/>
          <w:lang w:val="en-US"/>
        </w:rPr>
      </w:pPr>
      <w:r>
        <w:rPr>
          <w:rFonts w:eastAsia="Calibri"/>
          <w:sz w:val="22"/>
          <w:szCs w:val="22"/>
          <w:lang w:val="en-US"/>
        </w:rPr>
        <w:t>Providing webinar Serie to artisans; how to manufacture safe products for children’s use and what are their liability as manufacturers.</w:t>
      </w:r>
    </w:p>
    <w:p w14:paraId="2EAE8331" w14:textId="77777777" w:rsidR="00150DFC" w:rsidRPr="00B11239" w:rsidRDefault="00150DFC" w:rsidP="00572E1E">
      <w:pPr>
        <w:pStyle w:val="Text3"/>
        <w:tabs>
          <w:tab w:val="clear" w:pos="2302"/>
        </w:tabs>
        <w:ind w:left="1418"/>
        <w:contextualSpacing/>
        <w:rPr>
          <w:sz w:val="22"/>
          <w:szCs w:val="22"/>
        </w:rPr>
      </w:pPr>
      <w:r w:rsidRPr="00B11239">
        <w:rPr>
          <w:rFonts w:eastAsia="Calibri"/>
          <w:sz w:val="22"/>
          <w:szCs w:val="22"/>
          <w:lang w:val="en-US"/>
        </w:rPr>
        <w:br/>
      </w:r>
      <w:r w:rsidRPr="00B11239">
        <w:rPr>
          <w:sz w:val="22"/>
          <w:szCs w:val="22"/>
        </w:rPr>
        <w:t xml:space="preserve">Providing information and guidance to consumers and economic operators </w:t>
      </w:r>
    </w:p>
    <w:p w14:paraId="77EBC80A" w14:textId="77777777" w:rsidR="00150DFC" w:rsidRPr="00B11239" w:rsidRDefault="00150DFC" w:rsidP="00572E1E">
      <w:pPr>
        <w:pStyle w:val="Text3"/>
        <w:tabs>
          <w:tab w:val="clear" w:pos="2302"/>
        </w:tabs>
        <w:ind w:left="1418"/>
        <w:contextualSpacing/>
        <w:rPr>
          <w:b/>
          <w:sz w:val="22"/>
          <w:szCs w:val="22"/>
        </w:rPr>
      </w:pPr>
      <w:r w:rsidRPr="00B11239">
        <w:rPr>
          <w:sz w:val="22"/>
          <w:szCs w:val="22"/>
          <w:lang w:val="en-US"/>
        </w:rPr>
        <w:br/>
      </w:r>
      <w:r w:rsidRPr="00B11239">
        <w:rPr>
          <w:b/>
          <w:sz w:val="22"/>
          <w:szCs w:val="22"/>
        </w:rPr>
        <w:t>Cooperation:</w:t>
      </w:r>
    </w:p>
    <w:p w14:paraId="2B660E49" w14:textId="77777777" w:rsidR="00150DFC" w:rsidRPr="00B11239" w:rsidRDefault="000A2909" w:rsidP="00572E1E">
      <w:pPr>
        <w:pStyle w:val="Text3"/>
        <w:tabs>
          <w:tab w:val="clear" w:pos="2302"/>
        </w:tabs>
        <w:ind w:left="1418"/>
        <w:contextualSpacing/>
        <w:rPr>
          <w:sz w:val="22"/>
          <w:szCs w:val="22"/>
          <w:lang w:val="en-US"/>
        </w:rPr>
      </w:pPr>
      <w:r w:rsidRPr="00B11239">
        <w:rPr>
          <w:sz w:val="22"/>
          <w:szCs w:val="22"/>
        </w:rPr>
        <w:t>Cooperation with customs</w:t>
      </w:r>
      <w:r w:rsidR="00D840E2" w:rsidRPr="00B11239">
        <w:rPr>
          <w:sz w:val="22"/>
          <w:szCs w:val="22"/>
        </w:rPr>
        <w:t xml:space="preserve"> and other national authorities</w:t>
      </w:r>
    </w:p>
    <w:p w14:paraId="053EDAAB" w14:textId="77777777" w:rsidR="00150DFC" w:rsidRDefault="00150DFC" w:rsidP="00572E1E">
      <w:pPr>
        <w:pStyle w:val="Text3"/>
        <w:tabs>
          <w:tab w:val="clear" w:pos="2302"/>
        </w:tabs>
        <w:ind w:left="1418"/>
        <w:contextualSpacing/>
        <w:rPr>
          <w:sz w:val="22"/>
          <w:szCs w:val="22"/>
        </w:rPr>
      </w:pPr>
      <w:r w:rsidRPr="00C32E65">
        <w:rPr>
          <w:sz w:val="22"/>
          <w:szCs w:val="22"/>
        </w:rPr>
        <w:t>Participation in Union level cooperation (GPSD committee and C</w:t>
      </w:r>
      <w:r w:rsidR="000A2909" w:rsidRPr="00B11239">
        <w:rPr>
          <w:sz w:val="22"/>
          <w:szCs w:val="22"/>
        </w:rPr>
        <w:t xml:space="preserve">onsumer </w:t>
      </w:r>
      <w:r w:rsidRPr="00B11239">
        <w:rPr>
          <w:sz w:val="22"/>
          <w:szCs w:val="22"/>
        </w:rPr>
        <w:t>S</w:t>
      </w:r>
      <w:r w:rsidR="000A2909" w:rsidRPr="00B11239">
        <w:rPr>
          <w:sz w:val="22"/>
          <w:szCs w:val="22"/>
        </w:rPr>
        <w:t xml:space="preserve">afety </w:t>
      </w:r>
      <w:r w:rsidRPr="00B11239">
        <w:rPr>
          <w:sz w:val="22"/>
          <w:szCs w:val="22"/>
        </w:rPr>
        <w:t>N</w:t>
      </w:r>
      <w:r w:rsidR="000A2909" w:rsidRPr="00B11239">
        <w:rPr>
          <w:sz w:val="22"/>
          <w:szCs w:val="22"/>
        </w:rPr>
        <w:t>etwork</w:t>
      </w:r>
      <w:r w:rsidRPr="00B11239">
        <w:rPr>
          <w:sz w:val="22"/>
          <w:szCs w:val="22"/>
        </w:rPr>
        <w:t>)</w:t>
      </w:r>
    </w:p>
    <w:p w14:paraId="575784EC" w14:textId="77777777" w:rsidR="00DE7D9E" w:rsidRDefault="00DE7D9E" w:rsidP="00572E1E">
      <w:pPr>
        <w:pStyle w:val="Text3"/>
        <w:tabs>
          <w:tab w:val="clear" w:pos="2302"/>
        </w:tabs>
        <w:ind w:left="1418"/>
        <w:contextualSpacing/>
        <w:rPr>
          <w:sz w:val="22"/>
          <w:szCs w:val="22"/>
        </w:rPr>
      </w:pPr>
      <w:r>
        <w:rPr>
          <w:sz w:val="22"/>
          <w:szCs w:val="22"/>
        </w:rPr>
        <w:t>Participation in ANEC Child Safety Working Group</w:t>
      </w:r>
    </w:p>
    <w:p w14:paraId="5393316B" w14:textId="77777777" w:rsidR="00DE7D9E" w:rsidRDefault="00DE7D9E" w:rsidP="00572E1E">
      <w:pPr>
        <w:pStyle w:val="Text3"/>
        <w:tabs>
          <w:tab w:val="clear" w:pos="2302"/>
        </w:tabs>
        <w:ind w:left="1418"/>
        <w:contextualSpacing/>
        <w:rPr>
          <w:sz w:val="22"/>
          <w:szCs w:val="22"/>
        </w:rPr>
      </w:pPr>
      <w:r>
        <w:rPr>
          <w:sz w:val="22"/>
          <w:szCs w:val="22"/>
        </w:rPr>
        <w:t>Participation in advisory council of Finnish Maternity Box</w:t>
      </w:r>
    </w:p>
    <w:p w14:paraId="50DBADFC" w14:textId="77777777" w:rsidR="00DE7D9E" w:rsidRPr="00B11239" w:rsidRDefault="00DE7D9E" w:rsidP="00572E1E">
      <w:pPr>
        <w:pStyle w:val="Text3"/>
        <w:tabs>
          <w:tab w:val="clear" w:pos="2302"/>
        </w:tabs>
        <w:ind w:left="1418"/>
        <w:contextualSpacing/>
        <w:rPr>
          <w:sz w:val="22"/>
          <w:szCs w:val="22"/>
          <w:lang w:val="en-US"/>
        </w:rPr>
      </w:pPr>
      <w:r>
        <w:rPr>
          <w:sz w:val="22"/>
          <w:szCs w:val="22"/>
        </w:rPr>
        <w:t>Participation in CEN/TC 369 (Candle safety) and CEN/TC 252 (child care articles)</w:t>
      </w:r>
    </w:p>
    <w:p w14:paraId="16AE8DC4" w14:textId="77777777" w:rsidR="00150DFC" w:rsidRPr="00B11239" w:rsidRDefault="00150DFC" w:rsidP="00572E1E">
      <w:pPr>
        <w:pStyle w:val="Text3"/>
        <w:tabs>
          <w:tab w:val="clear" w:pos="2302"/>
        </w:tabs>
        <w:ind w:left="1418"/>
        <w:contextualSpacing/>
        <w:rPr>
          <w:sz w:val="22"/>
          <w:szCs w:val="22"/>
          <w:lang w:val="en-US"/>
        </w:rPr>
      </w:pPr>
      <w:r w:rsidRPr="00B11239">
        <w:rPr>
          <w:sz w:val="22"/>
          <w:szCs w:val="22"/>
          <w:lang w:val="en-US"/>
        </w:rPr>
        <w:br/>
      </w:r>
    </w:p>
    <w:p w14:paraId="41815D4A" w14:textId="77777777" w:rsidR="00150DFC" w:rsidRPr="00B11239" w:rsidRDefault="00150DFC" w:rsidP="00572E1E">
      <w:pPr>
        <w:pStyle w:val="Text3"/>
        <w:tabs>
          <w:tab w:val="clear" w:pos="2302"/>
        </w:tabs>
        <w:ind w:left="1418"/>
        <w:contextualSpacing/>
        <w:rPr>
          <w:rFonts w:eastAsia="Calibri"/>
          <w:b/>
          <w:sz w:val="22"/>
          <w:szCs w:val="22"/>
          <w:lang w:val="en-US"/>
        </w:rPr>
      </w:pPr>
      <w:r w:rsidRPr="00B11239">
        <w:rPr>
          <w:rFonts w:eastAsia="Calibri"/>
          <w:b/>
          <w:sz w:val="22"/>
          <w:szCs w:val="22"/>
          <w:lang w:val="en-US"/>
        </w:rPr>
        <w:t>Principles of market surveillance:</w:t>
      </w:r>
    </w:p>
    <w:p w14:paraId="1AE4A57E" w14:textId="77777777" w:rsidR="00150DFC" w:rsidRPr="00B11239" w:rsidRDefault="00150DFC"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The sampling is risk based. Purchased samples are chosen based on knowledge of potential defects of the products. Information sources are e.g. RAPEX notifications, accidents, notifications and complaints from the consumers.</w:t>
      </w:r>
    </w:p>
    <w:p w14:paraId="50ADA2CC" w14:textId="77777777" w:rsidR="00150DFC" w:rsidRPr="00B11239" w:rsidRDefault="00150DFC" w:rsidP="00572E1E">
      <w:pPr>
        <w:pStyle w:val="Text3"/>
        <w:tabs>
          <w:tab w:val="clear" w:pos="2302"/>
        </w:tabs>
        <w:ind w:left="1418"/>
        <w:contextualSpacing/>
        <w:rPr>
          <w:rFonts w:eastAsia="Calibri"/>
          <w:sz w:val="22"/>
          <w:szCs w:val="22"/>
          <w:lang w:val="en-US"/>
        </w:rPr>
      </w:pPr>
    </w:p>
    <w:p w14:paraId="304B45A6" w14:textId="77777777" w:rsidR="00150DFC" w:rsidRPr="00B11239" w:rsidRDefault="00150DFC"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If the economic operator does not follow up on previous request of market surveillance authorities to take corrective action, compulsory measures are required to recall the dangerous product and inform consumer about danger.</w:t>
      </w:r>
    </w:p>
    <w:p w14:paraId="52BBCD77" w14:textId="77777777" w:rsidR="00150DFC" w:rsidRPr="00B11239" w:rsidRDefault="00150DFC" w:rsidP="00572E1E">
      <w:pPr>
        <w:pStyle w:val="Text3"/>
        <w:tabs>
          <w:tab w:val="clear" w:pos="2302"/>
        </w:tabs>
        <w:ind w:left="1418"/>
        <w:contextualSpacing/>
        <w:rPr>
          <w:rFonts w:eastAsia="Calibri"/>
          <w:sz w:val="22"/>
          <w:szCs w:val="22"/>
          <w:lang w:val="en-US"/>
        </w:rPr>
      </w:pPr>
    </w:p>
    <w:p w14:paraId="09C6381C" w14:textId="77777777" w:rsidR="00150DFC" w:rsidRPr="00B11239" w:rsidRDefault="00150DFC"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Active communication on risks and market surveillance findings to draw attention of the consumers and economic ope</w:t>
      </w:r>
      <w:r w:rsidR="000A2909" w:rsidRPr="00B11239">
        <w:rPr>
          <w:rFonts w:eastAsia="Calibri"/>
          <w:sz w:val="22"/>
          <w:szCs w:val="22"/>
          <w:lang w:val="en-US"/>
        </w:rPr>
        <w:t>rators to product safety issues</w:t>
      </w:r>
    </w:p>
    <w:p w14:paraId="1463308A" w14:textId="77777777" w:rsidR="00150DFC" w:rsidRPr="00B11239" w:rsidRDefault="00150DFC" w:rsidP="00572E1E">
      <w:pPr>
        <w:rPr>
          <w:sz w:val="22"/>
          <w:szCs w:val="22"/>
          <w:lang w:val="en-US"/>
        </w:rPr>
      </w:pPr>
    </w:p>
    <w:p w14:paraId="3C49D19C" w14:textId="77777777" w:rsidR="00150DFC" w:rsidRPr="00C32E65" w:rsidRDefault="00150DFC" w:rsidP="00572E1E">
      <w:pPr>
        <w:pStyle w:val="Otsikko3"/>
        <w:tabs>
          <w:tab w:val="clear" w:pos="4973"/>
        </w:tabs>
        <w:ind w:left="0" w:firstLine="0"/>
        <w:rPr>
          <w:sz w:val="22"/>
          <w:szCs w:val="22"/>
        </w:rPr>
      </w:pPr>
      <w:bookmarkStart w:id="468" w:name="_Toc16691397"/>
      <w:r w:rsidRPr="00C32E65">
        <w:rPr>
          <w:sz w:val="22"/>
          <w:szCs w:val="22"/>
        </w:rPr>
        <w:t>Report from activities carried out under the previous planning period</w:t>
      </w:r>
      <w:bookmarkEnd w:id="468"/>
    </w:p>
    <w:p w14:paraId="76FB1F57" w14:textId="124F95C2" w:rsidR="00D840E2" w:rsidRPr="00B11239" w:rsidRDefault="00D840E2" w:rsidP="00D840E2">
      <w:pPr>
        <w:pStyle w:val="Text3"/>
        <w:tabs>
          <w:tab w:val="left" w:pos="1304"/>
        </w:tabs>
        <w:ind w:left="1418"/>
        <w:contextualSpacing/>
        <w:rPr>
          <w:sz w:val="22"/>
          <w:szCs w:val="22"/>
          <w:lang w:val="en-US"/>
        </w:rPr>
      </w:pPr>
      <w:r w:rsidRPr="00B11239">
        <w:rPr>
          <w:sz w:val="22"/>
          <w:szCs w:val="22"/>
          <w:lang w:val="en-US"/>
        </w:rPr>
        <w:t xml:space="preserve">Number of product related accidents / user complaints:  </w:t>
      </w:r>
      <w:r w:rsidR="00DE7D9E">
        <w:rPr>
          <w:sz w:val="22"/>
          <w:szCs w:val="22"/>
          <w:lang w:val="en-US"/>
        </w:rPr>
        <w:t>74</w:t>
      </w:r>
    </w:p>
    <w:p w14:paraId="1AEE4C5C" w14:textId="77777777" w:rsidR="00D840E2" w:rsidRPr="00B11239" w:rsidRDefault="00D840E2" w:rsidP="00D840E2">
      <w:pPr>
        <w:pStyle w:val="Text3"/>
        <w:tabs>
          <w:tab w:val="left" w:pos="1304"/>
        </w:tabs>
        <w:ind w:left="1418"/>
        <w:contextualSpacing/>
        <w:rPr>
          <w:sz w:val="22"/>
          <w:szCs w:val="22"/>
          <w:lang w:val="en-US"/>
        </w:rPr>
      </w:pPr>
      <w:r w:rsidRPr="00B11239">
        <w:rPr>
          <w:sz w:val="22"/>
          <w:szCs w:val="22"/>
          <w:lang w:val="en-US"/>
        </w:rPr>
        <w:t xml:space="preserve"> </w:t>
      </w:r>
    </w:p>
    <w:p w14:paraId="42F433B9" w14:textId="77777777" w:rsidR="00D840E2" w:rsidRPr="00B11239" w:rsidRDefault="00D840E2" w:rsidP="00D840E2">
      <w:pPr>
        <w:pStyle w:val="Text3"/>
        <w:tabs>
          <w:tab w:val="left" w:pos="1304"/>
        </w:tabs>
        <w:ind w:left="1418"/>
        <w:contextualSpacing/>
        <w:rPr>
          <w:sz w:val="22"/>
          <w:szCs w:val="22"/>
        </w:rPr>
      </w:pPr>
      <w:r w:rsidRPr="00B11239">
        <w:rPr>
          <w:sz w:val="22"/>
          <w:szCs w:val="22"/>
        </w:rPr>
        <w:t>Number of inspections:</w:t>
      </w:r>
    </w:p>
    <w:p w14:paraId="2D7112EE" w14:textId="1230E3A9" w:rsidR="00D840E2" w:rsidRPr="00B11239" w:rsidRDefault="00D840E2" w:rsidP="00B15F2F">
      <w:pPr>
        <w:pStyle w:val="Text3"/>
        <w:numPr>
          <w:ilvl w:val="0"/>
          <w:numId w:val="44"/>
        </w:numPr>
        <w:tabs>
          <w:tab w:val="clear" w:pos="2302"/>
          <w:tab w:val="left" w:pos="1304"/>
          <w:tab w:val="left" w:pos="1843"/>
        </w:tabs>
        <w:ind w:left="1701" w:hanging="283"/>
        <w:contextualSpacing/>
        <w:rPr>
          <w:sz w:val="22"/>
          <w:szCs w:val="22"/>
          <w:lang w:val="en-US"/>
        </w:rPr>
      </w:pPr>
      <w:r w:rsidRPr="00B11239">
        <w:rPr>
          <w:sz w:val="22"/>
          <w:szCs w:val="22"/>
        </w:rPr>
        <w:t xml:space="preserve">number of reactive inspections: </w:t>
      </w:r>
      <w:r w:rsidR="00DE7D9E">
        <w:rPr>
          <w:sz w:val="22"/>
          <w:szCs w:val="22"/>
        </w:rPr>
        <w:t>93</w:t>
      </w:r>
      <w:r w:rsidRPr="00B11239">
        <w:rPr>
          <w:sz w:val="22"/>
          <w:szCs w:val="22"/>
        </w:rPr>
        <w:t xml:space="preserve"> </w:t>
      </w:r>
    </w:p>
    <w:p w14:paraId="65EFFC51" w14:textId="789A7600" w:rsidR="00D840E2" w:rsidRPr="00B11239" w:rsidRDefault="00D840E2" w:rsidP="00B15F2F">
      <w:pPr>
        <w:pStyle w:val="Text3"/>
        <w:numPr>
          <w:ilvl w:val="0"/>
          <w:numId w:val="44"/>
        </w:numPr>
        <w:tabs>
          <w:tab w:val="clear" w:pos="2302"/>
          <w:tab w:val="left" w:pos="1304"/>
          <w:tab w:val="left" w:pos="1843"/>
        </w:tabs>
        <w:ind w:left="1701" w:hanging="283"/>
        <w:contextualSpacing/>
        <w:rPr>
          <w:sz w:val="22"/>
          <w:szCs w:val="22"/>
          <w:lang w:val="en-US"/>
        </w:rPr>
      </w:pPr>
      <w:r w:rsidRPr="00B11239">
        <w:rPr>
          <w:sz w:val="22"/>
          <w:szCs w:val="22"/>
        </w:rPr>
        <w:t xml:space="preserve">number of self-initiated inspections: </w:t>
      </w:r>
      <w:r w:rsidR="00DE7D9E">
        <w:rPr>
          <w:sz w:val="22"/>
          <w:szCs w:val="22"/>
        </w:rPr>
        <w:t>35</w:t>
      </w:r>
    </w:p>
    <w:p w14:paraId="42AF90AF" w14:textId="77777777" w:rsidR="00D840E2" w:rsidRPr="00B11239" w:rsidRDefault="00D840E2" w:rsidP="00B15F2F">
      <w:pPr>
        <w:pStyle w:val="Text3"/>
        <w:tabs>
          <w:tab w:val="left" w:pos="1304"/>
        </w:tabs>
        <w:ind w:left="1701"/>
        <w:contextualSpacing/>
        <w:rPr>
          <w:sz w:val="22"/>
          <w:szCs w:val="22"/>
          <w:lang w:val="en-US"/>
        </w:rPr>
      </w:pPr>
      <w:r w:rsidRPr="00B11239">
        <w:rPr>
          <w:sz w:val="22"/>
          <w:szCs w:val="22"/>
          <w:lang w:val="en-US"/>
        </w:rPr>
        <w:t xml:space="preserve"> </w:t>
      </w:r>
    </w:p>
    <w:p w14:paraId="644E5A92" w14:textId="77777777" w:rsidR="00D840E2" w:rsidRPr="00B11239" w:rsidRDefault="00D840E2" w:rsidP="00D840E2">
      <w:pPr>
        <w:pStyle w:val="Text3"/>
        <w:tabs>
          <w:tab w:val="left" w:pos="1304"/>
        </w:tabs>
        <w:ind w:left="1418"/>
        <w:contextualSpacing/>
        <w:rPr>
          <w:sz w:val="22"/>
          <w:szCs w:val="22"/>
          <w:lang w:val="en-US"/>
        </w:rPr>
      </w:pPr>
    </w:p>
    <w:p w14:paraId="2CF57A71" w14:textId="58ADD343" w:rsidR="00D840E2" w:rsidRPr="00B11239" w:rsidRDefault="00D840E2" w:rsidP="00D840E2">
      <w:pPr>
        <w:pStyle w:val="Text3"/>
        <w:tabs>
          <w:tab w:val="left" w:pos="1304"/>
        </w:tabs>
        <w:ind w:left="1418"/>
        <w:contextualSpacing/>
        <w:rPr>
          <w:sz w:val="22"/>
          <w:szCs w:val="22"/>
          <w:lang w:val="en-US"/>
        </w:rPr>
      </w:pPr>
      <w:r w:rsidRPr="00B11239">
        <w:rPr>
          <w:sz w:val="22"/>
          <w:szCs w:val="22"/>
          <w:lang w:val="en-US"/>
        </w:rPr>
        <w:t>Recalls:</w:t>
      </w:r>
      <w:r w:rsidR="00DE7D9E">
        <w:rPr>
          <w:sz w:val="22"/>
          <w:szCs w:val="22"/>
          <w:lang w:val="en-US"/>
        </w:rPr>
        <w:t xml:space="preserve"> 10</w:t>
      </w:r>
      <w:r w:rsidRPr="00B11239">
        <w:rPr>
          <w:sz w:val="22"/>
          <w:szCs w:val="22"/>
          <w:lang w:val="en-US"/>
        </w:rPr>
        <w:t xml:space="preserve">  </w:t>
      </w:r>
    </w:p>
    <w:p w14:paraId="60670E00" w14:textId="3C0AE389" w:rsidR="00D840E2" w:rsidRPr="00B11239" w:rsidRDefault="00D840E2" w:rsidP="00D840E2">
      <w:pPr>
        <w:pStyle w:val="Text3"/>
        <w:tabs>
          <w:tab w:val="left" w:pos="1304"/>
        </w:tabs>
        <w:ind w:left="1418"/>
        <w:contextualSpacing/>
        <w:rPr>
          <w:sz w:val="22"/>
          <w:szCs w:val="22"/>
          <w:lang w:val="en-US"/>
        </w:rPr>
      </w:pPr>
      <w:r w:rsidRPr="00B11239">
        <w:rPr>
          <w:sz w:val="22"/>
          <w:szCs w:val="22"/>
          <w:lang w:val="en-US"/>
        </w:rPr>
        <w:t>Withdrawals:</w:t>
      </w:r>
      <w:r w:rsidR="00DE7D9E">
        <w:rPr>
          <w:sz w:val="22"/>
          <w:szCs w:val="22"/>
          <w:lang w:val="en-US"/>
        </w:rPr>
        <w:t xml:space="preserve"> 12</w:t>
      </w:r>
      <w:r w:rsidRPr="00B11239">
        <w:rPr>
          <w:sz w:val="22"/>
          <w:szCs w:val="22"/>
          <w:lang w:val="en-US"/>
        </w:rPr>
        <w:t xml:space="preserve"> </w:t>
      </w:r>
    </w:p>
    <w:p w14:paraId="6C9104BE" w14:textId="77777777" w:rsidR="00150DFC" w:rsidRPr="00B11239" w:rsidRDefault="00DE7D9E" w:rsidP="00572E1E">
      <w:pPr>
        <w:pStyle w:val="Text3"/>
        <w:tabs>
          <w:tab w:val="clear" w:pos="2302"/>
        </w:tabs>
        <w:ind w:left="1418"/>
        <w:contextualSpacing/>
        <w:rPr>
          <w:sz w:val="22"/>
          <w:szCs w:val="22"/>
          <w:lang w:val="en-US"/>
        </w:rPr>
      </w:pPr>
      <w:r>
        <w:rPr>
          <w:sz w:val="22"/>
          <w:szCs w:val="22"/>
          <w:lang w:val="en-US"/>
        </w:rPr>
        <w:t>Sales bans: 5</w:t>
      </w:r>
    </w:p>
    <w:p w14:paraId="126FD8B3" w14:textId="77777777" w:rsidR="00150DFC" w:rsidRPr="00B11239" w:rsidRDefault="00150DFC" w:rsidP="00572E1E">
      <w:pPr>
        <w:pStyle w:val="Text3"/>
        <w:tabs>
          <w:tab w:val="clear" w:pos="2302"/>
        </w:tabs>
        <w:ind w:left="1418"/>
        <w:contextualSpacing/>
        <w:rPr>
          <w:sz w:val="22"/>
          <w:szCs w:val="22"/>
        </w:rPr>
      </w:pPr>
    </w:p>
    <w:p w14:paraId="67D8FF40" w14:textId="77777777" w:rsidR="00150DFC" w:rsidRPr="00B11239" w:rsidRDefault="00150DFC" w:rsidP="00572E1E">
      <w:pPr>
        <w:pStyle w:val="Text3"/>
        <w:tabs>
          <w:tab w:val="clear" w:pos="2302"/>
        </w:tabs>
        <w:ind w:left="1418"/>
        <w:contextualSpacing/>
        <w:rPr>
          <w:sz w:val="22"/>
          <w:szCs w:val="22"/>
        </w:rPr>
      </w:pPr>
      <w:r w:rsidRPr="00B11239">
        <w:rPr>
          <w:sz w:val="22"/>
          <w:szCs w:val="22"/>
        </w:rPr>
        <w:t>Press releases / information campaigns</w:t>
      </w:r>
      <w:r w:rsidR="00740783" w:rsidRPr="00B11239">
        <w:rPr>
          <w:sz w:val="22"/>
          <w:szCs w:val="22"/>
        </w:rPr>
        <w:t xml:space="preserve"> are</w:t>
      </w:r>
      <w:r w:rsidRPr="00B11239">
        <w:rPr>
          <w:sz w:val="22"/>
          <w:szCs w:val="22"/>
        </w:rPr>
        <w:t xml:space="preserve"> based on the results of projects, RAPEX, and results of the market surveillance.</w:t>
      </w:r>
    </w:p>
    <w:p w14:paraId="0AC52B3F" w14:textId="77777777" w:rsidR="00150DFC" w:rsidRPr="00B11239" w:rsidRDefault="00150DFC" w:rsidP="00150DFC">
      <w:pPr>
        <w:spacing w:after="200" w:line="276" w:lineRule="auto"/>
        <w:jc w:val="left"/>
        <w:rPr>
          <w:b/>
        </w:rPr>
      </w:pPr>
    </w:p>
    <w:p w14:paraId="4918C011" w14:textId="77777777" w:rsidR="00150DFC" w:rsidRPr="00B11239" w:rsidRDefault="004E61E8" w:rsidP="00F82BCD">
      <w:pPr>
        <w:pStyle w:val="Otsikko2"/>
        <w:ind w:left="0" w:hanging="11"/>
        <w:jc w:val="left"/>
        <w:rPr>
          <w:sz w:val="22"/>
          <w:szCs w:val="22"/>
        </w:rPr>
      </w:pPr>
      <w:r w:rsidRPr="00B11239">
        <w:br w:type="page"/>
      </w:r>
      <w:bookmarkStart w:id="469" w:name="_Toc16691398"/>
      <w:r w:rsidR="00150DFC" w:rsidRPr="00B11239">
        <w:lastRenderedPageBreak/>
        <w:t>Biocides</w:t>
      </w:r>
      <w:bookmarkEnd w:id="469"/>
    </w:p>
    <w:p w14:paraId="558D1E25" w14:textId="77777777" w:rsidR="00150DFC" w:rsidRPr="00B11239" w:rsidRDefault="00150DFC" w:rsidP="00F82BCD">
      <w:pPr>
        <w:pStyle w:val="Otsikko3"/>
        <w:tabs>
          <w:tab w:val="clear" w:pos="4973"/>
        </w:tabs>
        <w:ind w:left="0" w:firstLine="0"/>
        <w:rPr>
          <w:sz w:val="22"/>
          <w:szCs w:val="22"/>
        </w:rPr>
      </w:pPr>
      <w:bookmarkStart w:id="470" w:name="_Toc16691399"/>
      <w:r w:rsidRPr="00B11239">
        <w:rPr>
          <w:sz w:val="22"/>
          <w:szCs w:val="22"/>
        </w:rPr>
        <w:t>Responsible authority and contact details</w:t>
      </w:r>
      <w:bookmarkEnd w:id="470"/>
    </w:p>
    <w:p w14:paraId="21CA66B5" w14:textId="77777777" w:rsidR="00150DFC" w:rsidRPr="00B11239" w:rsidRDefault="00150DFC" w:rsidP="00F82BCD">
      <w:pPr>
        <w:pStyle w:val="Text2"/>
        <w:tabs>
          <w:tab w:val="clear" w:pos="2302"/>
        </w:tabs>
        <w:spacing w:after="0"/>
        <w:ind w:left="1418"/>
        <w:jc w:val="left"/>
        <w:rPr>
          <w:rFonts w:eastAsia="Calibri"/>
          <w:sz w:val="22"/>
          <w:szCs w:val="22"/>
          <w:lang w:val="en-US"/>
        </w:rPr>
      </w:pPr>
      <w:r w:rsidRPr="00B11239">
        <w:rPr>
          <w:rFonts w:eastAsia="Calibri"/>
          <w:sz w:val="22"/>
          <w:szCs w:val="22"/>
          <w:lang w:val="en-US"/>
        </w:rPr>
        <w:t xml:space="preserve">Finnish Safety and Chemicals Agency, Tukes </w:t>
      </w:r>
    </w:p>
    <w:p w14:paraId="6CD2EB7E" w14:textId="77777777" w:rsidR="00150DFC" w:rsidRPr="00B11239" w:rsidRDefault="00DB0C18" w:rsidP="00F82BCD">
      <w:pPr>
        <w:pStyle w:val="Text2"/>
        <w:tabs>
          <w:tab w:val="clear" w:pos="2302"/>
        </w:tabs>
        <w:spacing w:after="0"/>
        <w:ind w:left="1418"/>
        <w:jc w:val="left"/>
        <w:rPr>
          <w:rFonts w:eastAsia="Calibri"/>
          <w:sz w:val="22"/>
          <w:szCs w:val="22"/>
          <w:lang w:val="fi-FI"/>
        </w:rPr>
      </w:pPr>
      <w:r w:rsidRPr="00B11239">
        <w:rPr>
          <w:rFonts w:eastAsia="Calibri"/>
          <w:sz w:val="22"/>
          <w:szCs w:val="22"/>
          <w:lang w:val="fi-FI"/>
        </w:rPr>
        <w:t>P.O. Box 66</w:t>
      </w:r>
      <w:r>
        <w:rPr>
          <w:rFonts w:eastAsia="Calibri"/>
          <w:sz w:val="22"/>
          <w:szCs w:val="22"/>
          <w:lang w:val="fi-FI"/>
        </w:rPr>
        <w:t xml:space="preserve"> (</w:t>
      </w:r>
      <w:r w:rsidR="00150DFC" w:rsidRPr="00B11239">
        <w:rPr>
          <w:rFonts w:eastAsia="Calibri"/>
          <w:sz w:val="22"/>
          <w:szCs w:val="22"/>
          <w:lang w:val="fi-FI"/>
        </w:rPr>
        <w:t>Op</w:t>
      </w:r>
      <w:r w:rsidR="00B00041" w:rsidRPr="00B11239">
        <w:rPr>
          <w:rFonts w:eastAsia="Calibri"/>
          <w:sz w:val="22"/>
          <w:szCs w:val="22"/>
          <w:lang w:val="fi-FI"/>
        </w:rPr>
        <w:t>astinsilta 12 B</w:t>
      </w:r>
      <w:r>
        <w:rPr>
          <w:rFonts w:eastAsia="Calibri"/>
          <w:sz w:val="22"/>
          <w:szCs w:val="22"/>
          <w:lang w:val="fi-FI"/>
        </w:rPr>
        <w:t>)</w:t>
      </w:r>
      <w:r w:rsidR="00B00041" w:rsidRPr="00B11239">
        <w:rPr>
          <w:rFonts w:eastAsia="Calibri"/>
          <w:sz w:val="22"/>
          <w:szCs w:val="22"/>
          <w:lang w:val="fi-FI"/>
        </w:rPr>
        <w:t>, 00521 HELSINKI</w:t>
      </w:r>
    </w:p>
    <w:p w14:paraId="72A13463" w14:textId="77777777" w:rsidR="00150DFC" w:rsidRPr="00B11239" w:rsidRDefault="00150DFC" w:rsidP="00F82BCD">
      <w:pPr>
        <w:pStyle w:val="Text2"/>
        <w:tabs>
          <w:tab w:val="clear" w:pos="2302"/>
        </w:tabs>
        <w:spacing w:after="0"/>
        <w:ind w:left="1418"/>
        <w:jc w:val="left"/>
        <w:rPr>
          <w:rFonts w:eastAsia="Calibri"/>
          <w:sz w:val="22"/>
          <w:szCs w:val="22"/>
          <w:lang w:val="fi-FI"/>
        </w:rPr>
      </w:pPr>
      <w:r w:rsidRPr="00B11239">
        <w:rPr>
          <w:rFonts w:eastAsia="Calibri"/>
          <w:sz w:val="22"/>
          <w:szCs w:val="22"/>
          <w:lang w:val="fi-FI"/>
        </w:rPr>
        <w:t xml:space="preserve">Tel. +358 29 5052 000, </w:t>
      </w:r>
      <w:hyperlink r:id="rId46" w:history="1">
        <w:r w:rsidRPr="00B11239">
          <w:rPr>
            <w:rFonts w:eastAsia="Calibri"/>
            <w:sz w:val="22"/>
            <w:szCs w:val="22"/>
            <w:lang w:val="fi-FI"/>
          </w:rPr>
          <w:t>www.tukes.fi</w:t>
        </w:r>
      </w:hyperlink>
    </w:p>
    <w:p w14:paraId="2D639E4C" w14:textId="77777777" w:rsidR="00150DFC" w:rsidRPr="00B11239" w:rsidRDefault="00150DFC" w:rsidP="00F82BCD">
      <w:pPr>
        <w:pStyle w:val="Text2"/>
        <w:tabs>
          <w:tab w:val="clear" w:pos="2302"/>
        </w:tabs>
        <w:spacing w:after="0"/>
        <w:ind w:left="1418"/>
        <w:jc w:val="left"/>
        <w:rPr>
          <w:rFonts w:eastAsia="Calibri"/>
          <w:sz w:val="22"/>
          <w:szCs w:val="22"/>
          <w:lang w:val="fi-FI"/>
        </w:rPr>
      </w:pPr>
      <w:r w:rsidRPr="00B11239">
        <w:rPr>
          <w:rFonts w:eastAsia="Calibri"/>
          <w:sz w:val="22"/>
          <w:szCs w:val="22"/>
          <w:lang w:val="fi-FI"/>
        </w:rPr>
        <w:t>Contact person</w:t>
      </w:r>
      <w:r w:rsidR="00813F35" w:rsidRPr="00B11239">
        <w:rPr>
          <w:rFonts w:eastAsia="Calibri"/>
          <w:sz w:val="22"/>
          <w:szCs w:val="22"/>
          <w:lang w:val="fi-FI"/>
        </w:rPr>
        <w:t>s</w:t>
      </w:r>
      <w:r w:rsidRPr="00B11239">
        <w:rPr>
          <w:rFonts w:eastAsia="Calibri"/>
          <w:sz w:val="22"/>
          <w:szCs w:val="22"/>
          <w:lang w:val="fi-FI"/>
        </w:rPr>
        <w:t>: Päivi Karnani</w:t>
      </w:r>
      <w:r w:rsidR="00740783" w:rsidRPr="00B11239">
        <w:rPr>
          <w:rFonts w:eastAsia="Calibri"/>
          <w:sz w:val="22"/>
          <w:szCs w:val="22"/>
          <w:lang w:val="fi-FI"/>
        </w:rPr>
        <w:t xml:space="preserve"> and</w:t>
      </w:r>
      <w:r w:rsidRPr="00B11239">
        <w:rPr>
          <w:rFonts w:eastAsia="Calibri"/>
          <w:sz w:val="22"/>
          <w:szCs w:val="22"/>
          <w:lang w:val="fi-FI"/>
        </w:rPr>
        <w:t xml:space="preserve"> Marilla </w:t>
      </w:r>
      <w:r w:rsidR="00DB0C18">
        <w:rPr>
          <w:rFonts w:eastAsia="Calibri"/>
          <w:sz w:val="22"/>
          <w:szCs w:val="22"/>
          <w:lang w:val="fi-FI"/>
        </w:rPr>
        <w:t>Anttila</w:t>
      </w:r>
    </w:p>
    <w:p w14:paraId="61BC857A" w14:textId="77777777" w:rsidR="00150DFC" w:rsidRPr="00B11239" w:rsidRDefault="00150DFC" w:rsidP="00F82BCD">
      <w:pPr>
        <w:pStyle w:val="Text2"/>
        <w:tabs>
          <w:tab w:val="clear" w:pos="2302"/>
        </w:tabs>
        <w:spacing w:after="0"/>
        <w:ind w:left="1418"/>
        <w:jc w:val="left"/>
        <w:rPr>
          <w:rFonts w:eastAsia="Calibri"/>
          <w:sz w:val="22"/>
          <w:szCs w:val="22"/>
          <w:lang w:val="fi-FI"/>
        </w:rPr>
      </w:pPr>
    </w:p>
    <w:p w14:paraId="1859782F" w14:textId="77777777" w:rsidR="00150DFC" w:rsidRPr="00B11239" w:rsidRDefault="00740783" w:rsidP="00F82BCD">
      <w:pPr>
        <w:pStyle w:val="Text2"/>
        <w:tabs>
          <w:tab w:val="clear" w:pos="2302"/>
        </w:tabs>
        <w:spacing w:after="0"/>
        <w:ind w:left="1418"/>
        <w:jc w:val="left"/>
        <w:rPr>
          <w:rFonts w:eastAsia="Calibri"/>
          <w:sz w:val="22"/>
          <w:szCs w:val="22"/>
          <w:lang w:val="en-US"/>
        </w:rPr>
      </w:pPr>
      <w:r w:rsidRPr="00B11239">
        <w:rPr>
          <w:rFonts w:eastAsia="Calibri"/>
          <w:sz w:val="22"/>
          <w:szCs w:val="22"/>
          <w:lang w:val="en-US"/>
        </w:rPr>
        <w:t>Budget in nominal terms: 167,</w:t>
      </w:r>
      <w:r w:rsidR="00150DFC" w:rsidRPr="00B11239">
        <w:rPr>
          <w:rFonts w:eastAsia="Calibri"/>
          <w:sz w:val="22"/>
          <w:szCs w:val="22"/>
          <w:lang w:val="en-US"/>
        </w:rPr>
        <w:t xml:space="preserve">000 </w:t>
      </w:r>
      <w:r w:rsidR="00C4488D" w:rsidRPr="00B11239">
        <w:rPr>
          <w:rFonts w:eastAsia="Calibri"/>
          <w:sz w:val="22"/>
          <w:szCs w:val="22"/>
          <w:lang w:val="en-US"/>
        </w:rPr>
        <w:t>E</w:t>
      </w:r>
      <w:r w:rsidR="00150DFC" w:rsidRPr="00B11239">
        <w:rPr>
          <w:rFonts w:eastAsia="Calibri"/>
          <w:sz w:val="22"/>
          <w:szCs w:val="22"/>
          <w:lang w:val="en-US"/>
        </w:rPr>
        <w:t>uros</w:t>
      </w:r>
      <w:r w:rsidR="00150DFC" w:rsidRPr="00B11239">
        <w:rPr>
          <w:rFonts w:eastAsia="Calibri"/>
          <w:sz w:val="22"/>
          <w:szCs w:val="22"/>
          <w:lang w:val="en-US"/>
        </w:rPr>
        <w:br/>
        <w:t>Staff available to market surveillance authorities: 1</w:t>
      </w:r>
      <w:r w:rsidRPr="00B11239">
        <w:rPr>
          <w:rFonts w:eastAsia="Calibri"/>
          <w:sz w:val="22"/>
          <w:szCs w:val="22"/>
          <w:lang w:val="en-US"/>
        </w:rPr>
        <w:t>.</w:t>
      </w:r>
      <w:r w:rsidR="00150DFC" w:rsidRPr="00B11239">
        <w:rPr>
          <w:rFonts w:eastAsia="Calibri"/>
          <w:sz w:val="22"/>
          <w:szCs w:val="22"/>
          <w:lang w:val="en-US"/>
        </w:rPr>
        <w:t>8</w:t>
      </w:r>
      <w:r w:rsidR="00150DFC" w:rsidRPr="00B11239">
        <w:rPr>
          <w:rFonts w:eastAsia="Calibri"/>
          <w:sz w:val="22"/>
          <w:szCs w:val="22"/>
          <w:lang w:val="en-US"/>
        </w:rPr>
        <w:br/>
        <w:t>Number of inspectors available to mar</w:t>
      </w:r>
      <w:r w:rsidRPr="00B11239">
        <w:rPr>
          <w:rFonts w:eastAsia="Calibri"/>
          <w:sz w:val="22"/>
          <w:szCs w:val="22"/>
          <w:lang w:val="en-US"/>
        </w:rPr>
        <w:t>ket surveillance authorities: 1.</w:t>
      </w:r>
      <w:r w:rsidR="00150DFC" w:rsidRPr="00B11239">
        <w:rPr>
          <w:rFonts w:eastAsia="Calibri"/>
          <w:sz w:val="22"/>
          <w:szCs w:val="22"/>
          <w:lang w:val="en-US"/>
        </w:rPr>
        <w:t>4</w:t>
      </w:r>
      <w:r w:rsidR="00150DFC" w:rsidRPr="00B11239">
        <w:rPr>
          <w:rFonts w:eastAsia="Calibri"/>
          <w:sz w:val="22"/>
          <w:szCs w:val="22"/>
          <w:lang w:val="en-US"/>
        </w:rPr>
        <w:br/>
      </w:r>
      <w:r w:rsidR="00150DFC" w:rsidRPr="00B11239">
        <w:rPr>
          <w:rFonts w:eastAsia="Calibri"/>
          <w:sz w:val="22"/>
          <w:szCs w:val="22"/>
          <w:lang w:val="en-US"/>
        </w:rPr>
        <w:br/>
      </w:r>
    </w:p>
    <w:p w14:paraId="3B6454E7" w14:textId="77777777" w:rsidR="00150DFC" w:rsidRPr="00B11239" w:rsidRDefault="00150DFC" w:rsidP="00F82BCD">
      <w:pPr>
        <w:pStyle w:val="Otsikko3"/>
        <w:tabs>
          <w:tab w:val="clear" w:pos="4973"/>
        </w:tabs>
        <w:ind w:left="0" w:firstLine="0"/>
        <w:rPr>
          <w:sz w:val="22"/>
          <w:szCs w:val="22"/>
        </w:rPr>
      </w:pPr>
      <w:bookmarkStart w:id="471" w:name="_Toc16691400"/>
      <w:r w:rsidRPr="00B11239">
        <w:rPr>
          <w:sz w:val="22"/>
          <w:szCs w:val="22"/>
        </w:rPr>
        <w:t>Market surveillance procedures and strategy</w:t>
      </w:r>
      <w:bookmarkEnd w:id="471"/>
      <w:r w:rsidRPr="00B11239">
        <w:rPr>
          <w:sz w:val="22"/>
          <w:szCs w:val="22"/>
        </w:rPr>
        <w:t xml:space="preserve"> </w:t>
      </w:r>
    </w:p>
    <w:p w14:paraId="1319F3BE" w14:textId="77777777" w:rsidR="00150DFC" w:rsidRPr="00B11239" w:rsidRDefault="00150DFC" w:rsidP="00F82BCD">
      <w:pPr>
        <w:pStyle w:val="Text2"/>
        <w:tabs>
          <w:tab w:val="clear" w:pos="2302"/>
        </w:tabs>
        <w:ind w:left="1418"/>
        <w:rPr>
          <w:rFonts w:eastAsia="Calibri"/>
          <w:sz w:val="22"/>
          <w:szCs w:val="22"/>
          <w:lang w:val="en-US"/>
        </w:rPr>
      </w:pPr>
      <w:r w:rsidRPr="00B11239">
        <w:rPr>
          <w:rFonts w:eastAsia="Calibri"/>
          <w:sz w:val="22"/>
          <w:szCs w:val="22"/>
          <w:lang w:val="en-US"/>
        </w:rPr>
        <w:t xml:space="preserve">Finnish Safety and Chemicals Agency, Tukes supervises compliance with the regulations for placing on the market the biocidal products and treated articles as referred to in the </w:t>
      </w:r>
      <w:r w:rsidR="00740783" w:rsidRPr="00B11239">
        <w:rPr>
          <w:rFonts w:eastAsia="Calibri"/>
          <w:sz w:val="22"/>
          <w:szCs w:val="22"/>
          <w:lang w:val="en-US"/>
        </w:rPr>
        <w:t xml:space="preserve">national </w:t>
      </w:r>
      <w:r w:rsidRPr="00B11239">
        <w:rPr>
          <w:rFonts w:eastAsia="Calibri"/>
          <w:sz w:val="22"/>
          <w:szCs w:val="22"/>
          <w:lang w:val="en-US"/>
        </w:rPr>
        <w:t xml:space="preserve">Chemicals Act (599/2013) and the Biocidal </w:t>
      </w:r>
      <w:r w:rsidR="00740783" w:rsidRPr="00B11239">
        <w:rPr>
          <w:rFonts w:eastAsia="Calibri"/>
          <w:sz w:val="22"/>
          <w:szCs w:val="22"/>
          <w:lang w:val="en-US"/>
        </w:rPr>
        <w:t>Products Regulation, BPR (</w:t>
      </w:r>
      <w:r w:rsidRPr="00B11239">
        <w:rPr>
          <w:rFonts w:eastAsia="Calibri"/>
          <w:sz w:val="22"/>
          <w:szCs w:val="22"/>
          <w:lang w:val="en-US"/>
        </w:rPr>
        <w:t>528/2012</w:t>
      </w:r>
      <w:r w:rsidR="00740783" w:rsidRPr="00B11239">
        <w:rPr>
          <w:rFonts w:eastAsia="Calibri"/>
          <w:sz w:val="22"/>
          <w:szCs w:val="22"/>
          <w:lang w:val="en-US"/>
        </w:rPr>
        <w:t>/EU</w:t>
      </w:r>
      <w:r w:rsidRPr="00B11239">
        <w:rPr>
          <w:rFonts w:eastAsia="Calibri"/>
          <w:sz w:val="22"/>
          <w:szCs w:val="22"/>
          <w:lang w:val="en-US"/>
        </w:rPr>
        <w:t xml:space="preserve">). </w:t>
      </w:r>
      <w:r w:rsidR="00A42736" w:rsidRPr="00B11239">
        <w:rPr>
          <w:rFonts w:eastAsia="Calibri"/>
          <w:sz w:val="22"/>
          <w:szCs w:val="22"/>
          <w:lang w:val="en-US"/>
        </w:rPr>
        <w:t>Tukes is also the Competent Authority for biocides and responsible for providing national Helpdesk services for biocides.</w:t>
      </w:r>
    </w:p>
    <w:p w14:paraId="11DD0AC3" w14:textId="18981844" w:rsidR="00290201" w:rsidRDefault="00290201" w:rsidP="00DB0C18">
      <w:pPr>
        <w:pStyle w:val="Text2"/>
        <w:tabs>
          <w:tab w:val="clear" w:pos="2302"/>
        </w:tabs>
        <w:ind w:left="1418"/>
        <w:rPr>
          <w:rFonts w:eastAsia="Calibri"/>
          <w:sz w:val="22"/>
          <w:szCs w:val="22"/>
          <w:lang w:val="en-US"/>
        </w:rPr>
      </w:pPr>
      <w:r>
        <w:rPr>
          <w:rFonts w:eastAsia="Calibri"/>
          <w:sz w:val="22"/>
          <w:szCs w:val="22"/>
          <w:lang w:val="en-US"/>
        </w:rPr>
        <w:t>According to the provisions of national Chemicals Act the Finnish Customs is competent to decide whether or not the import, export or transit of authorized biocidal products are allowed.</w:t>
      </w:r>
    </w:p>
    <w:p w14:paraId="0C692FE6" w14:textId="77777777" w:rsidR="00DB0C18" w:rsidRPr="00CB750A" w:rsidRDefault="00DB0C18" w:rsidP="00DB0C18">
      <w:pPr>
        <w:pStyle w:val="Text2"/>
        <w:tabs>
          <w:tab w:val="clear" w:pos="2302"/>
        </w:tabs>
        <w:ind w:left="1418"/>
        <w:rPr>
          <w:rFonts w:eastAsia="Calibri"/>
          <w:strike/>
          <w:sz w:val="22"/>
          <w:szCs w:val="22"/>
          <w:lang w:val="en-US"/>
        </w:rPr>
      </w:pPr>
      <w:r w:rsidRPr="00B11239">
        <w:rPr>
          <w:rFonts w:eastAsia="Calibri"/>
          <w:sz w:val="22"/>
          <w:szCs w:val="22"/>
          <w:lang w:val="en-US"/>
        </w:rPr>
        <w:t xml:space="preserve">Tukes collaborates with other countries by participation in the </w:t>
      </w:r>
      <w:r>
        <w:rPr>
          <w:rFonts w:eastAsia="Calibri"/>
          <w:sz w:val="22"/>
          <w:szCs w:val="22"/>
          <w:lang w:val="en-US"/>
        </w:rPr>
        <w:t xml:space="preserve">European Chemicals Agency and its Forum for Enforcement of BPR as well as the </w:t>
      </w:r>
      <w:r w:rsidRPr="00B11239">
        <w:rPr>
          <w:rFonts w:eastAsia="Calibri"/>
          <w:sz w:val="22"/>
          <w:szCs w:val="22"/>
          <w:lang w:val="en-US"/>
        </w:rPr>
        <w:t>CLEEN network (Chemical Legislation European Enforcement Network)</w:t>
      </w:r>
      <w:r>
        <w:rPr>
          <w:rFonts w:eastAsia="Calibri"/>
          <w:sz w:val="22"/>
          <w:szCs w:val="22"/>
          <w:lang w:val="en-US"/>
        </w:rPr>
        <w:t xml:space="preserve"> and the Nordic Council of Ministers (the Chemicals Group).</w:t>
      </w:r>
      <w:r w:rsidRPr="00B11239">
        <w:rPr>
          <w:rFonts w:eastAsia="Calibri"/>
          <w:sz w:val="22"/>
          <w:szCs w:val="22"/>
          <w:lang w:val="en-US"/>
        </w:rPr>
        <w:t xml:space="preserve"> </w:t>
      </w:r>
    </w:p>
    <w:p w14:paraId="3A5F30B2" w14:textId="77777777" w:rsidR="00DB0C18" w:rsidRPr="00B11239" w:rsidRDefault="00DB0C18" w:rsidP="00DB0C18">
      <w:pPr>
        <w:pStyle w:val="Text2"/>
        <w:tabs>
          <w:tab w:val="left" w:pos="1304"/>
        </w:tabs>
        <w:ind w:left="1418"/>
        <w:rPr>
          <w:rFonts w:eastAsia="Calibri"/>
          <w:sz w:val="22"/>
          <w:szCs w:val="22"/>
          <w:lang w:val="en-US"/>
        </w:rPr>
      </w:pPr>
      <w:r w:rsidRPr="00B11239">
        <w:rPr>
          <w:rFonts w:eastAsia="Calibri"/>
          <w:sz w:val="22"/>
          <w:szCs w:val="22"/>
          <w:lang w:val="en-US"/>
        </w:rPr>
        <w:t>Market surveillance by Tukes concerns the currently authorized biocide product types according to the transitional rules of EU biocide legislation</w:t>
      </w:r>
      <w:r>
        <w:rPr>
          <w:rFonts w:eastAsia="Calibri"/>
          <w:sz w:val="22"/>
          <w:szCs w:val="22"/>
          <w:lang w:val="en-US"/>
        </w:rPr>
        <w:t xml:space="preserve"> </w:t>
      </w:r>
      <w:r w:rsidRPr="0002564A">
        <w:rPr>
          <w:sz w:val="22"/>
          <w:lang w:val="en-US"/>
        </w:rPr>
        <w:t xml:space="preserve">(PTs 8, 14, 18, 19 and 21) </w:t>
      </w:r>
      <w:r w:rsidRPr="00B11239">
        <w:rPr>
          <w:rFonts w:eastAsia="Calibri"/>
          <w:sz w:val="22"/>
          <w:szCs w:val="22"/>
          <w:lang w:val="en-US"/>
        </w:rPr>
        <w:t xml:space="preserve"> and non-authorized products are removed from the market.</w:t>
      </w:r>
    </w:p>
    <w:p w14:paraId="70DBE198" w14:textId="77777777" w:rsidR="00DB0C18" w:rsidRDefault="00DB0C18" w:rsidP="00DB0C18">
      <w:pPr>
        <w:pStyle w:val="Text2"/>
        <w:tabs>
          <w:tab w:val="left" w:pos="1304"/>
        </w:tabs>
        <w:ind w:left="1418"/>
        <w:rPr>
          <w:rFonts w:eastAsia="Calibri"/>
          <w:sz w:val="22"/>
          <w:szCs w:val="22"/>
          <w:lang w:val="en-US"/>
        </w:rPr>
      </w:pPr>
      <w:r w:rsidRPr="00B11239">
        <w:rPr>
          <w:rFonts w:eastAsia="Calibri"/>
          <w:sz w:val="22"/>
          <w:szCs w:val="22"/>
          <w:lang w:val="en-US"/>
        </w:rPr>
        <w:t>The market surveillance of treated articles according to the BPR article 58 and the labeling requirements of treated articles are administrated by both providing information and guidance to consumers and operators and enforcing the compliance</w:t>
      </w:r>
      <w:r>
        <w:rPr>
          <w:rFonts w:eastAsia="Calibri"/>
          <w:sz w:val="22"/>
          <w:szCs w:val="22"/>
          <w:lang w:val="en-US"/>
        </w:rPr>
        <w:t xml:space="preserve"> to the BPR</w:t>
      </w:r>
      <w:r w:rsidRPr="00B11239">
        <w:rPr>
          <w:rFonts w:eastAsia="Calibri"/>
          <w:sz w:val="22"/>
          <w:szCs w:val="22"/>
          <w:lang w:val="en-US"/>
        </w:rPr>
        <w:t>.</w:t>
      </w:r>
    </w:p>
    <w:p w14:paraId="3E6A889E" w14:textId="77777777" w:rsidR="00DB0C18" w:rsidRPr="00B11239" w:rsidRDefault="00DB0C18" w:rsidP="00DB0C18">
      <w:pPr>
        <w:pStyle w:val="Text2"/>
        <w:tabs>
          <w:tab w:val="left" w:pos="1304"/>
        </w:tabs>
        <w:ind w:left="1418"/>
        <w:rPr>
          <w:rFonts w:eastAsia="Calibri"/>
          <w:sz w:val="22"/>
          <w:szCs w:val="22"/>
          <w:lang w:val="en-US"/>
        </w:rPr>
      </w:pPr>
      <w:r>
        <w:rPr>
          <w:rFonts w:eastAsia="Calibri"/>
          <w:sz w:val="22"/>
          <w:szCs w:val="22"/>
          <w:lang w:val="en-US"/>
        </w:rPr>
        <w:t>In 2018 Tukes will participate to the Forum enforcement project REF-6 where also the biocide products and their labelling requirements according to the CLP regulation is in the main focus.</w:t>
      </w:r>
    </w:p>
    <w:p w14:paraId="1807EDBE" w14:textId="77777777" w:rsidR="00150DFC" w:rsidRPr="00C32E65" w:rsidRDefault="00150DFC" w:rsidP="00F82BCD">
      <w:pPr>
        <w:pStyle w:val="Otsikko3"/>
        <w:tabs>
          <w:tab w:val="clear" w:pos="4973"/>
        </w:tabs>
        <w:ind w:left="0" w:firstLine="0"/>
        <w:rPr>
          <w:sz w:val="22"/>
          <w:szCs w:val="22"/>
        </w:rPr>
      </w:pPr>
      <w:bookmarkStart w:id="472" w:name="_Toc16691401"/>
      <w:r w:rsidRPr="00C32E65">
        <w:rPr>
          <w:sz w:val="22"/>
          <w:szCs w:val="22"/>
        </w:rPr>
        <w:t>Report from activities carried out under the previous planning period</w:t>
      </w:r>
      <w:bookmarkEnd w:id="472"/>
    </w:p>
    <w:p w14:paraId="21B226F5" w14:textId="0B9B4876" w:rsidR="00DB0C18" w:rsidRPr="00B11239" w:rsidRDefault="00DB0C18" w:rsidP="00DB0C18">
      <w:pPr>
        <w:pStyle w:val="Text2"/>
        <w:tabs>
          <w:tab w:val="clear" w:pos="2302"/>
        </w:tabs>
        <w:ind w:left="1418"/>
        <w:rPr>
          <w:rFonts w:eastAsia="Calibri"/>
          <w:sz w:val="22"/>
          <w:szCs w:val="22"/>
          <w:lang w:val="en-US"/>
        </w:rPr>
      </w:pPr>
      <w:r>
        <w:rPr>
          <w:rFonts w:eastAsia="Calibri"/>
          <w:sz w:val="22"/>
          <w:szCs w:val="22"/>
          <w:lang w:val="en-US"/>
        </w:rPr>
        <w:t>Number of inspections (1.1.-</w:t>
      </w:r>
      <w:r w:rsidR="00DE7D9E">
        <w:rPr>
          <w:rFonts w:eastAsia="Calibri"/>
          <w:sz w:val="22"/>
          <w:szCs w:val="22"/>
          <w:lang w:val="en-US"/>
        </w:rPr>
        <w:t>7.12.2018</w:t>
      </w:r>
      <w:r>
        <w:rPr>
          <w:rFonts w:eastAsia="Calibri"/>
          <w:sz w:val="22"/>
          <w:szCs w:val="22"/>
          <w:lang w:val="en-US"/>
        </w:rPr>
        <w:t xml:space="preserve">) was </w:t>
      </w:r>
      <w:r w:rsidR="00DE7D9E">
        <w:rPr>
          <w:rFonts w:eastAsia="Calibri"/>
          <w:sz w:val="22"/>
          <w:szCs w:val="22"/>
          <w:lang w:val="en-US"/>
        </w:rPr>
        <w:t>82</w:t>
      </w:r>
      <w:r>
        <w:rPr>
          <w:rFonts w:eastAsia="Calibri"/>
          <w:sz w:val="22"/>
          <w:szCs w:val="22"/>
          <w:lang w:val="en-US"/>
        </w:rPr>
        <w:t xml:space="preserve">. </w:t>
      </w:r>
    </w:p>
    <w:p w14:paraId="4A8D4BBD" w14:textId="77777777" w:rsidR="00150DFC" w:rsidRPr="00B11239" w:rsidRDefault="00150DFC" w:rsidP="00F82BCD">
      <w:pPr>
        <w:pStyle w:val="Text2"/>
        <w:tabs>
          <w:tab w:val="clear" w:pos="2302"/>
        </w:tabs>
        <w:ind w:left="1418"/>
        <w:rPr>
          <w:rFonts w:eastAsia="Calibri"/>
          <w:sz w:val="22"/>
          <w:szCs w:val="22"/>
          <w:lang w:val="en-US"/>
        </w:rPr>
      </w:pPr>
      <w:r w:rsidRPr="00B11239">
        <w:rPr>
          <w:rFonts w:eastAsia="Calibri"/>
          <w:sz w:val="22"/>
          <w:szCs w:val="22"/>
          <w:lang w:val="en-US"/>
        </w:rPr>
        <w:t xml:space="preserve"> </w:t>
      </w:r>
    </w:p>
    <w:p w14:paraId="299F6E20" w14:textId="77777777" w:rsidR="0048063F" w:rsidRPr="00B11239" w:rsidRDefault="004E61E8" w:rsidP="0048063F">
      <w:pPr>
        <w:pStyle w:val="Otsikko2"/>
        <w:ind w:left="0" w:hanging="11"/>
        <w:jc w:val="left"/>
        <w:rPr>
          <w:sz w:val="22"/>
          <w:szCs w:val="22"/>
        </w:rPr>
      </w:pPr>
      <w:r w:rsidRPr="00B11239">
        <w:br w:type="page"/>
      </w:r>
      <w:bookmarkStart w:id="473" w:name="_Toc16691402"/>
      <w:r w:rsidR="0048063F" w:rsidRPr="00B11239">
        <w:lastRenderedPageBreak/>
        <w:t>Textile labelling</w:t>
      </w:r>
      <w:bookmarkEnd w:id="473"/>
    </w:p>
    <w:p w14:paraId="64507AA5" w14:textId="77777777" w:rsidR="00F82BCD" w:rsidRPr="00B11239" w:rsidRDefault="0048063F" w:rsidP="0048063F">
      <w:pPr>
        <w:pStyle w:val="Otsikko3"/>
        <w:tabs>
          <w:tab w:val="clear" w:pos="4973"/>
        </w:tabs>
        <w:ind w:left="0" w:firstLine="0"/>
        <w:rPr>
          <w:sz w:val="22"/>
          <w:szCs w:val="22"/>
        </w:rPr>
      </w:pPr>
      <w:bookmarkStart w:id="474" w:name="_Toc16691403"/>
      <w:r w:rsidRPr="00B11239">
        <w:rPr>
          <w:sz w:val="22"/>
          <w:szCs w:val="22"/>
        </w:rPr>
        <w:t>Responsible authority and contact details</w:t>
      </w:r>
      <w:bookmarkEnd w:id="474"/>
    </w:p>
    <w:p w14:paraId="7E7DEE8B" w14:textId="77777777" w:rsidR="00D64173" w:rsidRPr="00B11239" w:rsidRDefault="00D64173" w:rsidP="00D64173">
      <w:pPr>
        <w:ind w:left="1418"/>
        <w:contextualSpacing/>
        <w:rPr>
          <w:sz w:val="22"/>
          <w:szCs w:val="22"/>
          <w:lang w:val="en"/>
        </w:rPr>
      </w:pPr>
      <w:r w:rsidRPr="00B11239">
        <w:rPr>
          <w:sz w:val="22"/>
          <w:szCs w:val="22"/>
          <w:lang w:val="en"/>
        </w:rPr>
        <w:t>The Consumer Ombudsman</w:t>
      </w:r>
      <w:r w:rsidR="001E2658" w:rsidRPr="00B11239">
        <w:rPr>
          <w:sz w:val="22"/>
          <w:szCs w:val="22"/>
          <w:lang w:val="en"/>
        </w:rPr>
        <w:t xml:space="preserve"> / </w:t>
      </w:r>
      <w:r w:rsidRPr="00B11239">
        <w:rPr>
          <w:sz w:val="22"/>
          <w:szCs w:val="22"/>
          <w:lang w:val="en"/>
        </w:rPr>
        <w:t>Finnish Competition and Consumer Authority</w:t>
      </w:r>
      <w:r w:rsidR="00552BD4" w:rsidRPr="00B11239">
        <w:rPr>
          <w:sz w:val="22"/>
          <w:szCs w:val="22"/>
          <w:lang w:val="en"/>
        </w:rPr>
        <w:t xml:space="preserve"> (KKV)</w:t>
      </w:r>
    </w:p>
    <w:p w14:paraId="40354C33" w14:textId="77777777" w:rsidR="00D64173" w:rsidRPr="00B11239" w:rsidRDefault="00B00041" w:rsidP="00D64173">
      <w:pPr>
        <w:ind w:left="1418"/>
        <w:contextualSpacing/>
        <w:rPr>
          <w:sz w:val="22"/>
          <w:szCs w:val="22"/>
          <w:lang w:val="fi-FI"/>
        </w:rPr>
      </w:pPr>
      <w:r w:rsidRPr="00B11239">
        <w:rPr>
          <w:sz w:val="22"/>
          <w:szCs w:val="22"/>
          <w:lang w:val="fi-FI"/>
        </w:rPr>
        <w:t>P.</w:t>
      </w:r>
      <w:r w:rsidR="00D64173" w:rsidRPr="00B11239">
        <w:rPr>
          <w:sz w:val="22"/>
          <w:szCs w:val="22"/>
          <w:lang w:val="fi-FI"/>
        </w:rPr>
        <w:t>O. Box 5</w:t>
      </w:r>
    </w:p>
    <w:p w14:paraId="57B90430" w14:textId="77777777" w:rsidR="00D64173" w:rsidRPr="00B11239" w:rsidRDefault="001E2658" w:rsidP="00D64173">
      <w:pPr>
        <w:ind w:left="1418"/>
        <w:contextualSpacing/>
        <w:rPr>
          <w:sz w:val="22"/>
          <w:szCs w:val="22"/>
          <w:lang w:val="fi-FI"/>
        </w:rPr>
      </w:pPr>
      <w:r w:rsidRPr="00B11239">
        <w:rPr>
          <w:sz w:val="22"/>
          <w:szCs w:val="22"/>
          <w:lang w:val="fi-FI"/>
        </w:rPr>
        <w:t>FI-00531 Helsinki</w:t>
      </w:r>
    </w:p>
    <w:p w14:paraId="6FE28019" w14:textId="77777777" w:rsidR="00D64173" w:rsidRPr="00B11239" w:rsidRDefault="00D64173" w:rsidP="007E4830">
      <w:pPr>
        <w:ind w:left="1418"/>
        <w:contextualSpacing/>
        <w:jc w:val="left"/>
        <w:rPr>
          <w:sz w:val="22"/>
          <w:szCs w:val="22"/>
          <w:lang w:val="fi-FI"/>
        </w:rPr>
      </w:pPr>
      <w:r w:rsidRPr="00B11239">
        <w:rPr>
          <w:sz w:val="22"/>
          <w:szCs w:val="22"/>
          <w:lang w:val="fi-FI"/>
        </w:rPr>
        <w:t>Finland</w:t>
      </w:r>
      <w:r w:rsidRPr="00B11239">
        <w:rPr>
          <w:sz w:val="22"/>
          <w:szCs w:val="22"/>
          <w:lang w:val="fi-FI"/>
        </w:rPr>
        <w:br/>
        <w:t xml:space="preserve">Visiting address: Siltasaarenkatu 12 A, </w:t>
      </w:r>
      <w:r w:rsidR="00AC07A2" w:rsidRPr="00B11239">
        <w:rPr>
          <w:sz w:val="22"/>
          <w:szCs w:val="22"/>
          <w:lang w:val="fi-FI"/>
        </w:rPr>
        <w:t>FI-</w:t>
      </w:r>
      <w:r w:rsidRPr="00B11239">
        <w:rPr>
          <w:sz w:val="22"/>
          <w:szCs w:val="22"/>
          <w:lang w:val="fi-FI"/>
        </w:rPr>
        <w:t>00530 Helsinki</w:t>
      </w:r>
      <w:r w:rsidR="00AC07A2" w:rsidRPr="00B11239">
        <w:rPr>
          <w:sz w:val="22"/>
          <w:szCs w:val="22"/>
          <w:lang w:val="fi-FI"/>
        </w:rPr>
        <w:t>, Finland</w:t>
      </w:r>
      <w:r w:rsidRPr="00B11239">
        <w:rPr>
          <w:sz w:val="22"/>
          <w:szCs w:val="22"/>
          <w:lang w:val="fi-FI"/>
        </w:rPr>
        <w:br/>
      </w:r>
      <w:r w:rsidR="001E2658" w:rsidRPr="00B11239">
        <w:rPr>
          <w:sz w:val="22"/>
          <w:szCs w:val="22"/>
          <w:lang w:val="fi-FI"/>
        </w:rPr>
        <w:t>www.kkv.fi</w:t>
      </w:r>
    </w:p>
    <w:p w14:paraId="5F59370A" w14:textId="77777777" w:rsidR="001E2658" w:rsidRPr="00B11239" w:rsidRDefault="001E2658" w:rsidP="007E4830">
      <w:pPr>
        <w:ind w:left="1418"/>
        <w:contextualSpacing/>
        <w:jc w:val="left"/>
        <w:rPr>
          <w:sz w:val="22"/>
          <w:szCs w:val="22"/>
          <w:lang w:val="en-US"/>
        </w:rPr>
      </w:pPr>
      <w:r w:rsidRPr="00B11239">
        <w:rPr>
          <w:sz w:val="22"/>
          <w:szCs w:val="22"/>
          <w:lang w:val="en-US"/>
        </w:rPr>
        <w:t xml:space="preserve">Contact person: </w:t>
      </w:r>
      <w:r w:rsidR="0071710F" w:rsidRPr="00B11239">
        <w:rPr>
          <w:sz w:val="22"/>
          <w:szCs w:val="22"/>
          <w:lang w:val="en-US"/>
        </w:rPr>
        <w:t>Mika Hakamäki</w:t>
      </w:r>
    </w:p>
    <w:p w14:paraId="7CA1737D" w14:textId="77777777" w:rsidR="00D64173" w:rsidRPr="00B11239" w:rsidRDefault="00D64173" w:rsidP="00D64173">
      <w:pPr>
        <w:ind w:left="1418"/>
        <w:contextualSpacing/>
        <w:rPr>
          <w:sz w:val="22"/>
          <w:szCs w:val="22"/>
          <w:lang w:val="en-US"/>
        </w:rPr>
      </w:pPr>
    </w:p>
    <w:p w14:paraId="58D88216" w14:textId="77777777" w:rsidR="00D64173" w:rsidRPr="00B11239" w:rsidRDefault="00D64173" w:rsidP="004A6C6E">
      <w:pPr>
        <w:ind w:left="1418"/>
        <w:contextualSpacing/>
        <w:rPr>
          <w:sz w:val="22"/>
          <w:szCs w:val="22"/>
          <w:lang w:val="en-US"/>
        </w:rPr>
      </w:pPr>
      <w:r w:rsidRPr="00C32E65">
        <w:rPr>
          <w:sz w:val="22"/>
          <w:szCs w:val="22"/>
          <w:lang w:val="en-US"/>
        </w:rPr>
        <w:t>Resources</w:t>
      </w:r>
      <w:r w:rsidR="004A6C6E" w:rsidRPr="00B11239">
        <w:rPr>
          <w:sz w:val="22"/>
          <w:szCs w:val="22"/>
          <w:lang w:val="en-US"/>
        </w:rPr>
        <w:t>:</w:t>
      </w:r>
    </w:p>
    <w:p w14:paraId="0503739E" w14:textId="77777777" w:rsidR="00D64173" w:rsidRPr="00B11239" w:rsidRDefault="00D64173" w:rsidP="00360433">
      <w:pPr>
        <w:pStyle w:val="Luettelokappale"/>
        <w:numPr>
          <w:ilvl w:val="0"/>
          <w:numId w:val="29"/>
        </w:numPr>
        <w:spacing w:after="0" w:line="240" w:lineRule="auto"/>
        <w:ind w:left="1701" w:hanging="283"/>
        <w:rPr>
          <w:rFonts w:ascii="Times New Roman" w:hAnsi="Times New Roman"/>
          <w:lang w:val="en-US"/>
        </w:rPr>
      </w:pPr>
      <w:r w:rsidRPr="00B11239">
        <w:rPr>
          <w:rFonts w:ascii="Times New Roman" w:hAnsi="Times New Roman"/>
          <w:lang w:val="en-US"/>
        </w:rPr>
        <w:t xml:space="preserve">no separate budget </w:t>
      </w:r>
    </w:p>
    <w:p w14:paraId="70771DE8" w14:textId="77777777" w:rsidR="00D64173" w:rsidRPr="00B11239" w:rsidRDefault="00D64173" w:rsidP="00360433">
      <w:pPr>
        <w:pStyle w:val="Luettelokappale"/>
        <w:numPr>
          <w:ilvl w:val="0"/>
          <w:numId w:val="29"/>
        </w:numPr>
        <w:spacing w:after="0" w:line="240" w:lineRule="auto"/>
        <w:ind w:left="1701" w:hanging="283"/>
        <w:rPr>
          <w:rFonts w:ascii="Times New Roman" w:hAnsi="Times New Roman"/>
          <w:lang w:val="en-US"/>
        </w:rPr>
      </w:pPr>
      <w:r w:rsidRPr="00B11239">
        <w:rPr>
          <w:rFonts w:ascii="Times New Roman" w:hAnsi="Times New Roman"/>
          <w:lang w:val="en-US"/>
        </w:rPr>
        <w:t xml:space="preserve">no separate staff for the market surveillance on the textile fiber names and related labeling and marking  </w:t>
      </w:r>
    </w:p>
    <w:p w14:paraId="24C33F40" w14:textId="77777777" w:rsidR="00D64173" w:rsidRPr="00B11239" w:rsidRDefault="00D64173" w:rsidP="00360433">
      <w:pPr>
        <w:pStyle w:val="Luettelokappale"/>
        <w:numPr>
          <w:ilvl w:val="0"/>
          <w:numId w:val="29"/>
        </w:numPr>
        <w:spacing w:after="0" w:line="240" w:lineRule="auto"/>
        <w:ind w:left="1701" w:hanging="283"/>
        <w:rPr>
          <w:rFonts w:ascii="Times New Roman" w:hAnsi="Times New Roman"/>
          <w:lang w:val="en-US"/>
        </w:rPr>
      </w:pPr>
      <w:r w:rsidRPr="00B11239">
        <w:rPr>
          <w:rFonts w:ascii="Times New Roman" w:hAnsi="Times New Roman"/>
          <w:lang w:val="en-US"/>
        </w:rPr>
        <w:t>staff resources:  0</w:t>
      </w:r>
      <w:r w:rsidR="001E2658" w:rsidRPr="00B11239">
        <w:rPr>
          <w:rFonts w:ascii="Times New Roman" w:hAnsi="Times New Roman"/>
          <w:lang w:val="en-US"/>
        </w:rPr>
        <w:t>.</w:t>
      </w:r>
      <w:r w:rsidRPr="00B11239">
        <w:rPr>
          <w:rFonts w:ascii="Times New Roman" w:hAnsi="Times New Roman"/>
          <w:lang w:val="en-US"/>
        </w:rPr>
        <w:t xml:space="preserve">02 </w:t>
      </w:r>
    </w:p>
    <w:p w14:paraId="715E385D" w14:textId="77777777" w:rsidR="00D64173" w:rsidRPr="00B11239" w:rsidRDefault="00D64173" w:rsidP="00D64173">
      <w:pPr>
        <w:pStyle w:val="Luettelokappale"/>
        <w:numPr>
          <w:ilvl w:val="1"/>
          <w:numId w:val="29"/>
        </w:numPr>
        <w:spacing w:after="0" w:line="240" w:lineRule="auto"/>
        <w:ind w:left="1701" w:hanging="283"/>
      </w:pPr>
      <w:r w:rsidRPr="00B11239">
        <w:rPr>
          <w:rFonts w:ascii="Times New Roman" w:hAnsi="Times New Roman"/>
        </w:rPr>
        <w:t xml:space="preserve">no staff with suitable training   </w:t>
      </w:r>
    </w:p>
    <w:p w14:paraId="46A537E1" w14:textId="77777777" w:rsidR="00C4488D" w:rsidRPr="00B11239" w:rsidRDefault="00C4488D" w:rsidP="00C4488D">
      <w:pPr>
        <w:pStyle w:val="Luettelokappale"/>
        <w:spacing w:after="0" w:line="240" w:lineRule="auto"/>
        <w:ind w:left="1701"/>
      </w:pPr>
    </w:p>
    <w:p w14:paraId="4B5D8263" w14:textId="77777777" w:rsidR="0048063F" w:rsidRPr="00B11239" w:rsidRDefault="0048063F" w:rsidP="0048063F">
      <w:pPr>
        <w:pStyle w:val="Otsikko3"/>
        <w:tabs>
          <w:tab w:val="clear" w:pos="4973"/>
        </w:tabs>
        <w:ind w:left="0" w:firstLine="0"/>
        <w:rPr>
          <w:sz w:val="22"/>
          <w:szCs w:val="22"/>
        </w:rPr>
      </w:pPr>
      <w:bookmarkStart w:id="475" w:name="_Toc16691404"/>
      <w:r w:rsidRPr="00B11239">
        <w:rPr>
          <w:sz w:val="22"/>
          <w:szCs w:val="22"/>
        </w:rPr>
        <w:t>Market surveillance procedures and strategy</w:t>
      </w:r>
      <w:bookmarkEnd w:id="475"/>
    </w:p>
    <w:p w14:paraId="5D5FED06" w14:textId="77777777" w:rsidR="007C2724" w:rsidRPr="00B11239" w:rsidRDefault="007C2724" w:rsidP="007C2724">
      <w:pPr>
        <w:pStyle w:val="Luettelokappale"/>
        <w:spacing w:after="0" w:line="240" w:lineRule="auto"/>
        <w:ind w:left="1418"/>
        <w:contextualSpacing w:val="0"/>
        <w:jc w:val="both"/>
        <w:rPr>
          <w:rFonts w:ascii="Times New Roman" w:hAnsi="Times New Roman"/>
          <w:lang w:val="en-US" w:eastAsia="el-GR"/>
        </w:rPr>
      </w:pPr>
      <w:r w:rsidRPr="00B11239">
        <w:rPr>
          <w:rFonts w:ascii="Times New Roman" w:hAnsi="Times New Roman"/>
          <w:lang w:val="en-US" w:eastAsia="el-GR"/>
        </w:rPr>
        <w:t xml:space="preserve">The Consumer Ombudsman market surveillance on the textile fiber names and related  labeling and marking is based on the same principles as the surveillance on all other areas of consumer protection by the Consumer Ombudsman. Areas with remarkable consumer problems are prioritized in the Consumer Ombudsman’s market surveillance and other actions. The priorities are set on the bases of the information received from consumers, enterprises and other sources (the Consumer Advisory Database, a database developed and upheld by the Finnish Competition and Consumer Authority). The priorities for the market surveillance of the Consumer Ombudsman are changed from year to year or whenever new problem areas show up.  </w:t>
      </w:r>
    </w:p>
    <w:p w14:paraId="4414EFF2" w14:textId="77777777" w:rsidR="007C2724" w:rsidRPr="00B11239" w:rsidRDefault="007C2724" w:rsidP="007C2724">
      <w:pPr>
        <w:pStyle w:val="Luettelokappale"/>
        <w:spacing w:after="0" w:line="240" w:lineRule="auto"/>
        <w:ind w:left="1418"/>
        <w:contextualSpacing w:val="0"/>
        <w:jc w:val="both"/>
        <w:rPr>
          <w:rFonts w:ascii="Times New Roman" w:hAnsi="Times New Roman"/>
          <w:lang w:val="en-US" w:eastAsia="el-GR"/>
        </w:rPr>
      </w:pPr>
    </w:p>
    <w:p w14:paraId="7245FEE9" w14:textId="77777777" w:rsidR="007C2724" w:rsidRPr="00B11239" w:rsidRDefault="007C2724" w:rsidP="007C2724">
      <w:pPr>
        <w:pStyle w:val="Luettelokappale"/>
        <w:spacing w:after="0" w:line="240" w:lineRule="auto"/>
        <w:ind w:left="1418"/>
        <w:contextualSpacing w:val="0"/>
        <w:jc w:val="both"/>
        <w:rPr>
          <w:rFonts w:ascii="Times New Roman" w:hAnsi="Times New Roman"/>
          <w:lang w:val="en-US" w:eastAsia="fi-FI"/>
        </w:rPr>
      </w:pPr>
      <w:r w:rsidRPr="00B11239">
        <w:rPr>
          <w:rFonts w:ascii="Times New Roman" w:hAnsi="Times New Roman"/>
          <w:lang w:val="en-US" w:eastAsia="el-GR"/>
        </w:rPr>
        <w:t>The Consumer Ombudsman and the Consumer Rights A</w:t>
      </w:r>
      <w:r w:rsidR="00716FB3" w:rsidRPr="00B11239">
        <w:rPr>
          <w:rFonts w:ascii="Times New Roman" w:hAnsi="Times New Roman"/>
          <w:lang w:val="en-US" w:eastAsia="el-GR"/>
        </w:rPr>
        <w:t>dvisors receive yearly about 90,</w:t>
      </w:r>
      <w:r w:rsidRPr="00B11239">
        <w:rPr>
          <w:rFonts w:ascii="Times New Roman" w:hAnsi="Times New Roman"/>
          <w:lang w:val="en-US" w:eastAsia="el-GR"/>
        </w:rPr>
        <w:t>000 reports and other contacts with information on problems and shortcomings in consumer products, services and marketing. These reports and other contacts are filed in the Consumer Advisory Database. About 2</w:t>
      </w:r>
      <w:r w:rsidR="00716FB3" w:rsidRPr="00B11239">
        <w:rPr>
          <w:rFonts w:ascii="Times New Roman" w:hAnsi="Times New Roman"/>
          <w:lang w:val="en-US" w:eastAsia="el-GR"/>
        </w:rPr>
        <w:t>,</w:t>
      </w:r>
      <w:r w:rsidRPr="00B11239">
        <w:rPr>
          <w:rFonts w:ascii="Times New Roman" w:hAnsi="Times New Roman"/>
          <w:lang w:val="en-US" w:eastAsia="el-GR"/>
        </w:rPr>
        <w:t xml:space="preserve">000 of these contacts are on textiles and clothing but only a few of them are focused on textile labeling and marking. </w:t>
      </w:r>
      <w:r w:rsidRPr="00B11239">
        <w:rPr>
          <w:rFonts w:ascii="Times New Roman" w:hAnsi="Times New Roman"/>
          <w:lang w:val="en-US"/>
        </w:rPr>
        <w:t xml:space="preserve">The reports registered in the Consumer Advisory Database are sieved through at arrival. A single report of textile product usually comprises several different features and causes. For this reason it is difficult to identify, if these cases also  violate the regulations of textile labeling and marking. </w:t>
      </w:r>
    </w:p>
    <w:p w14:paraId="02513559" w14:textId="77777777" w:rsidR="007C2724" w:rsidRPr="00B11239" w:rsidRDefault="007C2724" w:rsidP="007C2724">
      <w:pPr>
        <w:pStyle w:val="Luettelokappale"/>
        <w:ind w:left="1418"/>
        <w:jc w:val="both"/>
        <w:rPr>
          <w:rFonts w:ascii="Times New Roman" w:hAnsi="Times New Roman"/>
          <w:lang w:val="en-US"/>
        </w:rPr>
      </w:pPr>
    </w:p>
    <w:p w14:paraId="00783ED3" w14:textId="5F3790EF" w:rsidR="00C4488D" w:rsidRPr="00B11239" w:rsidRDefault="007C2724" w:rsidP="00C4488D">
      <w:pPr>
        <w:pStyle w:val="Luettelokappale"/>
        <w:spacing w:after="0" w:line="240" w:lineRule="auto"/>
        <w:ind w:left="1418"/>
        <w:jc w:val="both"/>
        <w:rPr>
          <w:rFonts w:ascii="Times New Roman" w:hAnsi="Times New Roman"/>
          <w:lang w:val="en-US"/>
        </w:rPr>
      </w:pPr>
      <w:r w:rsidRPr="00B11239">
        <w:rPr>
          <w:rFonts w:ascii="Times New Roman" w:hAnsi="Times New Roman"/>
          <w:lang w:val="en-US"/>
        </w:rPr>
        <w:t>The Consumer Ombudsman receives some requests from testing houses and enterprises, usually considering the export of their products to Finland. They usually re</w:t>
      </w:r>
      <w:r w:rsidR="00D172D2">
        <w:rPr>
          <w:rFonts w:ascii="Times New Roman" w:hAnsi="Times New Roman"/>
          <w:lang w:val="en-US"/>
        </w:rPr>
        <w:t>q</w:t>
      </w:r>
      <w:r w:rsidRPr="00B11239">
        <w:rPr>
          <w:rFonts w:ascii="Times New Roman" w:hAnsi="Times New Roman"/>
          <w:lang w:val="en-US"/>
        </w:rPr>
        <w:t>uest information on the European (and possible national) legislation on textiles and marking.</w:t>
      </w:r>
    </w:p>
    <w:p w14:paraId="200ECD91" w14:textId="77777777" w:rsidR="00C4488D" w:rsidRPr="00B11239" w:rsidRDefault="00C4488D" w:rsidP="00C4488D">
      <w:pPr>
        <w:pStyle w:val="Luettelokappale"/>
        <w:spacing w:after="0" w:line="240" w:lineRule="auto"/>
        <w:ind w:left="1418"/>
        <w:jc w:val="both"/>
        <w:rPr>
          <w:rFonts w:ascii="Times New Roman" w:hAnsi="Times New Roman"/>
          <w:lang w:val="en-US"/>
        </w:rPr>
      </w:pPr>
    </w:p>
    <w:p w14:paraId="72F104E4" w14:textId="77777777" w:rsidR="0048063F" w:rsidRPr="00B11239" w:rsidRDefault="0048063F" w:rsidP="00C4488D">
      <w:pPr>
        <w:pStyle w:val="Otsikko3"/>
        <w:tabs>
          <w:tab w:val="clear" w:pos="4973"/>
        </w:tabs>
        <w:ind w:left="0" w:firstLine="0"/>
        <w:contextualSpacing/>
        <w:rPr>
          <w:sz w:val="22"/>
          <w:szCs w:val="22"/>
        </w:rPr>
      </w:pPr>
      <w:bookmarkStart w:id="476" w:name="_Toc16691405"/>
      <w:r w:rsidRPr="00B11239">
        <w:rPr>
          <w:sz w:val="22"/>
          <w:szCs w:val="22"/>
        </w:rPr>
        <w:t>Report from activities carried out under the previous planning period</w:t>
      </w:r>
      <w:bookmarkEnd w:id="476"/>
    </w:p>
    <w:p w14:paraId="235587FE" w14:textId="77777777" w:rsidR="00E20482" w:rsidRPr="00B11239" w:rsidRDefault="00E20482" w:rsidP="00C4488D">
      <w:pPr>
        <w:ind w:left="1418"/>
        <w:contextualSpacing/>
        <w:rPr>
          <w:sz w:val="22"/>
          <w:szCs w:val="22"/>
        </w:rPr>
      </w:pPr>
      <w:r w:rsidRPr="00B11239">
        <w:rPr>
          <w:sz w:val="22"/>
          <w:szCs w:val="22"/>
        </w:rPr>
        <w:t>No activities to report.</w:t>
      </w:r>
    </w:p>
    <w:p w14:paraId="234EDF63" w14:textId="77777777" w:rsidR="004433B5" w:rsidRPr="00B11239" w:rsidRDefault="004E61E8" w:rsidP="001E524A">
      <w:pPr>
        <w:pStyle w:val="Otsikko2"/>
        <w:ind w:left="0" w:hanging="11"/>
        <w:jc w:val="left"/>
      </w:pPr>
      <w:r w:rsidRPr="00B11239">
        <w:br w:type="page"/>
      </w:r>
      <w:bookmarkStart w:id="477" w:name="_Toc16691406"/>
      <w:r w:rsidR="004433B5" w:rsidRPr="00B11239">
        <w:lastRenderedPageBreak/>
        <w:t>Crystal glass</w:t>
      </w:r>
      <w:bookmarkEnd w:id="477"/>
    </w:p>
    <w:p w14:paraId="23DC90B7" w14:textId="77777777" w:rsidR="004433B5" w:rsidRPr="00B11239" w:rsidRDefault="004433B5" w:rsidP="004433B5">
      <w:pPr>
        <w:pStyle w:val="Text2"/>
        <w:rPr>
          <w:lang w:val="fi-FI"/>
        </w:rPr>
      </w:pPr>
    </w:p>
    <w:p w14:paraId="5FA87559" w14:textId="77777777" w:rsidR="00F82BCD" w:rsidRPr="00B11239" w:rsidRDefault="00F82BCD" w:rsidP="001E524A">
      <w:pPr>
        <w:pStyle w:val="Otsikko2"/>
        <w:ind w:left="0" w:hanging="11"/>
        <w:jc w:val="left"/>
        <w:rPr>
          <w:sz w:val="28"/>
        </w:rPr>
      </w:pPr>
      <w:bookmarkStart w:id="478" w:name="_Toc16691407"/>
      <w:r w:rsidRPr="00B11239">
        <w:t>Products appearing to be other than they are</w:t>
      </w:r>
      <w:bookmarkEnd w:id="478"/>
    </w:p>
    <w:p w14:paraId="5CAAD25D" w14:textId="77777777" w:rsidR="00F82BCD" w:rsidRPr="00B11239" w:rsidRDefault="00F82BCD" w:rsidP="004F4771">
      <w:pPr>
        <w:rPr>
          <w:sz w:val="22"/>
          <w:szCs w:val="22"/>
        </w:rPr>
      </w:pPr>
      <w:r w:rsidRPr="00B11239">
        <w:rPr>
          <w:sz w:val="22"/>
          <w:szCs w:val="22"/>
        </w:rPr>
        <w:t>Directive on products which, by appearing to be other than they are, endanger the health or safety of consumers (1987/357/EC)</w:t>
      </w:r>
    </w:p>
    <w:p w14:paraId="20551D5E" w14:textId="77777777" w:rsidR="00F82BCD" w:rsidRPr="00B11239" w:rsidRDefault="00F82BCD" w:rsidP="001E524A">
      <w:pPr>
        <w:pStyle w:val="Otsikko3"/>
        <w:tabs>
          <w:tab w:val="clear" w:pos="4973"/>
        </w:tabs>
        <w:ind w:left="0" w:firstLine="0"/>
        <w:rPr>
          <w:sz w:val="22"/>
          <w:szCs w:val="22"/>
        </w:rPr>
      </w:pPr>
      <w:bookmarkStart w:id="479" w:name="_Toc16691408"/>
      <w:r w:rsidRPr="00B11239">
        <w:rPr>
          <w:sz w:val="22"/>
          <w:szCs w:val="22"/>
        </w:rPr>
        <w:t>Responsible authority and contact details</w:t>
      </w:r>
      <w:bookmarkEnd w:id="479"/>
    </w:p>
    <w:p w14:paraId="7C5461FB" w14:textId="77777777" w:rsidR="00F82BCD" w:rsidRPr="00B11239" w:rsidRDefault="00F82BCD" w:rsidP="00F82BCD">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Finnish Safety and Chemicals Agency (Tukes)</w:t>
      </w:r>
    </w:p>
    <w:p w14:paraId="4C3FDB49" w14:textId="77777777" w:rsidR="00F82BCD" w:rsidRPr="00B11239" w:rsidRDefault="00F82BCD" w:rsidP="00F82BCD">
      <w:pPr>
        <w:pStyle w:val="Text3"/>
        <w:tabs>
          <w:tab w:val="clear" w:pos="2302"/>
        </w:tabs>
        <w:ind w:left="1418"/>
        <w:contextualSpacing/>
        <w:jc w:val="left"/>
        <w:rPr>
          <w:rFonts w:eastAsia="Calibri"/>
          <w:sz w:val="22"/>
          <w:szCs w:val="22"/>
          <w:lang w:val="fi-FI"/>
        </w:rPr>
      </w:pPr>
      <w:r w:rsidRPr="00B11239">
        <w:rPr>
          <w:rFonts w:eastAsia="Calibri"/>
          <w:sz w:val="22"/>
          <w:szCs w:val="22"/>
          <w:lang w:val="fi-FI"/>
        </w:rPr>
        <w:t xml:space="preserve">P.O. Box 66 (Opastinsilta 12 </w:t>
      </w:r>
      <w:r w:rsidR="00DB0C18">
        <w:rPr>
          <w:rFonts w:eastAsia="Calibri"/>
          <w:sz w:val="22"/>
          <w:szCs w:val="22"/>
          <w:lang w:val="fi-FI"/>
        </w:rPr>
        <w:t>B</w:t>
      </w:r>
      <w:r w:rsidRPr="00B11239">
        <w:rPr>
          <w:rFonts w:eastAsia="Calibri"/>
          <w:sz w:val="22"/>
          <w:szCs w:val="22"/>
          <w:lang w:val="fi-FI"/>
        </w:rPr>
        <w:t xml:space="preserve">) </w:t>
      </w:r>
      <w:r w:rsidRPr="00B11239">
        <w:rPr>
          <w:rFonts w:eastAsia="Calibri"/>
          <w:sz w:val="22"/>
          <w:szCs w:val="22"/>
          <w:lang w:val="fi-FI"/>
        </w:rPr>
        <w:br/>
        <w:t>FI-00521 Helsinki, Finland</w:t>
      </w:r>
    </w:p>
    <w:p w14:paraId="48CC5829" w14:textId="77777777" w:rsidR="00F82BCD" w:rsidRPr="00EF4D4D" w:rsidRDefault="00F82BCD" w:rsidP="00F82BCD">
      <w:pPr>
        <w:pStyle w:val="Text3"/>
        <w:tabs>
          <w:tab w:val="clear" w:pos="2302"/>
        </w:tabs>
        <w:ind w:left="1418"/>
        <w:contextualSpacing/>
        <w:jc w:val="left"/>
        <w:rPr>
          <w:rFonts w:eastAsia="Calibri"/>
          <w:sz w:val="22"/>
          <w:szCs w:val="22"/>
          <w:lang w:val="fi-FI"/>
        </w:rPr>
      </w:pPr>
      <w:r w:rsidRPr="00EF4D4D">
        <w:rPr>
          <w:rFonts w:eastAsia="Calibri"/>
          <w:sz w:val="22"/>
          <w:szCs w:val="22"/>
          <w:lang w:val="fi-FI"/>
        </w:rPr>
        <w:t xml:space="preserve">Tel. +358 29 5052 000, </w:t>
      </w:r>
      <w:hyperlink r:id="rId47" w:history="1">
        <w:r w:rsidRPr="00EF4D4D">
          <w:rPr>
            <w:rStyle w:val="Hyperlinkki"/>
            <w:rFonts w:eastAsia="Calibri"/>
            <w:color w:val="auto"/>
            <w:sz w:val="22"/>
            <w:szCs w:val="22"/>
            <w:lang w:val="fi-FI"/>
          </w:rPr>
          <w:t>www.tukes.fi</w:t>
        </w:r>
      </w:hyperlink>
    </w:p>
    <w:p w14:paraId="625EF229" w14:textId="77777777" w:rsidR="00F82BCD" w:rsidRPr="00EF4D4D" w:rsidRDefault="00F82BCD" w:rsidP="00F82BCD">
      <w:pPr>
        <w:pStyle w:val="Text3"/>
        <w:tabs>
          <w:tab w:val="clear" w:pos="2302"/>
        </w:tabs>
        <w:ind w:left="1418"/>
        <w:contextualSpacing/>
        <w:jc w:val="left"/>
        <w:rPr>
          <w:rFonts w:eastAsia="Calibri"/>
          <w:sz w:val="22"/>
          <w:szCs w:val="22"/>
          <w:lang w:val="fi-FI"/>
        </w:rPr>
      </w:pPr>
    </w:p>
    <w:p w14:paraId="6F7D03DB" w14:textId="71C01842" w:rsidR="00F82BCD" w:rsidRPr="00F94E92" w:rsidRDefault="00F82BCD" w:rsidP="00F82BCD">
      <w:pPr>
        <w:pStyle w:val="Text3"/>
        <w:tabs>
          <w:tab w:val="clear" w:pos="2302"/>
        </w:tabs>
        <w:ind w:left="1418"/>
        <w:contextualSpacing/>
        <w:jc w:val="left"/>
        <w:rPr>
          <w:rFonts w:eastAsia="Calibri"/>
          <w:sz w:val="22"/>
          <w:szCs w:val="22"/>
          <w:lang w:val="fi-FI"/>
        </w:rPr>
      </w:pPr>
      <w:r w:rsidRPr="00F94E92">
        <w:rPr>
          <w:rFonts w:eastAsia="Calibri"/>
          <w:sz w:val="22"/>
          <w:szCs w:val="22"/>
          <w:lang w:val="fi-FI"/>
        </w:rPr>
        <w:t>Contact person</w:t>
      </w:r>
      <w:r w:rsidR="00813F35" w:rsidRPr="00F94E92">
        <w:rPr>
          <w:rFonts w:eastAsia="Calibri"/>
          <w:sz w:val="22"/>
          <w:szCs w:val="22"/>
          <w:lang w:val="fi-FI"/>
        </w:rPr>
        <w:t>s</w:t>
      </w:r>
      <w:r w:rsidRPr="00F94E92">
        <w:rPr>
          <w:rFonts w:eastAsia="Calibri"/>
          <w:sz w:val="22"/>
          <w:szCs w:val="22"/>
          <w:lang w:val="fi-FI"/>
        </w:rPr>
        <w:t xml:space="preserve">: </w:t>
      </w:r>
      <w:r w:rsidR="00DE7D9E">
        <w:rPr>
          <w:rFonts w:eastAsia="Calibri"/>
          <w:sz w:val="22"/>
          <w:szCs w:val="22"/>
          <w:lang w:val="fi-FI"/>
        </w:rPr>
        <w:t>Asta Koivisto</w:t>
      </w:r>
      <w:r w:rsidR="00DB0C18" w:rsidRPr="00CB750A">
        <w:rPr>
          <w:rFonts w:eastAsia="Calibri"/>
          <w:sz w:val="22"/>
          <w:szCs w:val="22"/>
          <w:lang w:val="fi-FI"/>
        </w:rPr>
        <w:t xml:space="preserve"> / Reija Sironen</w:t>
      </w:r>
    </w:p>
    <w:p w14:paraId="2A09D728" w14:textId="77777777" w:rsidR="00F82BCD" w:rsidRPr="00F94E92" w:rsidRDefault="00F82BCD" w:rsidP="00F82BCD">
      <w:pPr>
        <w:pStyle w:val="Text3"/>
        <w:tabs>
          <w:tab w:val="clear" w:pos="2302"/>
        </w:tabs>
        <w:ind w:left="1418"/>
        <w:contextualSpacing/>
        <w:rPr>
          <w:rFonts w:eastAsia="Calibri"/>
          <w:b/>
          <w:sz w:val="22"/>
          <w:szCs w:val="22"/>
          <w:lang w:val="fi-FI"/>
        </w:rPr>
      </w:pPr>
    </w:p>
    <w:p w14:paraId="568FD0E7" w14:textId="77777777" w:rsidR="003D0C06" w:rsidRPr="00B11239" w:rsidRDefault="00F82BCD" w:rsidP="00FF17E8">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Budget in nominal terms: 0 € (Included in the overall reactive market surveillance budget</w:t>
      </w:r>
      <w:r w:rsidR="003D0C06" w:rsidRPr="00B11239">
        <w:rPr>
          <w:rFonts w:eastAsia="Calibri"/>
          <w:sz w:val="22"/>
          <w:szCs w:val="22"/>
          <w:lang w:val="en-US"/>
        </w:rPr>
        <w:t xml:space="preserve">) </w:t>
      </w:r>
      <w:r w:rsidRPr="00B11239">
        <w:rPr>
          <w:rFonts w:eastAsia="Calibri"/>
          <w:sz w:val="22"/>
          <w:szCs w:val="22"/>
          <w:lang w:val="en-US"/>
        </w:rPr>
        <w:br/>
        <w:t>Staff available to mark</w:t>
      </w:r>
      <w:r w:rsidR="003D0C06" w:rsidRPr="00B11239">
        <w:rPr>
          <w:rFonts w:eastAsia="Calibri"/>
          <w:sz w:val="22"/>
          <w:szCs w:val="22"/>
          <w:lang w:val="en-US"/>
        </w:rPr>
        <w:t xml:space="preserve">et surveillance authorities: 0 </w:t>
      </w:r>
    </w:p>
    <w:p w14:paraId="664E10AC" w14:textId="77777777" w:rsidR="003D0C06" w:rsidRPr="00B11239" w:rsidRDefault="00F82BCD" w:rsidP="00FF17E8">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 xml:space="preserve">Number of inspectors available to market surveillance authorities: 0 </w:t>
      </w:r>
    </w:p>
    <w:p w14:paraId="5BE27FC2" w14:textId="77777777" w:rsidR="003D0C06" w:rsidRPr="00B11239" w:rsidRDefault="003D0C06" w:rsidP="00FF17E8">
      <w:pPr>
        <w:pStyle w:val="Text3"/>
        <w:tabs>
          <w:tab w:val="clear" w:pos="2302"/>
        </w:tabs>
        <w:ind w:left="1418"/>
        <w:contextualSpacing/>
        <w:jc w:val="left"/>
        <w:rPr>
          <w:rFonts w:eastAsia="Calibri"/>
          <w:sz w:val="22"/>
          <w:szCs w:val="22"/>
          <w:lang w:val="en-US"/>
        </w:rPr>
      </w:pPr>
    </w:p>
    <w:p w14:paraId="1B4C1730" w14:textId="77777777" w:rsidR="00F82BCD" w:rsidRPr="00B11239" w:rsidRDefault="00F82BCD" w:rsidP="00FF17E8">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 xml:space="preserve">Depending on the number of notifications concerning these products, no resources specifically allocated for the </w:t>
      </w:r>
      <w:r w:rsidR="003D0C06" w:rsidRPr="00B11239">
        <w:rPr>
          <w:rFonts w:eastAsia="Calibri"/>
          <w:sz w:val="22"/>
          <w:szCs w:val="22"/>
          <w:lang w:val="en-US"/>
        </w:rPr>
        <w:t>surveillance of these products.</w:t>
      </w:r>
    </w:p>
    <w:p w14:paraId="51223A85" w14:textId="77777777" w:rsidR="00F82BCD" w:rsidRPr="00B11239" w:rsidRDefault="00F82BCD" w:rsidP="00572E1E">
      <w:pPr>
        <w:pStyle w:val="Otsikko3"/>
        <w:tabs>
          <w:tab w:val="clear" w:pos="4973"/>
        </w:tabs>
        <w:ind w:left="0" w:firstLine="0"/>
        <w:rPr>
          <w:sz w:val="22"/>
          <w:szCs w:val="22"/>
        </w:rPr>
      </w:pPr>
      <w:bookmarkStart w:id="480" w:name="_Toc16691409"/>
      <w:r w:rsidRPr="00B11239">
        <w:rPr>
          <w:sz w:val="22"/>
          <w:szCs w:val="22"/>
        </w:rPr>
        <w:t>Market surveillance procedures and strategy</w:t>
      </w:r>
      <w:bookmarkEnd w:id="480"/>
      <w:r w:rsidRPr="00B11239">
        <w:rPr>
          <w:sz w:val="22"/>
          <w:szCs w:val="22"/>
        </w:rPr>
        <w:t xml:space="preserve"> </w:t>
      </w:r>
    </w:p>
    <w:p w14:paraId="292BCEFE" w14:textId="77777777" w:rsidR="00F82BCD" w:rsidRPr="00B11239" w:rsidRDefault="00F82BCD" w:rsidP="00572E1E">
      <w:pPr>
        <w:pStyle w:val="Text3"/>
        <w:tabs>
          <w:tab w:val="clear" w:pos="2302"/>
        </w:tabs>
        <w:ind w:left="1418"/>
        <w:contextualSpacing/>
        <w:rPr>
          <w:b/>
          <w:sz w:val="22"/>
          <w:szCs w:val="22"/>
        </w:rPr>
      </w:pPr>
      <w:r w:rsidRPr="00B11239">
        <w:rPr>
          <w:b/>
          <w:sz w:val="22"/>
          <w:szCs w:val="22"/>
        </w:rPr>
        <w:t>Surveillance:</w:t>
      </w:r>
    </w:p>
    <w:p w14:paraId="10B0B57A" w14:textId="77777777" w:rsidR="00F82BCD" w:rsidRPr="00B11239" w:rsidRDefault="00F82BCD" w:rsidP="00572E1E">
      <w:pPr>
        <w:pStyle w:val="Text3"/>
        <w:tabs>
          <w:tab w:val="clear" w:pos="2302"/>
        </w:tabs>
        <w:ind w:left="1418"/>
        <w:contextualSpacing/>
        <w:rPr>
          <w:rFonts w:eastAsia="Calibri"/>
          <w:sz w:val="22"/>
          <w:szCs w:val="22"/>
        </w:rPr>
      </w:pPr>
      <w:r w:rsidRPr="00B11239">
        <w:rPr>
          <w:sz w:val="22"/>
          <w:szCs w:val="22"/>
        </w:rPr>
        <w:t>Reactive Surveillance due to RAPEX notifications, accidents, notifications and complaints from the consumers and other sources</w:t>
      </w:r>
    </w:p>
    <w:p w14:paraId="662EBC92" w14:textId="77777777" w:rsidR="00F82BCD" w:rsidRPr="00B11239" w:rsidRDefault="00F82BCD" w:rsidP="00572E1E">
      <w:pPr>
        <w:pStyle w:val="Text3"/>
        <w:tabs>
          <w:tab w:val="clear" w:pos="2302"/>
          <w:tab w:val="left" w:pos="142"/>
        </w:tabs>
        <w:ind w:left="0"/>
        <w:contextualSpacing/>
        <w:rPr>
          <w:rFonts w:eastAsia="Calibri"/>
          <w:sz w:val="22"/>
          <w:szCs w:val="22"/>
          <w:lang w:val="en-US"/>
        </w:rPr>
      </w:pPr>
    </w:p>
    <w:p w14:paraId="2A05102C" w14:textId="77777777" w:rsidR="00F82BCD" w:rsidRPr="00B11239" w:rsidRDefault="00F82BCD" w:rsidP="00572E1E">
      <w:pPr>
        <w:pStyle w:val="Text3"/>
        <w:tabs>
          <w:tab w:val="clear" w:pos="2302"/>
        </w:tabs>
        <w:ind w:left="1418"/>
        <w:contextualSpacing/>
        <w:rPr>
          <w:rFonts w:eastAsia="Calibri"/>
          <w:b/>
          <w:sz w:val="22"/>
          <w:szCs w:val="22"/>
        </w:rPr>
      </w:pPr>
      <w:r w:rsidRPr="00B11239">
        <w:rPr>
          <w:rFonts w:eastAsia="Calibri"/>
          <w:b/>
          <w:sz w:val="22"/>
          <w:szCs w:val="22"/>
        </w:rPr>
        <w:t>Communication activities:</w:t>
      </w:r>
    </w:p>
    <w:p w14:paraId="1F4A2760" w14:textId="77777777" w:rsidR="00F82BCD" w:rsidRPr="00B11239" w:rsidRDefault="00F82BCD"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Updating and content providing for web pages, when necessary</w:t>
      </w:r>
    </w:p>
    <w:p w14:paraId="7AD55AF9" w14:textId="77777777" w:rsidR="00F82BCD" w:rsidRPr="00B11239" w:rsidRDefault="00F82BCD"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 xml:space="preserve">Press releases on </w:t>
      </w:r>
      <w:r w:rsidRPr="00B11239">
        <w:rPr>
          <w:rFonts w:eastAsia="Calibri"/>
          <w:sz w:val="22"/>
          <w:szCs w:val="22"/>
        </w:rPr>
        <w:t>findings and observation</w:t>
      </w:r>
      <w:r w:rsidRPr="00B11239">
        <w:rPr>
          <w:rFonts w:eastAsia="Calibri"/>
          <w:sz w:val="22"/>
          <w:szCs w:val="22"/>
          <w:lang w:val="en-US"/>
        </w:rPr>
        <w:t>s of the market surveillance activities and market surveillance results, when necessary</w:t>
      </w:r>
    </w:p>
    <w:p w14:paraId="660FFF23" w14:textId="77777777" w:rsidR="00F82BCD" w:rsidRPr="00B11239" w:rsidRDefault="00F82BCD"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Continue activity in social media and channels to spread the information on the dangerous products, risks, project results and other issues, when these products are concerned</w:t>
      </w:r>
    </w:p>
    <w:p w14:paraId="0EBBC526" w14:textId="77777777" w:rsidR="00F82BCD" w:rsidRPr="00B11239" w:rsidRDefault="00F82BCD" w:rsidP="002D2EEE">
      <w:pPr>
        <w:pStyle w:val="Text3"/>
        <w:tabs>
          <w:tab w:val="clear" w:pos="2302"/>
        </w:tabs>
        <w:ind w:left="1418"/>
        <w:contextualSpacing/>
        <w:jc w:val="left"/>
        <w:rPr>
          <w:b/>
          <w:sz w:val="22"/>
          <w:szCs w:val="22"/>
        </w:rPr>
      </w:pPr>
      <w:r w:rsidRPr="00B11239">
        <w:rPr>
          <w:sz w:val="22"/>
          <w:szCs w:val="22"/>
          <w:lang w:val="en-US"/>
        </w:rPr>
        <w:br/>
      </w:r>
      <w:r w:rsidRPr="00C32E65">
        <w:rPr>
          <w:b/>
          <w:sz w:val="22"/>
          <w:szCs w:val="22"/>
        </w:rPr>
        <w:t>Coopera</w:t>
      </w:r>
      <w:r w:rsidRPr="00B11239">
        <w:rPr>
          <w:b/>
          <w:sz w:val="22"/>
          <w:szCs w:val="22"/>
        </w:rPr>
        <w:t>tion:</w:t>
      </w:r>
    </w:p>
    <w:p w14:paraId="5486F7B4" w14:textId="77777777" w:rsidR="00F82BCD" w:rsidRPr="00B11239" w:rsidRDefault="00FF17E8" w:rsidP="002D2EEE">
      <w:pPr>
        <w:pStyle w:val="Text3"/>
        <w:tabs>
          <w:tab w:val="clear" w:pos="2302"/>
        </w:tabs>
        <w:ind w:left="1418"/>
        <w:contextualSpacing/>
        <w:jc w:val="left"/>
        <w:rPr>
          <w:sz w:val="22"/>
          <w:szCs w:val="22"/>
          <w:lang w:val="en-US"/>
        </w:rPr>
      </w:pPr>
      <w:r w:rsidRPr="00B11239">
        <w:rPr>
          <w:sz w:val="22"/>
          <w:szCs w:val="22"/>
        </w:rPr>
        <w:t>Cooperation with Customs</w:t>
      </w:r>
      <w:r w:rsidR="00F82BCD" w:rsidRPr="00B11239">
        <w:rPr>
          <w:sz w:val="22"/>
          <w:szCs w:val="22"/>
          <w:lang w:val="en-US"/>
        </w:rPr>
        <w:br/>
      </w:r>
    </w:p>
    <w:p w14:paraId="58D9975F" w14:textId="77777777" w:rsidR="00F82BCD" w:rsidRPr="00C32E65" w:rsidRDefault="00F82BCD" w:rsidP="00572E1E">
      <w:pPr>
        <w:pStyle w:val="Text3"/>
        <w:tabs>
          <w:tab w:val="clear" w:pos="2302"/>
        </w:tabs>
        <w:ind w:left="1418"/>
        <w:contextualSpacing/>
        <w:rPr>
          <w:rFonts w:eastAsia="Calibri"/>
          <w:b/>
          <w:sz w:val="22"/>
          <w:szCs w:val="22"/>
          <w:lang w:val="en-US"/>
        </w:rPr>
      </w:pPr>
      <w:r w:rsidRPr="00C32E65">
        <w:rPr>
          <w:rFonts w:eastAsia="Calibri"/>
          <w:b/>
          <w:sz w:val="22"/>
          <w:szCs w:val="22"/>
          <w:lang w:val="en-US"/>
        </w:rPr>
        <w:t>Principles of market surveillance:</w:t>
      </w:r>
    </w:p>
    <w:p w14:paraId="2E90EF54" w14:textId="77777777" w:rsidR="00F82BCD" w:rsidRPr="00B11239" w:rsidRDefault="00F82BCD"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Market surveillance is carried out when deemed necessary based on the RAPEX notifications, accidents, notifications and complaints from the consumers. No proactive market surveillance has been planned regarding this kind of products.</w:t>
      </w:r>
    </w:p>
    <w:p w14:paraId="093A3EDD" w14:textId="77777777" w:rsidR="00F82BCD" w:rsidRPr="00B11239" w:rsidRDefault="00F82BCD" w:rsidP="00572E1E">
      <w:pPr>
        <w:pStyle w:val="Text3"/>
        <w:tabs>
          <w:tab w:val="clear" w:pos="2302"/>
        </w:tabs>
        <w:ind w:left="1418"/>
        <w:contextualSpacing/>
        <w:rPr>
          <w:rFonts w:eastAsia="Calibri"/>
          <w:sz w:val="22"/>
          <w:szCs w:val="22"/>
          <w:lang w:val="en-US"/>
        </w:rPr>
      </w:pPr>
    </w:p>
    <w:p w14:paraId="1A8A537E" w14:textId="77777777" w:rsidR="00535221" w:rsidRPr="00B11239" w:rsidRDefault="00F82BCD" w:rsidP="002D2EEE">
      <w:pPr>
        <w:pStyle w:val="Text3"/>
        <w:tabs>
          <w:tab w:val="clear" w:pos="2302"/>
        </w:tabs>
        <w:ind w:left="1418"/>
        <w:contextualSpacing/>
        <w:rPr>
          <w:sz w:val="22"/>
          <w:szCs w:val="22"/>
          <w:lang w:val="en-US"/>
        </w:rPr>
      </w:pPr>
      <w:r w:rsidRPr="00B11239">
        <w:rPr>
          <w:rFonts w:eastAsia="Calibri"/>
          <w:sz w:val="22"/>
          <w:szCs w:val="22"/>
          <w:lang w:val="en-US"/>
        </w:rPr>
        <w:t>When carried out, the market surveillance is risk based. If the economic operator does not follow up on previous request of market surveillance authorities to take corrective action, compulsory measures are required to recall the dangerous product and inform consumer about danger.</w:t>
      </w:r>
    </w:p>
    <w:p w14:paraId="47B1CCE2" w14:textId="77777777" w:rsidR="00F82BCD" w:rsidRPr="00B11239" w:rsidRDefault="00F82BCD" w:rsidP="00572E1E">
      <w:pPr>
        <w:pStyle w:val="Otsikko3"/>
        <w:tabs>
          <w:tab w:val="clear" w:pos="4973"/>
        </w:tabs>
        <w:ind w:left="0" w:firstLine="0"/>
        <w:rPr>
          <w:sz w:val="22"/>
          <w:szCs w:val="22"/>
        </w:rPr>
      </w:pPr>
      <w:bookmarkStart w:id="481" w:name="_Toc16691410"/>
      <w:r w:rsidRPr="00B11239">
        <w:rPr>
          <w:sz w:val="22"/>
          <w:szCs w:val="22"/>
        </w:rPr>
        <w:t>Report from activities carried out under the previous planning period</w:t>
      </w:r>
      <w:bookmarkEnd w:id="481"/>
    </w:p>
    <w:p w14:paraId="0B0DD837" w14:textId="716F8A58" w:rsidR="00F82BCD" w:rsidRPr="00B11239" w:rsidRDefault="00F82BCD" w:rsidP="00572E1E">
      <w:pPr>
        <w:pStyle w:val="Text3"/>
        <w:tabs>
          <w:tab w:val="clear" w:pos="2302"/>
        </w:tabs>
        <w:ind w:left="1418"/>
        <w:contextualSpacing/>
        <w:rPr>
          <w:sz w:val="22"/>
          <w:szCs w:val="22"/>
          <w:lang w:val="en-US"/>
        </w:rPr>
      </w:pPr>
      <w:r w:rsidRPr="00B11239">
        <w:rPr>
          <w:sz w:val="22"/>
          <w:szCs w:val="22"/>
          <w:lang w:val="en-US"/>
        </w:rPr>
        <w:t xml:space="preserve">Number of product related accidents / user complaints: </w:t>
      </w:r>
      <w:r w:rsidR="00DE7D9E">
        <w:rPr>
          <w:sz w:val="22"/>
          <w:szCs w:val="22"/>
          <w:lang w:val="en-US"/>
        </w:rPr>
        <w:t xml:space="preserve">1 </w:t>
      </w:r>
    </w:p>
    <w:p w14:paraId="2D2C6EDA" w14:textId="33A290F6" w:rsidR="00F82BCD" w:rsidRPr="00B11239" w:rsidRDefault="00F82BCD" w:rsidP="00572E1E">
      <w:pPr>
        <w:pStyle w:val="Text3"/>
        <w:tabs>
          <w:tab w:val="clear" w:pos="2302"/>
        </w:tabs>
        <w:ind w:left="1418"/>
        <w:contextualSpacing/>
        <w:rPr>
          <w:sz w:val="22"/>
          <w:szCs w:val="22"/>
        </w:rPr>
      </w:pPr>
      <w:r w:rsidRPr="00C32E65">
        <w:rPr>
          <w:sz w:val="22"/>
          <w:szCs w:val="22"/>
        </w:rPr>
        <w:t xml:space="preserve">Number of inspections: </w:t>
      </w:r>
      <w:r w:rsidR="00011D92">
        <w:rPr>
          <w:sz w:val="22"/>
          <w:szCs w:val="22"/>
          <w:lang w:val="en-US"/>
        </w:rPr>
        <w:t>1</w:t>
      </w:r>
    </w:p>
    <w:p w14:paraId="1CA575DE" w14:textId="68804781" w:rsidR="00F82BCD" w:rsidRPr="00B11239" w:rsidRDefault="00F82BCD" w:rsidP="00360433">
      <w:pPr>
        <w:pStyle w:val="Text3"/>
        <w:numPr>
          <w:ilvl w:val="0"/>
          <w:numId w:val="25"/>
        </w:numPr>
        <w:tabs>
          <w:tab w:val="clear" w:pos="2302"/>
        </w:tabs>
        <w:ind w:left="1701" w:hanging="283"/>
        <w:contextualSpacing/>
        <w:rPr>
          <w:sz w:val="22"/>
          <w:szCs w:val="22"/>
          <w:lang w:val="en-US"/>
        </w:rPr>
      </w:pPr>
      <w:r w:rsidRPr="00B11239">
        <w:rPr>
          <w:sz w:val="22"/>
          <w:szCs w:val="22"/>
        </w:rPr>
        <w:lastRenderedPageBreak/>
        <w:t xml:space="preserve">number of reactive inspections: </w:t>
      </w:r>
      <w:r w:rsidR="00DE7D9E">
        <w:rPr>
          <w:sz w:val="22"/>
          <w:szCs w:val="22"/>
        </w:rPr>
        <w:t xml:space="preserve">1 </w:t>
      </w:r>
    </w:p>
    <w:p w14:paraId="12A782DE" w14:textId="77777777" w:rsidR="00F82BCD" w:rsidRPr="00B11239" w:rsidRDefault="00F82BCD" w:rsidP="00360433">
      <w:pPr>
        <w:pStyle w:val="Text3"/>
        <w:numPr>
          <w:ilvl w:val="0"/>
          <w:numId w:val="25"/>
        </w:numPr>
        <w:tabs>
          <w:tab w:val="clear" w:pos="2302"/>
        </w:tabs>
        <w:ind w:left="1701" w:hanging="283"/>
        <w:contextualSpacing/>
        <w:rPr>
          <w:sz w:val="22"/>
          <w:szCs w:val="22"/>
          <w:lang w:val="en-US"/>
        </w:rPr>
      </w:pPr>
      <w:r w:rsidRPr="00B11239">
        <w:rPr>
          <w:sz w:val="22"/>
          <w:szCs w:val="22"/>
        </w:rPr>
        <w:t xml:space="preserve">number of self-initiated inspections: 0 </w:t>
      </w:r>
      <w:r w:rsidRPr="00C32E65">
        <w:rPr>
          <w:sz w:val="22"/>
          <w:szCs w:val="22"/>
          <w:lang w:val="en-US"/>
        </w:rPr>
        <w:t>(based on previous years)</w:t>
      </w:r>
    </w:p>
    <w:p w14:paraId="3F54417C" w14:textId="77777777" w:rsidR="00F82BCD" w:rsidRPr="00B11239" w:rsidRDefault="00F82BCD" w:rsidP="00572E1E">
      <w:pPr>
        <w:pStyle w:val="Text3"/>
        <w:tabs>
          <w:tab w:val="clear" w:pos="2302"/>
        </w:tabs>
        <w:ind w:left="1418"/>
        <w:contextualSpacing/>
        <w:rPr>
          <w:sz w:val="22"/>
          <w:szCs w:val="22"/>
          <w:lang w:val="en-US"/>
        </w:rPr>
      </w:pPr>
    </w:p>
    <w:p w14:paraId="1E610CCA" w14:textId="77777777" w:rsidR="00F82BCD" w:rsidRPr="00B11239" w:rsidRDefault="00F82BCD" w:rsidP="00572E1E">
      <w:pPr>
        <w:pStyle w:val="Text3"/>
        <w:tabs>
          <w:tab w:val="clear" w:pos="2302"/>
        </w:tabs>
        <w:ind w:left="1418"/>
        <w:contextualSpacing/>
        <w:rPr>
          <w:sz w:val="22"/>
          <w:szCs w:val="22"/>
          <w:lang w:val="en-US"/>
        </w:rPr>
      </w:pPr>
      <w:r w:rsidRPr="00B11239">
        <w:rPr>
          <w:sz w:val="22"/>
          <w:szCs w:val="22"/>
          <w:lang w:val="en-US"/>
        </w:rPr>
        <w:t xml:space="preserve">Recalls: 0 </w:t>
      </w:r>
      <w:r w:rsidRPr="00C32E65">
        <w:rPr>
          <w:sz w:val="22"/>
          <w:szCs w:val="22"/>
          <w:lang w:val="en-US"/>
        </w:rPr>
        <w:t>(based on previous years)</w:t>
      </w:r>
      <w:r w:rsidRPr="00B11239">
        <w:rPr>
          <w:sz w:val="22"/>
          <w:szCs w:val="22"/>
          <w:lang w:val="en-US"/>
        </w:rPr>
        <w:t xml:space="preserve"> </w:t>
      </w:r>
    </w:p>
    <w:p w14:paraId="0C345397" w14:textId="77777777" w:rsidR="00F82BCD" w:rsidRPr="00B11239" w:rsidRDefault="00F82BCD" w:rsidP="00572E1E">
      <w:pPr>
        <w:pStyle w:val="Text3"/>
        <w:tabs>
          <w:tab w:val="clear" w:pos="2302"/>
        </w:tabs>
        <w:ind w:left="1418"/>
        <w:contextualSpacing/>
        <w:rPr>
          <w:sz w:val="22"/>
          <w:szCs w:val="22"/>
          <w:lang w:val="en-US"/>
        </w:rPr>
      </w:pPr>
      <w:r w:rsidRPr="00B11239">
        <w:rPr>
          <w:sz w:val="22"/>
          <w:szCs w:val="22"/>
          <w:lang w:val="en-US"/>
        </w:rPr>
        <w:t xml:space="preserve">Withdrawals: 0 </w:t>
      </w:r>
      <w:r w:rsidRPr="00C32E65">
        <w:rPr>
          <w:sz w:val="22"/>
          <w:szCs w:val="22"/>
          <w:lang w:val="en-US"/>
        </w:rPr>
        <w:t>(based on previous years)</w:t>
      </w:r>
    </w:p>
    <w:p w14:paraId="4E776FCB" w14:textId="77777777" w:rsidR="00F82BCD" w:rsidRPr="00C32E65" w:rsidRDefault="00F82BCD" w:rsidP="00F82BCD">
      <w:pPr>
        <w:spacing w:after="200" w:line="276" w:lineRule="auto"/>
        <w:jc w:val="left"/>
        <w:rPr>
          <w:b/>
          <w:lang w:val="en-US"/>
        </w:rPr>
      </w:pPr>
    </w:p>
    <w:p w14:paraId="57089177" w14:textId="77777777" w:rsidR="00F82BCD" w:rsidRPr="00B11239" w:rsidRDefault="00D6112E" w:rsidP="00F94E92">
      <w:pPr>
        <w:pStyle w:val="Otsikko2"/>
        <w:numPr>
          <w:ilvl w:val="0"/>
          <w:numId w:val="0"/>
        </w:numPr>
        <w:jc w:val="left"/>
      </w:pPr>
      <w:r>
        <w:br w:type="page"/>
      </w:r>
      <w:bookmarkStart w:id="482" w:name="_Toc16691411"/>
      <w:r w:rsidR="00F82BCD" w:rsidRPr="00B11239">
        <w:lastRenderedPageBreak/>
        <w:t>N-nitrosamines and N-nitrosatable substances in teats and soothers</w:t>
      </w:r>
      <w:bookmarkEnd w:id="482"/>
    </w:p>
    <w:p w14:paraId="7EC17072" w14:textId="77777777" w:rsidR="00F82BCD" w:rsidRPr="00B11239" w:rsidRDefault="00F82BCD" w:rsidP="002F0898">
      <w:pPr>
        <w:rPr>
          <w:sz w:val="22"/>
          <w:szCs w:val="22"/>
        </w:rPr>
      </w:pPr>
      <w:r w:rsidRPr="00B11239">
        <w:rPr>
          <w:sz w:val="22"/>
          <w:szCs w:val="22"/>
        </w:rPr>
        <w:t>Directive 93/11/EEC concerning the release of the N-nitrosamines and N-nitrosatable substances from elastomer or rubber teats and soothers</w:t>
      </w:r>
    </w:p>
    <w:p w14:paraId="5E03CD08" w14:textId="77777777" w:rsidR="00F82BCD" w:rsidRPr="00B11239" w:rsidRDefault="00F82BCD" w:rsidP="001E524A">
      <w:pPr>
        <w:pStyle w:val="Otsikko3"/>
        <w:tabs>
          <w:tab w:val="clear" w:pos="4973"/>
        </w:tabs>
        <w:ind w:left="0" w:firstLine="0"/>
        <w:rPr>
          <w:sz w:val="22"/>
          <w:szCs w:val="22"/>
        </w:rPr>
      </w:pPr>
      <w:bookmarkStart w:id="483" w:name="_Toc16691412"/>
      <w:r w:rsidRPr="00B11239">
        <w:rPr>
          <w:sz w:val="22"/>
          <w:szCs w:val="22"/>
        </w:rPr>
        <w:t>Responsible authority and contact details</w:t>
      </w:r>
      <w:bookmarkEnd w:id="483"/>
    </w:p>
    <w:p w14:paraId="52DDA36B" w14:textId="77777777" w:rsidR="00F82BCD" w:rsidRPr="00B11239" w:rsidRDefault="00F82BCD" w:rsidP="00F82BCD">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Finnish Safety and Chemicals Agency (Tukes)</w:t>
      </w:r>
    </w:p>
    <w:p w14:paraId="1BD30ED9" w14:textId="77777777" w:rsidR="00F82BCD" w:rsidRPr="00B11239" w:rsidRDefault="00F82BCD" w:rsidP="00F82BCD">
      <w:pPr>
        <w:pStyle w:val="Text3"/>
        <w:tabs>
          <w:tab w:val="clear" w:pos="2302"/>
        </w:tabs>
        <w:ind w:left="1418"/>
        <w:contextualSpacing/>
        <w:jc w:val="left"/>
        <w:rPr>
          <w:rFonts w:eastAsia="Calibri"/>
          <w:sz w:val="22"/>
          <w:szCs w:val="22"/>
          <w:lang w:val="fi-FI"/>
        </w:rPr>
      </w:pPr>
      <w:r w:rsidRPr="00B11239">
        <w:rPr>
          <w:rFonts w:eastAsia="Calibri"/>
          <w:sz w:val="22"/>
          <w:szCs w:val="22"/>
          <w:lang w:val="fi-FI"/>
        </w:rPr>
        <w:t xml:space="preserve">P.O. Box 66 (Opastinsilta 12 </w:t>
      </w:r>
      <w:r w:rsidR="00DB0C18">
        <w:rPr>
          <w:rFonts w:eastAsia="Calibri"/>
          <w:sz w:val="22"/>
          <w:szCs w:val="22"/>
          <w:lang w:val="fi-FI"/>
        </w:rPr>
        <w:t>B</w:t>
      </w:r>
      <w:r w:rsidRPr="00B11239">
        <w:rPr>
          <w:rFonts w:eastAsia="Calibri"/>
          <w:sz w:val="22"/>
          <w:szCs w:val="22"/>
          <w:lang w:val="fi-FI"/>
        </w:rPr>
        <w:t xml:space="preserve">) </w:t>
      </w:r>
      <w:r w:rsidRPr="00B11239">
        <w:rPr>
          <w:rFonts w:eastAsia="Calibri"/>
          <w:sz w:val="22"/>
          <w:szCs w:val="22"/>
          <w:lang w:val="fi-FI"/>
        </w:rPr>
        <w:br/>
        <w:t>FI-00521 Helsinki, Finland</w:t>
      </w:r>
    </w:p>
    <w:p w14:paraId="0AED5F8B" w14:textId="77777777" w:rsidR="00F82BCD" w:rsidRPr="00EF4D4D" w:rsidRDefault="00F82BCD" w:rsidP="00F82BCD">
      <w:pPr>
        <w:pStyle w:val="Text3"/>
        <w:tabs>
          <w:tab w:val="clear" w:pos="2302"/>
        </w:tabs>
        <w:ind w:left="1418"/>
        <w:contextualSpacing/>
        <w:jc w:val="left"/>
        <w:rPr>
          <w:rFonts w:eastAsia="Calibri"/>
          <w:sz w:val="22"/>
          <w:szCs w:val="22"/>
          <w:lang w:val="en-US"/>
        </w:rPr>
      </w:pPr>
      <w:r w:rsidRPr="00EF4D4D">
        <w:rPr>
          <w:rFonts w:eastAsia="Calibri"/>
          <w:sz w:val="22"/>
          <w:szCs w:val="22"/>
          <w:lang w:val="en-US"/>
        </w:rPr>
        <w:t xml:space="preserve">Tel. +358 29 5052 000, </w:t>
      </w:r>
      <w:hyperlink r:id="rId48" w:history="1">
        <w:r w:rsidRPr="00EF4D4D">
          <w:rPr>
            <w:rStyle w:val="Hyperlinkki"/>
            <w:rFonts w:eastAsia="Calibri"/>
            <w:color w:val="auto"/>
            <w:sz w:val="22"/>
            <w:szCs w:val="22"/>
            <w:lang w:val="en-US"/>
          </w:rPr>
          <w:t>www.tukes.fi</w:t>
        </w:r>
      </w:hyperlink>
    </w:p>
    <w:p w14:paraId="4F7720A0" w14:textId="77777777" w:rsidR="00F82BCD" w:rsidRPr="00EF4D4D" w:rsidRDefault="00F82BCD" w:rsidP="00F82BCD">
      <w:pPr>
        <w:pStyle w:val="Text3"/>
        <w:tabs>
          <w:tab w:val="clear" w:pos="2302"/>
        </w:tabs>
        <w:ind w:left="1418"/>
        <w:contextualSpacing/>
        <w:jc w:val="left"/>
        <w:rPr>
          <w:rFonts w:eastAsia="Calibri"/>
          <w:sz w:val="22"/>
          <w:szCs w:val="22"/>
          <w:lang w:val="en-US"/>
        </w:rPr>
      </w:pPr>
    </w:p>
    <w:p w14:paraId="282B7EC1" w14:textId="77777777" w:rsidR="00F82BCD" w:rsidRPr="00EF4D4D" w:rsidRDefault="00F82BCD" w:rsidP="00F82BCD">
      <w:pPr>
        <w:pStyle w:val="Text3"/>
        <w:tabs>
          <w:tab w:val="clear" w:pos="2302"/>
        </w:tabs>
        <w:ind w:left="1418"/>
        <w:contextualSpacing/>
        <w:jc w:val="left"/>
        <w:rPr>
          <w:rFonts w:eastAsia="Calibri"/>
          <w:sz w:val="22"/>
          <w:szCs w:val="22"/>
          <w:lang w:val="en-US"/>
        </w:rPr>
      </w:pPr>
      <w:r w:rsidRPr="00EF4D4D">
        <w:rPr>
          <w:rFonts w:eastAsia="Calibri"/>
          <w:sz w:val="22"/>
          <w:szCs w:val="22"/>
          <w:lang w:val="en-US"/>
        </w:rPr>
        <w:t>Contact person</w:t>
      </w:r>
      <w:r w:rsidR="00813F35" w:rsidRPr="00EF4D4D">
        <w:rPr>
          <w:rFonts w:eastAsia="Calibri"/>
          <w:sz w:val="22"/>
          <w:szCs w:val="22"/>
          <w:lang w:val="en-US"/>
        </w:rPr>
        <w:t>s</w:t>
      </w:r>
      <w:r w:rsidR="00277663" w:rsidRPr="00EF4D4D">
        <w:rPr>
          <w:rFonts w:eastAsia="Calibri"/>
          <w:sz w:val="22"/>
          <w:szCs w:val="22"/>
          <w:lang w:val="en-US"/>
        </w:rPr>
        <w:t xml:space="preserve">: </w:t>
      </w:r>
      <w:r w:rsidR="00DB0C18" w:rsidRPr="00EF4D4D">
        <w:rPr>
          <w:rFonts w:eastAsia="Calibri"/>
          <w:sz w:val="22"/>
          <w:szCs w:val="22"/>
          <w:lang w:val="en-US"/>
        </w:rPr>
        <w:t>Anja Merenkivi</w:t>
      </w:r>
    </w:p>
    <w:p w14:paraId="27AA89C8" w14:textId="77777777" w:rsidR="00F82BCD" w:rsidRPr="00EF4D4D" w:rsidRDefault="00F82BCD" w:rsidP="00F82BCD">
      <w:pPr>
        <w:pStyle w:val="Text3"/>
        <w:tabs>
          <w:tab w:val="clear" w:pos="2302"/>
          <w:tab w:val="left" w:pos="0"/>
        </w:tabs>
        <w:ind w:left="0"/>
        <w:contextualSpacing/>
        <w:rPr>
          <w:rFonts w:eastAsia="Calibri"/>
          <w:b/>
          <w:sz w:val="22"/>
          <w:szCs w:val="22"/>
          <w:lang w:val="en-US"/>
        </w:rPr>
      </w:pPr>
    </w:p>
    <w:p w14:paraId="54748510" w14:textId="77777777" w:rsidR="00F82BCD" w:rsidRPr="00B11239" w:rsidRDefault="00FF17E8" w:rsidP="003D0C06">
      <w:pPr>
        <w:pStyle w:val="Text3"/>
        <w:tabs>
          <w:tab w:val="clear" w:pos="2302"/>
        </w:tabs>
        <w:ind w:left="1418"/>
        <w:contextualSpacing/>
        <w:jc w:val="left"/>
        <w:rPr>
          <w:sz w:val="22"/>
          <w:szCs w:val="22"/>
          <w:lang w:val="en-US"/>
        </w:rPr>
      </w:pPr>
      <w:r w:rsidRPr="00B11239">
        <w:rPr>
          <w:rFonts w:eastAsia="Calibri"/>
          <w:sz w:val="22"/>
          <w:szCs w:val="22"/>
          <w:lang w:val="en-US"/>
        </w:rPr>
        <w:t>Budget in nominal terms: 1</w:t>
      </w:r>
      <w:r w:rsidR="006F1553" w:rsidRPr="00B11239">
        <w:rPr>
          <w:rFonts w:eastAsia="Calibri"/>
          <w:sz w:val="22"/>
          <w:szCs w:val="22"/>
          <w:lang w:val="en-US"/>
        </w:rPr>
        <w:t>3</w:t>
      </w:r>
      <w:r w:rsidRPr="00B11239">
        <w:rPr>
          <w:rFonts w:eastAsia="Calibri"/>
          <w:sz w:val="22"/>
          <w:szCs w:val="22"/>
          <w:lang w:val="en-US"/>
        </w:rPr>
        <w:t>,</w:t>
      </w:r>
      <w:r w:rsidR="00F82BCD" w:rsidRPr="00B11239">
        <w:rPr>
          <w:rFonts w:eastAsia="Calibri"/>
          <w:sz w:val="22"/>
          <w:szCs w:val="22"/>
          <w:lang w:val="en-US"/>
        </w:rPr>
        <w:t xml:space="preserve">000 </w:t>
      </w:r>
      <w:r w:rsidRPr="00B11239">
        <w:rPr>
          <w:rFonts w:eastAsia="Calibri"/>
          <w:sz w:val="22"/>
          <w:szCs w:val="22"/>
          <w:lang w:val="en-US"/>
        </w:rPr>
        <w:t>Euros</w:t>
      </w:r>
      <w:r w:rsidR="00F82BCD" w:rsidRPr="00B11239">
        <w:rPr>
          <w:rFonts w:eastAsia="Calibri"/>
          <w:sz w:val="22"/>
          <w:szCs w:val="22"/>
          <w:lang w:val="en-US"/>
        </w:rPr>
        <w:br/>
        <w:t>Staff available to market surveillance authorities: 0</w:t>
      </w:r>
      <w:r w:rsidRPr="00B11239">
        <w:rPr>
          <w:rFonts w:eastAsia="Calibri"/>
          <w:sz w:val="22"/>
          <w:szCs w:val="22"/>
          <w:lang w:val="en-US"/>
        </w:rPr>
        <w:t>.</w:t>
      </w:r>
      <w:r w:rsidR="00F82BCD" w:rsidRPr="00B11239">
        <w:rPr>
          <w:rFonts w:eastAsia="Calibri"/>
          <w:sz w:val="22"/>
          <w:szCs w:val="22"/>
          <w:lang w:val="en-US"/>
        </w:rPr>
        <w:t>1</w:t>
      </w:r>
      <w:r w:rsidR="00F82BCD" w:rsidRPr="00B11239">
        <w:rPr>
          <w:rFonts w:eastAsia="Calibri"/>
          <w:sz w:val="22"/>
          <w:szCs w:val="22"/>
          <w:lang w:val="en-US"/>
        </w:rPr>
        <w:br/>
        <w:t>Number of inspectors available to market surveillance authorities: 0</w:t>
      </w:r>
      <w:r w:rsidRPr="00B11239">
        <w:rPr>
          <w:rFonts w:eastAsia="Calibri"/>
          <w:sz w:val="22"/>
          <w:szCs w:val="22"/>
          <w:lang w:val="en-US"/>
        </w:rPr>
        <w:t>.</w:t>
      </w:r>
      <w:r w:rsidR="00F82BCD" w:rsidRPr="00B11239">
        <w:rPr>
          <w:rFonts w:eastAsia="Calibri"/>
          <w:sz w:val="22"/>
          <w:szCs w:val="22"/>
          <w:lang w:val="en-US"/>
        </w:rPr>
        <w:t>1</w:t>
      </w:r>
    </w:p>
    <w:p w14:paraId="152194A0" w14:textId="77777777" w:rsidR="00F82BCD" w:rsidRPr="00B11239" w:rsidRDefault="00F82BCD" w:rsidP="001E524A">
      <w:pPr>
        <w:pStyle w:val="Otsikko3"/>
        <w:tabs>
          <w:tab w:val="clear" w:pos="4973"/>
        </w:tabs>
        <w:ind w:left="0" w:firstLine="0"/>
        <w:rPr>
          <w:sz w:val="22"/>
          <w:szCs w:val="22"/>
        </w:rPr>
      </w:pPr>
      <w:bookmarkStart w:id="484" w:name="_Toc16691413"/>
      <w:r w:rsidRPr="00B11239">
        <w:rPr>
          <w:sz w:val="22"/>
          <w:szCs w:val="22"/>
        </w:rPr>
        <w:t>Market surveillance procedures and strategy</w:t>
      </w:r>
      <w:bookmarkEnd w:id="484"/>
      <w:r w:rsidRPr="00B11239">
        <w:rPr>
          <w:sz w:val="22"/>
          <w:szCs w:val="22"/>
        </w:rPr>
        <w:t xml:space="preserve"> </w:t>
      </w:r>
    </w:p>
    <w:p w14:paraId="444F817C" w14:textId="77777777" w:rsidR="00F82BCD" w:rsidRPr="00B11239" w:rsidRDefault="00F82BCD" w:rsidP="00572E1E">
      <w:pPr>
        <w:pStyle w:val="Text3"/>
        <w:tabs>
          <w:tab w:val="clear" w:pos="2302"/>
        </w:tabs>
        <w:ind w:left="1418"/>
        <w:contextualSpacing/>
        <w:rPr>
          <w:b/>
          <w:sz w:val="22"/>
          <w:szCs w:val="22"/>
        </w:rPr>
      </w:pPr>
      <w:r w:rsidRPr="00B11239">
        <w:rPr>
          <w:b/>
          <w:sz w:val="22"/>
          <w:szCs w:val="22"/>
        </w:rPr>
        <w:t>Surveillance:</w:t>
      </w:r>
    </w:p>
    <w:p w14:paraId="39275733" w14:textId="77777777" w:rsidR="00F82BCD" w:rsidRPr="00B11239" w:rsidRDefault="00F82BCD" w:rsidP="00572E1E">
      <w:pPr>
        <w:pStyle w:val="Text3"/>
        <w:tabs>
          <w:tab w:val="clear" w:pos="2302"/>
        </w:tabs>
        <w:ind w:left="1418"/>
        <w:contextualSpacing/>
        <w:rPr>
          <w:rFonts w:eastAsia="Calibri"/>
          <w:sz w:val="22"/>
          <w:szCs w:val="22"/>
        </w:rPr>
      </w:pPr>
      <w:r w:rsidRPr="00B11239">
        <w:rPr>
          <w:sz w:val="22"/>
          <w:szCs w:val="22"/>
        </w:rPr>
        <w:t>Reactive Surveillance due to RAPEX notifications, accidents, notifications and complaints from the consumers and other sources</w:t>
      </w:r>
    </w:p>
    <w:p w14:paraId="3549219C" w14:textId="77777777" w:rsidR="00F82BCD" w:rsidRPr="00B11239" w:rsidRDefault="00F82BCD" w:rsidP="00572E1E">
      <w:pPr>
        <w:pStyle w:val="Text3"/>
        <w:tabs>
          <w:tab w:val="clear" w:pos="2302"/>
        </w:tabs>
        <w:ind w:left="1418"/>
        <w:contextualSpacing/>
        <w:rPr>
          <w:rFonts w:eastAsia="Calibri"/>
          <w:sz w:val="22"/>
          <w:szCs w:val="22"/>
          <w:lang w:val="en-US"/>
        </w:rPr>
      </w:pPr>
    </w:p>
    <w:p w14:paraId="519B2E98" w14:textId="77777777" w:rsidR="00F82BCD" w:rsidRPr="00B11239" w:rsidRDefault="00FF17E8" w:rsidP="00572E1E">
      <w:pPr>
        <w:pStyle w:val="Text3"/>
        <w:ind w:left="1418"/>
        <w:contextualSpacing/>
        <w:rPr>
          <w:rFonts w:eastAsia="Calibri"/>
          <w:sz w:val="22"/>
          <w:szCs w:val="22"/>
          <w:lang w:val="en-US"/>
        </w:rPr>
      </w:pPr>
      <w:r w:rsidRPr="00B11239">
        <w:rPr>
          <w:rFonts w:eastAsia="Calibri"/>
          <w:sz w:val="22"/>
          <w:szCs w:val="22"/>
          <w:lang w:val="en-US"/>
        </w:rPr>
        <w:t>No p</w:t>
      </w:r>
      <w:r w:rsidR="00F82BCD" w:rsidRPr="00B11239">
        <w:rPr>
          <w:rFonts w:eastAsia="Calibri"/>
          <w:sz w:val="22"/>
          <w:szCs w:val="22"/>
          <w:lang w:val="en-US"/>
        </w:rPr>
        <w:t>re-emptive su</w:t>
      </w:r>
      <w:r w:rsidRPr="00B11239">
        <w:rPr>
          <w:rFonts w:eastAsia="Calibri"/>
          <w:sz w:val="22"/>
          <w:szCs w:val="22"/>
          <w:lang w:val="en-US"/>
        </w:rPr>
        <w:t>rveillance actions and projects planned</w:t>
      </w:r>
    </w:p>
    <w:p w14:paraId="49575DA7" w14:textId="77777777" w:rsidR="00F82BCD" w:rsidRPr="00B11239" w:rsidRDefault="00F82BCD" w:rsidP="00572E1E">
      <w:pPr>
        <w:pStyle w:val="Text3"/>
        <w:tabs>
          <w:tab w:val="clear" w:pos="2302"/>
        </w:tabs>
        <w:ind w:left="1418"/>
        <w:contextualSpacing/>
        <w:rPr>
          <w:rFonts w:eastAsia="Calibri"/>
          <w:b/>
          <w:sz w:val="22"/>
          <w:szCs w:val="22"/>
        </w:rPr>
      </w:pPr>
      <w:r w:rsidRPr="00B11239">
        <w:rPr>
          <w:rFonts w:eastAsia="Calibri"/>
          <w:sz w:val="22"/>
          <w:szCs w:val="22"/>
          <w:lang w:val="en-US"/>
        </w:rPr>
        <w:br/>
      </w:r>
      <w:r w:rsidRPr="00B11239">
        <w:rPr>
          <w:rFonts w:eastAsia="Calibri"/>
          <w:b/>
          <w:sz w:val="22"/>
          <w:szCs w:val="22"/>
        </w:rPr>
        <w:t>Communication activities:</w:t>
      </w:r>
    </w:p>
    <w:p w14:paraId="37B0A0BE" w14:textId="77777777" w:rsidR="00F82BCD" w:rsidRPr="00B11239" w:rsidRDefault="00F82BCD"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Updating and content providing for web pages</w:t>
      </w:r>
    </w:p>
    <w:p w14:paraId="0E136108" w14:textId="77777777" w:rsidR="00F82BCD" w:rsidRPr="00B11239" w:rsidRDefault="00F82BCD"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Continue activity in social media and channels to spread the information on the dangerous products, risks, project results and other issues</w:t>
      </w:r>
    </w:p>
    <w:p w14:paraId="187E38BD" w14:textId="77777777" w:rsidR="00F82BCD" w:rsidRPr="00B11239" w:rsidRDefault="00F82BCD" w:rsidP="00572E1E">
      <w:pPr>
        <w:pStyle w:val="Text3"/>
        <w:tabs>
          <w:tab w:val="clear" w:pos="2302"/>
        </w:tabs>
        <w:ind w:left="1418"/>
        <w:contextualSpacing/>
        <w:rPr>
          <w:sz w:val="22"/>
          <w:szCs w:val="22"/>
        </w:rPr>
      </w:pPr>
      <w:r w:rsidRPr="00B11239">
        <w:rPr>
          <w:rFonts w:eastAsia="Calibri"/>
          <w:sz w:val="22"/>
          <w:szCs w:val="22"/>
          <w:lang w:val="en-US"/>
        </w:rPr>
        <w:br/>
      </w:r>
      <w:r w:rsidRPr="00B11239">
        <w:rPr>
          <w:sz w:val="22"/>
          <w:szCs w:val="22"/>
        </w:rPr>
        <w:t xml:space="preserve">Providing information and guidance to consumers and economical operators </w:t>
      </w:r>
    </w:p>
    <w:p w14:paraId="3D53736B" w14:textId="77777777" w:rsidR="00F82BCD" w:rsidRPr="00C32E65" w:rsidRDefault="00F82BCD" w:rsidP="00572E1E">
      <w:pPr>
        <w:pStyle w:val="Text3"/>
        <w:tabs>
          <w:tab w:val="clear" w:pos="2302"/>
        </w:tabs>
        <w:ind w:left="1418"/>
        <w:contextualSpacing/>
        <w:rPr>
          <w:b/>
          <w:sz w:val="22"/>
          <w:szCs w:val="22"/>
        </w:rPr>
      </w:pPr>
      <w:r w:rsidRPr="00B11239">
        <w:rPr>
          <w:sz w:val="22"/>
          <w:szCs w:val="22"/>
          <w:lang w:val="en-US"/>
        </w:rPr>
        <w:br/>
      </w:r>
      <w:r w:rsidRPr="00C32E65">
        <w:rPr>
          <w:b/>
          <w:sz w:val="22"/>
          <w:szCs w:val="22"/>
        </w:rPr>
        <w:t>Cooperation:</w:t>
      </w:r>
    </w:p>
    <w:p w14:paraId="457F91A8" w14:textId="77777777" w:rsidR="00F82BCD" w:rsidRPr="00B11239" w:rsidRDefault="00F82BCD" w:rsidP="00572E1E">
      <w:pPr>
        <w:pStyle w:val="Text3"/>
        <w:tabs>
          <w:tab w:val="clear" w:pos="2302"/>
        </w:tabs>
        <w:ind w:left="1418"/>
        <w:contextualSpacing/>
        <w:rPr>
          <w:sz w:val="22"/>
          <w:szCs w:val="22"/>
        </w:rPr>
      </w:pPr>
      <w:r w:rsidRPr="00B11239">
        <w:rPr>
          <w:sz w:val="22"/>
          <w:szCs w:val="22"/>
        </w:rPr>
        <w:t>Cooperation with Customs and</w:t>
      </w:r>
      <w:r w:rsidR="00FF17E8" w:rsidRPr="00B11239">
        <w:rPr>
          <w:sz w:val="22"/>
          <w:szCs w:val="22"/>
        </w:rPr>
        <w:t xml:space="preserve"> the</w:t>
      </w:r>
      <w:r w:rsidRPr="00B11239">
        <w:rPr>
          <w:sz w:val="22"/>
          <w:szCs w:val="22"/>
        </w:rPr>
        <w:t xml:space="preserve"> technical committee</w:t>
      </w:r>
      <w:r w:rsidR="00FF17E8" w:rsidRPr="00B11239">
        <w:rPr>
          <w:sz w:val="22"/>
          <w:szCs w:val="22"/>
        </w:rPr>
        <w:t xml:space="preserve"> of Finnish Standards Association</w:t>
      </w:r>
      <w:r w:rsidRPr="00B11239">
        <w:rPr>
          <w:sz w:val="22"/>
          <w:szCs w:val="22"/>
        </w:rPr>
        <w:t xml:space="preserve"> </w:t>
      </w:r>
      <w:r w:rsidR="00FF17E8" w:rsidRPr="00B11239">
        <w:rPr>
          <w:sz w:val="22"/>
          <w:szCs w:val="22"/>
        </w:rPr>
        <w:t>concerning t</w:t>
      </w:r>
      <w:r w:rsidRPr="00B11239">
        <w:rPr>
          <w:sz w:val="22"/>
          <w:szCs w:val="22"/>
        </w:rPr>
        <w:t xml:space="preserve">oys and </w:t>
      </w:r>
      <w:r w:rsidR="00FF17E8" w:rsidRPr="00B11239">
        <w:rPr>
          <w:sz w:val="22"/>
          <w:szCs w:val="22"/>
        </w:rPr>
        <w:t>c</w:t>
      </w:r>
      <w:r w:rsidRPr="00B11239">
        <w:rPr>
          <w:sz w:val="22"/>
          <w:szCs w:val="22"/>
        </w:rPr>
        <w:t xml:space="preserve">hild </w:t>
      </w:r>
      <w:r w:rsidR="00FF17E8" w:rsidRPr="00B11239">
        <w:rPr>
          <w:sz w:val="22"/>
          <w:szCs w:val="22"/>
        </w:rPr>
        <w:t>c</w:t>
      </w:r>
      <w:r w:rsidRPr="00B11239">
        <w:rPr>
          <w:sz w:val="22"/>
          <w:szCs w:val="22"/>
        </w:rPr>
        <w:t xml:space="preserve">are </w:t>
      </w:r>
      <w:r w:rsidR="00FF17E8" w:rsidRPr="00B11239">
        <w:rPr>
          <w:sz w:val="22"/>
          <w:szCs w:val="22"/>
        </w:rPr>
        <w:t>a</w:t>
      </w:r>
      <w:r w:rsidRPr="00B11239">
        <w:rPr>
          <w:sz w:val="22"/>
          <w:szCs w:val="22"/>
        </w:rPr>
        <w:t>rticles.</w:t>
      </w:r>
    </w:p>
    <w:p w14:paraId="4A03C64D" w14:textId="77777777" w:rsidR="00F82BCD" w:rsidRPr="00B11239" w:rsidRDefault="00F82BCD" w:rsidP="00F82BCD">
      <w:pPr>
        <w:pStyle w:val="Text3"/>
        <w:tabs>
          <w:tab w:val="clear" w:pos="2302"/>
        </w:tabs>
        <w:ind w:left="1418"/>
        <w:contextualSpacing/>
        <w:jc w:val="left"/>
        <w:rPr>
          <w:sz w:val="22"/>
          <w:szCs w:val="22"/>
          <w:lang w:val="en-US"/>
        </w:rPr>
      </w:pPr>
      <w:r w:rsidRPr="00B11239">
        <w:rPr>
          <w:sz w:val="22"/>
          <w:szCs w:val="22"/>
        </w:rPr>
        <w:t xml:space="preserve">Participation in Union level cooperation </w:t>
      </w:r>
    </w:p>
    <w:p w14:paraId="0DDB63DF" w14:textId="77777777" w:rsidR="00F82BCD" w:rsidRPr="00B11239" w:rsidRDefault="00F82BCD" w:rsidP="00F82BCD">
      <w:pPr>
        <w:pStyle w:val="Text3"/>
        <w:tabs>
          <w:tab w:val="clear" w:pos="2302"/>
        </w:tabs>
        <w:ind w:left="1418"/>
        <w:contextualSpacing/>
        <w:jc w:val="left"/>
        <w:rPr>
          <w:sz w:val="22"/>
          <w:szCs w:val="22"/>
          <w:lang w:val="en-US"/>
        </w:rPr>
      </w:pPr>
    </w:p>
    <w:p w14:paraId="34932B11" w14:textId="77777777" w:rsidR="00F82BCD" w:rsidRPr="00C32E65" w:rsidRDefault="00F82BCD" w:rsidP="00F82BCD">
      <w:pPr>
        <w:pStyle w:val="Text3"/>
        <w:tabs>
          <w:tab w:val="clear" w:pos="2302"/>
        </w:tabs>
        <w:ind w:left="1418"/>
        <w:contextualSpacing/>
        <w:jc w:val="left"/>
        <w:rPr>
          <w:rFonts w:eastAsia="Calibri"/>
          <w:b/>
          <w:sz w:val="22"/>
          <w:szCs w:val="22"/>
          <w:lang w:val="en-US"/>
        </w:rPr>
      </w:pPr>
      <w:r w:rsidRPr="00C32E65">
        <w:rPr>
          <w:rFonts w:eastAsia="Calibri"/>
          <w:b/>
          <w:sz w:val="22"/>
          <w:szCs w:val="22"/>
          <w:lang w:val="en-US"/>
        </w:rPr>
        <w:t>Principles of market surveillance:</w:t>
      </w:r>
    </w:p>
    <w:p w14:paraId="0CE808D7" w14:textId="77777777" w:rsidR="00F82BCD" w:rsidRPr="00B11239" w:rsidRDefault="00F82BCD"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The sampling is risk based. Purchased samples are chosen based on knowledge of potential defects of the products. Information sources are e.g. RAPEX notifications, accidents, notifications and complaints from the consumers.</w:t>
      </w:r>
    </w:p>
    <w:p w14:paraId="3CA7D588" w14:textId="77777777" w:rsidR="00F82BCD" w:rsidRPr="00B11239" w:rsidRDefault="00F82BCD" w:rsidP="00572E1E">
      <w:pPr>
        <w:pStyle w:val="Text3"/>
        <w:tabs>
          <w:tab w:val="clear" w:pos="2302"/>
        </w:tabs>
        <w:ind w:left="1418"/>
        <w:contextualSpacing/>
        <w:rPr>
          <w:rFonts w:eastAsia="Calibri"/>
          <w:sz w:val="22"/>
          <w:szCs w:val="22"/>
          <w:lang w:val="en-US"/>
        </w:rPr>
      </w:pPr>
    </w:p>
    <w:p w14:paraId="0DB78971" w14:textId="77777777" w:rsidR="00F82BCD" w:rsidRPr="00B11239" w:rsidRDefault="00F82BCD" w:rsidP="00572E1E">
      <w:pPr>
        <w:pStyle w:val="Text3"/>
        <w:tabs>
          <w:tab w:val="clear" w:pos="2302"/>
        </w:tabs>
        <w:ind w:left="1418"/>
        <w:contextualSpacing/>
        <w:rPr>
          <w:rFonts w:eastAsia="Calibri"/>
          <w:sz w:val="22"/>
          <w:szCs w:val="22"/>
          <w:lang w:val="en-US"/>
        </w:rPr>
      </w:pPr>
      <w:r w:rsidRPr="00B11239">
        <w:rPr>
          <w:rFonts w:eastAsia="Calibri"/>
          <w:sz w:val="22"/>
          <w:szCs w:val="22"/>
          <w:lang w:val="en-US"/>
        </w:rPr>
        <w:t>If the economic operator does not follow up on previous request of market surveillance authorities to take corrective action, compulsory measures are required to recall the dangerous product and inform consumer about danger.</w:t>
      </w:r>
    </w:p>
    <w:p w14:paraId="55206F05" w14:textId="77777777" w:rsidR="00F82BCD" w:rsidRPr="00B11239" w:rsidRDefault="00F82BCD" w:rsidP="001E524A">
      <w:pPr>
        <w:pStyle w:val="Otsikko3"/>
        <w:tabs>
          <w:tab w:val="clear" w:pos="4973"/>
        </w:tabs>
        <w:ind w:left="0" w:firstLine="0"/>
        <w:rPr>
          <w:sz w:val="22"/>
          <w:szCs w:val="22"/>
        </w:rPr>
      </w:pPr>
      <w:bookmarkStart w:id="485" w:name="_Toc16691414"/>
      <w:r w:rsidRPr="00B11239">
        <w:rPr>
          <w:sz w:val="22"/>
          <w:szCs w:val="22"/>
        </w:rPr>
        <w:t>Report from activities carried out under the previous planning period</w:t>
      </w:r>
      <w:bookmarkEnd w:id="485"/>
    </w:p>
    <w:p w14:paraId="584FEAC8" w14:textId="77777777" w:rsidR="00F82BCD" w:rsidRPr="00B11239" w:rsidRDefault="00F82BCD" w:rsidP="00F82BCD">
      <w:pPr>
        <w:pStyle w:val="Text3"/>
        <w:tabs>
          <w:tab w:val="clear" w:pos="2302"/>
        </w:tabs>
        <w:ind w:left="1418"/>
        <w:contextualSpacing/>
        <w:jc w:val="left"/>
        <w:rPr>
          <w:sz w:val="22"/>
          <w:szCs w:val="22"/>
          <w:lang w:val="en-US"/>
        </w:rPr>
      </w:pPr>
      <w:r w:rsidRPr="00B11239">
        <w:rPr>
          <w:sz w:val="22"/>
          <w:szCs w:val="22"/>
          <w:lang w:val="en-US"/>
        </w:rPr>
        <w:t xml:space="preserve">Number of product related accidents / user complaints: 0 </w:t>
      </w:r>
    </w:p>
    <w:p w14:paraId="0CEEDDF1" w14:textId="77777777" w:rsidR="00F82BCD" w:rsidRPr="00C32E65" w:rsidRDefault="00F82BCD" w:rsidP="00F82BCD">
      <w:pPr>
        <w:pStyle w:val="Text3"/>
        <w:tabs>
          <w:tab w:val="clear" w:pos="2302"/>
        </w:tabs>
        <w:ind w:left="1418"/>
        <w:contextualSpacing/>
        <w:jc w:val="left"/>
        <w:rPr>
          <w:sz w:val="22"/>
          <w:szCs w:val="22"/>
        </w:rPr>
      </w:pPr>
      <w:r w:rsidRPr="00C32E65">
        <w:rPr>
          <w:sz w:val="22"/>
          <w:szCs w:val="22"/>
        </w:rPr>
        <w:t>Number of inspections:</w:t>
      </w:r>
    </w:p>
    <w:p w14:paraId="42C50D83" w14:textId="77777777" w:rsidR="00F82BCD" w:rsidRPr="00B11239" w:rsidRDefault="00F82BCD" w:rsidP="00360433">
      <w:pPr>
        <w:pStyle w:val="Text3"/>
        <w:numPr>
          <w:ilvl w:val="0"/>
          <w:numId w:val="25"/>
        </w:numPr>
        <w:tabs>
          <w:tab w:val="clear" w:pos="2302"/>
        </w:tabs>
        <w:ind w:left="1701" w:hanging="283"/>
        <w:contextualSpacing/>
        <w:jc w:val="left"/>
        <w:rPr>
          <w:sz w:val="22"/>
          <w:szCs w:val="22"/>
          <w:lang w:val="en-US"/>
        </w:rPr>
      </w:pPr>
      <w:r w:rsidRPr="00B11239">
        <w:rPr>
          <w:sz w:val="22"/>
          <w:szCs w:val="22"/>
        </w:rPr>
        <w:t>num</w:t>
      </w:r>
      <w:r w:rsidR="00FF17E8" w:rsidRPr="00B11239">
        <w:rPr>
          <w:sz w:val="22"/>
          <w:szCs w:val="22"/>
        </w:rPr>
        <w:t xml:space="preserve">ber of reactive inspections: 0 </w:t>
      </w:r>
    </w:p>
    <w:p w14:paraId="1CA445D1" w14:textId="77777777" w:rsidR="00F82BCD" w:rsidRPr="00B11239" w:rsidRDefault="00F82BCD" w:rsidP="00360433">
      <w:pPr>
        <w:pStyle w:val="Text3"/>
        <w:numPr>
          <w:ilvl w:val="0"/>
          <w:numId w:val="25"/>
        </w:numPr>
        <w:tabs>
          <w:tab w:val="clear" w:pos="2302"/>
        </w:tabs>
        <w:ind w:left="1701" w:hanging="283"/>
        <w:contextualSpacing/>
        <w:jc w:val="left"/>
        <w:rPr>
          <w:sz w:val="22"/>
          <w:szCs w:val="22"/>
          <w:lang w:val="en-US"/>
        </w:rPr>
      </w:pPr>
      <w:r w:rsidRPr="00B11239">
        <w:rPr>
          <w:sz w:val="22"/>
          <w:szCs w:val="22"/>
        </w:rPr>
        <w:t xml:space="preserve">number of self-initiated inspections: 0 </w:t>
      </w:r>
    </w:p>
    <w:p w14:paraId="651713A1" w14:textId="77777777" w:rsidR="00F82BCD" w:rsidRPr="00B11239" w:rsidRDefault="00F82BCD" w:rsidP="00F82BCD">
      <w:pPr>
        <w:pStyle w:val="Text3"/>
        <w:tabs>
          <w:tab w:val="clear" w:pos="2302"/>
        </w:tabs>
        <w:ind w:left="1418"/>
        <w:contextualSpacing/>
        <w:jc w:val="left"/>
        <w:rPr>
          <w:sz w:val="22"/>
          <w:szCs w:val="22"/>
          <w:lang w:val="en-US"/>
        </w:rPr>
      </w:pPr>
    </w:p>
    <w:p w14:paraId="4158E3E0" w14:textId="77777777" w:rsidR="003D0C06" w:rsidRPr="00B11239" w:rsidRDefault="00F82BCD" w:rsidP="004F4771">
      <w:pPr>
        <w:pStyle w:val="Text3"/>
        <w:tabs>
          <w:tab w:val="clear" w:pos="2302"/>
        </w:tabs>
        <w:ind w:left="1418"/>
        <w:contextualSpacing/>
        <w:jc w:val="left"/>
        <w:rPr>
          <w:sz w:val="22"/>
          <w:szCs w:val="22"/>
          <w:lang w:val="en-US"/>
        </w:rPr>
      </w:pPr>
      <w:r w:rsidRPr="00B11239">
        <w:rPr>
          <w:sz w:val="22"/>
          <w:szCs w:val="22"/>
          <w:lang w:val="en-US"/>
        </w:rPr>
        <w:t xml:space="preserve">Recalls: 0 </w:t>
      </w:r>
    </w:p>
    <w:p w14:paraId="0A2AE0CB" w14:textId="77777777" w:rsidR="00F82BCD" w:rsidRPr="00C32E65" w:rsidRDefault="00F82BCD" w:rsidP="004F4771">
      <w:pPr>
        <w:pStyle w:val="Text3"/>
        <w:tabs>
          <w:tab w:val="clear" w:pos="2302"/>
        </w:tabs>
        <w:ind w:left="1418"/>
        <w:contextualSpacing/>
        <w:jc w:val="left"/>
        <w:rPr>
          <w:sz w:val="28"/>
        </w:rPr>
      </w:pPr>
      <w:r w:rsidRPr="00B11239">
        <w:rPr>
          <w:sz w:val="22"/>
          <w:szCs w:val="22"/>
          <w:lang w:val="en-US"/>
        </w:rPr>
        <w:t xml:space="preserve">Withdrawals: 0 </w:t>
      </w:r>
      <w:r w:rsidRPr="00C32E65">
        <w:rPr>
          <w:sz w:val="28"/>
        </w:rPr>
        <w:br/>
      </w:r>
    </w:p>
    <w:p w14:paraId="29FE8C1C" w14:textId="77777777" w:rsidR="00B520FF" w:rsidRPr="00B11239" w:rsidRDefault="004E61E8" w:rsidP="002F0898">
      <w:pPr>
        <w:pStyle w:val="Otsikko2"/>
        <w:ind w:left="0" w:hanging="11"/>
        <w:jc w:val="left"/>
      </w:pPr>
      <w:r w:rsidRPr="00B11239">
        <w:br w:type="page"/>
      </w:r>
      <w:bookmarkStart w:id="486" w:name="_Toc16691415"/>
      <w:r w:rsidR="00F82BCD" w:rsidRPr="00B11239">
        <w:lastRenderedPageBreak/>
        <w:t>Packages and packaging waste</w:t>
      </w:r>
      <w:bookmarkEnd w:id="486"/>
      <w:r w:rsidR="00F82BCD" w:rsidRPr="00B11239">
        <w:t xml:space="preserve"> </w:t>
      </w:r>
    </w:p>
    <w:p w14:paraId="2551E923" w14:textId="77777777" w:rsidR="00F82BCD" w:rsidRPr="00B11239" w:rsidRDefault="00F82BCD" w:rsidP="00C46B16">
      <w:pPr>
        <w:rPr>
          <w:sz w:val="22"/>
          <w:szCs w:val="22"/>
        </w:rPr>
      </w:pPr>
      <w:r w:rsidRPr="00B11239">
        <w:t xml:space="preserve">Packages and packaging waste directive 94/62/EC  </w:t>
      </w:r>
    </w:p>
    <w:p w14:paraId="5269AAD2" w14:textId="77777777" w:rsidR="00F82BCD" w:rsidRPr="00B11239" w:rsidRDefault="00F82BCD" w:rsidP="002F0898">
      <w:pPr>
        <w:pStyle w:val="Otsikko3"/>
        <w:tabs>
          <w:tab w:val="clear" w:pos="4973"/>
        </w:tabs>
        <w:ind w:left="0" w:firstLine="0"/>
        <w:rPr>
          <w:sz w:val="22"/>
          <w:szCs w:val="22"/>
        </w:rPr>
      </w:pPr>
      <w:bookmarkStart w:id="487" w:name="_Toc16691416"/>
      <w:r w:rsidRPr="00B11239">
        <w:rPr>
          <w:sz w:val="22"/>
          <w:szCs w:val="22"/>
        </w:rPr>
        <w:t>Responsible authority and contact details</w:t>
      </w:r>
      <w:bookmarkEnd w:id="487"/>
    </w:p>
    <w:p w14:paraId="3ACB2297" w14:textId="77777777" w:rsidR="00F82BCD" w:rsidRPr="00B11239" w:rsidRDefault="00F82BCD" w:rsidP="00B520FF">
      <w:pPr>
        <w:pStyle w:val="Text2"/>
        <w:tabs>
          <w:tab w:val="clear" w:pos="2302"/>
        </w:tabs>
        <w:spacing w:after="0"/>
        <w:ind w:left="1418"/>
        <w:rPr>
          <w:rFonts w:eastAsia="Calibri"/>
          <w:sz w:val="22"/>
          <w:szCs w:val="22"/>
          <w:lang w:val="en-US"/>
        </w:rPr>
      </w:pPr>
      <w:r w:rsidRPr="00B11239">
        <w:rPr>
          <w:rFonts w:eastAsia="Calibri"/>
          <w:sz w:val="22"/>
          <w:szCs w:val="22"/>
          <w:lang w:val="en-US"/>
        </w:rPr>
        <w:t>Finnish Safety and Chemicals Agency (Tukes)</w:t>
      </w:r>
    </w:p>
    <w:p w14:paraId="1DFACEB4" w14:textId="77777777" w:rsidR="00DB0C18" w:rsidRPr="00B11239" w:rsidRDefault="00DB0C18" w:rsidP="00DB0C18">
      <w:pPr>
        <w:pStyle w:val="Text2"/>
        <w:tabs>
          <w:tab w:val="clear" w:pos="2302"/>
        </w:tabs>
        <w:spacing w:after="0"/>
        <w:ind w:left="1418"/>
        <w:rPr>
          <w:rFonts w:eastAsia="Calibri"/>
          <w:sz w:val="22"/>
          <w:szCs w:val="22"/>
          <w:lang w:val="fi-FI"/>
        </w:rPr>
      </w:pPr>
      <w:r w:rsidRPr="00B11239">
        <w:rPr>
          <w:rFonts w:eastAsia="Calibri"/>
          <w:sz w:val="22"/>
          <w:szCs w:val="22"/>
          <w:lang w:val="fi-FI"/>
        </w:rPr>
        <w:t xml:space="preserve">P.O. Box 66 </w:t>
      </w:r>
      <w:r>
        <w:rPr>
          <w:rFonts w:eastAsia="Calibri"/>
          <w:sz w:val="22"/>
          <w:szCs w:val="22"/>
          <w:lang w:val="fi-FI"/>
        </w:rPr>
        <w:t>(</w:t>
      </w:r>
      <w:r w:rsidRPr="00B11239">
        <w:rPr>
          <w:rFonts w:eastAsia="Calibri"/>
          <w:sz w:val="22"/>
          <w:szCs w:val="22"/>
          <w:lang w:val="fi-FI"/>
        </w:rPr>
        <w:t>Opastinsilta 12</w:t>
      </w:r>
      <w:r>
        <w:rPr>
          <w:rFonts w:eastAsia="Calibri"/>
          <w:sz w:val="22"/>
          <w:szCs w:val="22"/>
          <w:lang w:val="fi-FI"/>
        </w:rPr>
        <w:t xml:space="preserve"> </w:t>
      </w:r>
      <w:r w:rsidRPr="00B11239">
        <w:rPr>
          <w:rFonts w:eastAsia="Calibri"/>
          <w:sz w:val="22"/>
          <w:szCs w:val="22"/>
          <w:lang w:val="fi-FI"/>
        </w:rPr>
        <w:t>B</w:t>
      </w:r>
      <w:r>
        <w:rPr>
          <w:rFonts w:eastAsia="Calibri"/>
          <w:sz w:val="22"/>
          <w:szCs w:val="22"/>
          <w:lang w:val="fi-FI"/>
        </w:rPr>
        <w:t>)</w:t>
      </w:r>
    </w:p>
    <w:p w14:paraId="39D88CAF" w14:textId="77777777" w:rsidR="00F82BCD" w:rsidRPr="00EF4D4D" w:rsidRDefault="00F82BCD" w:rsidP="00B520FF">
      <w:pPr>
        <w:pStyle w:val="Text2"/>
        <w:tabs>
          <w:tab w:val="clear" w:pos="2302"/>
        </w:tabs>
        <w:spacing w:after="0"/>
        <w:ind w:left="1418"/>
        <w:rPr>
          <w:rFonts w:eastAsia="Calibri"/>
          <w:sz w:val="22"/>
          <w:szCs w:val="22"/>
          <w:lang w:val="sv-SE"/>
        </w:rPr>
      </w:pPr>
      <w:r w:rsidRPr="00EF4D4D">
        <w:rPr>
          <w:rFonts w:eastAsia="Calibri"/>
          <w:sz w:val="22"/>
          <w:szCs w:val="22"/>
          <w:lang w:val="sv-SE"/>
        </w:rPr>
        <w:t>FI-00521 Helsinki, Finland</w:t>
      </w:r>
    </w:p>
    <w:p w14:paraId="4399DF61" w14:textId="77777777" w:rsidR="00F82BCD" w:rsidRPr="00EF4D4D" w:rsidRDefault="00F82BCD" w:rsidP="00B520FF">
      <w:pPr>
        <w:pStyle w:val="Text2"/>
        <w:tabs>
          <w:tab w:val="clear" w:pos="2302"/>
        </w:tabs>
        <w:spacing w:after="0"/>
        <w:ind w:left="1418"/>
        <w:rPr>
          <w:rFonts w:eastAsia="Calibri"/>
          <w:sz w:val="22"/>
          <w:szCs w:val="22"/>
          <w:lang w:val="sv-SE"/>
        </w:rPr>
      </w:pPr>
      <w:r w:rsidRPr="00EF4D4D">
        <w:rPr>
          <w:rFonts w:eastAsia="Calibri"/>
          <w:sz w:val="22"/>
          <w:szCs w:val="22"/>
          <w:lang w:val="sv-SE"/>
        </w:rPr>
        <w:t xml:space="preserve">Tel. +358 29 5052 000, </w:t>
      </w:r>
      <w:hyperlink r:id="rId49" w:history="1">
        <w:r w:rsidRPr="00EF4D4D">
          <w:rPr>
            <w:rFonts w:eastAsia="Calibri"/>
            <w:sz w:val="22"/>
            <w:szCs w:val="22"/>
            <w:lang w:val="sv-SE"/>
          </w:rPr>
          <w:t>www.tukes.fi</w:t>
        </w:r>
      </w:hyperlink>
      <w:r w:rsidRPr="00EF4D4D">
        <w:rPr>
          <w:rFonts w:eastAsia="Calibri"/>
          <w:sz w:val="22"/>
          <w:szCs w:val="22"/>
          <w:lang w:val="sv-SE"/>
        </w:rPr>
        <w:t xml:space="preserve"> </w:t>
      </w:r>
    </w:p>
    <w:p w14:paraId="011B62DC" w14:textId="77777777" w:rsidR="00F82BCD" w:rsidRPr="00EF4D4D" w:rsidRDefault="00F82BCD" w:rsidP="00B520FF">
      <w:pPr>
        <w:pStyle w:val="Text2"/>
        <w:tabs>
          <w:tab w:val="clear" w:pos="2302"/>
        </w:tabs>
        <w:spacing w:after="0"/>
        <w:ind w:left="1418"/>
        <w:rPr>
          <w:rFonts w:eastAsia="Calibri"/>
          <w:sz w:val="22"/>
          <w:szCs w:val="22"/>
          <w:lang w:val="en-US"/>
        </w:rPr>
      </w:pPr>
      <w:r w:rsidRPr="00EF4D4D">
        <w:rPr>
          <w:rFonts w:eastAsia="Calibri"/>
          <w:sz w:val="22"/>
          <w:szCs w:val="22"/>
          <w:lang w:val="en-US"/>
        </w:rPr>
        <w:t xml:space="preserve">Contact person: </w:t>
      </w:r>
      <w:r w:rsidR="00DB0C18" w:rsidRPr="00EF4D4D">
        <w:rPr>
          <w:rFonts w:eastAsia="Calibri"/>
          <w:sz w:val="22"/>
          <w:szCs w:val="22"/>
          <w:lang w:val="en-US"/>
        </w:rPr>
        <w:t>Marilla Anttila</w:t>
      </w:r>
    </w:p>
    <w:p w14:paraId="12AC4480" w14:textId="77777777" w:rsidR="00F82BCD" w:rsidRPr="00EF4D4D" w:rsidRDefault="00F82BCD" w:rsidP="00B520FF">
      <w:pPr>
        <w:pStyle w:val="Text2"/>
        <w:tabs>
          <w:tab w:val="clear" w:pos="2302"/>
        </w:tabs>
        <w:spacing w:after="0"/>
        <w:ind w:left="1418"/>
        <w:rPr>
          <w:rFonts w:eastAsia="Calibri"/>
          <w:sz w:val="22"/>
          <w:szCs w:val="22"/>
          <w:lang w:val="en-US"/>
        </w:rPr>
      </w:pPr>
    </w:p>
    <w:p w14:paraId="75CCAD47" w14:textId="77777777" w:rsidR="00F82BCD" w:rsidRPr="00B11239" w:rsidRDefault="00FF17E8" w:rsidP="00B520FF">
      <w:pPr>
        <w:pStyle w:val="Text2"/>
        <w:tabs>
          <w:tab w:val="clear" w:pos="2302"/>
        </w:tabs>
        <w:spacing w:after="0"/>
        <w:ind w:left="1418"/>
        <w:rPr>
          <w:rFonts w:eastAsia="Calibri"/>
          <w:sz w:val="22"/>
          <w:szCs w:val="22"/>
          <w:lang w:val="en-US"/>
        </w:rPr>
      </w:pPr>
      <w:r w:rsidRPr="00B11239">
        <w:rPr>
          <w:rFonts w:eastAsia="Calibri"/>
          <w:sz w:val="22"/>
          <w:szCs w:val="22"/>
          <w:lang w:val="en-US"/>
        </w:rPr>
        <w:t xml:space="preserve">Budget in nominal terms: </w:t>
      </w:r>
      <w:r w:rsidR="006F1553" w:rsidRPr="00B11239">
        <w:rPr>
          <w:rFonts w:eastAsia="Calibri"/>
          <w:sz w:val="22"/>
          <w:szCs w:val="22"/>
          <w:lang w:val="en-US"/>
        </w:rPr>
        <w:t xml:space="preserve">23 600 </w:t>
      </w:r>
      <w:r w:rsidRPr="00B11239">
        <w:rPr>
          <w:rFonts w:eastAsia="Calibri"/>
          <w:sz w:val="22"/>
          <w:szCs w:val="22"/>
          <w:lang w:val="en-US"/>
        </w:rPr>
        <w:t>Euros</w:t>
      </w:r>
    </w:p>
    <w:p w14:paraId="48206CC6" w14:textId="77777777" w:rsidR="006F1553" w:rsidRPr="00B11239" w:rsidRDefault="00F82BCD" w:rsidP="006F1553">
      <w:pPr>
        <w:pStyle w:val="Text2"/>
        <w:tabs>
          <w:tab w:val="clear" w:pos="2302"/>
        </w:tabs>
        <w:spacing w:after="0"/>
        <w:ind w:left="1418"/>
        <w:rPr>
          <w:rFonts w:eastAsia="Calibri"/>
          <w:sz w:val="22"/>
          <w:szCs w:val="22"/>
          <w:lang w:val="en-US"/>
        </w:rPr>
      </w:pPr>
      <w:r w:rsidRPr="00B11239">
        <w:rPr>
          <w:rFonts w:eastAsia="Calibri"/>
          <w:sz w:val="22"/>
          <w:szCs w:val="22"/>
          <w:lang w:val="en-US"/>
        </w:rPr>
        <w:t>Staff available to mar</w:t>
      </w:r>
      <w:r w:rsidR="00FF17E8" w:rsidRPr="00B11239">
        <w:rPr>
          <w:rFonts w:eastAsia="Calibri"/>
          <w:sz w:val="22"/>
          <w:szCs w:val="22"/>
          <w:lang w:val="en-US"/>
        </w:rPr>
        <w:t>ket surveillance authorities: 0.</w:t>
      </w:r>
      <w:r w:rsidR="006F1553" w:rsidRPr="00B11239">
        <w:rPr>
          <w:rFonts w:eastAsia="Calibri"/>
          <w:sz w:val="22"/>
          <w:szCs w:val="22"/>
          <w:lang w:val="en-US"/>
        </w:rPr>
        <w:t>26</w:t>
      </w:r>
    </w:p>
    <w:p w14:paraId="1EF9C06C" w14:textId="77777777" w:rsidR="00F82BCD" w:rsidRPr="00B11239" w:rsidRDefault="00F82BCD" w:rsidP="00B520FF">
      <w:pPr>
        <w:pStyle w:val="Text2"/>
        <w:tabs>
          <w:tab w:val="clear" w:pos="2302"/>
        </w:tabs>
        <w:spacing w:after="0"/>
        <w:ind w:left="1418"/>
        <w:rPr>
          <w:rFonts w:eastAsia="Calibri"/>
          <w:sz w:val="22"/>
          <w:szCs w:val="22"/>
          <w:lang w:val="en-US"/>
        </w:rPr>
      </w:pPr>
    </w:p>
    <w:p w14:paraId="6E57B690" w14:textId="77777777" w:rsidR="00F82BCD" w:rsidRPr="00B11239" w:rsidRDefault="00F82BCD" w:rsidP="00B520FF">
      <w:pPr>
        <w:pStyle w:val="Text2"/>
        <w:tabs>
          <w:tab w:val="clear" w:pos="2302"/>
        </w:tabs>
        <w:spacing w:after="0"/>
        <w:ind w:left="1418"/>
        <w:jc w:val="left"/>
        <w:rPr>
          <w:rFonts w:eastAsia="Calibri"/>
          <w:sz w:val="22"/>
          <w:szCs w:val="22"/>
          <w:lang w:val="en-US"/>
        </w:rPr>
      </w:pPr>
      <w:r w:rsidRPr="00B11239">
        <w:rPr>
          <w:rFonts w:eastAsia="Calibri"/>
          <w:sz w:val="22"/>
          <w:szCs w:val="22"/>
          <w:lang w:val="en-US"/>
        </w:rPr>
        <w:t>Number of inspectors available to market surveillance authorities: 0</w:t>
      </w:r>
      <w:r w:rsidR="00FF17E8" w:rsidRPr="00B11239">
        <w:rPr>
          <w:rFonts w:eastAsia="Calibri"/>
          <w:sz w:val="22"/>
          <w:szCs w:val="22"/>
          <w:lang w:val="en-US"/>
        </w:rPr>
        <w:t>.</w:t>
      </w:r>
      <w:r w:rsidR="006F1553" w:rsidRPr="00B11239">
        <w:rPr>
          <w:rFonts w:eastAsia="Calibri"/>
          <w:sz w:val="22"/>
          <w:szCs w:val="22"/>
          <w:lang w:val="en-US"/>
        </w:rPr>
        <w:t>2</w:t>
      </w:r>
      <w:r w:rsidRPr="00B11239">
        <w:rPr>
          <w:rFonts w:eastAsia="Calibri"/>
          <w:sz w:val="22"/>
          <w:szCs w:val="22"/>
          <w:lang w:val="en-US"/>
        </w:rPr>
        <w:br/>
      </w:r>
    </w:p>
    <w:p w14:paraId="3603AF85" w14:textId="77777777" w:rsidR="00F82BCD" w:rsidRPr="00B11239" w:rsidRDefault="00F82BCD" w:rsidP="002F0898">
      <w:pPr>
        <w:pStyle w:val="Otsikko3"/>
        <w:tabs>
          <w:tab w:val="clear" w:pos="4973"/>
        </w:tabs>
        <w:ind w:left="0" w:firstLine="0"/>
        <w:rPr>
          <w:sz w:val="22"/>
          <w:szCs w:val="22"/>
        </w:rPr>
      </w:pPr>
      <w:bookmarkStart w:id="488" w:name="_Toc16691417"/>
      <w:r w:rsidRPr="00B11239">
        <w:rPr>
          <w:sz w:val="22"/>
          <w:szCs w:val="22"/>
        </w:rPr>
        <w:t>Market surveillance procedures and strategy</w:t>
      </w:r>
      <w:bookmarkEnd w:id="488"/>
      <w:r w:rsidRPr="00B11239">
        <w:rPr>
          <w:sz w:val="22"/>
          <w:szCs w:val="22"/>
        </w:rPr>
        <w:t xml:space="preserve"> </w:t>
      </w:r>
    </w:p>
    <w:p w14:paraId="467148DF" w14:textId="77777777" w:rsidR="00F82BCD" w:rsidRPr="00B11239" w:rsidRDefault="00F82BCD" w:rsidP="00B520FF">
      <w:pPr>
        <w:pStyle w:val="Text2"/>
        <w:tabs>
          <w:tab w:val="clear" w:pos="2302"/>
        </w:tabs>
        <w:spacing w:after="0"/>
        <w:ind w:left="1418"/>
        <w:rPr>
          <w:rFonts w:eastAsia="Calibri"/>
          <w:sz w:val="22"/>
          <w:szCs w:val="22"/>
          <w:lang w:val="en-US"/>
        </w:rPr>
      </w:pPr>
      <w:r w:rsidRPr="00B11239">
        <w:rPr>
          <w:rFonts w:eastAsia="Calibri"/>
          <w:sz w:val="22"/>
          <w:szCs w:val="22"/>
          <w:lang w:val="en-US"/>
        </w:rPr>
        <w:t xml:space="preserve">Market surveillance is done according to the </w:t>
      </w:r>
      <w:r w:rsidR="00FF17E8" w:rsidRPr="00B11239">
        <w:rPr>
          <w:rFonts w:eastAsia="Calibri"/>
          <w:sz w:val="22"/>
          <w:szCs w:val="22"/>
          <w:lang w:val="en-US"/>
        </w:rPr>
        <w:t xml:space="preserve">national </w:t>
      </w:r>
      <w:r w:rsidRPr="00B11239">
        <w:rPr>
          <w:rFonts w:eastAsia="Calibri"/>
          <w:sz w:val="22"/>
          <w:szCs w:val="22"/>
          <w:lang w:val="en-US"/>
        </w:rPr>
        <w:t>Waste Act (646/2011):</w:t>
      </w:r>
    </w:p>
    <w:p w14:paraId="03057EC3" w14:textId="77777777" w:rsidR="00F82BCD" w:rsidRPr="00B11239" w:rsidRDefault="00F82BCD" w:rsidP="004A1EB8">
      <w:pPr>
        <w:pStyle w:val="Text2"/>
        <w:tabs>
          <w:tab w:val="clear" w:pos="2302"/>
        </w:tabs>
        <w:spacing w:after="0"/>
        <w:ind w:left="1701" w:hanging="283"/>
        <w:rPr>
          <w:rFonts w:eastAsia="Calibri"/>
          <w:sz w:val="22"/>
          <w:szCs w:val="22"/>
          <w:lang w:val="en-US"/>
        </w:rPr>
      </w:pPr>
      <w:r w:rsidRPr="00B11239">
        <w:rPr>
          <w:rFonts w:eastAsia="Calibri"/>
          <w:sz w:val="22"/>
          <w:szCs w:val="22"/>
          <w:lang w:val="en-US"/>
        </w:rPr>
        <w:t>−</w:t>
      </w:r>
      <w:r w:rsidRPr="00B11239">
        <w:rPr>
          <w:rFonts w:eastAsia="Calibri"/>
          <w:sz w:val="22"/>
          <w:szCs w:val="22"/>
          <w:lang w:val="en-US"/>
        </w:rPr>
        <w:tab/>
        <w:t>Reactive surveillance based on notifications (ICSMS)</w:t>
      </w:r>
    </w:p>
    <w:p w14:paraId="04DCB9F6" w14:textId="77777777" w:rsidR="00F82BCD" w:rsidRPr="00B11239" w:rsidRDefault="00F82BCD" w:rsidP="004A1EB8">
      <w:pPr>
        <w:pStyle w:val="Text2"/>
        <w:tabs>
          <w:tab w:val="clear" w:pos="2302"/>
        </w:tabs>
        <w:spacing w:after="0"/>
        <w:ind w:left="1701" w:hanging="283"/>
        <w:rPr>
          <w:rFonts w:eastAsia="Calibri"/>
          <w:sz w:val="22"/>
          <w:szCs w:val="22"/>
          <w:lang w:val="en-US"/>
        </w:rPr>
      </w:pPr>
      <w:r w:rsidRPr="00B11239">
        <w:rPr>
          <w:rFonts w:eastAsia="Calibri"/>
          <w:sz w:val="22"/>
          <w:szCs w:val="22"/>
          <w:lang w:val="en-US"/>
        </w:rPr>
        <w:t>−</w:t>
      </w:r>
      <w:r w:rsidRPr="00B11239">
        <w:rPr>
          <w:rFonts w:eastAsia="Calibri"/>
          <w:sz w:val="22"/>
          <w:szCs w:val="22"/>
          <w:lang w:val="en-US"/>
        </w:rPr>
        <w:tab/>
        <w:t>Proactive surveillance projects</w:t>
      </w:r>
      <w:r w:rsidR="006F1553" w:rsidRPr="00B11239">
        <w:rPr>
          <w:rFonts w:eastAsia="Calibri"/>
          <w:sz w:val="22"/>
          <w:szCs w:val="22"/>
          <w:lang w:val="en-US"/>
        </w:rPr>
        <w:t>, packaging made of PVC</w:t>
      </w:r>
    </w:p>
    <w:p w14:paraId="22D6D1E9" w14:textId="77777777" w:rsidR="00F82BCD" w:rsidRPr="00B11239" w:rsidRDefault="00F82BCD" w:rsidP="004A1EB8">
      <w:pPr>
        <w:pStyle w:val="Text2"/>
        <w:tabs>
          <w:tab w:val="clear" w:pos="2302"/>
        </w:tabs>
        <w:spacing w:after="0"/>
        <w:ind w:left="1701" w:hanging="283"/>
        <w:rPr>
          <w:rFonts w:eastAsia="Calibri"/>
          <w:sz w:val="22"/>
          <w:szCs w:val="22"/>
          <w:lang w:val="en-US"/>
        </w:rPr>
      </w:pPr>
      <w:r w:rsidRPr="00B11239">
        <w:rPr>
          <w:rFonts w:eastAsia="Calibri"/>
          <w:sz w:val="22"/>
          <w:szCs w:val="22"/>
          <w:lang w:val="en-US"/>
        </w:rPr>
        <w:t>−</w:t>
      </w:r>
      <w:r w:rsidRPr="00B11239">
        <w:rPr>
          <w:rFonts w:eastAsia="Calibri"/>
          <w:sz w:val="22"/>
          <w:szCs w:val="22"/>
          <w:lang w:val="en-US"/>
        </w:rPr>
        <w:tab/>
        <w:t xml:space="preserve"> </w:t>
      </w:r>
    </w:p>
    <w:p w14:paraId="263FA351" w14:textId="77777777" w:rsidR="00F82BCD" w:rsidRPr="00B11239" w:rsidRDefault="00F82BCD" w:rsidP="004A1EB8">
      <w:pPr>
        <w:pStyle w:val="Text2"/>
        <w:tabs>
          <w:tab w:val="clear" w:pos="2302"/>
        </w:tabs>
        <w:spacing w:after="0"/>
        <w:ind w:left="1701" w:hanging="283"/>
        <w:rPr>
          <w:rFonts w:eastAsia="Calibri"/>
          <w:sz w:val="22"/>
          <w:szCs w:val="22"/>
          <w:lang w:val="en-US"/>
        </w:rPr>
      </w:pPr>
      <w:r w:rsidRPr="00B11239">
        <w:rPr>
          <w:rFonts w:eastAsia="Calibri"/>
          <w:sz w:val="22"/>
          <w:szCs w:val="22"/>
          <w:lang w:val="en-US"/>
        </w:rPr>
        <w:t>−</w:t>
      </w:r>
      <w:r w:rsidRPr="00B11239">
        <w:rPr>
          <w:rFonts w:eastAsia="Calibri"/>
          <w:sz w:val="22"/>
          <w:szCs w:val="22"/>
          <w:lang w:val="en-US"/>
        </w:rPr>
        <w:tab/>
        <w:t>Proactive surveillance of product packages</w:t>
      </w:r>
    </w:p>
    <w:p w14:paraId="7269102F" w14:textId="77777777" w:rsidR="00F82BCD" w:rsidRPr="00B11239" w:rsidRDefault="00F82BCD" w:rsidP="004A1EB8">
      <w:pPr>
        <w:pStyle w:val="Text2"/>
        <w:tabs>
          <w:tab w:val="clear" w:pos="2302"/>
        </w:tabs>
        <w:spacing w:after="0"/>
        <w:ind w:left="1701" w:hanging="283"/>
        <w:rPr>
          <w:rFonts w:eastAsia="Calibri"/>
          <w:sz w:val="22"/>
          <w:szCs w:val="22"/>
          <w:lang w:val="en-US"/>
        </w:rPr>
      </w:pPr>
      <w:r w:rsidRPr="00B11239">
        <w:rPr>
          <w:rFonts w:eastAsia="Calibri"/>
          <w:sz w:val="22"/>
          <w:szCs w:val="22"/>
          <w:lang w:val="en-US"/>
        </w:rPr>
        <w:t>−</w:t>
      </w:r>
      <w:r w:rsidRPr="00B11239">
        <w:rPr>
          <w:rFonts w:eastAsia="Calibri"/>
          <w:sz w:val="22"/>
          <w:szCs w:val="22"/>
          <w:lang w:val="en-US"/>
        </w:rPr>
        <w:tab/>
        <w:t>Estimated number of tests required 60</w:t>
      </w:r>
    </w:p>
    <w:p w14:paraId="439ED4A5" w14:textId="77777777" w:rsidR="00F82BCD" w:rsidRPr="00B11239" w:rsidRDefault="00F82BCD" w:rsidP="00B520FF">
      <w:pPr>
        <w:pStyle w:val="Text2"/>
        <w:tabs>
          <w:tab w:val="clear" w:pos="2302"/>
        </w:tabs>
        <w:spacing w:after="0"/>
        <w:ind w:left="1418"/>
        <w:rPr>
          <w:rFonts w:eastAsia="Calibri"/>
          <w:sz w:val="22"/>
          <w:szCs w:val="22"/>
          <w:lang w:val="en-US"/>
        </w:rPr>
      </w:pPr>
    </w:p>
    <w:p w14:paraId="3F50A006" w14:textId="77777777" w:rsidR="00F82BCD" w:rsidRPr="00B11239" w:rsidRDefault="00F82BCD" w:rsidP="00B520FF">
      <w:pPr>
        <w:pStyle w:val="Text2"/>
        <w:tabs>
          <w:tab w:val="clear" w:pos="2302"/>
        </w:tabs>
        <w:spacing w:after="0"/>
        <w:ind w:left="1418"/>
        <w:rPr>
          <w:rFonts w:eastAsia="Calibri"/>
          <w:sz w:val="22"/>
          <w:szCs w:val="22"/>
          <w:lang w:val="en-US"/>
        </w:rPr>
      </w:pPr>
      <w:r w:rsidRPr="00B11239">
        <w:rPr>
          <w:rFonts w:eastAsia="Calibri"/>
          <w:sz w:val="22"/>
          <w:szCs w:val="22"/>
          <w:lang w:val="en-US"/>
        </w:rPr>
        <w:t>Communication activities:</w:t>
      </w:r>
    </w:p>
    <w:p w14:paraId="1317D71B" w14:textId="77777777" w:rsidR="00F82BCD" w:rsidRPr="00B11239" w:rsidRDefault="00F82BCD" w:rsidP="004A1EB8">
      <w:pPr>
        <w:pStyle w:val="Text2"/>
        <w:tabs>
          <w:tab w:val="clear" w:pos="2302"/>
        </w:tabs>
        <w:spacing w:after="0"/>
        <w:ind w:left="1701" w:hanging="283"/>
        <w:rPr>
          <w:rFonts w:eastAsia="Calibri"/>
          <w:sz w:val="22"/>
          <w:szCs w:val="22"/>
          <w:lang w:val="en-US"/>
        </w:rPr>
      </w:pPr>
      <w:r w:rsidRPr="00B11239">
        <w:rPr>
          <w:rFonts w:eastAsia="Calibri"/>
          <w:sz w:val="22"/>
          <w:szCs w:val="22"/>
          <w:lang w:val="en-US"/>
        </w:rPr>
        <w:t>−</w:t>
      </w:r>
      <w:r w:rsidRPr="00B11239">
        <w:rPr>
          <w:rFonts w:eastAsia="Calibri"/>
          <w:sz w:val="22"/>
          <w:szCs w:val="22"/>
          <w:lang w:val="en-US"/>
        </w:rPr>
        <w:tab/>
        <w:t>Updating the web pages</w:t>
      </w:r>
    </w:p>
    <w:p w14:paraId="14A3E0E2" w14:textId="77777777" w:rsidR="00F82BCD" w:rsidRPr="00B11239" w:rsidRDefault="00F82BCD" w:rsidP="004A1EB8">
      <w:pPr>
        <w:pStyle w:val="Text2"/>
        <w:tabs>
          <w:tab w:val="clear" w:pos="2302"/>
        </w:tabs>
        <w:spacing w:after="0"/>
        <w:ind w:left="1701" w:hanging="283"/>
        <w:rPr>
          <w:rFonts w:eastAsia="Calibri"/>
          <w:sz w:val="22"/>
          <w:szCs w:val="22"/>
          <w:lang w:val="en-US"/>
        </w:rPr>
      </w:pPr>
      <w:r w:rsidRPr="00B11239">
        <w:rPr>
          <w:rFonts w:eastAsia="Calibri"/>
          <w:sz w:val="22"/>
          <w:szCs w:val="22"/>
          <w:lang w:val="en-US"/>
        </w:rPr>
        <w:t>−</w:t>
      </w:r>
      <w:r w:rsidRPr="00B11239">
        <w:rPr>
          <w:rFonts w:eastAsia="Calibri"/>
          <w:sz w:val="22"/>
          <w:szCs w:val="22"/>
          <w:lang w:val="en-US"/>
        </w:rPr>
        <w:tab/>
        <w:t>Continue activities in social and other electronic media channels in order to spread the information on project results and other issues</w:t>
      </w:r>
    </w:p>
    <w:p w14:paraId="6DF6E8CF" w14:textId="77777777" w:rsidR="00F82BCD" w:rsidRPr="00B11239" w:rsidRDefault="00F82BCD" w:rsidP="004A1EB8">
      <w:pPr>
        <w:pStyle w:val="Text2"/>
        <w:tabs>
          <w:tab w:val="clear" w:pos="2302"/>
        </w:tabs>
        <w:spacing w:after="0"/>
        <w:ind w:left="1701" w:hanging="283"/>
        <w:rPr>
          <w:rFonts w:eastAsia="Calibri"/>
          <w:sz w:val="22"/>
          <w:szCs w:val="22"/>
          <w:lang w:val="en-US"/>
        </w:rPr>
      </w:pPr>
      <w:r w:rsidRPr="00B11239">
        <w:rPr>
          <w:rFonts w:eastAsia="Calibri"/>
          <w:sz w:val="22"/>
          <w:szCs w:val="22"/>
          <w:lang w:val="en-US"/>
        </w:rPr>
        <w:t>−</w:t>
      </w:r>
      <w:r w:rsidRPr="00B11239">
        <w:rPr>
          <w:rFonts w:eastAsia="Calibri"/>
          <w:sz w:val="22"/>
          <w:szCs w:val="22"/>
          <w:lang w:val="en-US"/>
        </w:rPr>
        <w:tab/>
        <w:t xml:space="preserve">information and guidance to consumers and economic operators </w:t>
      </w:r>
    </w:p>
    <w:p w14:paraId="344E3B92" w14:textId="77777777" w:rsidR="00F82BCD" w:rsidRPr="00B11239" w:rsidRDefault="00F82BCD" w:rsidP="00B520FF">
      <w:pPr>
        <w:pStyle w:val="Text2"/>
        <w:tabs>
          <w:tab w:val="clear" w:pos="2302"/>
        </w:tabs>
        <w:spacing w:after="0"/>
        <w:ind w:left="1418"/>
        <w:rPr>
          <w:rFonts w:eastAsia="Calibri"/>
          <w:sz w:val="22"/>
          <w:szCs w:val="22"/>
          <w:lang w:val="en-US"/>
        </w:rPr>
      </w:pPr>
    </w:p>
    <w:p w14:paraId="385018F2" w14:textId="77777777" w:rsidR="00F82BCD" w:rsidRPr="00B11239" w:rsidRDefault="00F82BCD" w:rsidP="00B520FF">
      <w:pPr>
        <w:pStyle w:val="Text2"/>
        <w:tabs>
          <w:tab w:val="clear" w:pos="2302"/>
        </w:tabs>
        <w:spacing w:after="0"/>
        <w:ind w:left="1418"/>
        <w:rPr>
          <w:rFonts w:eastAsia="Calibri"/>
          <w:sz w:val="22"/>
          <w:szCs w:val="22"/>
          <w:lang w:val="en-US"/>
        </w:rPr>
      </w:pPr>
      <w:r w:rsidRPr="00B11239">
        <w:rPr>
          <w:rFonts w:eastAsia="Calibri"/>
          <w:sz w:val="22"/>
          <w:szCs w:val="22"/>
          <w:lang w:val="en-US"/>
        </w:rPr>
        <w:t>Cooperation:</w:t>
      </w:r>
    </w:p>
    <w:p w14:paraId="73D9CBA3" w14:textId="77777777" w:rsidR="00F82BCD" w:rsidRPr="00B11239" w:rsidRDefault="00F82BCD" w:rsidP="004A1EB8">
      <w:pPr>
        <w:pStyle w:val="Text2"/>
        <w:tabs>
          <w:tab w:val="clear" w:pos="2302"/>
        </w:tabs>
        <w:spacing w:after="0"/>
        <w:ind w:left="1701" w:hanging="283"/>
        <w:rPr>
          <w:rFonts w:eastAsia="Calibri"/>
          <w:sz w:val="22"/>
          <w:szCs w:val="22"/>
          <w:lang w:val="en-US"/>
        </w:rPr>
      </w:pPr>
      <w:r w:rsidRPr="00B11239">
        <w:rPr>
          <w:rFonts w:eastAsia="Calibri"/>
          <w:sz w:val="22"/>
          <w:szCs w:val="22"/>
          <w:lang w:val="en-US"/>
        </w:rPr>
        <w:t>−</w:t>
      </w:r>
      <w:r w:rsidRPr="00B11239">
        <w:rPr>
          <w:rFonts w:eastAsia="Calibri"/>
          <w:sz w:val="22"/>
          <w:szCs w:val="22"/>
          <w:lang w:val="en-US"/>
        </w:rPr>
        <w:tab/>
        <w:t>Participation in</w:t>
      </w:r>
      <w:r w:rsidR="00FF17E8" w:rsidRPr="00B11239">
        <w:rPr>
          <w:rFonts w:eastAsia="Calibri"/>
          <w:sz w:val="22"/>
          <w:szCs w:val="22"/>
          <w:lang w:val="en-US"/>
        </w:rPr>
        <w:t xml:space="preserve"> the</w:t>
      </w:r>
      <w:r w:rsidR="00C6164E" w:rsidRPr="00B11239">
        <w:rPr>
          <w:rFonts w:eastAsia="Calibri"/>
          <w:sz w:val="22"/>
          <w:szCs w:val="22"/>
          <w:lang w:val="en-US"/>
        </w:rPr>
        <w:t xml:space="preserve"> EU co</w:t>
      </w:r>
      <w:r w:rsidRPr="00B11239">
        <w:rPr>
          <w:rFonts w:eastAsia="Calibri"/>
          <w:sz w:val="22"/>
          <w:szCs w:val="22"/>
          <w:lang w:val="en-US"/>
        </w:rPr>
        <w:t>operation groups</w:t>
      </w:r>
    </w:p>
    <w:p w14:paraId="0566103F" w14:textId="77777777" w:rsidR="002D2EEE" w:rsidRPr="00B11239" w:rsidRDefault="00F82BCD" w:rsidP="002D2EEE">
      <w:pPr>
        <w:pStyle w:val="Text2"/>
        <w:tabs>
          <w:tab w:val="clear" w:pos="2302"/>
        </w:tabs>
        <w:spacing w:after="0"/>
        <w:ind w:left="1701" w:hanging="283"/>
        <w:rPr>
          <w:rFonts w:eastAsia="Calibri"/>
          <w:sz w:val="22"/>
          <w:szCs w:val="22"/>
          <w:lang w:val="en-US"/>
        </w:rPr>
      </w:pPr>
      <w:r w:rsidRPr="00B11239">
        <w:rPr>
          <w:rFonts w:eastAsia="Calibri"/>
          <w:sz w:val="22"/>
          <w:szCs w:val="22"/>
          <w:lang w:val="en-US"/>
        </w:rPr>
        <w:t>−</w:t>
      </w:r>
      <w:r w:rsidRPr="00B11239">
        <w:rPr>
          <w:rFonts w:eastAsia="Calibri"/>
          <w:sz w:val="22"/>
          <w:szCs w:val="22"/>
          <w:lang w:val="en-US"/>
        </w:rPr>
        <w:tab/>
        <w:t xml:space="preserve">Cooperation with </w:t>
      </w:r>
      <w:r w:rsidR="00DB0C18">
        <w:rPr>
          <w:rFonts w:eastAsia="Calibri"/>
          <w:sz w:val="22"/>
          <w:szCs w:val="22"/>
          <w:lang w:val="en-US"/>
        </w:rPr>
        <w:t xml:space="preserve">the Ministry of the Environment and </w:t>
      </w:r>
      <w:r w:rsidRPr="00B11239">
        <w:rPr>
          <w:rFonts w:eastAsia="Calibri"/>
          <w:sz w:val="22"/>
          <w:szCs w:val="22"/>
          <w:lang w:val="en-US"/>
        </w:rPr>
        <w:t xml:space="preserve">Pirkanmaa </w:t>
      </w:r>
      <w:r w:rsidR="00FF17E8" w:rsidRPr="00B11239">
        <w:rPr>
          <w:rFonts w:eastAsia="Calibri"/>
          <w:sz w:val="22"/>
          <w:szCs w:val="22"/>
          <w:lang w:val="en-US"/>
        </w:rPr>
        <w:t xml:space="preserve">Centre for Economic Development, Transport and the Environment </w:t>
      </w:r>
    </w:p>
    <w:p w14:paraId="378A073F" w14:textId="77777777" w:rsidR="002D2EEE" w:rsidRPr="00B11239" w:rsidRDefault="002D2EEE" w:rsidP="002D2EEE">
      <w:pPr>
        <w:pStyle w:val="Text2"/>
        <w:tabs>
          <w:tab w:val="clear" w:pos="2302"/>
        </w:tabs>
        <w:spacing w:after="0"/>
        <w:ind w:left="1701" w:hanging="283"/>
        <w:rPr>
          <w:rFonts w:eastAsia="Calibri"/>
          <w:sz w:val="22"/>
          <w:szCs w:val="22"/>
          <w:lang w:val="en-US"/>
        </w:rPr>
      </w:pPr>
    </w:p>
    <w:p w14:paraId="4544C4DE" w14:textId="77777777" w:rsidR="00F82BCD" w:rsidRPr="00B11239" w:rsidRDefault="00F82BCD" w:rsidP="002D2EEE">
      <w:pPr>
        <w:pStyle w:val="Text2"/>
        <w:tabs>
          <w:tab w:val="clear" w:pos="2302"/>
        </w:tabs>
        <w:spacing w:after="0"/>
        <w:ind w:left="1418"/>
        <w:rPr>
          <w:rFonts w:eastAsia="Calibri"/>
          <w:sz w:val="22"/>
          <w:szCs w:val="22"/>
          <w:lang w:val="en-US"/>
        </w:rPr>
      </w:pPr>
      <w:r w:rsidRPr="00B11239">
        <w:rPr>
          <w:rFonts w:eastAsia="Calibri"/>
          <w:sz w:val="22"/>
          <w:szCs w:val="22"/>
          <w:lang w:val="en-US"/>
        </w:rPr>
        <w:t>Principles of market surveillance:</w:t>
      </w:r>
      <w:r w:rsidR="00AC07A2" w:rsidRPr="00B11239">
        <w:rPr>
          <w:rFonts w:eastAsia="Calibri"/>
          <w:sz w:val="22"/>
          <w:szCs w:val="22"/>
          <w:lang w:val="en-US"/>
        </w:rPr>
        <w:t xml:space="preserve"> </w:t>
      </w:r>
      <w:r w:rsidRPr="00B11239">
        <w:rPr>
          <w:rFonts w:eastAsia="Calibri"/>
          <w:sz w:val="22"/>
          <w:szCs w:val="22"/>
          <w:lang w:val="en-US"/>
        </w:rPr>
        <w:t>If defects are found and if the accompanying risk assessment necessitates, non-compliant products are withdrawn from the market or sale of the product is banned. Economic operators involved are given opportunity to give their response on the subject and to take corrective measures.</w:t>
      </w:r>
    </w:p>
    <w:p w14:paraId="7A414F56" w14:textId="77777777" w:rsidR="002D2EEE" w:rsidRPr="00B11239" w:rsidRDefault="002D2EEE" w:rsidP="002D2EEE">
      <w:pPr>
        <w:pStyle w:val="Text2"/>
        <w:tabs>
          <w:tab w:val="clear" w:pos="2302"/>
        </w:tabs>
        <w:spacing w:after="0"/>
        <w:ind w:left="1418"/>
        <w:rPr>
          <w:rFonts w:eastAsia="Calibri"/>
          <w:sz w:val="22"/>
          <w:szCs w:val="22"/>
          <w:lang w:val="en-US"/>
        </w:rPr>
      </w:pPr>
    </w:p>
    <w:p w14:paraId="368D9C84" w14:textId="7778D86E" w:rsidR="00F82BCD" w:rsidRPr="00B11239" w:rsidRDefault="00F82BCD" w:rsidP="002F0898">
      <w:pPr>
        <w:pStyle w:val="Otsikko3"/>
        <w:tabs>
          <w:tab w:val="clear" w:pos="4973"/>
        </w:tabs>
        <w:ind w:left="0" w:firstLine="0"/>
        <w:rPr>
          <w:sz w:val="22"/>
          <w:szCs w:val="22"/>
        </w:rPr>
      </w:pPr>
      <w:bookmarkStart w:id="489" w:name="_Toc16691418"/>
      <w:r w:rsidRPr="00B11239">
        <w:rPr>
          <w:sz w:val="22"/>
          <w:szCs w:val="22"/>
        </w:rPr>
        <w:t>Report from activities carried out under the previous planning period</w:t>
      </w:r>
      <w:r w:rsidR="00277663" w:rsidRPr="00B11239">
        <w:rPr>
          <w:sz w:val="22"/>
          <w:szCs w:val="22"/>
        </w:rPr>
        <w:t xml:space="preserve"> </w:t>
      </w:r>
      <w:r w:rsidR="00DE7D9E">
        <w:rPr>
          <w:sz w:val="22"/>
          <w:szCs w:val="22"/>
        </w:rPr>
        <w:t>2018</w:t>
      </w:r>
      <w:bookmarkEnd w:id="489"/>
    </w:p>
    <w:p w14:paraId="71BA3A9C" w14:textId="1FEB6954" w:rsidR="00F82BCD" w:rsidRPr="00B11239" w:rsidRDefault="00FF17E8" w:rsidP="00B520FF">
      <w:pPr>
        <w:pStyle w:val="Text2"/>
        <w:tabs>
          <w:tab w:val="clear" w:pos="2302"/>
        </w:tabs>
        <w:spacing w:after="0"/>
        <w:ind w:left="1418"/>
        <w:rPr>
          <w:rFonts w:eastAsia="Calibri"/>
          <w:sz w:val="22"/>
          <w:szCs w:val="22"/>
          <w:lang w:val="en-US"/>
        </w:rPr>
      </w:pPr>
      <w:r w:rsidRPr="00B11239">
        <w:rPr>
          <w:rFonts w:eastAsia="Calibri"/>
          <w:sz w:val="22"/>
          <w:szCs w:val="22"/>
          <w:lang w:val="en-US"/>
        </w:rPr>
        <w:t xml:space="preserve">Number of inspections: </w:t>
      </w:r>
      <w:r w:rsidR="00DE7D9E">
        <w:rPr>
          <w:rFonts w:eastAsia="Calibri"/>
          <w:sz w:val="22"/>
          <w:szCs w:val="22"/>
          <w:lang w:val="en-US"/>
        </w:rPr>
        <w:t>1</w:t>
      </w:r>
      <w:r w:rsidRPr="00B11239">
        <w:rPr>
          <w:rFonts w:eastAsia="Calibri"/>
          <w:sz w:val="22"/>
          <w:szCs w:val="22"/>
          <w:lang w:val="en-US"/>
        </w:rPr>
        <w:t xml:space="preserve"> </w:t>
      </w:r>
    </w:p>
    <w:p w14:paraId="10675787" w14:textId="524EF538" w:rsidR="00F82BCD" w:rsidRPr="00B11239" w:rsidRDefault="00DE7D9E" w:rsidP="00B520FF">
      <w:pPr>
        <w:pStyle w:val="Text2"/>
        <w:tabs>
          <w:tab w:val="clear" w:pos="2302"/>
        </w:tabs>
        <w:spacing w:after="0"/>
        <w:ind w:left="1418"/>
        <w:rPr>
          <w:rFonts w:eastAsia="Calibri"/>
          <w:sz w:val="22"/>
          <w:szCs w:val="22"/>
          <w:lang w:val="en-US"/>
        </w:rPr>
      </w:pPr>
      <w:r>
        <w:rPr>
          <w:rFonts w:eastAsia="Calibri"/>
          <w:sz w:val="22"/>
          <w:szCs w:val="22"/>
          <w:lang w:val="en-US"/>
        </w:rPr>
        <w:t xml:space="preserve"> Enforcement of packages has not been prioritized in 2018, only activities relating to information and guidance to economic operators has been carried out.</w:t>
      </w:r>
    </w:p>
    <w:p w14:paraId="67959C66" w14:textId="77777777" w:rsidR="004A1ACC" w:rsidRPr="00B11239" w:rsidRDefault="004A1ACC" w:rsidP="00B520FF">
      <w:pPr>
        <w:pStyle w:val="Text1"/>
        <w:ind w:left="1418"/>
        <w:rPr>
          <w:rFonts w:eastAsia="Calibri"/>
          <w:sz w:val="22"/>
          <w:szCs w:val="22"/>
          <w:lang w:val="en-US"/>
        </w:rPr>
      </w:pPr>
    </w:p>
    <w:p w14:paraId="719DE465" w14:textId="77777777" w:rsidR="004A1ACC" w:rsidRPr="00B11239" w:rsidRDefault="004A1ACC" w:rsidP="004A1ACC">
      <w:pPr>
        <w:pStyle w:val="Otsikko2"/>
        <w:ind w:left="0" w:hanging="11"/>
      </w:pPr>
      <w:r w:rsidRPr="00B11239">
        <w:rPr>
          <w:rFonts w:eastAsia="Calibri"/>
          <w:sz w:val="22"/>
          <w:szCs w:val="22"/>
          <w:lang w:val="en-US"/>
        </w:rPr>
        <w:br w:type="page"/>
      </w:r>
      <w:bookmarkStart w:id="490" w:name="_Toc16691419"/>
      <w:r w:rsidRPr="00B11239">
        <w:lastRenderedPageBreak/>
        <w:t>Articles of Precious Metals</w:t>
      </w:r>
      <w:r w:rsidR="00F7399F" w:rsidRPr="00B11239">
        <w:t xml:space="preserve"> (intended for consumer use)</w:t>
      </w:r>
      <w:bookmarkEnd w:id="490"/>
      <w:r w:rsidRPr="00B11239">
        <w:t xml:space="preserve"> </w:t>
      </w:r>
    </w:p>
    <w:p w14:paraId="514FF3BF" w14:textId="77777777" w:rsidR="004A1ACC" w:rsidRPr="00B11239" w:rsidRDefault="004A1ACC" w:rsidP="002D2EEE">
      <w:pPr>
        <w:jc w:val="left"/>
        <w:rPr>
          <w:sz w:val="22"/>
          <w:szCs w:val="22"/>
        </w:rPr>
      </w:pPr>
      <w:r w:rsidRPr="00B11239">
        <w:t>Act on Articles of Precious Metals, Finland (1029/2000)</w:t>
      </w:r>
      <w:r w:rsidR="002D2EEE" w:rsidRPr="00B11239">
        <w:t xml:space="preserve">, </w:t>
      </w:r>
      <w:r w:rsidRPr="00B11239">
        <w:br/>
      </w:r>
      <w:r w:rsidR="002D2EEE" w:rsidRPr="00B11239">
        <w:t>Government</w:t>
      </w:r>
      <w:r w:rsidRPr="00B11239">
        <w:t xml:space="preserve"> Decree on Precio</w:t>
      </w:r>
      <w:r w:rsidR="00F7399F" w:rsidRPr="00B11239">
        <w:t>us Metals, Finland (1148/2000)</w:t>
      </w:r>
    </w:p>
    <w:p w14:paraId="0346C660" w14:textId="77777777" w:rsidR="004A1ACC" w:rsidRPr="00B11239" w:rsidRDefault="004A1ACC" w:rsidP="004A1ACC">
      <w:pPr>
        <w:pStyle w:val="Otsikko3"/>
        <w:tabs>
          <w:tab w:val="clear" w:pos="4973"/>
        </w:tabs>
        <w:ind w:left="0" w:firstLine="0"/>
        <w:rPr>
          <w:sz w:val="22"/>
          <w:szCs w:val="22"/>
        </w:rPr>
      </w:pPr>
      <w:bookmarkStart w:id="491" w:name="_Toc16691420"/>
      <w:r w:rsidRPr="00B11239">
        <w:rPr>
          <w:sz w:val="22"/>
          <w:szCs w:val="22"/>
        </w:rPr>
        <w:t>Responsible authority and contact details</w:t>
      </w:r>
      <w:bookmarkEnd w:id="491"/>
    </w:p>
    <w:p w14:paraId="4D34F823" w14:textId="77777777" w:rsidR="004A1ACC" w:rsidRPr="00B11239" w:rsidRDefault="004A1ACC" w:rsidP="004A1ACC">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Finnish Safety and Chemicals Agency (Tukes)</w:t>
      </w:r>
    </w:p>
    <w:p w14:paraId="04203774" w14:textId="77777777" w:rsidR="004A1ACC" w:rsidRPr="00B11239" w:rsidRDefault="004A1ACC" w:rsidP="004A1ACC">
      <w:pPr>
        <w:pStyle w:val="Text3"/>
        <w:tabs>
          <w:tab w:val="clear" w:pos="2302"/>
        </w:tabs>
        <w:ind w:left="1418"/>
        <w:contextualSpacing/>
        <w:jc w:val="left"/>
        <w:rPr>
          <w:rFonts w:eastAsia="Calibri"/>
          <w:sz w:val="22"/>
          <w:szCs w:val="22"/>
          <w:lang w:val="fi-FI"/>
        </w:rPr>
      </w:pPr>
      <w:r w:rsidRPr="00B11239">
        <w:rPr>
          <w:rFonts w:eastAsia="Calibri"/>
          <w:sz w:val="22"/>
          <w:szCs w:val="22"/>
          <w:lang w:val="fi-FI"/>
        </w:rPr>
        <w:t xml:space="preserve">P.O. Box 66 (Opastinsilta 12 </w:t>
      </w:r>
      <w:r w:rsidR="00DB0C18">
        <w:rPr>
          <w:rFonts w:eastAsia="Calibri"/>
          <w:sz w:val="22"/>
          <w:szCs w:val="22"/>
          <w:lang w:val="fi-FI"/>
        </w:rPr>
        <w:t>B</w:t>
      </w:r>
      <w:r w:rsidRPr="00B11239">
        <w:rPr>
          <w:rFonts w:eastAsia="Calibri"/>
          <w:sz w:val="22"/>
          <w:szCs w:val="22"/>
          <w:lang w:val="fi-FI"/>
        </w:rPr>
        <w:t xml:space="preserve">) </w:t>
      </w:r>
      <w:r w:rsidRPr="00B11239">
        <w:rPr>
          <w:rFonts w:eastAsia="Calibri"/>
          <w:sz w:val="22"/>
          <w:szCs w:val="22"/>
          <w:lang w:val="fi-FI"/>
        </w:rPr>
        <w:br/>
        <w:t>FI-00521 Helsinki, Finland</w:t>
      </w:r>
    </w:p>
    <w:p w14:paraId="62FC145C" w14:textId="77777777" w:rsidR="004A1ACC" w:rsidRPr="00EF4D4D" w:rsidRDefault="004A1ACC" w:rsidP="004A1ACC">
      <w:pPr>
        <w:pStyle w:val="Text3"/>
        <w:tabs>
          <w:tab w:val="clear" w:pos="2302"/>
        </w:tabs>
        <w:ind w:left="1418"/>
        <w:contextualSpacing/>
        <w:jc w:val="left"/>
        <w:rPr>
          <w:rFonts w:eastAsia="Calibri"/>
          <w:sz w:val="22"/>
          <w:szCs w:val="22"/>
          <w:lang w:val="fi-FI"/>
        </w:rPr>
      </w:pPr>
      <w:r w:rsidRPr="00EF4D4D">
        <w:rPr>
          <w:rFonts w:eastAsia="Calibri"/>
          <w:sz w:val="22"/>
          <w:szCs w:val="22"/>
          <w:lang w:val="fi-FI"/>
        </w:rPr>
        <w:t xml:space="preserve">Tel. +358 29 5052 000, </w:t>
      </w:r>
      <w:hyperlink r:id="rId50" w:history="1">
        <w:r w:rsidRPr="00EF4D4D">
          <w:rPr>
            <w:rStyle w:val="Hyperlinkki"/>
            <w:rFonts w:eastAsia="Calibri"/>
            <w:color w:val="auto"/>
            <w:sz w:val="22"/>
            <w:szCs w:val="22"/>
            <w:lang w:val="fi-FI"/>
          </w:rPr>
          <w:t>www.tukes.fi</w:t>
        </w:r>
      </w:hyperlink>
    </w:p>
    <w:p w14:paraId="7BA6089A" w14:textId="77777777" w:rsidR="004A1ACC" w:rsidRPr="00EF4D4D" w:rsidRDefault="004A1ACC" w:rsidP="004A1ACC">
      <w:pPr>
        <w:pStyle w:val="Text3"/>
        <w:tabs>
          <w:tab w:val="clear" w:pos="2302"/>
        </w:tabs>
        <w:ind w:left="1418"/>
        <w:contextualSpacing/>
        <w:jc w:val="left"/>
        <w:rPr>
          <w:rFonts w:eastAsia="Calibri"/>
          <w:sz w:val="22"/>
          <w:szCs w:val="22"/>
          <w:lang w:val="fi-FI"/>
        </w:rPr>
      </w:pPr>
    </w:p>
    <w:p w14:paraId="2BA4ED77" w14:textId="77777777" w:rsidR="004A1ACC" w:rsidRPr="00DE7D9E" w:rsidRDefault="004A1ACC" w:rsidP="004A1ACC">
      <w:pPr>
        <w:pStyle w:val="Text3"/>
        <w:tabs>
          <w:tab w:val="clear" w:pos="2302"/>
        </w:tabs>
        <w:ind w:left="1418"/>
        <w:contextualSpacing/>
        <w:jc w:val="left"/>
        <w:rPr>
          <w:rFonts w:eastAsia="Calibri"/>
          <w:sz w:val="22"/>
          <w:szCs w:val="22"/>
          <w:lang w:val="fi-FI"/>
        </w:rPr>
      </w:pPr>
      <w:r w:rsidRPr="00DE7D9E">
        <w:rPr>
          <w:rFonts w:eastAsia="Calibri"/>
          <w:sz w:val="22"/>
          <w:szCs w:val="22"/>
          <w:lang w:val="fi-FI"/>
        </w:rPr>
        <w:t>Contact person</w:t>
      </w:r>
      <w:r w:rsidR="00813F35" w:rsidRPr="00DE7D9E">
        <w:rPr>
          <w:rFonts w:eastAsia="Calibri"/>
          <w:sz w:val="22"/>
          <w:szCs w:val="22"/>
          <w:lang w:val="fi-FI"/>
        </w:rPr>
        <w:t>s</w:t>
      </w:r>
      <w:r w:rsidRPr="00DE7D9E">
        <w:rPr>
          <w:rFonts w:eastAsia="Calibri"/>
          <w:sz w:val="22"/>
          <w:szCs w:val="22"/>
          <w:lang w:val="fi-FI"/>
        </w:rPr>
        <w:t xml:space="preserve">: </w:t>
      </w:r>
      <w:r w:rsidR="006F1553" w:rsidRPr="00DE7D9E">
        <w:rPr>
          <w:rFonts w:eastAsia="Calibri"/>
          <w:sz w:val="22"/>
          <w:szCs w:val="22"/>
          <w:lang w:val="fi-FI"/>
        </w:rPr>
        <w:t xml:space="preserve">Pirjo Säle and </w:t>
      </w:r>
      <w:r w:rsidR="00DB0C18" w:rsidRPr="00DE7D9E">
        <w:rPr>
          <w:rFonts w:eastAsia="Calibri"/>
          <w:sz w:val="22"/>
          <w:szCs w:val="22"/>
          <w:lang w:val="fi-FI"/>
        </w:rPr>
        <w:t>Marilla Anttila</w:t>
      </w:r>
    </w:p>
    <w:p w14:paraId="7136A8E6" w14:textId="77777777" w:rsidR="004A1ACC" w:rsidRPr="00DE7D9E" w:rsidRDefault="004A1ACC" w:rsidP="004A1ACC">
      <w:pPr>
        <w:pStyle w:val="Text3"/>
        <w:tabs>
          <w:tab w:val="clear" w:pos="2302"/>
        </w:tabs>
        <w:ind w:left="1418"/>
        <w:contextualSpacing/>
        <w:rPr>
          <w:rFonts w:eastAsia="Calibri"/>
          <w:b/>
          <w:sz w:val="22"/>
          <w:szCs w:val="22"/>
          <w:lang w:val="fi-FI"/>
        </w:rPr>
      </w:pPr>
    </w:p>
    <w:p w14:paraId="58FA6202" w14:textId="77777777" w:rsidR="004A1ACC" w:rsidRPr="00B11239" w:rsidRDefault="004A1ACC" w:rsidP="004A1ACC">
      <w:pPr>
        <w:pStyle w:val="Text3"/>
        <w:tabs>
          <w:tab w:val="clear" w:pos="2302"/>
        </w:tabs>
        <w:ind w:left="1418"/>
        <w:contextualSpacing/>
        <w:jc w:val="left"/>
        <w:rPr>
          <w:rFonts w:eastAsia="Calibri"/>
          <w:sz w:val="22"/>
          <w:szCs w:val="22"/>
          <w:lang w:val="en-US"/>
        </w:rPr>
      </w:pPr>
      <w:r w:rsidRPr="00B11239">
        <w:rPr>
          <w:rFonts w:eastAsia="Calibri"/>
          <w:sz w:val="22"/>
          <w:szCs w:val="22"/>
          <w:lang w:val="en-US"/>
        </w:rPr>
        <w:t>Budget in nominal terms: 2</w:t>
      </w:r>
      <w:r w:rsidR="00DB0C18">
        <w:rPr>
          <w:rFonts w:eastAsia="Calibri"/>
          <w:sz w:val="22"/>
          <w:szCs w:val="22"/>
          <w:lang w:val="en-US"/>
        </w:rPr>
        <w:t>41</w:t>
      </w:r>
      <w:r w:rsidRPr="00B11239">
        <w:rPr>
          <w:rFonts w:eastAsia="Calibri"/>
          <w:sz w:val="22"/>
          <w:szCs w:val="22"/>
          <w:lang w:val="en-US"/>
        </w:rPr>
        <w:t>,000 Euros</w:t>
      </w:r>
      <w:r w:rsidRPr="00B11239">
        <w:rPr>
          <w:rFonts w:eastAsia="Calibri"/>
          <w:sz w:val="22"/>
          <w:szCs w:val="22"/>
          <w:lang w:val="en-US"/>
        </w:rPr>
        <w:br/>
        <w:t xml:space="preserve">Staff available to market surveillance authorities: </w:t>
      </w:r>
      <w:r w:rsidR="00DB0C18">
        <w:rPr>
          <w:rFonts w:eastAsia="Calibri"/>
          <w:sz w:val="22"/>
          <w:szCs w:val="22"/>
          <w:lang w:val="en-US"/>
        </w:rPr>
        <w:t>2</w:t>
      </w:r>
      <w:r w:rsidRPr="00B11239">
        <w:rPr>
          <w:rFonts w:eastAsia="Calibri"/>
          <w:sz w:val="22"/>
          <w:szCs w:val="22"/>
          <w:lang w:val="en-US"/>
        </w:rPr>
        <w:br/>
        <w:t xml:space="preserve">Number of inspectors available to market surveillance authorities: </w:t>
      </w:r>
      <w:r w:rsidR="00DB0C18">
        <w:rPr>
          <w:rFonts w:eastAsia="Calibri"/>
          <w:sz w:val="22"/>
          <w:szCs w:val="22"/>
          <w:lang w:val="en-US"/>
        </w:rPr>
        <w:t>1.5</w:t>
      </w:r>
    </w:p>
    <w:p w14:paraId="188EDAA5" w14:textId="77777777" w:rsidR="004A1ACC" w:rsidRPr="00B11239" w:rsidRDefault="004A1ACC" w:rsidP="004A1ACC">
      <w:pPr>
        <w:pStyle w:val="Otsikko3"/>
        <w:tabs>
          <w:tab w:val="clear" w:pos="4973"/>
        </w:tabs>
        <w:ind w:left="0" w:firstLine="0"/>
        <w:rPr>
          <w:sz w:val="22"/>
          <w:szCs w:val="22"/>
        </w:rPr>
      </w:pPr>
      <w:bookmarkStart w:id="492" w:name="_Toc16691421"/>
      <w:r w:rsidRPr="00B11239">
        <w:rPr>
          <w:sz w:val="22"/>
          <w:szCs w:val="22"/>
        </w:rPr>
        <w:t>Market surveillance procedures and strategy</w:t>
      </w:r>
      <w:bookmarkEnd w:id="492"/>
      <w:r w:rsidRPr="00B11239">
        <w:rPr>
          <w:sz w:val="22"/>
          <w:szCs w:val="22"/>
        </w:rPr>
        <w:t xml:space="preserve"> </w:t>
      </w:r>
    </w:p>
    <w:p w14:paraId="3B669F58" w14:textId="77777777" w:rsidR="004A1ACC" w:rsidRPr="00B11239" w:rsidRDefault="004A1ACC" w:rsidP="004A1ACC">
      <w:pPr>
        <w:pStyle w:val="Text3"/>
        <w:tabs>
          <w:tab w:val="clear" w:pos="2302"/>
          <w:tab w:val="left" w:pos="142"/>
        </w:tabs>
        <w:ind w:left="1418"/>
        <w:contextualSpacing/>
        <w:rPr>
          <w:b/>
          <w:sz w:val="22"/>
          <w:szCs w:val="22"/>
        </w:rPr>
      </w:pPr>
      <w:r w:rsidRPr="00B11239">
        <w:rPr>
          <w:b/>
          <w:sz w:val="22"/>
          <w:szCs w:val="22"/>
        </w:rPr>
        <w:t>Surveillance:</w:t>
      </w:r>
    </w:p>
    <w:p w14:paraId="6AFBBDAC" w14:textId="3A224A59" w:rsidR="004A1ACC" w:rsidRPr="00B11239" w:rsidRDefault="00DE7D9E" w:rsidP="004A1ACC">
      <w:pPr>
        <w:pStyle w:val="Text3"/>
        <w:tabs>
          <w:tab w:val="left" w:pos="142"/>
        </w:tabs>
        <w:ind w:left="1418"/>
        <w:contextualSpacing/>
        <w:rPr>
          <w:rFonts w:eastAsia="Calibri"/>
          <w:sz w:val="22"/>
          <w:szCs w:val="22"/>
          <w:lang w:val="en-US"/>
        </w:rPr>
      </w:pPr>
      <w:r>
        <w:rPr>
          <w:rFonts w:eastAsia="Calibri"/>
          <w:sz w:val="22"/>
          <w:szCs w:val="22"/>
          <w:lang w:val="en-US"/>
        </w:rPr>
        <w:t>Proactive</w:t>
      </w:r>
      <w:r w:rsidR="004A1ACC" w:rsidRPr="00B11239">
        <w:rPr>
          <w:rFonts w:eastAsia="Calibri"/>
          <w:sz w:val="22"/>
          <w:szCs w:val="22"/>
          <w:lang w:val="en-US"/>
        </w:rPr>
        <w:t xml:space="preserve"> surveillance actions and projects:</w:t>
      </w:r>
    </w:p>
    <w:p w14:paraId="56A84CFE" w14:textId="508B0C7A" w:rsidR="004A1ACC" w:rsidRPr="00B11239" w:rsidRDefault="004A1ACC" w:rsidP="004A1ACC">
      <w:pPr>
        <w:pStyle w:val="Text3"/>
        <w:numPr>
          <w:ilvl w:val="0"/>
          <w:numId w:val="29"/>
        </w:numPr>
        <w:tabs>
          <w:tab w:val="clear" w:pos="2302"/>
        </w:tabs>
        <w:ind w:left="1701" w:hanging="283"/>
        <w:contextualSpacing/>
        <w:rPr>
          <w:rFonts w:eastAsia="Calibri"/>
          <w:sz w:val="22"/>
          <w:szCs w:val="22"/>
          <w:lang w:val="en-US"/>
        </w:rPr>
      </w:pPr>
    </w:p>
    <w:p w14:paraId="119EA07E" w14:textId="77777777" w:rsidR="004A1ACC" w:rsidRPr="00B11239" w:rsidRDefault="004A1ACC" w:rsidP="004A1ACC">
      <w:pPr>
        <w:pStyle w:val="Text3"/>
        <w:numPr>
          <w:ilvl w:val="0"/>
          <w:numId w:val="29"/>
        </w:numPr>
        <w:tabs>
          <w:tab w:val="clear" w:pos="2302"/>
        </w:tabs>
        <w:ind w:left="1701" w:hanging="283"/>
        <w:contextualSpacing/>
        <w:rPr>
          <w:rFonts w:eastAsia="Calibri"/>
          <w:sz w:val="22"/>
          <w:szCs w:val="22"/>
        </w:rPr>
      </w:pPr>
      <w:r w:rsidRPr="00B11239">
        <w:rPr>
          <w:rFonts w:eastAsia="Calibri"/>
          <w:sz w:val="22"/>
          <w:szCs w:val="22"/>
        </w:rPr>
        <w:t>Marks on articles of precious metals</w:t>
      </w:r>
    </w:p>
    <w:p w14:paraId="0D7FAAB0" w14:textId="77777777" w:rsidR="004A1ACC" w:rsidRPr="00B11239" w:rsidRDefault="004A1ACC" w:rsidP="004A1ACC">
      <w:pPr>
        <w:pStyle w:val="Text3"/>
        <w:tabs>
          <w:tab w:val="left" w:pos="142"/>
        </w:tabs>
        <w:ind w:left="1418"/>
        <w:contextualSpacing/>
        <w:rPr>
          <w:rFonts w:eastAsia="Calibri"/>
          <w:sz w:val="22"/>
          <w:szCs w:val="22"/>
        </w:rPr>
      </w:pPr>
    </w:p>
    <w:p w14:paraId="75C3DC27" w14:textId="77777777" w:rsidR="004A1ACC" w:rsidRPr="00B11239" w:rsidRDefault="004A1ACC" w:rsidP="004A1ACC">
      <w:pPr>
        <w:pStyle w:val="Text3"/>
        <w:tabs>
          <w:tab w:val="clear" w:pos="2302"/>
          <w:tab w:val="left" w:pos="142"/>
        </w:tabs>
        <w:ind w:left="1418"/>
        <w:contextualSpacing/>
        <w:rPr>
          <w:rFonts w:eastAsia="Calibri"/>
          <w:sz w:val="22"/>
          <w:szCs w:val="22"/>
        </w:rPr>
      </w:pPr>
      <w:r w:rsidRPr="00B11239">
        <w:rPr>
          <w:sz w:val="22"/>
          <w:szCs w:val="22"/>
        </w:rPr>
        <w:t>Reactive surveillance due to notifications and complaints from the consumers and other sources</w:t>
      </w:r>
    </w:p>
    <w:p w14:paraId="75E1C98A" w14:textId="77777777" w:rsidR="004A1ACC" w:rsidRPr="00B11239" w:rsidRDefault="004A1ACC" w:rsidP="004A1ACC">
      <w:pPr>
        <w:pStyle w:val="Text3"/>
        <w:tabs>
          <w:tab w:val="clear" w:pos="2302"/>
          <w:tab w:val="left" w:pos="142"/>
        </w:tabs>
        <w:ind w:left="1418"/>
        <w:contextualSpacing/>
        <w:rPr>
          <w:rFonts w:eastAsia="Calibri"/>
          <w:sz w:val="22"/>
          <w:szCs w:val="22"/>
          <w:lang w:val="en-US"/>
        </w:rPr>
      </w:pPr>
    </w:p>
    <w:p w14:paraId="71FD9942" w14:textId="77777777" w:rsidR="004A1ACC" w:rsidRPr="00B11239" w:rsidRDefault="004A1ACC" w:rsidP="004A1ACC">
      <w:pPr>
        <w:pStyle w:val="Text3"/>
        <w:tabs>
          <w:tab w:val="left" w:pos="142"/>
        </w:tabs>
        <w:ind w:left="1418"/>
        <w:contextualSpacing/>
        <w:rPr>
          <w:rFonts w:eastAsia="Calibri"/>
          <w:b/>
          <w:sz w:val="22"/>
          <w:szCs w:val="22"/>
        </w:rPr>
      </w:pPr>
      <w:r w:rsidRPr="00B11239">
        <w:rPr>
          <w:rFonts w:eastAsia="Calibri"/>
          <w:b/>
          <w:sz w:val="22"/>
          <w:szCs w:val="22"/>
        </w:rPr>
        <w:t>Communication activities:</w:t>
      </w:r>
    </w:p>
    <w:p w14:paraId="28ED68FF" w14:textId="77777777" w:rsidR="004A1ACC" w:rsidRPr="00B11239" w:rsidRDefault="004A1ACC" w:rsidP="004A1ACC">
      <w:pPr>
        <w:pStyle w:val="Text3"/>
        <w:tabs>
          <w:tab w:val="left" w:pos="142"/>
        </w:tabs>
        <w:ind w:left="1418"/>
        <w:contextualSpacing/>
        <w:rPr>
          <w:rFonts w:eastAsia="Calibri"/>
          <w:sz w:val="22"/>
          <w:szCs w:val="22"/>
          <w:lang w:val="en-US"/>
        </w:rPr>
      </w:pPr>
      <w:r w:rsidRPr="00B11239">
        <w:rPr>
          <w:rFonts w:eastAsia="Calibri"/>
          <w:sz w:val="22"/>
          <w:szCs w:val="22"/>
          <w:lang w:val="en-US"/>
        </w:rPr>
        <w:t xml:space="preserve">Press releases on </w:t>
      </w:r>
      <w:r w:rsidRPr="00B11239">
        <w:rPr>
          <w:rFonts w:eastAsia="Calibri"/>
          <w:sz w:val="22"/>
          <w:szCs w:val="22"/>
        </w:rPr>
        <w:t>findings and observation</w:t>
      </w:r>
      <w:r w:rsidRPr="00B11239">
        <w:rPr>
          <w:rFonts w:eastAsia="Calibri"/>
          <w:sz w:val="22"/>
          <w:szCs w:val="22"/>
          <w:lang w:val="en-US"/>
        </w:rPr>
        <w:t>s of the market surveillance activities and market surveillance results</w:t>
      </w:r>
    </w:p>
    <w:p w14:paraId="36E1C765" w14:textId="77777777" w:rsidR="004A1ACC" w:rsidRPr="00B11239" w:rsidRDefault="004A1ACC" w:rsidP="004A1ACC">
      <w:pPr>
        <w:pStyle w:val="Text3"/>
        <w:tabs>
          <w:tab w:val="clear" w:pos="2302"/>
          <w:tab w:val="left" w:pos="142"/>
        </w:tabs>
        <w:ind w:left="1418"/>
        <w:contextualSpacing/>
        <w:rPr>
          <w:rFonts w:eastAsia="Calibri"/>
          <w:sz w:val="22"/>
          <w:szCs w:val="22"/>
          <w:lang w:val="en-US"/>
        </w:rPr>
      </w:pPr>
      <w:r w:rsidRPr="00B11239">
        <w:rPr>
          <w:rFonts w:eastAsia="Calibri"/>
          <w:sz w:val="22"/>
          <w:szCs w:val="22"/>
          <w:lang w:val="en-US"/>
        </w:rPr>
        <w:t>Updating and content providing for web pages</w:t>
      </w:r>
    </w:p>
    <w:p w14:paraId="0EAB2F7B" w14:textId="77777777" w:rsidR="004A1ACC" w:rsidRPr="00B11239" w:rsidRDefault="004A1ACC" w:rsidP="004A1ACC">
      <w:pPr>
        <w:pStyle w:val="Text3"/>
        <w:tabs>
          <w:tab w:val="clear" w:pos="2302"/>
          <w:tab w:val="left" w:pos="142"/>
        </w:tabs>
        <w:ind w:left="1418"/>
        <w:contextualSpacing/>
        <w:rPr>
          <w:sz w:val="22"/>
          <w:szCs w:val="22"/>
        </w:rPr>
      </w:pPr>
      <w:r w:rsidRPr="00B11239">
        <w:rPr>
          <w:rFonts w:eastAsia="Calibri"/>
          <w:sz w:val="22"/>
          <w:szCs w:val="22"/>
          <w:lang w:val="en-US"/>
        </w:rPr>
        <w:t xml:space="preserve">Continue activity in social media and channels to spread the information </w:t>
      </w:r>
      <w:r w:rsidRPr="00B11239">
        <w:rPr>
          <w:rFonts w:eastAsia="Calibri"/>
          <w:sz w:val="22"/>
          <w:szCs w:val="22"/>
          <w:lang w:val="en-US"/>
        </w:rPr>
        <w:br/>
      </w:r>
      <w:r w:rsidRPr="00B11239">
        <w:rPr>
          <w:sz w:val="22"/>
          <w:szCs w:val="22"/>
        </w:rPr>
        <w:t xml:space="preserve">Providing information and guidance to consumers and economical operators </w:t>
      </w:r>
    </w:p>
    <w:p w14:paraId="58494797" w14:textId="77777777" w:rsidR="004A1ACC" w:rsidRPr="00B11239" w:rsidRDefault="004A1ACC" w:rsidP="004A1ACC">
      <w:pPr>
        <w:pStyle w:val="Text3"/>
        <w:tabs>
          <w:tab w:val="clear" w:pos="2302"/>
          <w:tab w:val="left" w:pos="142"/>
        </w:tabs>
        <w:ind w:left="1418"/>
        <w:contextualSpacing/>
        <w:rPr>
          <w:sz w:val="22"/>
          <w:szCs w:val="22"/>
        </w:rPr>
      </w:pPr>
      <w:r w:rsidRPr="00B11239">
        <w:rPr>
          <w:sz w:val="22"/>
          <w:szCs w:val="22"/>
        </w:rPr>
        <w:t>Providing information to learning institutions</w:t>
      </w:r>
    </w:p>
    <w:p w14:paraId="0E4C57C1" w14:textId="77777777" w:rsidR="004A1ACC" w:rsidRPr="00C32E65" w:rsidRDefault="004A1ACC" w:rsidP="004A1ACC">
      <w:pPr>
        <w:pStyle w:val="Text3"/>
        <w:tabs>
          <w:tab w:val="clear" w:pos="2302"/>
          <w:tab w:val="left" w:pos="142"/>
        </w:tabs>
        <w:ind w:left="1418"/>
        <w:contextualSpacing/>
        <w:rPr>
          <w:b/>
          <w:sz w:val="22"/>
          <w:szCs w:val="22"/>
        </w:rPr>
      </w:pPr>
      <w:r w:rsidRPr="00B11239">
        <w:rPr>
          <w:sz w:val="22"/>
          <w:szCs w:val="22"/>
          <w:lang w:val="en-US"/>
        </w:rPr>
        <w:br/>
      </w:r>
      <w:r w:rsidRPr="00C32E65">
        <w:rPr>
          <w:b/>
          <w:sz w:val="22"/>
          <w:szCs w:val="22"/>
        </w:rPr>
        <w:t>Cooperation:</w:t>
      </w:r>
    </w:p>
    <w:p w14:paraId="21CF502C" w14:textId="77777777" w:rsidR="004A1ACC" w:rsidRPr="00B11239" w:rsidRDefault="004A1ACC" w:rsidP="004A1ACC">
      <w:pPr>
        <w:pStyle w:val="Text3"/>
        <w:tabs>
          <w:tab w:val="clear" w:pos="2302"/>
          <w:tab w:val="left" w:pos="142"/>
        </w:tabs>
        <w:ind w:left="1418"/>
        <w:contextualSpacing/>
        <w:rPr>
          <w:sz w:val="22"/>
          <w:szCs w:val="22"/>
        </w:rPr>
      </w:pPr>
      <w:r w:rsidRPr="00B11239">
        <w:rPr>
          <w:sz w:val="22"/>
          <w:szCs w:val="22"/>
        </w:rPr>
        <w:t>Cooperation with the</w:t>
      </w:r>
      <w:r w:rsidR="00DE7D9E">
        <w:rPr>
          <w:sz w:val="22"/>
          <w:szCs w:val="22"/>
        </w:rPr>
        <w:t xml:space="preserve"> national</w:t>
      </w:r>
      <w:r w:rsidRPr="00B11239">
        <w:rPr>
          <w:sz w:val="22"/>
          <w:szCs w:val="22"/>
        </w:rPr>
        <w:t xml:space="preserve"> Forum of</w:t>
      </w:r>
      <w:r w:rsidR="00DE7D9E">
        <w:rPr>
          <w:sz w:val="22"/>
          <w:szCs w:val="22"/>
        </w:rPr>
        <w:t xml:space="preserve"> Cosmetics combined with</w:t>
      </w:r>
      <w:r w:rsidRPr="00B11239">
        <w:rPr>
          <w:sz w:val="22"/>
          <w:szCs w:val="22"/>
        </w:rPr>
        <w:t xml:space="preserve"> Articles of Precious Metals</w:t>
      </w:r>
    </w:p>
    <w:p w14:paraId="29435F48" w14:textId="77777777" w:rsidR="004A1ACC" w:rsidRPr="00B11239" w:rsidRDefault="004A1ACC" w:rsidP="004A1ACC">
      <w:pPr>
        <w:pStyle w:val="Text3"/>
        <w:tabs>
          <w:tab w:val="clear" w:pos="2302"/>
          <w:tab w:val="left" w:pos="142"/>
        </w:tabs>
        <w:ind w:left="1418"/>
        <w:contextualSpacing/>
        <w:rPr>
          <w:sz w:val="22"/>
          <w:szCs w:val="22"/>
          <w:lang w:val="en-US"/>
        </w:rPr>
      </w:pPr>
      <w:r w:rsidRPr="00B11239">
        <w:rPr>
          <w:sz w:val="22"/>
          <w:szCs w:val="22"/>
        </w:rPr>
        <w:t>Participation in the Hallmarking Convention (HMC)</w:t>
      </w:r>
    </w:p>
    <w:p w14:paraId="18AB28F2" w14:textId="77777777" w:rsidR="004A1ACC" w:rsidRPr="00B11239" w:rsidRDefault="004A1ACC" w:rsidP="004A1ACC">
      <w:pPr>
        <w:pStyle w:val="Text3"/>
        <w:tabs>
          <w:tab w:val="clear" w:pos="2302"/>
          <w:tab w:val="left" w:pos="142"/>
        </w:tabs>
        <w:ind w:left="1418"/>
        <w:contextualSpacing/>
        <w:rPr>
          <w:sz w:val="22"/>
          <w:szCs w:val="22"/>
          <w:lang w:val="en-US"/>
        </w:rPr>
      </w:pPr>
      <w:r w:rsidRPr="00C32E65">
        <w:rPr>
          <w:sz w:val="22"/>
          <w:szCs w:val="22"/>
        </w:rPr>
        <w:t>Participation in the International Association of Assay Offices (IAAO)</w:t>
      </w:r>
      <w:r w:rsidRPr="00B11239">
        <w:rPr>
          <w:sz w:val="22"/>
          <w:szCs w:val="22"/>
          <w:lang w:val="en-US"/>
        </w:rPr>
        <w:br/>
      </w:r>
    </w:p>
    <w:p w14:paraId="794E92F1" w14:textId="77777777" w:rsidR="004A1ACC" w:rsidRPr="00C32E65" w:rsidRDefault="004A1ACC" w:rsidP="004A1ACC">
      <w:pPr>
        <w:pStyle w:val="Text3"/>
        <w:tabs>
          <w:tab w:val="clear" w:pos="2302"/>
          <w:tab w:val="left" w:pos="142"/>
        </w:tabs>
        <w:ind w:left="1418"/>
        <w:contextualSpacing/>
        <w:rPr>
          <w:rFonts w:eastAsia="Calibri"/>
          <w:b/>
          <w:sz w:val="22"/>
          <w:szCs w:val="22"/>
          <w:lang w:val="en-US"/>
        </w:rPr>
      </w:pPr>
      <w:r w:rsidRPr="00C32E65">
        <w:rPr>
          <w:rFonts w:eastAsia="Calibri"/>
          <w:b/>
          <w:sz w:val="22"/>
          <w:szCs w:val="22"/>
          <w:lang w:val="en-US"/>
        </w:rPr>
        <w:t>Principles of market surveillance:</w:t>
      </w:r>
    </w:p>
    <w:p w14:paraId="56682F3F" w14:textId="77777777" w:rsidR="00AE0B79" w:rsidRPr="00B11239" w:rsidRDefault="004A1ACC" w:rsidP="00AE0B79">
      <w:pPr>
        <w:pStyle w:val="Text3"/>
        <w:tabs>
          <w:tab w:val="clear" w:pos="2302"/>
          <w:tab w:val="left" w:pos="142"/>
        </w:tabs>
        <w:ind w:left="1418"/>
        <w:contextualSpacing/>
        <w:rPr>
          <w:rFonts w:eastAsia="Calibri"/>
          <w:sz w:val="22"/>
          <w:szCs w:val="22"/>
          <w:lang w:val="en-US"/>
        </w:rPr>
      </w:pPr>
      <w:r w:rsidRPr="00B11239">
        <w:rPr>
          <w:rFonts w:eastAsia="Calibri"/>
          <w:sz w:val="22"/>
          <w:szCs w:val="22"/>
          <w:lang w:val="en-US"/>
        </w:rPr>
        <w:t>The sampling is risk based. Purchased samples are chosen based on knowledge of potential defects of the products. Information sources are notifications and complaints from the consumers and information from HMC and IAAO.</w:t>
      </w:r>
      <w:r w:rsidR="00AE0B79">
        <w:rPr>
          <w:rFonts w:eastAsia="Calibri"/>
          <w:sz w:val="22"/>
          <w:szCs w:val="22"/>
          <w:lang w:val="en-US"/>
        </w:rPr>
        <w:t xml:space="preserve"> Tukes can use XRF devise for screening purposes of samples.</w:t>
      </w:r>
    </w:p>
    <w:p w14:paraId="75E95BED" w14:textId="77777777" w:rsidR="004A1ACC" w:rsidRPr="00B11239" w:rsidRDefault="004A1ACC" w:rsidP="004A1ACC">
      <w:pPr>
        <w:pStyle w:val="Text3"/>
        <w:tabs>
          <w:tab w:val="clear" w:pos="2302"/>
          <w:tab w:val="left" w:pos="142"/>
        </w:tabs>
        <w:ind w:left="1418"/>
        <w:contextualSpacing/>
        <w:rPr>
          <w:rFonts w:eastAsia="Calibri"/>
          <w:sz w:val="22"/>
          <w:szCs w:val="22"/>
          <w:lang w:val="en-US"/>
        </w:rPr>
      </w:pPr>
    </w:p>
    <w:p w14:paraId="14787D59" w14:textId="77777777" w:rsidR="004A1ACC" w:rsidRPr="00B11239" w:rsidRDefault="004A1ACC" w:rsidP="004A1ACC">
      <w:pPr>
        <w:pStyle w:val="Text3"/>
        <w:tabs>
          <w:tab w:val="clear" w:pos="2302"/>
          <w:tab w:val="left" w:pos="142"/>
        </w:tabs>
        <w:ind w:left="1418"/>
        <w:contextualSpacing/>
        <w:rPr>
          <w:rFonts w:eastAsia="Calibri"/>
          <w:sz w:val="22"/>
          <w:szCs w:val="22"/>
          <w:lang w:val="en-US"/>
        </w:rPr>
      </w:pPr>
      <w:r w:rsidRPr="00B11239">
        <w:rPr>
          <w:rFonts w:eastAsia="Calibri"/>
          <w:sz w:val="22"/>
          <w:szCs w:val="22"/>
          <w:lang w:val="en-US"/>
        </w:rPr>
        <w:t>If the economic operator does not follow up on previous request of market surveillance authorities to take corrective action, compulsory measures are required to stop the selling and marketing of the product which doesn't fulfill the requirements.</w:t>
      </w:r>
    </w:p>
    <w:p w14:paraId="6D6D88AF" w14:textId="77777777" w:rsidR="004A1ACC" w:rsidRPr="00B11239" w:rsidRDefault="002D2EEE" w:rsidP="004A1ACC">
      <w:pPr>
        <w:pStyle w:val="Otsikko3"/>
        <w:tabs>
          <w:tab w:val="clear" w:pos="4973"/>
        </w:tabs>
        <w:ind w:left="0" w:firstLine="0"/>
        <w:rPr>
          <w:sz w:val="22"/>
          <w:szCs w:val="22"/>
        </w:rPr>
      </w:pPr>
      <w:r w:rsidRPr="00B11239">
        <w:rPr>
          <w:sz w:val="22"/>
          <w:szCs w:val="22"/>
        </w:rPr>
        <w:br w:type="page"/>
      </w:r>
      <w:bookmarkStart w:id="493" w:name="_Toc16691422"/>
      <w:r w:rsidR="004A1ACC" w:rsidRPr="00B11239">
        <w:rPr>
          <w:sz w:val="22"/>
          <w:szCs w:val="22"/>
        </w:rPr>
        <w:lastRenderedPageBreak/>
        <w:t>Report from activities carried out under the previous planning period</w:t>
      </w:r>
      <w:bookmarkEnd w:id="493"/>
    </w:p>
    <w:p w14:paraId="1E219B1C" w14:textId="77777777" w:rsidR="00DE7D9E" w:rsidRPr="00DE7D9E" w:rsidRDefault="00DE7D9E" w:rsidP="00DE7D9E">
      <w:pPr>
        <w:pStyle w:val="Text3"/>
        <w:ind w:left="1418"/>
        <w:contextualSpacing/>
        <w:rPr>
          <w:sz w:val="22"/>
          <w:szCs w:val="22"/>
        </w:rPr>
      </w:pPr>
      <w:r>
        <w:rPr>
          <w:sz w:val="22"/>
          <w:szCs w:val="22"/>
        </w:rPr>
        <w:t>-</w:t>
      </w:r>
      <w:r w:rsidRPr="00DE7D9E">
        <w:rPr>
          <w:sz w:val="22"/>
          <w:szCs w:val="22"/>
        </w:rPr>
        <w:t>Preparation of a new national register on responsibility marks in Finland</w:t>
      </w:r>
    </w:p>
    <w:p w14:paraId="0A484CA1" w14:textId="77777777" w:rsidR="00DE7D9E" w:rsidRPr="00DE7D9E" w:rsidRDefault="00DE7D9E" w:rsidP="00DE7D9E">
      <w:pPr>
        <w:pStyle w:val="Text3"/>
        <w:ind w:left="1418"/>
        <w:contextualSpacing/>
        <w:rPr>
          <w:sz w:val="22"/>
          <w:szCs w:val="22"/>
        </w:rPr>
      </w:pPr>
      <w:r>
        <w:rPr>
          <w:sz w:val="22"/>
          <w:szCs w:val="22"/>
        </w:rPr>
        <w:t>-</w:t>
      </w:r>
      <w:r w:rsidRPr="00DE7D9E">
        <w:rPr>
          <w:sz w:val="22"/>
          <w:szCs w:val="22"/>
        </w:rPr>
        <w:t>Inspection of the Assay Office of Finland</w:t>
      </w:r>
    </w:p>
    <w:p w14:paraId="12B06C98" w14:textId="77777777" w:rsidR="00DE7D9E" w:rsidRDefault="00DE7D9E" w:rsidP="00DE7D9E">
      <w:pPr>
        <w:pStyle w:val="Text3"/>
        <w:tabs>
          <w:tab w:val="clear" w:pos="2302"/>
        </w:tabs>
        <w:ind w:left="1418"/>
        <w:contextualSpacing/>
        <w:rPr>
          <w:sz w:val="22"/>
          <w:szCs w:val="22"/>
        </w:rPr>
      </w:pPr>
      <w:r>
        <w:rPr>
          <w:sz w:val="22"/>
          <w:szCs w:val="22"/>
        </w:rPr>
        <w:t>-</w:t>
      </w:r>
      <w:r w:rsidRPr="00DE7D9E">
        <w:rPr>
          <w:sz w:val="22"/>
          <w:szCs w:val="22"/>
        </w:rPr>
        <w:t>National implementation of the changes to the Annexes of the Hallmarking Convention</w:t>
      </w:r>
    </w:p>
    <w:p w14:paraId="57863CBF" w14:textId="77777777" w:rsidR="004A1ACC" w:rsidRPr="00C32E65" w:rsidRDefault="004A1ACC" w:rsidP="004A1ACC">
      <w:pPr>
        <w:pStyle w:val="Otsikko2"/>
        <w:numPr>
          <w:ilvl w:val="0"/>
          <w:numId w:val="0"/>
        </w:numPr>
        <w:rPr>
          <w:lang w:val="en-US"/>
        </w:rPr>
      </w:pPr>
      <w:r w:rsidRPr="00C32E65">
        <w:br w:type="page"/>
      </w:r>
    </w:p>
    <w:p w14:paraId="53D53DE2" w14:textId="77777777" w:rsidR="0003547D" w:rsidRPr="00B11239" w:rsidRDefault="0003547D" w:rsidP="0003547D">
      <w:pPr>
        <w:pStyle w:val="Text1"/>
        <w:rPr>
          <w:smallCaps/>
          <w:sz w:val="32"/>
          <w:szCs w:val="32"/>
        </w:rPr>
      </w:pPr>
      <w:r w:rsidRPr="00B11239">
        <w:rPr>
          <w:smallCaps/>
          <w:sz w:val="32"/>
          <w:szCs w:val="32"/>
        </w:rPr>
        <w:lastRenderedPageBreak/>
        <w:t>Annex: Reference list of product sectors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3"/>
        <w:gridCol w:w="4285"/>
      </w:tblGrid>
      <w:tr w:rsidR="007E0A08" w:rsidRPr="00B11239" w14:paraId="1B0431DD" w14:textId="77777777" w:rsidTr="00D83648">
        <w:tc>
          <w:tcPr>
            <w:tcW w:w="4430" w:type="dxa"/>
            <w:tcBorders>
              <w:top w:val="single" w:sz="4" w:space="0" w:color="auto"/>
              <w:left w:val="single" w:sz="4" w:space="0" w:color="auto"/>
              <w:bottom w:val="single" w:sz="4" w:space="0" w:color="auto"/>
              <w:right w:val="single" w:sz="4" w:space="0" w:color="auto"/>
            </w:tcBorders>
            <w:hideMark/>
          </w:tcPr>
          <w:p w14:paraId="36B3E06B" w14:textId="77777777" w:rsidR="007E0A08" w:rsidRPr="00B11239" w:rsidRDefault="007E0A08" w:rsidP="00D83648">
            <w:pPr>
              <w:jc w:val="center"/>
              <w:rPr>
                <w:rFonts w:eastAsia="Calibri"/>
                <w:b/>
                <w:sz w:val="22"/>
                <w:szCs w:val="22"/>
              </w:rPr>
            </w:pPr>
            <w:r w:rsidRPr="00B11239">
              <w:rPr>
                <w:rFonts w:eastAsia="Calibri"/>
                <w:b/>
                <w:sz w:val="22"/>
                <w:szCs w:val="22"/>
              </w:rPr>
              <w:t>Product sectors</w:t>
            </w:r>
          </w:p>
        </w:tc>
        <w:tc>
          <w:tcPr>
            <w:tcW w:w="4404" w:type="dxa"/>
            <w:tcBorders>
              <w:top w:val="single" w:sz="4" w:space="0" w:color="auto"/>
              <w:left w:val="single" w:sz="4" w:space="0" w:color="auto"/>
              <w:bottom w:val="single" w:sz="4" w:space="0" w:color="auto"/>
              <w:right w:val="single" w:sz="4" w:space="0" w:color="auto"/>
            </w:tcBorders>
            <w:hideMark/>
          </w:tcPr>
          <w:p w14:paraId="2DB53021" w14:textId="77777777" w:rsidR="007E0A08" w:rsidRPr="00C32E65" w:rsidRDefault="007E0A08" w:rsidP="00BA65E0">
            <w:pPr>
              <w:jc w:val="center"/>
              <w:rPr>
                <w:rFonts w:eastAsia="Calibri"/>
                <w:b/>
                <w:sz w:val="22"/>
                <w:szCs w:val="22"/>
              </w:rPr>
            </w:pPr>
            <w:r w:rsidRPr="00B11239">
              <w:rPr>
                <w:rFonts w:eastAsia="Calibri"/>
                <w:b/>
                <w:sz w:val="22"/>
                <w:szCs w:val="22"/>
              </w:rPr>
              <w:t>Relevant legislation</w:t>
            </w:r>
            <w:r w:rsidRPr="00C32E65">
              <w:rPr>
                <w:rStyle w:val="Alaviitteenviite"/>
                <w:rFonts w:eastAsia="Calibri"/>
                <w:b/>
                <w:sz w:val="22"/>
                <w:szCs w:val="22"/>
              </w:rPr>
              <w:footnoteReference w:id="1"/>
            </w:r>
            <w:r w:rsidRPr="00C32E65">
              <w:rPr>
                <w:rFonts w:eastAsia="Calibri"/>
                <w:b/>
                <w:sz w:val="22"/>
                <w:szCs w:val="22"/>
              </w:rPr>
              <w:t xml:space="preserve"> </w:t>
            </w:r>
            <w:r w:rsidRPr="00C32E65">
              <w:rPr>
                <w:rStyle w:val="Alaviitteenviite"/>
                <w:rFonts w:eastAsia="Calibri"/>
                <w:b/>
                <w:sz w:val="22"/>
                <w:szCs w:val="22"/>
              </w:rPr>
              <w:footnoteReference w:id="2"/>
            </w:r>
          </w:p>
        </w:tc>
      </w:tr>
      <w:tr w:rsidR="007E0A08" w:rsidRPr="00B11239" w14:paraId="35165BC6" w14:textId="77777777" w:rsidTr="00D83648">
        <w:tc>
          <w:tcPr>
            <w:tcW w:w="4430" w:type="dxa"/>
            <w:tcBorders>
              <w:top w:val="single" w:sz="4" w:space="0" w:color="auto"/>
              <w:left w:val="single" w:sz="4" w:space="0" w:color="auto"/>
              <w:bottom w:val="single" w:sz="4" w:space="0" w:color="auto"/>
              <w:right w:val="single" w:sz="4" w:space="0" w:color="auto"/>
            </w:tcBorders>
            <w:hideMark/>
          </w:tcPr>
          <w:p w14:paraId="0AF9B6E4" w14:textId="77777777" w:rsidR="007E0A08" w:rsidRPr="00B11239" w:rsidRDefault="007E0A08" w:rsidP="00D83648">
            <w:pPr>
              <w:numPr>
                <w:ilvl w:val="0"/>
                <w:numId w:val="36"/>
              </w:numPr>
              <w:spacing w:after="0"/>
              <w:contextualSpacing/>
              <w:jc w:val="left"/>
              <w:rPr>
                <w:rFonts w:eastAsia="Calibri"/>
                <w:sz w:val="22"/>
                <w:szCs w:val="22"/>
              </w:rPr>
            </w:pPr>
            <w:r w:rsidRPr="00B11239">
              <w:rPr>
                <w:rFonts w:eastAsia="Calibri"/>
                <w:sz w:val="22"/>
                <w:szCs w:val="22"/>
              </w:rPr>
              <w:t>Medical devices (including In vitro diagnostic medical devices and Active implantable medical devices)</w:t>
            </w:r>
          </w:p>
        </w:tc>
        <w:tc>
          <w:tcPr>
            <w:tcW w:w="4404" w:type="dxa"/>
            <w:tcBorders>
              <w:top w:val="single" w:sz="4" w:space="0" w:color="auto"/>
              <w:left w:val="single" w:sz="4" w:space="0" w:color="auto"/>
              <w:bottom w:val="single" w:sz="4" w:space="0" w:color="auto"/>
              <w:right w:val="single" w:sz="4" w:space="0" w:color="auto"/>
            </w:tcBorders>
            <w:hideMark/>
          </w:tcPr>
          <w:p w14:paraId="28EA06DF" w14:textId="77777777" w:rsidR="007E0A08" w:rsidRPr="00B11239" w:rsidRDefault="007E0A08" w:rsidP="00D83648">
            <w:pPr>
              <w:spacing w:after="0"/>
              <w:contextualSpacing/>
              <w:jc w:val="left"/>
              <w:rPr>
                <w:rFonts w:eastAsia="Calibri"/>
                <w:sz w:val="22"/>
                <w:szCs w:val="22"/>
              </w:rPr>
            </w:pPr>
            <w:r w:rsidRPr="00B11239">
              <w:rPr>
                <w:rFonts w:eastAsia="Calibri"/>
                <w:sz w:val="22"/>
                <w:szCs w:val="22"/>
              </w:rPr>
              <w:t>Directives 93/42/EEC, 98/79/EC and 90/385/EEC</w:t>
            </w:r>
          </w:p>
        </w:tc>
      </w:tr>
      <w:tr w:rsidR="007E0A08" w:rsidRPr="00B11239" w14:paraId="53354B68" w14:textId="77777777" w:rsidTr="00D83648">
        <w:tc>
          <w:tcPr>
            <w:tcW w:w="4430" w:type="dxa"/>
            <w:tcBorders>
              <w:top w:val="single" w:sz="4" w:space="0" w:color="auto"/>
              <w:left w:val="single" w:sz="4" w:space="0" w:color="auto"/>
              <w:bottom w:val="single" w:sz="4" w:space="0" w:color="auto"/>
              <w:right w:val="single" w:sz="4" w:space="0" w:color="auto"/>
            </w:tcBorders>
            <w:hideMark/>
          </w:tcPr>
          <w:p w14:paraId="35CB8EB3" w14:textId="77777777" w:rsidR="007E0A08" w:rsidRPr="00B11239" w:rsidRDefault="007E0A08" w:rsidP="00D83648">
            <w:pPr>
              <w:numPr>
                <w:ilvl w:val="0"/>
                <w:numId w:val="36"/>
              </w:numPr>
              <w:spacing w:after="0"/>
              <w:contextualSpacing/>
              <w:jc w:val="left"/>
              <w:rPr>
                <w:rFonts w:eastAsia="Calibri"/>
                <w:sz w:val="22"/>
                <w:szCs w:val="22"/>
              </w:rPr>
            </w:pPr>
            <w:r w:rsidRPr="00B11239">
              <w:rPr>
                <w:rFonts w:eastAsia="Calibri"/>
                <w:sz w:val="22"/>
                <w:szCs w:val="22"/>
              </w:rPr>
              <w:t>Cosmetics</w:t>
            </w:r>
          </w:p>
        </w:tc>
        <w:tc>
          <w:tcPr>
            <w:tcW w:w="4404" w:type="dxa"/>
            <w:tcBorders>
              <w:top w:val="single" w:sz="4" w:space="0" w:color="auto"/>
              <w:left w:val="single" w:sz="4" w:space="0" w:color="auto"/>
              <w:bottom w:val="single" w:sz="4" w:space="0" w:color="auto"/>
              <w:right w:val="single" w:sz="4" w:space="0" w:color="auto"/>
            </w:tcBorders>
            <w:hideMark/>
          </w:tcPr>
          <w:p w14:paraId="5D2E45B6" w14:textId="77777777" w:rsidR="007E0A08" w:rsidRPr="00B11239" w:rsidRDefault="007E0A08" w:rsidP="00D83648">
            <w:pPr>
              <w:spacing w:after="0"/>
              <w:contextualSpacing/>
              <w:jc w:val="left"/>
              <w:rPr>
                <w:rFonts w:eastAsia="Calibri"/>
                <w:sz w:val="22"/>
                <w:szCs w:val="22"/>
              </w:rPr>
            </w:pPr>
            <w:r w:rsidRPr="00B11239">
              <w:rPr>
                <w:rFonts w:eastAsia="Calibri"/>
                <w:sz w:val="22"/>
                <w:szCs w:val="22"/>
              </w:rPr>
              <w:t>Regulation (EC) 1223/2009</w:t>
            </w:r>
          </w:p>
        </w:tc>
      </w:tr>
      <w:tr w:rsidR="007E0A08" w:rsidRPr="00B11239" w14:paraId="66A02FF6" w14:textId="77777777" w:rsidTr="00D83648">
        <w:tc>
          <w:tcPr>
            <w:tcW w:w="4430" w:type="dxa"/>
            <w:tcBorders>
              <w:top w:val="single" w:sz="4" w:space="0" w:color="auto"/>
              <w:left w:val="single" w:sz="4" w:space="0" w:color="auto"/>
              <w:bottom w:val="single" w:sz="4" w:space="0" w:color="auto"/>
              <w:right w:val="single" w:sz="4" w:space="0" w:color="auto"/>
            </w:tcBorders>
            <w:hideMark/>
          </w:tcPr>
          <w:p w14:paraId="3E9AAB06" w14:textId="77777777" w:rsidR="007E0A08" w:rsidRPr="00B11239" w:rsidRDefault="007E0A08" w:rsidP="00D83648">
            <w:pPr>
              <w:numPr>
                <w:ilvl w:val="0"/>
                <w:numId w:val="36"/>
              </w:numPr>
              <w:spacing w:after="0"/>
              <w:contextualSpacing/>
              <w:jc w:val="left"/>
              <w:rPr>
                <w:rFonts w:eastAsia="Calibri"/>
                <w:sz w:val="22"/>
                <w:szCs w:val="22"/>
              </w:rPr>
            </w:pPr>
            <w:r w:rsidRPr="00B11239">
              <w:rPr>
                <w:rFonts w:eastAsia="Calibri"/>
                <w:sz w:val="22"/>
                <w:szCs w:val="22"/>
              </w:rPr>
              <w:t>Toys</w:t>
            </w:r>
          </w:p>
        </w:tc>
        <w:tc>
          <w:tcPr>
            <w:tcW w:w="4404" w:type="dxa"/>
            <w:tcBorders>
              <w:top w:val="single" w:sz="4" w:space="0" w:color="auto"/>
              <w:left w:val="single" w:sz="4" w:space="0" w:color="auto"/>
              <w:bottom w:val="single" w:sz="4" w:space="0" w:color="auto"/>
              <w:right w:val="single" w:sz="4" w:space="0" w:color="auto"/>
            </w:tcBorders>
            <w:hideMark/>
          </w:tcPr>
          <w:p w14:paraId="4E9FE1A4" w14:textId="77777777" w:rsidR="007E0A08" w:rsidRPr="00B11239" w:rsidRDefault="007E0A08" w:rsidP="00D83648">
            <w:pPr>
              <w:spacing w:after="0"/>
              <w:contextualSpacing/>
              <w:jc w:val="left"/>
              <w:rPr>
                <w:rFonts w:eastAsia="Calibri"/>
                <w:sz w:val="22"/>
                <w:szCs w:val="22"/>
              </w:rPr>
            </w:pPr>
            <w:r w:rsidRPr="00B11239">
              <w:rPr>
                <w:rFonts w:eastAsia="Calibri"/>
                <w:sz w:val="22"/>
                <w:szCs w:val="22"/>
              </w:rPr>
              <w:t>Directive 2009/48/EC</w:t>
            </w:r>
          </w:p>
        </w:tc>
      </w:tr>
      <w:tr w:rsidR="007E0A08" w:rsidRPr="00B11239" w14:paraId="66B1D6B1" w14:textId="77777777" w:rsidTr="00D83648">
        <w:tc>
          <w:tcPr>
            <w:tcW w:w="4430" w:type="dxa"/>
            <w:tcBorders>
              <w:top w:val="single" w:sz="4" w:space="0" w:color="auto"/>
              <w:left w:val="single" w:sz="4" w:space="0" w:color="auto"/>
              <w:bottom w:val="single" w:sz="4" w:space="0" w:color="auto"/>
              <w:right w:val="single" w:sz="4" w:space="0" w:color="auto"/>
            </w:tcBorders>
            <w:hideMark/>
          </w:tcPr>
          <w:p w14:paraId="2A5CD2F9" w14:textId="77777777" w:rsidR="007E0A08" w:rsidRPr="00B11239" w:rsidRDefault="007E0A08" w:rsidP="00D83648">
            <w:pPr>
              <w:numPr>
                <w:ilvl w:val="0"/>
                <w:numId w:val="36"/>
              </w:numPr>
              <w:spacing w:after="0"/>
              <w:contextualSpacing/>
              <w:jc w:val="left"/>
              <w:rPr>
                <w:rFonts w:eastAsia="Calibri"/>
                <w:sz w:val="22"/>
                <w:szCs w:val="22"/>
              </w:rPr>
            </w:pPr>
            <w:r w:rsidRPr="00B11239">
              <w:rPr>
                <w:rFonts w:eastAsia="Calibri"/>
                <w:sz w:val="22"/>
                <w:szCs w:val="22"/>
              </w:rPr>
              <w:t>Personal protective equipment</w:t>
            </w:r>
          </w:p>
        </w:tc>
        <w:tc>
          <w:tcPr>
            <w:tcW w:w="4404" w:type="dxa"/>
            <w:tcBorders>
              <w:top w:val="single" w:sz="4" w:space="0" w:color="auto"/>
              <w:left w:val="single" w:sz="4" w:space="0" w:color="auto"/>
              <w:bottom w:val="single" w:sz="4" w:space="0" w:color="auto"/>
              <w:right w:val="single" w:sz="4" w:space="0" w:color="auto"/>
            </w:tcBorders>
            <w:hideMark/>
          </w:tcPr>
          <w:p w14:paraId="461675CB" w14:textId="77777777" w:rsidR="007E0A08" w:rsidRPr="00B11239" w:rsidRDefault="007E0A08" w:rsidP="00D83648">
            <w:pPr>
              <w:spacing w:after="0"/>
              <w:contextualSpacing/>
              <w:jc w:val="left"/>
              <w:rPr>
                <w:rFonts w:eastAsia="Calibri"/>
                <w:sz w:val="22"/>
                <w:szCs w:val="22"/>
              </w:rPr>
            </w:pPr>
            <w:r w:rsidRPr="00B11239">
              <w:rPr>
                <w:rFonts w:eastAsia="Calibri"/>
                <w:sz w:val="22"/>
                <w:szCs w:val="22"/>
              </w:rPr>
              <w:t>Directive 89/686/EEC</w:t>
            </w:r>
            <w:r w:rsidR="00DE7D9E">
              <w:rPr>
                <w:rFonts w:eastAsia="Calibri"/>
                <w:sz w:val="22"/>
                <w:szCs w:val="22"/>
              </w:rPr>
              <w:t xml:space="preserve"> and Regulation (EU) 2016/425</w:t>
            </w:r>
          </w:p>
        </w:tc>
      </w:tr>
      <w:tr w:rsidR="007E0A08" w:rsidRPr="00B11239" w14:paraId="3584A820" w14:textId="77777777" w:rsidTr="00D83648">
        <w:tc>
          <w:tcPr>
            <w:tcW w:w="4430" w:type="dxa"/>
            <w:tcBorders>
              <w:top w:val="single" w:sz="4" w:space="0" w:color="auto"/>
              <w:left w:val="single" w:sz="4" w:space="0" w:color="auto"/>
              <w:bottom w:val="single" w:sz="4" w:space="0" w:color="auto"/>
              <w:right w:val="single" w:sz="4" w:space="0" w:color="auto"/>
            </w:tcBorders>
            <w:hideMark/>
          </w:tcPr>
          <w:p w14:paraId="4F863E5C" w14:textId="77777777" w:rsidR="007E0A08" w:rsidRPr="00B11239" w:rsidRDefault="007E0A08" w:rsidP="00D83648">
            <w:pPr>
              <w:numPr>
                <w:ilvl w:val="0"/>
                <w:numId w:val="36"/>
              </w:numPr>
              <w:spacing w:after="0"/>
              <w:contextualSpacing/>
              <w:jc w:val="left"/>
              <w:rPr>
                <w:rFonts w:eastAsia="Calibri"/>
                <w:sz w:val="22"/>
                <w:szCs w:val="22"/>
              </w:rPr>
            </w:pPr>
            <w:r w:rsidRPr="00B11239">
              <w:rPr>
                <w:rFonts w:eastAsia="Calibri"/>
                <w:sz w:val="22"/>
                <w:szCs w:val="22"/>
              </w:rPr>
              <w:t>Construction products</w:t>
            </w:r>
          </w:p>
        </w:tc>
        <w:tc>
          <w:tcPr>
            <w:tcW w:w="4404" w:type="dxa"/>
            <w:tcBorders>
              <w:top w:val="single" w:sz="4" w:space="0" w:color="auto"/>
              <w:left w:val="single" w:sz="4" w:space="0" w:color="auto"/>
              <w:bottom w:val="single" w:sz="4" w:space="0" w:color="auto"/>
              <w:right w:val="single" w:sz="4" w:space="0" w:color="auto"/>
            </w:tcBorders>
            <w:hideMark/>
          </w:tcPr>
          <w:p w14:paraId="6C132523" w14:textId="77777777" w:rsidR="007E0A08" w:rsidRPr="00B11239" w:rsidRDefault="007E0A08" w:rsidP="00D83648">
            <w:pPr>
              <w:spacing w:after="0"/>
              <w:contextualSpacing/>
              <w:jc w:val="left"/>
              <w:rPr>
                <w:rFonts w:eastAsia="Calibri"/>
                <w:sz w:val="22"/>
                <w:szCs w:val="22"/>
              </w:rPr>
            </w:pPr>
            <w:r w:rsidRPr="00B11239">
              <w:rPr>
                <w:rFonts w:eastAsia="Calibri"/>
                <w:sz w:val="22"/>
                <w:szCs w:val="22"/>
              </w:rPr>
              <w:t>Regulation (EU) 305/2011</w:t>
            </w:r>
          </w:p>
        </w:tc>
      </w:tr>
      <w:tr w:rsidR="007E0A08" w:rsidRPr="00B11239" w14:paraId="252B17FF" w14:textId="77777777" w:rsidTr="00D83648">
        <w:tc>
          <w:tcPr>
            <w:tcW w:w="4430" w:type="dxa"/>
            <w:tcBorders>
              <w:top w:val="single" w:sz="4" w:space="0" w:color="auto"/>
              <w:left w:val="single" w:sz="4" w:space="0" w:color="auto"/>
              <w:bottom w:val="single" w:sz="4" w:space="0" w:color="auto"/>
              <w:right w:val="single" w:sz="4" w:space="0" w:color="auto"/>
            </w:tcBorders>
            <w:hideMark/>
          </w:tcPr>
          <w:p w14:paraId="3D32A991" w14:textId="77777777" w:rsidR="007E0A08" w:rsidRPr="00B11239" w:rsidRDefault="007E0A08" w:rsidP="00D83648">
            <w:pPr>
              <w:numPr>
                <w:ilvl w:val="0"/>
                <w:numId w:val="36"/>
              </w:numPr>
              <w:spacing w:after="0"/>
              <w:contextualSpacing/>
              <w:jc w:val="left"/>
              <w:rPr>
                <w:rFonts w:eastAsia="Calibri"/>
                <w:sz w:val="22"/>
                <w:szCs w:val="22"/>
              </w:rPr>
            </w:pPr>
            <w:r w:rsidRPr="00B11239">
              <w:rPr>
                <w:rFonts w:eastAsia="Calibri"/>
                <w:sz w:val="22"/>
                <w:szCs w:val="22"/>
              </w:rPr>
              <w:t>Aerosol dispensers</w:t>
            </w:r>
          </w:p>
        </w:tc>
        <w:tc>
          <w:tcPr>
            <w:tcW w:w="4404" w:type="dxa"/>
            <w:tcBorders>
              <w:top w:val="single" w:sz="4" w:space="0" w:color="auto"/>
              <w:left w:val="single" w:sz="4" w:space="0" w:color="auto"/>
              <w:bottom w:val="single" w:sz="4" w:space="0" w:color="auto"/>
              <w:right w:val="single" w:sz="4" w:space="0" w:color="auto"/>
            </w:tcBorders>
            <w:hideMark/>
          </w:tcPr>
          <w:p w14:paraId="5BA006A0" w14:textId="77777777" w:rsidR="007E0A08" w:rsidRPr="00B11239" w:rsidRDefault="007E0A08" w:rsidP="00D83648">
            <w:pPr>
              <w:spacing w:after="0"/>
              <w:rPr>
                <w:rFonts w:eastAsia="Calibri"/>
                <w:sz w:val="22"/>
                <w:szCs w:val="22"/>
              </w:rPr>
            </w:pPr>
            <w:r w:rsidRPr="00B11239">
              <w:rPr>
                <w:rFonts w:eastAsia="Calibri"/>
                <w:sz w:val="22"/>
                <w:szCs w:val="22"/>
              </w:rPr>
              <w:t xml:space="preserve">Directive 75/324/EEC, </w:t>
            </w:r>
          </w:p>
        </w:tc>
      </w:tr>
      <w:tr w:rsidR="007E0A08" w:rsidRPr="00B11239" w14:paraId="25C6590A" w14:textId="77777777" w:rsidTr="00D83648">
        <w:tc>
          <w:tcPr>
            <w:tcW w:w="4430" w:type="dxa"/>
            <w:tcBorders>
              <w:top w:val="single" w:sz="4" w:space="0" w:color="auto"/>
              <w:left w:val="single" w:sz="4" w:space="0" w:color="auto"/>
              <w:bottom w:val="single" w:sz="4" w:space="0" w:color="auto"/>
              <w:right w:val="single" w:sz="4" w:space="0" w:color="auto"/>
            </w:tcBorders>
            <w:hideMark/>
          </w:tcPr>
          <w:p w14:paraId="01444C62" w14:textId="77777777" w:rsidR="007E0A08" w:rsidRPr="00B11239" w:rsidRDefault="007E0A08" w:rsidP="00D83648">
            <w:pPr>
              <w:numPr>
                <w:ilvl w:val="0"/>
                <w:numId w:val="36"/>
              </w:numPr>
              <w:spacing w:after="0"/>
              <w:contextualSpacing/>
              <w:jc w:val="left"/>
              <w:rPr>
                <w:rFonts w:eastAsia="Calibri"/>
                <w:sz w:val="22"/>
                <w:szCs w:val="22"/>
              </w:rPr>
            </w:pPr>
            <w:r w:rsidRPr="00B11239">
              <w:rPr>
                <w:rFonts w:eastAsia="Calibri"/>
                <w:sz w:val="22"/>
                <w:szCs w:val="22"/>
              </w:rPr>
              <w:t>Simple pressure vessels and Pressure equipment</w:t>
            </w:r>
          </w:p>
        </w:tc>
        <w:tc>
          <w:tcPr>
            <w:tcW w:w="4404" w:type="dxa"/>
            <w:tcBorders>
              <w:top w:val="single" w:sz="4" w:space="0" w:color="auto"/>
              <w:left w:val="single" w:sz="4" w:space="0" w:color="auto"/>
              <w:bottom w:val="single" w:sz="4" w:space="0" w:color="auto"/>
              <w:right w:val="single" w:sz="4" w:space="0" w:color="auto"/>
            </w:tcBorders>
            <w:hideMark/>
          </w:tcPr>
          <w:p w14:paraId="34330EAA" w14:textId="77777777" w:rsidR="007E0A08" w:rsidRPr="00B11239" w:rsidRDefault="007E0A08" w:rsidP="00D83648">
            <w:pPr>
              <w:spacing w:after="0"/>
              <w:rPr>
                <w:rFonts w:eastAsia="Calibri"/>
                <w:sz w:val="22"/>
                <w:szCs w:val="22"/>
              </w:rPr>
            </w:pPr>
            <w:r w:rsidRPr="00B11239">
              <w:rPr>
                <w:rFonts w:eastAsia="Calibri"/>
                <w:sz w:val="22"/>
                <w:szCs w:val="22"/>
              </w:rPr>
              <w:t>Directives 2014/29/EU and 2014/68/EU</w:t>
            </w:r>
          </w:p>
        </w:tc>
      </w:tr>
      <w:tr w:rsidR="007E0A08" w:rsidRPr="00B11239" w14:paraId="10FF14F6" w14:textId="77777777" w:rsidTr="00D83648">
        <w:tc>
          <w:tcPr>
            <w:tcW w:w="4430" w:type="dxa"/>
            <w:tcBorders>
              <w:top w:val="single" w:sz="4" w:space="0" w:color="auto"/>
              <w:left w:val="single" w:sz="4" w:space="0" w:color="auto"/>
              <w:bottom w:val="single" w:sz="4" w:space="0" w:color="auto"/>
              <w:right w:val="single" w:sz="4" w:space="0" w:color="auto"/>
            </w:tcBorders>
            <w:hideMark/>
          </w:tcPr>
          <w:p w14:paraId="4552AC56" w14:textId="77777777" w:rsidR="007E0A08" w:rsidRPr="00B11239" w:rsidRDefault="007E0A08" w:rsidP="00D83648">
            <w:pPr>
              <w:numPr>
                <w:ilvl w:val="0"/>
                <w:numId w:val="36"/>
              </w:numPr>
              <w:spacing w:after="0"/>
              <w:contextualSpacing/>
              <w:jc w:val="left"/>
              <w:rPr>
                <w:rFonts w:eastAsia="Calibri"/>
                <w:sz w:val="22"/>
                <w:szCs w:val="22"/>
              </w:rPr>
            </w:pPr>
            <w:r w:rsidRPr="00B11239">
              <w:rPr>
                <w:rFonts w:eastAsia="Calibri"/>
                <w:sz w:val="22"/>
                <w:szCs w:val="22"/>
              </w:rPr>
              <w:t>Transportable pressure equipment</w:t>
            </w:r>
          </w:p>
        </w:tc>
        <w:tc>
          <w:tcPr>
            <w:tcW w:w="4404" w:type="dxa"/>
            <w:tcBorders>
              <w:top w:val="single" w:sz="4" w:space="0" w:color="auto"/>
              <w:left w:val="single" w:sz="4" w:space="0" w:color="auto"/>
              <w:bottom w:val="single" w:sz="4" w:space="0" w:color="auto"/>
              <w:right w:val="single" w:sz="4" w:space="0" w:color="auto"/>
            </w:tcBorders>
            <w:hideMark/>
          </w:tcPr>
          <w:p w14:paraId="0FAA3D51" w14:textId="77777777" w:rsidR="007E0A08" w:rsidRPr="00B11239" w:rsidRDefault="007E0A08" w:rsidP="00D83648">
            <w:pPr>
              <w:spacing w:after="0"/>
              <w:contextualSpacing/>
              <w:jc w:val="left"/>
              <w:rPr>
                <w:rFonts w:eastAsia="Calibri"/>
                <w:sz w:val="22"/>
                <w:szCs w:val="22"/>
              </w:rPr>
            </w:pPr>
            <w:r w:rsidRPr="00B11239">
              <w:rPr>
                <w:rFonts w:eastAsia="Calibri"/>
                <w:sz w:val="22"/>
                <w:szCs w:val="22"/>
              </w:rPr>
              <w:t>Directive 2010/35/EU</w:t>
            </w:r>
          </w:p>
        </w:tc>
      </w:tr>
      <w:tr w:rsidR="007E0A08" w:rsidRPr="00B11239" w14:paraId="413DBC17" w14:textId="77777777" w:rsidTr="00D83648">
        <w:tc>
          <w:tcPr>
            <w:tcW w:w="4430" w:type="dxa"/>
            <w:tcBorders>
              <w:top w:val="single" w:sz="4" w:space="0" w:color="auto"/>
              <w:left w:val="single" w:sz="4" w:space="0" w:color="auto"/>
              <w:bottom w:val="single" w:sz="4" w:space="0" w:color="auto"/>
              <w:right w:val="single" w:sz="4" w:space="0" w:color="auto"/>
            </w:tcBorders>
            <w:hideMark/>
          </w:tcPr>
          <w:p w14:paraId="24D3CE40" w14:textId="77777777" w:rsidR="007E0A08" w:rsidRPr="00B11239" w:rsidRDefault="007E0A08" w:rsidP="00D83648">
            <w:pPr>
              <w:numPr>
                <w:ilvl w:val="0"/>
                <w:numId w:val="36"/>
              </w:numPr>
              <w:spacing w:after="0"/>
              <w:contextualSpacing/>
              <w:jc w:val="left"/>
              <w:rPr>
                <w:rFonts w:eastAsia="Calibri"/>
                <w:sz w:val="22"/>
                <w:szCs w:val="22"/>
              </w:rPr>
            </w:pPr>
            <w:r w:rsidRPr="00B11239">
              <w:rPr>
                <w:rFonts w:eastAsia="Calibri"/>
                <w:sz w:val="22"/>
                <w:szCs w:val="22"/>
              </w:rPr>
              <w:t>Machinery</w:t>
            </w:r>
          </w:p>
        </w:tc>
        <w:tc>
          <w:tcPr>
            <w:tcW w:w="4404" w:type="dxa"/>
            <w:tcBorders>
              <w:top w:val="single" w:sz="4" w:space="0" w:color="auto"/>
              <w:left w:val="single" w:sz="4" w:space="0" w:color="auto"/>
              <w:bottom w:val="single" w:sz="4" w:space="0" w:color="auto"/>
              <w:right w:val="single" w:sz="4" w:space="0" w:color="auto"/>
            </w:tcBorders>
            <w:hideMark/>
          </w:tcPr>
          <w:p w14:paraId="6C9C3F85" w14:textId="77777777" w:rsidR="007E0A08" w:rsidRPr="00B11239" w:rsidRDefault="007E0A08" w:rsidP="00D83648">
            <w:pPr>
              <w:spacing w:after="0"/>
              <w:contextualSpacing/>
              <w:jc w:val="left"/>
              <w:rPr>
                <w:rFonts w:eastAsia="Calibri"/>
                <w:sz w:val="22"/>
                <w:szCs w:val="22"/>
              </w:rPr>
            </w:pPr>
            <w:r w:rsidRPr="00B11239">
              <w:rPr>
                <w:rFonts w:eastAsia="Calibri"/>
                <w:sz w:val="22"/>
                <w:szCs w:val="22"/>
              </w:rPr>
              <w:t>Directive 2006/42/EC</w:t>
            </w:r>
          </w:p>
        </w:tc>
      </w:tr>
      <w:tr w:rsidR="007E0A08" w:rsidRPr="00B11239" w14:paraId="13B60B1A" w14:textId="77777777" w:rsidTr="00D83648">
        <w:tc>
          <w:tcPr>
            <w:tcW w:w="4430" w:type="dxa"/>
            <w:tcBorders>
              <w:top w:val="single" w:sz="4" w:space="0" w:color="auto"/>
              <w:left w:val="single" w:sz="4" w:space="0" w:color="auto"/>
              <w:bottom w:val="single" w:sz="4" w:space="0" w:color="auto"/>
              <w:right w:val="single" w:sz="4" w:space="0" w:color="auto"/>
            </w:tcBorders>
            <w:hideMark/>
          </w:tcPr>
          <w:p w14:paraId="7865920C" w14:textId="77777777" w:rsidR="007E0A08" w:rsidRPr="00B11239" w:rsidRDefault="007E0A08" w:rsidP="00D83648">
            <w:pPr>
              <w:numPr>
                <w:ilvl w:val="0"/>
                <w:numId w:val="36"/>
              </w:numPr>
              <w:spacing w:after="0"/>
              <w:contextualSpacing/>
              <w:jc w:val="left"/>
              <w:rPr>
                <w:rFonts w:eastAsia="Calibri"/>
                <w:sz w:val="22"/>
                <w:szCs w:val="22"/>
              </w:rPr>
            </w:pPr>
            <w:r w:rsidRPr="00B11239">
              <w:rPr>
                <w:rFonts w:eastAsia="Calibri"/>
                <w:sz w:val="22"/>
                <w:szCs w:val="22"/>
              </w:rPr>
              <w:t>Lifts</w:t>
            </w:r>
          </w:p>
        </w:tc>
        <w:tc>
          <w:tcPr>
            <w:tcW w:w="4404" w:type="dxa"/>
            <w:tcBorders>
              <w:top w:val="single" w:sz="4" w:space="0" w:color="auto"/>
              <w:left w:val="single" w:sz="4" w:space="0" w:color="auto"/>
              <w:bottom w:val="single" w:sz="4" w:space="0" w:color="auto"/>
              <w:right w:val="single" w:sz="4" w:space="0" w:color="auto"/>
            </w:tcBorders>
            <w:hideMark/>
          </w:tcPr>
          <w:p w14:paraId="6BA0D270" w14:textId="77777777" w:rsidR="007E0A08" w:rsidRPr="00B11239" w:rsidRDefault="007E0A08" w:rsidP="00D83648">
            <w:pPr>
              <w:spacing w:after="0"/>
              <w:contextualSpacing/>
              <w:jc w:val="left"/>
              <w:rPr>
                <w:rFonts w:eastAsia="Calibri"/>
                <w:sz w:val="22"/>
                <w:szCs w:val="22"/>
              </w:rPr>
            </w:pPr>
            <w:r w:rsidRPr="00B11239">
              <w:rPr>
                <w:rFonts w:eastAsia="Calibri"/>
                <w:sz w:val="22"/>
                <w:szCs w:val="22"/>
              </w:rPr>
              <w:t>Directive  2014/33/EU</w:t>
            </w:r>
          </w:p>
        </w:tc>
      </w:tr>
      <w:tr w:rsidR="007E0A08" w:rsidRPr="00B11239" w14:paraId="50AF8EDB" w14:textId="77777777" w:rsidTr="00D83648">
        <w:tc>
          <w:tcPr>
            <w:tcW w:w="4430" w:type="dxa"/>
            <w:tcBorders>
              <w:top w:val="single" w:sz="4" w:space="0" w:color="auto"/>
              <w:left w:val="single" w:sz="4" w:space="0" w:color="auto"/>
              <w:bottom w:val="single" w:sz="4" w:space="0" w:color="auto"/>
              <w:right w:val="single" w:sz="4" w:space="0" w:color="auto"/>
            </w:tcBorders>
            <w:hideMark/>
          </w:tcPr>
          <w:p w14:paraId="49D49406" w14:textId="77777777" w:rsidR="007E0A08" w:rsidRPr="00B11239" w:rsidRDefault="007E0A08" w:rsidP="00D83648">
            <w:pPr>
              <w:numPr>
                <w:ilvl w:val="0"/>
                <w:numId w:val="36"/>
              </w:numPr>
              <w:spacing w:after="0"/>
              <w:contextualSpacing/>
              <w:jc w:val="left"/>
              <w:rPr>
                <w:rFonts w:eastAsia="Calibri"/>
                <w:sz w:val="22"/>
                <w:szCs w:val="22"/>
              </w:rPr>
            </w:pPr>
            <w:r w:rsidRPr="00B11239">
              <w:rPr>
                <w:rFonts w:eastAsia="Calibri"/>
                <w:sz w:val="22"/>
                <w:szCs w:val="22"/>
              </w:rPr>
              <w:t>Cableways</w:t>
            </w:r>
          </w:p>
        </w:tc>
        <w:tc>
          <w:tcPr>
            <w:tcW w:w="4404" w:type="dxa"/>
            <w:tcBorders>
              <w:top w:val="single" w:sz="4" w:space="0" w:color="auto"/>
              <w:left w:val="single" w:sz="4" w:space="0" w:color="auto"/>
              <w:bottom w:val="single" w:sz="4" w:space="0" w:color="auto"/>
              <w:right w:val="single" w:sz="4" w:space="0" w:color="auto"/>
            </w:tcBorders>
            <w:hideMark/>
          </w:tcPr>
          <w:p w14:paraId="7B3F9121" w14:textId="77777777" w:rsidR="007E0A08" w:rsidRPr="00B11239" w:rsidRDefault="007E0A08" w:rsidP="00D83648">
            <w:pPr>
              <w:spacing w:after="0"/>
              <w:contextualSpacing/>
              <w:jc w:val="left"/>
              <w:rPr>
                <w:rFonts w:eastAsia="Calibri"/>
                <w:sz w:val="22"/>
                <w:szCs w:val="22"/>
              </w:rPr>
            </w:pPr>
            <w:r w:rsidRPr="00B11239">
              <w:rPr>
                <w:rFonts w:eastAsia="Calibri"/>
                <w:sz w:val="22"/>
                <w:szCs w:val="22"/>
              </w:rPr>
              <w:t>Directive 2000/9/EC</w:t>
            </w:r>
          </w:p>
        </w:tc>
      </w:tr>
      <w:tr w:rsidR="007E0A08" w:rsidRPr="00B11239" w14:paraId="3EA6BD3F" w14:textId="77777777" w:rsidTr="00D83648">
        <w:tc>
          <w:tcPr>
            <w:tcW w:w="4430" w:type="dxa"/>
            <w:tcBorders>
              <w:top w:val="single" w:sz="4" w:space="0" w:color="auto"/>
              <w:left w:val="single" w:sz="4" w:space="0" w:color="auto"/>
              <w:bottom w:val="single" w:sz="4" w:space="0" w:color="auto"/>
              <w:right w:val="single" w:sz="4" w:space="0" w:color="auto"/>
            </w:tcBorders>
            <w:hideMark/>
          </w:tcPr>
          <w:p w14:paraId="7A0848BD" w14:textId="77777777" w:rsidR="007E0A08" w:rsidRPr="00B11239" w:rsidRDefault="007E0A08" w:rsidP="00D83648">
            <w:pPr>
              <w:numPr>
                <w:ilvl w:val="0"/>
                <w:numId w:val="36"/>
              </w:numPr>
              <w:spacing w:after="0"/>
              <w:contextualSpacing/>
              <w:jc w:val="left"/>
              <w:rPr>
                <w:rFonts w:eastAsia="Calibri"/>
                <w:sz w:val="22"/>
                <w:szCs w:val="22"/>
              </w:rPr>
            </w:pPr>
            <w:r w:rsidRPr="00B11239">
              <w:rPr>
                <w:rFonts w:eastAsia="Calibri"/>
                <w:sz w:val="22"/>
                <w:szCs w:val="22"/>
              </w:rPr>
              <w:t xml:space="preserve">Noise emissions for outdoor equipment </w:t>
            </w:r>
          </w:p>
        </w:tc>
        <w:tc>
          <w:tcPr>
            <w:tcW w:w="4404" w:type="dxa"/>
            <w:tcBorders>
              <w:top w:val="single" w:sz="4" w:space="0" w:color="auto"/>
              <w:left w:val="single" w:sz="4" w:space="0" w:color="auto"/>
              <w:bottom w:val="single" w:sz="4" w:space="0" w:color="auto"/>
              <w:right w:val="single" w:sz="4" w:space="0" w:color="auto"/>
            </w:tcBorders>
            <w:hideMark/>
          </w:tcPr>
          <w:p w14:paraId="2ADB6B0E" w14:textId="77777777" w:rsidR="007E0A08" w:rsidRPr="00B11239" w:rsidRDefault="007E0A08" w:rsidP="00D83648">
            <w:pPr>
              <w:spacing w:after="0"/>
              <w:contextualSpacing/>
              <w:jc w:val="left"/>
              <w:rPr>
                <w:rFonts w:eastAsia="Calibri"/>
                <w:sz w:val="22"/>
                <w:szCs w:val="22"/>
              </w:rPr>
            </w:pPr>
            <w:r w:rsidRPr="00B11239">
              <w:rPr>
                <w:rFonts w:eastAsia="Calibri"/>
                <w:sz w:val="22"/>
                <w:szCs w:val="22"/>
              </w:rPr>
              <w:t>Directive 2000/14/EC</w:t>
            </w:r>
          </w:p>
        </w:tc>
      </w:tr>
      <w:tr w:rsidR="007E0A08" w:rsidRPr="00B11239" w14:paraId="77810543" w14:textId="77777777" w:rsidTr="00D83648">
        <w:tc>
          <w:tcPr>
            <w:tcW w:w="4430" w:type="dxa"/>
            <w:tcBorders>
              <w:top w:val="single" w:sz="4" w:space="0" w:color="auto"/>
              <w:left w:val="single" w:sz="4" w:space="0" w:color="auto"/>
              <w:bottom w:val="single" w:sz="4" w:space="0" w:color="auto"/>
              <w:right w:val="single" w:sz="4" w:space="0" w:color="auto"/>
            </w:tcBorders>
            <w:hideMark/>
          </w:tcPr>
          <w:p w14:paraId="1DB6E677" w14:textId="77777777" w:rsidR="007E0A08" w:rsidRPr="00B11239" w:rsidRDefault="007E0A08" w:rsidP="00D83648">
            <w:pPr>
              <w:numPr>
                <w:ilvl w:val="0"/>
                <w:numId w:val="36"/>
              </w:numPr>
              <w:spacing w:after="0"/>
              <w:contextualSpacing/>
              <w:jc w:val="left"/>
              <w:rPr>
                <w:rFonts w:eastAsia="Calibri"/>
                <w:sz w:val="22"/>
                <w:szCs w:val="22"/>
              </w:rPr>
            </w:pPr>
            <w:r w:rsidRPr="00B11239">
              <w:rPr>
                <w:rFonts w:eastAsia="Calibri"/>
                <w:sz w:val="22"/>
                <w:szCs w:val="22"/>
              </w:rPr>
              <w:t>Equipment and Protective  Systems Intended for use in Potentially Explosive Atmospheres</w:t>
            </w:r>
          </w:p>
        </w:tc>
        <w:tc>
          <w:tcPr>
            <w:tcW w:w="4404" w:type="dxa"/>
            <w:tcBorders>
              <w:top w:val="single" w:sz="4" w:space="0" w:color="auto"/>
              <w:left w:val="single" w:sz="4" w:space="0" w:color="auto"/>
              <w:bottom w:val="single" w:sz="4" w:space="0" w:color="auto"/>
              <w:right w:val="single" w:sz="4" w:space="0" w:color="auto"/>
            </w:tcBorders>
            <w:hideMark/>
          </w:tcPr>
          <w:p w14:paraId="0CB42F23" w14:textId="77777777" w:rsidR="007E0A08" w:rsidRPr="00B11239" w:rsidRDefault="007E0A08" w:rsidP="00D83648">
            <w:pPr>
              <w:spacing w:after="0"/>
              <w:contextualSpacing/>
              <w:jc w:val="left"/>
              <w:rPr>
                <w:rFonts w:eastAsia="Calibri"/>
                <w:sz w:val="22"/>
                <w:szCs w:val="22"/>
              </w:rPr>
            </w:pPr>
            <w:r w:rsidRPr="00B11239">
              <w:rPr>
                <w:rFonts w:eastAsia="Calibri"/>
                <w:sz w:val="22"/>
                <w:szCs w:val="22"/>
              </w:rPr>
              <w:t>Directive  2014/34/EU</w:t>
            </w:r>
          </w:p>
        </w:tc>
      </w:tr>
      <w:tr w:rsidR="007E0A08" w:rsidRPr="00B11239" w14:paraId="0E72CDA2" w14:textId="77777777" w:rsidTr="00D83648">
        <w:tc>
          <w:tcPr>
            <w:tcW w:w="4430" w:type="dxa"/>
            <w:tcBorders>
              <w:top w:val="single" w:sz="4" w:space="0" w:color="auto"/>
              <w:left w:val="single" w:sz="4" w:space="0" w:color="auto"/>
              <w:bottom w:val="single" w:sz="4" w:space="0" w:color="auto"/>
              <w:right w:val="single" w:sz="4" w:space="0" w:color="auto"/>
            </w:tcBorders>
            <w:hideMark/>
          </w:tcPr>
          <w:p w14:paraId="2BB3DA58" w14:textId="77777777" w:rsidR="007E0A08" w:rsidRPr="00B11239" w:rsidRDefault="007E0A08" w:rsidP="00D83648">
            <w:pPr>
              <w:numPr>
                <w:ilvl w:val="0"/>
                <w:numId w:val="36"/>
              </w:numPr>
              <w:spacing w:after="0"/>
              <w:contextualSpacing/>
              <w:jc w:val="left"/>
              <w:rPr>
                <w:rFonts w:eastAsia="Calibri"/>
                <w:sz w:val="22"/>
                <w:szCs w:val="22"/>
              </w:rPr>
            </w:pPr>
            <w:r w:rsidRPr="00B11239">
              <w:rPr>
                <w:rFonts w:eastAsia="Calibri"/>
                <w:sz w:val="22"/>
                <w:szCs w:val="22"/>
              </w:rPr>
              <w:t>Pyrotechnics</w:t>
            </w:r>
          </w:p>
        </w:tc>
        <w:tc>
          <w:tcPr>
            <w:tcW w:w="4404" w:type="dxa"/>
            <w:tcBorders>
              <w:top w:val="single" w:sz="4" w:space="0" w:color="auto"/>
              <w:left w:val="single" w:sz="4" w:space="0" w:color="auto"/>
              <w:bottom w:val="single" w:sz="4" w:space="0" w:color="auto"/>
              <w:right w:val="single" w:sz="4" w:space="0" w:color="auto"/>
            </w:tcBorders>
            <w:hideMark/>
          </w:tcPr>
          <w:p w14:paraId="2DCC3750" w14:textId="77777777" w:rsidR="007E0A08" w:rsidRPr="00B11239" w:rsidRDefault="007E0A08" w:rsidP="00D83648">
            <w:pPr>
              <w:spacing w:after="0"/>
              <w:contextualSpacing/>
              <w:jc w:val="left"/>
              <w:rPr>
                <w:rFonts w:eastAsia="Calibri"/>
                <w:sz w:val="22"/>
                <w:szCs w:val="22"/>
              </w:rPr>
            </w:pPr>
            <w:r w:rsidRPr="00B11239">
              <w:rPr>
                <w:rFonts w:eastAsia="Calibri"/>
                <w:sz w:val="22"/>
                <w:szCs w:val="22"/>
              </w:rPr>
              <w:t>Directive  2013/29/EU</w:t>
            </w:r>
          </w:p>
        </w:tc>
      </w:tr>
      <w:tr w:rsidR="007E0A08" w:rsidRPr="00B11239" w14:paraId="6BCEF18D" w14:textId="77777777" w:rsidTr="00D83648">
        <w:tc>
          <w:tcPr>
            <w:tcW w:w="4430" w:type="dxa"/>
            <w:tcBorders>
              <w:top w:val="single" w:sz="4" w:space="0" w:color="auto"/>
              <w:left w:val="single" w:sz="4" w:space="0" w:color="auto"/>
              <w:bottom w:val="single" w:sz="4" w:space="0" w:color="auto"/>
              <w:right w:val="single" w:sz="4" w:space="0" w:color="auto"/>
            </w:tcBorders>
            <w:hideMark/>
          </w:tcPr>
          <w:p w14:paraId="654783F6" w14:textId="77777777" w:rsidR="007E0A08" w:rsidRPr="00B11239" w:rsidRDefault="007E0A08" w:rsidP="00D83648">
            <w:pPr>
              <w:numPr>
                <w:ilvl w:val="0"/>
                <w:numId w:val="36"/>
              </w:numPr>
              <w:spacing w:after="0"/>
              <w:contextualSpacing/>
              <w:jc w:val="left"/>
              <w:rPr>
                <w:rFonts w:eastAsia="Calibri"/>
                <w:sz w:val="22"/>
                <w:szCs w:val="22"/>
              </w:rPr>
            </w:pPr>
            <w:r w:rsidRPr="00B11239">
              <w:rPr>
                <w:rFonts w:eastAsia="Calibri"/>
                <w:sz w:val="22"/>
                <w:szCs w:val="22"/>
              </w:rPr>
              <w:t>Explosives for civil uses</w:t>
            </w:r>
          </w:p>
        </w:tc>
        <w:tc>
          <w:tcPr>
            <w:tcW w:w="4404" w:type="dxa"/>
            <w:tcBorders>
              <w:top w:val="single" w:sz="4" w:space="0" w:color="auto"/>
              <w:left w:val="single" w:sz="4" w:space="0" w:color="auto"/>
              <w:bottom w:val="single" w:sz="4" w:space="0" w:color="auto"/>
              <w:right w:val="single" w:sz="4" w:space="0" w:color="auto"/>
            </w:tcBorders>
            <w:hideMark/>
          </w:tcPr>
          <w:p w14:paraId="039E527B" w14:textId="77777777" w:rsidR="007E0A08" w:rsidRPr="00B11239" w:rsidRDefault="007E0A08" w:rsidP="00D83648">
            <w:pPr>
              <w:spacing w:after="0"/>
              <w:contextualSpacing/>
              <w:jc w:val="left"/>
              <w:rPr>
                <w:rFonts w:eastAsia="Calibri"/>
                <w:sz w:val="22"/>
                <w:szCs w:val="22"/>
              </w:rPr>
            </w:pPr>
            <w:r w:rsidRPr="00B11239">
              <w:rPr>
                <w:rFonts w:eastAsia="Calibri"/>
                <w:sz w:val="22"/>
                <w:szCs w:val="22"/>
              </w:rPr>
              <w:t>Directive  2014/28/EU</w:t>
            </w:r>
          </w:p>
        </w:tc>
      </w:tr>
      <w:tr w:rsidR="007E0A08" w:rsidRPr="00B11239" w14:paraId="18FF2ED2" w14:textId="77777777" w:rsidTr="00D83648">
        <w:tc>
          <w:tcPr>
            <w:tcW w:w="4430" w:type="dxa"/>
            <w:tcBorders>
              <w:top w:val="single" w:sz="4" w:space="0" w:color="auto"/>
              <w:left w:val="single" w:sz="4" w:space="0" w:color="auto"/>
              <w:bottom w:val="single" w:sz="4" w:space="0" w:color="auto"/>
              <w:right w:val="single" w:sz="4" w:space="0" w:color="auto"/>
            </w:tcBorders>
            <w:hideMark/>
          </w:tcPr>
          <w:p w14:paraId="7D15A940" w14:textId="77777777" w:rsidR="007E0A08" w:rsidRPr="00B11239" w:rsidRDefault="007E0A08" w:rsidP="00D83648">
            <w:pPr>
              <w:numPr>
                <w:ilvl w:val="0"/>
                <w:numId w:val="36"/>
              </w:numPr>
              <w:spacing w:after="0"/>
              <w:contextualSpacing/>
              <w:jc w:val="left"/>
              <w:rPr>
                <w:rFonts w:eastAsia="Calibri"/>
                <w:sz w:val="22"/>
                <w:szCs w:val="22"/>
              </w:rPr>
            </w:pPr>
            <w:r w:rsidRPr="00B11239">
              <w:rPr>
                <w:rFonts w:eastAsia="Calibri"/>
                <w:sz w:val="22"/>
                <w:szCs w:val="22"/>
              </w:rPr>
              <w:t>Appliances burning gaseous fuels</w:t>
            </w:r>
          </w:p>
        </w:tc>
        <w:tc>
          <w:tcPr>
            <w:tcW w:w="4404" w:type="dxa"/>
            <w:tcBorders>
              <w:top w:val="single" w:sz="4" w:space="0" w:color="auto"/>
              <w:left w:val="single" w:sz="4" w:space="0" w:color="auto"/>
              <w:bottom w:val="single" w:sz="4" w:space="0" w:color="auto"/>
              <w:right w:val="single" w:sz="4" w:space="0" w:color="auto"/>
            </w:tcBorders>
            <w:hideMark/>
          </w:tcPr>
          <w:p w14:paraId="430B0658" w14:textId="77777777" w:rsidR="007E0A08" w:rsidRPr="00B11239" w:rsidRDefault="007E0A08" w:rsidP="00D83648">
            <w:pPr>
              <w:spacing w:after="0"/>
              <w:contextualSpacing/>
              <w:jc w:val="left"/>
              <w:rPr>
                <w:rFonts w:eastAsia="Calibri"/>
                <w:sz w:val="22"/>
                <w:szCs w:val="22"/>
              </w:rPr>
            </w:pPr>
            <w:r w:rsidRPr="00B11239">
              <w:rPr>
                <w:rFonts w:eastAsia="Calibri"/>
                <w:sz w:val="22"/>
                <w:szCs w:val="22"/>
              </w:rPr>
              <w:t>Directive 2009/142/EC</w:t>
            </w:r>
          </w:p>
        </w:tc>
      </w:tr>
      <w:tr w:rsidR="007E0A08" w:rsidRPr="00B11239" w14:paraId="5E9A724F" w14:textId="77777777" w:rsidTr="00D83648">
        <w:tc>
          <w:tcPr>
            <w:tcW w:w="4430" w:type="dxa"/>
            <w:tcBorders>
              <w:top w:val="single" w:sz="4" w:space="0" w:color="auto"/>
              <w:left w:val="single" w:sz="4" w:space="0" w:color="auto"/>
              <w:bottom w:val="single" w:sz="4" w:space="0" w:color="auto"/>
              <w:right w:val="single" w:sz="4" w:space="0" w:color="auto"/>
            </w:tcBorders>
            <w:hideMark/>
          </w:tcPr>
          <w:p w14:paraId="10B3E165" w14:textId="77777777" w:rsidR="007E0A08" w:rsidRPr="00B11239" w:rsidRDefault="007E0A08" w:rsidP="00D83648">
            <w:pPr>
              <w:numPr>
                <w:ilvl w:val="0"/>
                <w:numId w:val="36"/>
              </w:numPr>
              <w:spacing w:after="0"/>
              <w:contextualSpacing/>
              <w:jc w:val="left"/>
              <w:rPr>
                <w:rFonts w:eastAsia="Calibri"/>
                <w:sz w:val="22"/>
                <w:szCs w:val="22"/>
              </w:rPr>
            </w:pPr>
            <w:r w:rsidRPr="00B11239">
              <w:rPr>
                <w:rFonts w:eastAsia="Calibri"/>
                <w:sz w:val="22"/>
                <w:szCs w:val="22"/>
              </w:rPr>
              <w:t>Measuring instruments, Non-automatic weighing instruments, Pre-packaged products and Units of measurement</w:t>
            </w:r>
          </w:p>
        </w:tc>
        <w:tc>
          <w:tcPr>
            <w:tcW w:w="4404" w:type="dxa"/>
            <w:tcBorders>
              <w:top w:val="single" w:sz="4" w:space="0" w:color="auto"/>
              <w:left w:val="single" w:sz="4" w:space="0" w:color="auto"/>
              <w:bottom w:val="single" w:sz="4" w:space="0" w:color="auto"/>
              <w:right w:val="single" w:sz="4" w:space="0" w:color="auto"/>
            </w:tcBorders>
            <w:hideMark/>
          </w:tcPr>
          <w:p w14:paraId="5FDA8E85" w14:textId="77777777" w:rsidR="007E0A08" w:rsidRPr="00B11239" w:rsidRDefault="007E0A08" w:rsidP="00D83648">
            <w:pPr>
              <w:spacing w:after="0"/>
              <w:contextualSpacing/>
              <w:jc w:val="left"/>
              <w:rPr>
                <w:rFonts w:eastAsia="Calibri"/>
                <w:sz w:val="22"/>
                <w:szCs w:val="22"/>
              </w:rPr>
            </w:pPr>
            <w:r w:rsidRPr="00B11239">
              <w:rPr>
                <w:rFonts w:eastAsia="Calibri"/>
                <w:sz w:val="22"/>
                <w:szCs w:val="22"/>
              </w:rPr>
              <w:t>Directives  2014/32/EU and 2014/31/EU; Directive 2007/45/EC, 75/107/EEC and 76/211/EEC; Directive 80/181/EEC</w:t>
            </w:r>
          </w:p>
        </w:tc>
      </w:tr>
      <w:tr w:rsidR="007E0A08" w:rsidRPr="00B11239" w14:paraId="3AE898ED" w14:textId="77777777" w:rsidTr="00D83648">
        <w:tc>
          <w:tcPr>
            <w:tcW w:w="4430" w:type="dxa"/>
            <w:tcBorders>
              <w:top w:val="single" w:sz="4" w:space="0" w:color="auto"/>
              <w:left w:val="single" w:sz="4" w:space="0" w:color="auto"/>
              <w:bottom w:val="single" w:sz="4" w:space="0" w:color="auto"/>
              <w:right w:val="single" w:sz="4" w:space="0" w:color="auto"/>
            </w:tcBorders>
            <w:hideMark/>
          </w:tcPr>
          <w:p w14:paraId="6620336A" w14:textId="77777777" w:rsidR="007E0A08" w:rsidRPr="00B11239" w:rsidRDefault="007E0A08" w:rsidP="00D83648">
            <w:pPr>
              <w:numPr>
                <w:ilvl w:val="0"/>
                <w:numId w:val="36"/>
              </w:numPr>
              <w:spacing w:after="0"/>
              <w:contextualSpacing/>
              <w:jc w:val="left"/>
              <w:rPr>
                <w:rFonts w:eastAsia="Calibri"/>
                <w:sz w:val="22"/>
                <w:szCs w:val="22"/>
              </w:rPr>
            </w:pPr>
            <w:r w:rsidRPr="00B11239">
              <w:rPr>
                <w:rFonts w:eastAsia="Calibri"/>
                <w:sz w:val="22"/>
                <w:szCs w:val="22"/>
              </w:rPr>
              <w:t xml:space="preserve">Electrical  equipment under EMC </w:t>
            </w:r>
          </w:p>
        </w:tc>
        <w:tc>
          <w:tcPr>
            <w:tcW w:w="4404" w:type="dxa"/>
            <w:tcBorders>
              <w:top w:val="single" w:sz="4" w:space="0" w:color="auto"/>
              <w:left w:val="single" w:sz="4" w:space="0" w:color="auto"/>
              <w:bottom w:val="single" w:sz="4" w:space="0" w:color="auto"/>
              <w:right w:val="single" w:sz="4" w:space="0" w:color="auto"/>
            </w:tcBorders>
            <w:hideMark/>
          </w:tcPr>
          <w:p w14:paraId="7C6146DD" w14:textId="77777777" w:rsidR="007E0A08" w:rsidRPr="00B11239" w:rsidRDefault="007E0A08" w:rsidP="00D83648">
            <w:pPr>
              <w:spacing w:after="0"/>
              <w:contextualSpacing/>
              <w:jc w:val="left"/>
              <w:rPr>
                <w:rFonts w:eastAsia="Calibri"/>
                <w:sz w:val="22"/>
                <w:szCs w:val="22"/>
              </w:rPr>
            </w:pPr>
            <w:r w:rsidRPr="00B11239">
              <w:rPr>
                <w:rFonts w:eastAsia="Calibri"/>
                <w:sz w:val="22"/>
                <w:szCs w:val="22"/>
              </w:rPr>
              <w:t>Directive  2014/30/EU</w:t>
            </w:r>
          </w:p>
        </w:tc>
      </w:tr>
      <w:tr w:rsidR="007E0A08" w:rsidRPr="00B11239" w14:paraId="63430D97" w14:textId="77777777" w:rsidTr="00D83648">
        <w:tc>
          <w:tcPr>
            <w:tcW w:w="4430" w:type="dxa"/>
            <w:tcBorders>
              <w:top w:val="single" w:sz="4" w:space="0" w:color="auto"/>
              <w:left w:val="single" w:sz="4" w:space="0" w:color="auto"/>
              <w:bottom w:val="single" w:sz="4" w:space="0" w:color="auto"/>
              <w:right w:val="single" w:sz="4" w:space="0" w:color="auto"/>
            </w:tcBorders>
            <w:hideMark/>
          </w:tcPr>
          <w:p w14:paraId="083F93B1" w14:textId="77777777" w:rsidR="007E0A08" w:rsidRPr="00B11239" w:rsidRDefault="007E0A08" w:rsidP="00C12D38">
            <w:pPr>
              <w:numPr>
                <w:ilvl w:val="0"/>
                <w:numId w:val="36"/>
              </w:numPr>
              <w:spacing w:after="0"/>
              <w:contextualSpacing/>
              <w:jc w:val="left"/>
              <w:rPr>
                <w:rFonts w:eastAsia="Calibri"/>
                <w:sz w:val="22"/>
                <w:szCs w:val="22"/>
              </w:rPr>
            </w:pPr>
            <w:r w:rsidRPr="00B11239">
              <w:rPr>
                <w:rFonts w:eastAsia="Calibri"/>
                <w:sz w:val="22"/>
                <w:szCs w:val="22"/>
              </w:rPr>
              <w:t xml:space="preserve">Radio equipment </w:t>
            </w:r>
            <w:r w:rsidR="00C12D38" w:rsidRPr="00B11239">
              <w:rPr>
                <w:rFonts w:eastAsia="Calibri"/>
                <w:sz w:val="22"/>
                <w:szCs w:val="22"/>
              </w:rPr>
              <w:t>(</w:t>
            </w:r>
            <w:r w:rsidRPr="00B11239">
              <w:rPr>
                <w:rFonts w:eastAsia="Calibri"/>
                <w:sz w:val="22"/>
                <w:szCs w:val="22"/>
              </w:rPr>
              <w:t>RED</w:t>
            </w:r>
            <w:r w:rsidR="00C12D38" w:rsidRPr="00B11239">
              <w:rPr>
                <w:rFonts w:eastAsia="Calibri"/>
                <w:sz w:val="22"/>
                <w:szCs w:val="22"/>
              </w:rPr>
              <w:t>)</w:t>
            </w:r>
          </w:p>
        </w:tc>
        <w:tc>
          <w:tcPr>
            <w:tcW w:w="4404" w:type="dxa"/>
            <w:tcBorders>
              <w:top w:val="single" w:sz="4" w:space="0" w:color="auto"/>
              <w:left w:val="single" w:sz="4" w:space="0" w:color="auto"/>
              <w:bottom w:val="single" w:sz="4" w:space="0" w:color="auto"/>
              <w:right w:val="single" w:sz="4" w:space="0" w:color="auto"/>
            </w:tcBorders>
            <w:hideMark/>
          </w:tcPr>
          <w:p w14:paraId="0A11ADBE" w14:textId="77777777" w:rsidR="007E0A08" w:rsidRPr="00B11239" w:rsidRDefault="007E0A08" w:rsidP="00D83648">
            <w:pPr>
              <w:spacing w:after="0"/>
              <w:contextualSpacing/>
              <w:jc w:val="left"/>
              <w:rPr>
                <w:rFonts w:eastAsia="Calibri"/>
                <w:sz w:val="22"/>
                <w:szCs w:val="22"/>
              </w:rPr>
            </w:pPr>
            <w:r w:rsidRPr="00B11239">
              <w:rPr>
                <w:rFonts w:eastAsia="Calibri"/>
                <w:sz w:val="22"/>
                <w:szCs w:val="22"/>
              </w:rPr>
              <w:t>Directive  2014/53/EU</w:t>
            </w:r>
          </w:p>
        </w:tc>
      </w:tr>
      <w:tr w:rsidR="007E0A08" w:rsidRPr="00B11239" w14:paraId="0F7A2D01" w14:textId="77777777" w:rsidTr="00D83648">
        <w:tc>
          <w:tcPr>
            <w:tcW w:w="4430" w:type="dxa"/>
            <w:tcBorders>
              <w:top w:val="single" w:sz="4" w:space="0" w:color="auto"/>
              <w:left w:val="single" w:sz="4" w:space="0" w:color="auto"/>
              <w:bottom w:val="single" w:sz="4" w:space="0" w:color="auto"/>
              <w:right w:val="single" w:sz="4" w:space="0" w:color="auto"/>
            </w:tcBorders>
            <w:hideMark/>
          </w:tcPr>
          <w:p w14:paraId="1E6D4335" w14:textId="77777777" w:rsidR="007E0A08" w:rsidRPr="00B11239" w:rsidRDefault="007E0A08" w:rsidP="00D83648">
            <w:pPr>
              <w:numPr>
                <w:ilvl w:val="0"/>
                <w:numId w:val="36"/>
              </w:numPr>
              <w:spacing w:after="0"/>
              <w:contextualSpacing/>
              <w:jc w:val="left"/>
              <w:rPr>
                <w:rFonts w:eastAsia="Calibri"/>
                <w:sz w:val="22"/>
                <w:szCs w:val="22"/>
              </w:rPr>
            </w:pPr>
            <w:r w:rsidRPr="00B11239">
              <w:rPr>
                <w:rFonts w:eastAsia="Calibri"/>
                <w:sz w:val="22"/>
                <w:szCs w:val="22"/>
              </w:rPr>
              <w:t>Electrical appliances and equipment under LVD</w:t>
            </w:r>
          </w:p>
        </w:tc>
        <w:tc>
          <w:tcPr>
            <w:tcW w:w="4404" w:type="dxa"/>
            <w:tcBorders>
              <w:top w:val="single" w:sz="4" w:space="0" w:color="auto"/>
              <w:left w:val="single" w:sz="4" w:space="0" w:color="auto"/>
              <w:bottom w:val="single" w:sz="4" w:space="0" w:color="auto"/>
              <w:right w:val="single" w:sz="4" w:space="0" w:color="auto"/>
            </w:tcBorders>
            <w:hideMark/>
          </w:tcPr>
          <w:p w14:paraId="60B80A90" w14:textId="77777777" w:rsidR="007E0A08" w:rsidRPr="00B11239" w:rsidRDefault="007E0A08" w:rsidP="00D83648">
            <w:pPr>
              <w:spacing w:after="0"/>
              <w:contextualSpacing/>
              <w:jc w:val="left"/>
              <w:rPr>
                <w:rFonts w:eastAsia="Calibri"/>
                <w:sz w:val="22"/>
                <w:szCs w:val="22"/>
              </w:rPr>
            </w:pPr>
            <w:r w:rsidRPr="00B11239">
              <w:rPr>
                <w:rFonts w:eastAsia="Calibri"/>
                <w:sz w:val="22"/>
                <w:szCs w:val="22"/>
              </w:rPr>
              <w:t>Directive 2014/35/EU</w:t>
            </w:r>
          </w:p>
        </w:tc>
      </w:tr>
      <w:tr w:rsidR="007E0A08" w:rsidRPr="00B11239" w14:paraId="1A17A26E" w14:textId="77777777" w:rsidTr="00D83648">
        <w:tc>
          <w:tcPr>
            <w:tcW w:w="4430" w:type="dxa"/>
            <w:tcBorders>
              <w:top w:val="single" w:sz="4" w:space="0" w:color="auto"/>
              <w:left w:val="single" w:sz="4" w:space="0" w:color="auto"/>
              <w:bottom w:val="single" w:sz="4" w:space="0" w:color="auto"/>
              <w:right w:val="single" w:sz="4" w:space="0" w:color="auto"/>
            </w:tcBorders>
            <w:hideMark/>
          </w:tcPr>
          <w:p w14:paraId="5D1D280C" w14:textId="77777777" w:rsidR="007E0A08" w:rsidRPr="00B11239" w:rsidRDefault="007E0A08" w:rsidP="00D83648">
            <w:pPr>
              <w:numPr>
                <w:ilvl w:val="0"/>
                <w:numId w:val="36"/>
              </w:numPr>
              <w:spacing w:after="0"/>
              <w:contextualSpacing/>
              <w:jc w:val="left"/>
              <w:rPr>
                <w:rFonts w:eastAsia="Calibri"/>
                <w:sz w:val="22"/>
                <w:szCs w:val="22"/>
              </w:rPr>
            </w:pPr>
            <w:r w:rsidRPr="00B11239">
              <w:rPr>
                <w:rFonts w:eastAsia="Calibri"/>
                <w:sz w:val="22"/>
                <w:szCs w:val="22"/>
              </w:rPr>
              <w:t>Electrical and electronic equipment under RoHS and WEEE and batteries</w:t>
            </w:r>
          </w:p>
        </w:tc>
        <w:tc>
          <w:tcPr>
            <w:tcW w:w="4404" w:type="dxa"/>
            <w:tcBorders>
              <w:top w:val="single" w:sz="4" w:space="0" w:color="auto"/>
              <w:left w:val="single" w:sz="4" w:space="0" w:color="auto"/>
              <w:bottom w:val="single" w:sz="4" w:space="0" w:color="auto"/>
              <w:right w:val="single" w:sz="4" w:space="0" w:color="auto"/>
            </w:tcBorders>
            <w:hideMark/>
          </w:tcPr>
          <w:p w14:paraId="42964667" w14:textId="77777777" w:rsidR="007E0A08" w:rsidRPr="00B11239" w:rsidRDefault="007E0A08" w:rsidP="00D83648">
            <w:pPr>
              <w:spacing w:after="0"/>
              <w:contextualSpacing/>
              <w:jc w:val="left"/>
              <w:rPr>
                <w:rFonts w:eastAsia="Calibri"/>
                <w:sz w:val="22"/>
                <w:szCs w:val="22"/>
              </w:rPr>
            </w:pPr>
            <w:r w:rsidRPr="00B11239">
              <w:rPr>
                <w:rFonts w:eastAsia="Calibri"/>
                <w:sz w:val="22"/>
                <w:szCs w:val="22"/>
              </w:rPr>
              <w:t>Directives 2011/65/EU, 2002/96/EC and 2006/66/EC</w:t>
            </w:r>
          </w:p>
        </w:tc>
      </w:tr>
      <w:tr w:rsidR="007E0A08" w:rsidRPr="00B11239" w14:paraId="6E564785" w14:textId="77777777" w:rsidTr="00D83648">
        <w:tc>
          <w:tcPr>
            <w:tcW w:w="4430" w:type="dxa"/>
            <w:tcBorders>
              <w:top w:val="single" w:sz="4" w:space="0" w:color="auto"/>
              <w:left w:val="single" w:sz="4" w:space="0" w:color="auto"/>
              <w:bottom w:val="single" w:sz="4" w:space="0" w:color="auto"/>
              <w:right w:val="single" w:sz="4" w:space="0" w:color="auto"/>
            </w:tcBorders>
            <w:hideMark/>
          </w:tcPr>
          <w:p w14:paraId="17BF149B" w14:textId="77777777" w:rsidR="007E0A08" w:rsidRPr="00B11239" w:rsidRDefault="007E0A08" w:rsidP="00D83648">
            <w:pPr>
              <w:spacing w:after="0"/>
              <w:ind w:left="284" w:hanging="284"/>
              <w:contextualSpacing/>
              <w:jc w:val="left"/>
              <w:rPr>
                <w:rFonts w:eastAsia="Calibri"/>
                <w:sz w:val="22"/>
                <w:szCs w:val="22"/>
              </w:rPr>
            </w:pPr>
            <w:r w:rsidRPr="00B11239">
              <w:rPr>
                <w:rFonts w:eastAsia="Calibri"/>
                <w:sz w:val="22"/>
                <w:szCs w:val="22"/>
              </w:rPr>
              <w:t>22./A Chemical substances under REACH and Classification and Labelling Regulations</w:t>
            </w:r>
          </w:p>
        </w:tc>
        <w:tc>
          <w:tcPr>
            <w:tcW w:w="4404" w:type="dxa"/>
            <w:tcBorders>
              <w:top w:val="single" w:sz="4" w:space="0" w:color="auto"/>
              <w:left w:val="single" w:sz="4" w:space="0" w:color="auto"/>
              <w:bottom w:val="single" w:sz="4" w:space="0" w:color="auto"/>
              <w:right w:val="single" w:sz="4" w:space="0" w:color="auto"/>
            </w:tcBorders>
            <w:hideMark/>
          </w:tcPr>
          <w:p w14:paraId="18862C18" w14:textId="77777777" w:rsidR="007E0A08" w:rsidRPr="00B11239" w:rsidRDefault="007E0A08" w:rsidP="00D83648">
            <w:pPr>
              <w:spacing w:after="0"/>
              <w:contextualSpacing/>
              <w:jc w:val="left"/>
              <w:rPr>
                <w:rFonts w:eastAsia="Calibri"/>
                <w:sz w:val="22"/>
                <w:szCs w:val="22"/>
              </w:rPr>
            </w:pPr>
            <w:r w:rsidRPr="00B11239">
              <w:rPr>
                <w:rFonts w:eastAsia="Calibri"/>
                <w:sz w:val="22"/>
                <w:szCs w:val="22"/>
              </w:rPr>
              <w:t>Regulations (EC) 1907/2006 and 1272/2008/EC</w:t>
            </w:r>
          </w:p>
        </w:tc>
      </w:tr>
      <w:tr w:rsidR="007E0A08" w:rsidRPr="00B11239" w14:paraId="21CDC2B3" w14:textId="77777777" w:rsidTr="00D83648">
        <w:tc>
          <w:tcPr>
            <w:tcW w:w="4430" w:type="dxa"/>
            <w:tcBorders>
              <w:top w:val="single" w:sz="4" w:space="0" w:color="auto"/>
              <w:left w:val="single" w:sz="4" w:space="0" w:color="auto"/>
              <w:bottom w:val="single" w:sz="4" w:space="0" w:color="auto"/>
              <w:right w:val="single" w:sz="4" w:space="0" w:color="auto"/>
            </w:tcBorders>
            <w:hideMark/>
          </w:tcPr>
          <w:p w14:paraId="7F0298FF" w14:textId="77777777" w:rsidR="007E0A08" w:rsidRPr="00B11239" w:rsidRDefault="007E0A08" w:rsidP="00D83648">
            <w:pPr>
              <w:numPr>
                <w:ilvl w:val="0"/>
                <w:numId w:val="36"/>
              </w:numPr>
              <w:spacing w:after="0"/>
              <w:contextualSpacing/>
              <w:jc w:val="left"/>
              <w:rPr>
                <w:rFonts w:eastAsia="Calibri"/>
                <w:sz w:val="22"/>
                <w:szCs w:val="22"/>
              </w:rPr>
            </w:pPr>
            <w:r w:rsidRPr="00B11239">
              <w:rPr>
                <w:rFonts w:eastAsia="Calibri"/>
                <w:sz w:val="22"/>
                <w:szCs w:val="22"/>
              </w:rPr>
              <w:t>/B Other chemicals (Detergents, Paints, Persistent Organic Pollutants, Fluorinated greenhouse gases, Ozone Depleting Substances, etc.)</w:t>
            </w:r>
          </w:p>
        </w:tc>
        <w:tc>
          <w:tcPr>
            <w:tcW w:w="4404" w:type="dxa"/>
            <w:tcBorders>
              <w:top w:val="single" w:sz="4" w:space="0" w:color="auto"/>
              <w:left w:val="single" w:sz="4" w:space="0" w:color="auto"/>
              <w:bottom w:val="single" w:sz="4" w:space="0" w:color="auto"/>
              <w:right w:val="single" w:sz="4" w:space="0" w:color="auto"/>
            </w:tcBorders>
            <w:hideMark/>
          </w:tcPr>
          <w:p w14:paraId="21B46D31" w14:textId="77777777" w:rsidR="007E0A08" w:rsidRPr="00B11239" w:rsidRDefault="007E0A08" w:rsidP="00D83648">
            <w:pPr>
              <w:spacing w:after="0"/>
              <w:contextualSpacing/>
              <w:jc w:val="left"/>
              <w:rPr>
                <w:rFonts w:eastAsia="Calibri"/>
                <w:sz w:val="22"/>
                <w:szCs w:val="22"/>
              </w:rPr>
            </w:pPr>
            <w:r w:rsidRPr="00B11239">
              <w:rPr>
                <w:rFonts w:eastAsia="Calibri"/>
                <w:sz w:val="22"/>
                <w:szCs w:val="22"/>
              </w:rPr>
              <w:t>Regulation (EC) 648/2004, Directive 2004/42/EC, Regulation (EC) 850/2004, Regulation (EC) 842/2006 and Regulation (EU) 517/2014, Regulation (EC) 1005/2009</w:t>
            </w:r>
          </w:p>
        </w:tc>
      </w:tr>
      <w:tr w:rsidR="007E0A08" w:rsidRPr="00B11239" w14:paraId="1D151B63" w14:textId="77777777" w:rsidTr="00D83648">
        <w:tc>
          <w:tcPr>
            <w:tcW w:w="4430" w:type="dxa"/>
            <w:tcBorders>
              <w:top w:val="single" w:sz="4" w:space="0" w:color="auto"/>
              <w:left w:val="single" w:sz="4" w:space="0" w:color="auto"/>
              <w:bottom w:val="single" w:sz="4" w:space="0" w:color="auto"/>
              <w:right w:val="single" w:sz="4" w:space="0" w:color="auto"/>
            </w:tcBorders>
            <w:hideMark/>
          </w:tcPr>
          <w:p w14:paraId="6DB314F5" w14:textId="77777777" w:rsidR="007E0A08" w:rsidRPr="00B11239" w:rsidRDefault="007E0A08" w:rsidP="00C12D38">
            <w:pPr>
              <w:numPr>
                <w:ilvl w:val="0"/>
                <w:numId w:val="36"/>
              </w:numPr>
              <w:spacing w:after="0"/>
              <w:contextualSpacing/>
              <w:jc w:val="left"/>
              <w:rPr>
                <w:rFonts w:eastAsia="Calibri"/>
                <w:sz w:val="22"/>
                <w:szCs w:val="22"/>
              </w:rPr>
            </w:pPr>
            <w:r w:rsidRPr="00B11239">
              <w:rPr>
                <w:rFonts w:eastAsia="Calibri"/>
                <w:sz w:val="22"/>
                <w:szCs w:val="22"/>
              </w:rPr>
              <w:t>Eco-design and Energy Labelling</w:t>
            </w:r>
          </w:p>
        </w:tc>
        <w:tc>
          <w:tcPr>
            <w:tcW w:w="4404" w:type="dxa"/>
            <w:tcBorders>
              <w:top w:val="single" w:sz="4" w:space="0" w:color="auto"/>
              <w:left w:val="single" w:sz="4" w:space="0" w:color="auto"/>
              <w:bottom w:val="single" w:sz="4" w:space="0" w:color="auto"/>
              <w:right w:val="single" w:sz="4" w:space="0" w:color="auto"/>
            </w:tcBorders>
            <w:hideMark/>
          </w:tcPr>
          <w:p w14:paraId="0A37E33C" w14:textId="77777777" w:rsidR="007E0A08" w:rsidRPr="00B11239" w:rsidRDefault="007E0A08" w:rsidP="00C12D38">
            <w:pPr>
              <w:spacing w:after="0"/>
              <w:contextualSpacing/>
              <w:jc w:val="left"/>
              <w:rPr>
                <w:rFonts w:eastAsia="Calibri"/>
                <w:sz w:val="22"/>
                <w:szCs w:val="22"/>
                <w:lang w:val="fr-BE"/>
              </w:rPr>
            </w:pPr>
            <w:r w:rsidRPr="00B11239">
              <w:rPr>
                <w:rFonts w:eastAsia="Calibri"/>
                <w:sz w:val="22"/>
                <w:szCs w:val="22"/>
                <w:lang w:val="fr-BE"/>
              </w:rPr>
              <w:t xml:space="preserve">Directives 2009/125/EC and 2010/30/EU; </w:t>
            </w:r>
          </w:p>
        </w:tc>
      </w:tr>
      <w:tr w:rsidR="007E0A08" w:rsidRPr="00B11239" w14:paraId="3179D218" w14:textId="77777777" w:rsidTr="00D83648">
        <w:tc>
          <w:tcPr>
            <w:tcW w:w="4430" w:type="dxa"/>
            <w:tcBorders>
              <w:top w:val="single" w:sz="4" w:space="0" w:color="auto"/>
              <w:left w:val="single" w:sz="4" w:space="0" w:color="auto"/>
              <w:bottom w:val="single" w:sz="4" w:space="0" w:color="auto"/>
              <w:right w:val="single" w:sz="4" w:space="0" w:color="auto"/>
            </w:tcBorders>
            <w:hideMark/>
          </w:tcPr>
          <w:p w14:paraId="4DC86D58" w14:textId="77777777" w:rsidR="007E0A08" w:rsidRPr="00B11239" w:rsidRDefault="007E0A08" w:rsidP="00D83648">
            <w:pPr>
              <w:numPr>
                <w:ilvl w:val="0"/>
                <w:numId w:val="36"/>
              </w:numPr>
              <w:spacing w:after="0"/>
              <w:contextualSpacing/>
              <w:jc w:val="left"/>
              <w:rPr>
                <w:rFonts w:eastAsia="Calibri"/>
                <w:sz w:val="22"/>
                <w:szCs w:val="22"/>
                <w:lang w:val="fr-BE"/>
              </w:rPr>
            </w:pPr>
            <w:r w:rsidRPr="00B11239">
              <w:rPr>
                <w:rFonts w:eastAsia="Calibri"/>
                <w:sz w:val="22"/>
                <w:szCs w:val="22"/>
              </w:rPr>
              <w:t>Tyre</w:t>
            </w:r>
            <w:r w:rsidRPr="00B11239">
              <w:rPr>
                <w:rFonts w:eastAsia="Calibri"/>
                <w:sz w:val="22"/>
                <w:szCs w:val="22"/>
                <w:lang w:val="fr-BE"/>
              </w:rPr>
              <w:t xml:space="preserve"> labelling</w:t>
            </w:r>
          </w:p>
        </w:tc>
        <w:tc>
          <w:tcPr>
            <w:tcW w:w="4404" w:type="dxa"/>
            <w:tcBorders>
              <w:top w:val="single" w:sz="4" w:space="0" w:color="auto"/>
              <w:left w:val="single" w:sz="4" w:space="0" w:color="auto"/>
              <w:bottom w:val="single" w:sz="4" w:space="0" w:color="auto"/>
              <w:right w:val="single" w:sz="4" w:space="0" w:color="auto"/>
            </w:tcBorders>
            <w:hideMark/>
          </w:tcPr>
          <w:p w14:paraId="1D17B4A5" w14:textId="77777777" w:rsidR="007E0A08" w:rsidRPr="00B11239" w:rsidRDefault="007E0A08" w:rsidP="00D83648">
            <w:pPr>
              <w:spacing w:after="0"/>
              <w:rPr>
                <w:rFonts w:eastAsia="Calibri"/>
                <w:sz w:val="22"/>
                <w:szCs w:val="22"/>
                <w:lang w:val="fr-BE"/>
              </w:rPr>
            </w:pPr>
            <w:r w:rsidRPr="00B11239">
              <w:rPr>
                <w:rFonts w:eastAsia="Calibri"/>
                <w:sz w:val="22"/>
                <w:szCs w:val="22"/>
              </w:rPr>
              <w:t>Regulation (EC) 1222/2009</w:t>
            </w:r>
          </w:p>
        </w:tc>
      </w:tr>
      <w:tr w:rsidR="007E0A08" w:rsidRPr="00B11239" w14:paraId="3609BC84" w14:textId="77777777" w:rsidTr="00D83648">
        <w:tc>
          <w:tcPr>
            <w:tcW w:w="4430" w:type="dxa"/>
            <w:tcBorders>
              <w:top w:val="single" w:sz="4" w:space="0" w:color="auto"/>
              <w:left w:val="single" w:sz="4" w:space="0" w:color="auto"/>
              <w:bottom w:val="single" w:sz="4" w:space="0" w:color="auto"/>
              <w:right w:val="single" w:sz="4" w:space="0" w:color="auto"/>
            </w:tcBorders>
            <w:hideMark/>
          </w:tcPr>
          <w:p w14:paraId="297DA661" w14:textId="77777777" w:rsidR="007E0A08" w:rsidRPr="00B11239" w:rsidRDefault="007E0A08" w:rsidP="00D83648">
            <w:pPr>
              <w:numPr>
                <w:ilvl w:val="0"/>
                <w:numId w:val="36"/>
              </w:numPr>
              <w:spacing w:after="0"/>
              <w:contextualSpacing/>
              <w:jc w:val="left"/>
              <w:rPr>
                <w:rFonts w:eastAsia="Calibri"/>
                <w:sz w:val="22"/>
                <w:szCs w:val="22"/>
              </w:rPr>
            </w:pPr>
            <w:r w:rsidRPr="00B11239">
              <w:rPr>
                <w:rFonts w:eastAsia="Calibri"/>
                <w:sz w:val="22"/>
                <w:szCs w:val="22"/>
              </w:rPr>
              <w:t>Recreational craft</w:t>
            </w:r>
          </w:p>
        </w:tc>
        <w:tc>
          <w:tcPr>
            <w:tcW w:w="4404" w:type="dxa"/>
            <w:tcBorders>
              <w:top w:val="single" w:sz="4" w:space="0" w:color="auto"/>
              <w:left w:val="single" w:sz="4" w:space="0" w:color="auto"/>
              <w:bottom w:val="single" w:sz="4" w:space="0" w:color="auto"/>
              <w:right w:val="single" w:sz="4" w:space="0" w:color="auto"/>
            </w:tcBorders>
            <w:hideMark/>
          </w:tcPr>
          <w:p w14:paraId="5464B1E7" w14:textId="77777777" w:rsidR="007E0A08" w:rsidRPr="00B11239" w:rsidRDefault="007E0A08" w:rsidP="00D83648">
            <w:pPr>
              <w:spacing w:after="0"/>
              <w:contextualSpacing/>
              <w:jc w:val="left"/>
              <w:rPr>
                <w:rFonts w:eastAsia="Calibri"/>
                <w:sz w:val="22"/>
                <w:szCs w:val="22"/>
              </w:rPr>
            </w:pPr>
            <w:r w:rsidRPr="00B11239">
              <w:rPr>
                <w:rFonts w:eastAsia="Calibri"/>
                <w:sz w:val="22"/>
                <w:szCs w:val="22"/>
              </w:rPr>
              <w:t>Directive  2013/53/EU</w:t>
            </w:r>
          </w:p>
        </w:tc>
      </w:tr>
      <w:tr w:rsidR="007E0A08" w:rsidRPr="00B11239" w14:paraId="5F312D15" w14:textId="77777777" w:rsidTr="00D83648">
        <w:tc>
          <w:tcPr>
            <w:tcW w:w="4430" w:type="dxa"/>
            <w:tcBorders>
              <w:top w:val="single" w:sz="4" w:space="0" w:color="auto"/>
              <w:left w:val="single" w:sz="4" w:space="0" w:color="auto"/>
              <w:bottom w:val="single" w:sz="4" w:space="0" w:color="auto"/>
              <w:right w:val="single" w:sz="4" w:space="0" w:color="auto"/>
            </w:tcBorders>
            <w:hideMark/>
          </w:tcPr>
          <w:p w14:paraId="2E91E660" w14:textId="77777777" w:rsidR="007E0A08" w:rsidRPr="00B11239" w:rsidRDefault="007E0A08" w:rsidP="00D83648">
            <w:pPr>
              <w:numPr>
                <w:ilvl w:val="0"/>
                <w:numId w:val="36"/>
              </w:numPr>
              <w:spacing w:after="0"/>
              <w:contextualSpacing/>
              <w:jc w:val="left"/>
              <w:rPr>
                <w:rFonts w:eastAsia="Calibri"/>
                <w:sz w:val="22"/>
                <w:szCs w:val="22"/>
              </w:rPr>
            </w:pPr>
            <w:r w:rsidRPr="00B11239">
              <w:rPr>
                <w:rFonts w:eastAsia="Calibri"/>
                <w:sz w:val="22"/>
                <w:szCs w:val="22"/>
              </w:rPr>
              <w:t>Marine equipment</w:t>
            </w:r>
          </w:p>
        </w:tc>
        <w:tc>
          <w:tcPr>
            <w:tcW w:w="4404" w:type="dxa"/>
            <w:tcBorders>
              <w:top w:val="single" w:sz="4" w:space="0" w:color="auto"/>
              <w:left w:val="single" w:sz="4" w:space="0" w:color="auto"/>
              <w:bottom w:val="single" w:sz="4" w:space="0" w:color="auto"/>
              <w:right w:val="single" w:sz="4" w:space="0" w:color="auto"/>
            </w:tcBorders>
            <w:hideMark/>
          </w:tcPr>
          <w:p w14:paraId="2E3FC339" w14:textId="77777777" w:rsidR="007E0A08" w:rsidRPr="00B11239" w:rsidRDefault="007E0A08" w:rsidP="00D83648">
            <w:pPr>
              <w:spacing w:after="0"/>
              <w:contextualSpacing/>
              <w:jc w:val="left"/>
              <w:rPr>
                <w:rFonts w:eastAsia="Calibri"/>
                <w:sz w:val="22"/>
                <w:szCs w:val="22"/>
              </w:rPr>
            </w:pPr>
            <w:r w:rsidRPr="00B11239">
              <w:rPr>
                <w:rFonts w:eastAsia="Calibri"/>
                <w:sz w:val="22"/>
                <w:szCs w:val="22"/>
              </w:rPr>
              <w:t>Directive 2014/90/EU</w:t>
            </w:r>
          </w:p>
        </w:tc>
      </w:tr>
      <w:tr w:rsidR="007E0A08" w:rsidRPr="00B11239" w14:paraId="50844E33" w14:textId="77777777" w:rsidTr="00D83648">
        <w:tc>
          <w:tcPr>
            <w:tcW w:w="4430" w:type="dxa"/>
            <w:tcBorders>
              <w:top w:val="single" w:sz="4" w:space="0" w:color="auto"/>
              <w:left w:val="single" w:sz="4" w:space="0" w:color="auto"/>
              <w:bottom w:val="single" w:sz="4" w:space="0" w:color="auto"/>
              <w:right w:val="single" w:sz="4" w:space="0" w:color="auto"/>
            </w:tcBorders>
            <w:hideMark/>
          </w:tcPr>
          <w:p w14:paraId="7C9B747D" w14:textId="77777777" w:rsidR="007E0A08" w:rsidRPr="00B11239" w:rsidRDefault="007E0A08" w:rsidP="00D83648">
            <w:pPr>
              <w:numPr>
                <w:ilvl w:val="0"/>
                <w:numId w:val="36"/>
              </w:numPr>
              <w:spacing w:after="0"/>
              <w:contextualSpacing/>
              <w:jc w:val="left"/>
              <w:rPr>
                <w:rFonts w:eastAsia="Calibri"/>
                <w:sz w:val="22"/>
                <w:szCs w:val="22"/>
              </w:rPr>
            </w:pPr>
            <w:r w:rsidRPr="00B11239">
              <w:rPr>
                <w:rFonts w:eastAsia="Calibri"/>
                <w:sz w:val="22"/>
                <w:szCs w:val="22"/>
              </w:rPr>
              <w:t>Motor vehicles and Tractors</w:t>
            </w:r>
          </w:p>
        </w:tc>
        <w:tc>
          <w:tcPr>
            <w:tcW w:w="4404" w:type="dxa"/>
            <w:tcBorders>
              <w:top w:val="single" w:sz="4" w:space="0" w:color="auto"/>
              <w:left w:val="single" w:sz="4" w:space="0" w:color="auto"/>
              <w:bottom w:val="single" w:sz="4" w:space="0" w:color="auto"/>
              <w:right w:val="single" w:sz="4" w:space="0" w:color="auto"/>
            </w:tcBorders>
            <w:hideMark/>
          </w:tcPr>
          <w:p w14:paraId="72D0D4E5" w14:textId="77777777" w:rsidR="007E0A08" w:rsidRPr="00B11239" w:rsidRDefault="007E0A08" w:rsidP="00C12D38">
            <w:pPr>
              <w:spacing w:after="0"/>
              <w:contextualSpacing/>
              <w:jc w:val="left"/>
              <w:rPr>
                <w:rFonts w:eastAsia="Calibri"/>
                <w:sz w:val="22"/>
                <w:szCs w:val="22"/>
                <w:lang w:val="fr-BE"/>
              </w:rPr>
            </w:pPr>
            <w:r w:rsidRPr="00B11239">
              <w:rPr>
                <w:rFonts w:eastAsia="Calibri"/>
                <w:sz w:val="22"/>
                <w:szCs w:val="22"/>
                <w:lang w:val="fr-BE"/>
              </w:rPr>
              <w:t>Regulation (EU) 168/2013; Directive 2007/46/EC; Regulation (EU) 167/2013</w:t>
            </w:r>
          </w:p>
        </w:tc>
      </w:tr>
      <w:tr w:rsidR="007E0A08" w:rsidRPr="00B11239" w14:paraId="1B612526" w14:textId="77777777" w:rsidTr="00D83648">
        <w:tc>
          <w:tcPr>
            <w:tcW w:w="4430" w:type="dxa"/>
            <w:tcBorders>
              <w:top w:val="single" w:sz="4" w:space="0" w:color="auto"/>
              <w:left w:val="single" w:sz="4" w:space="0" w:color="auto"/>
              <w:bottom w:val="single" w:sz="4" w:space="0" w:color="auto"/>
              <w:right w:val="single" w:sz="4" w:space="0" w:color="auto"/>
            </w:tcBorders>
            <w:hideMark/>
          </w:tcPr>
          <w:p w14:paraId="7EB8E1DA" w14:textId="77777777" w:rsidR="007E0A08" w:rsidRPr="00B11239" w:rsidRDefault="007E0A08" w:rsidP="00D83648">
            <w:pPr>
              <w:numPr>
                <w:ilvl w:val="0"/>
                <w:numId w:val="36"/>
              </w:numPr>
              <w:spacing w:after="0"/>
              <w:contextualSpacing/>
              <w:jc w:val="left"/>
              <w:rPr>
                <w:rFonts w:eastAsia="Calibri"/>
                <w:sz w:val="22"/>
                <w:szCs w:val="22"/>
              </w:rPr>
            </w:pPr>
            <w:r w:rsidRPr="00B11239">
              <w:rPr>
                <w:rFonts w:eastAsia="Calibri"/>
                <w:sz w:val="22"/>
                <w:szCs w:val="22"/>
              </w:rPr>
              <w:t>Non-road mobile machinery</w:t>
            </w:r>
          </w:p>
        </w:tc>
        <w:tc>
          <w:tcPr>
            <w:tcW w:w="4404" w:type="dxa"/>
            <w:tcBorders>
              <w:top w:val="single" w:sz="4" w:space="0" w:color="auto"/>
              <w:left w:val="single" w:sz="4" w:space="0" w:color="auto"/>
              <w:bottom w:val="single" w:sz="4" w:space="0" w:color="auto"/>
              <w:right w:val="single" w:sz="4" w:space="0" w:color="auto"/>
            </w:tcBorders>
            <w:hideMark/>
          </w:tcPr>
          <w:p w14:paraId="15BD548B" w14:textId="77777777" w:rsidR="007E0A08" w:rsidRPr="00B11239" w:rsidRDefault="007E0A08" w:rsidP="00D83648">
            <w:pPr>
              <w:spacing w:after="0"/>
              <w:rPr>
                <w:rFonts w:eastAsia="Calibri"/>
                <w:sz w:val="22"/>
                <w:szCs w:val="22"/>
              </w:rPr>
            </w:pPr>
            <w:r w:rsidRPr="00B11239">
              <w:rPr>
                <w:rFonts w:eastAsia="Calibri"/>
                <w:sz w:val="22"/>
                <w:szCs w:val="22"/>
              </w:rPr>
              <w:t>Directive 97/68/EC</w:t>
            </w:r>
          </w:p>
        </w:tc>
      </w:tr>
      <w:tr w:rsidR="007E0A08" w:rsidRPr="00B11239" w14:paraId="0ED143AC" w14:textId="77777777" w:rsidTr="00D83648">
        <w:tc>
          <w:tcPr>
            <w:tcW w:w="4430" w:type="dxa"/>
            <w:tcBorders>
              <w:top w:val="single" w:sz="4" w:space="0" w:color="auto"/>
              <w:left w:val="single" w:sz="4" w:space="0" w:color="auto"/>
              <w:bottom w:val="single" w:sz="4" w:space="0" w:color="auto"/>
              <w:right w:val="single" w:sz="4" w:space="0" w:color="auto"/>
            </w:tcBorders>
            <w:hideMark/>
          </w:tcPr>
          <w:p w14:paraId="78DAF5AC" w14:textId="77777777" w:rsidR="007E0A08" w:rsidRPr="00B11239" w:rsidRDefault="007E0A08" w:rsidP="00D83648">
            <w:pPr>
              <w:numPr>
                <w:ilvl w:val="0"/>
                <w:numId w:val="36"/>
              </w:numPr>
              <w:spacing w:after="0"/>
              <w:contextualSpacing/>
              <w:jc w:val="left"/>
              <w:rPr>
                <w:rFonts w:eastAsia="Calibri"/>
                <w:sz w:val="22"/>
                <w:szCs w:val="22"/>
              </w:rPr>
            </w:pPr>
            <w:r w:rsidRPr="00B11239">
              <w:rPr>
                <w:rFonts w:eastAsia="Calibri"/>
                <w:sz w:val="22"/>
                <w:szCs w:val="22"/>
              </w:rPr>
              <w:lastRenderedPageBreak/>
              <w:t>Fertilisers</w:t>
            </w:r>
          </w:p>
        </w:tc>
        <w:tc>
          <w:tcPr>
            <w:tcW w:w="4404" w:type="dxa"/>
            <w:tcBorders>
              <w:top w:val="single" w:sz="4" w:space="0" w:color="auto"/>
              <w:left w:val="single" w:sz="4" w:space="0" w:color="auto"/>
              <w:bottom w:val="single" w:sz="4" w:space="0" w:color="auto"/>
              <w:right w:val="single" w:sz="4" w:space="0" w:color="auto"/>
            </w:tcBorders>
            <w:hideMark/>
          </w:tcPr>
          <w:p w14:paraId="030FC3A5" w14:textId="77777777" w:rsidR="007E0A08" w:rsidRPr="00B11239" w:rsidRDefault="007E0A08" w:rsidP="00D83648">
            <w:pPr>
              <w:spacing w:after="0"/>
              <w:contextualSpacing/>
              <w:jc w:val="left"/>
              <w:rPr>
                <w:rFonts w:eastAsia="Calibri"/>
                <w:sz w:val="22"/>
                <w:szCs w:val="22"/>
              </w:rPr>
            </w:pPr>
            <w:r w:rsidRPr="00B11239">
              <w:rPr>
                <w:rFonts w:eastAsia="Calibri"/>
                <w:sz w:val="22"/>
                <w:szCs w:val="22"/>
              </w:rPr>
              <w:t>Regulation (EC) 2003/2003</w:t>
            </w:r>
          </w:p>
        </w:tc>
      </w:tr>
      <w:tr w:rsidR="007E0A08" w:rsidRPr="00B11239" w14:paraId="685F7FF5" w14:textId="77777777" w:rsidTr="00D83648">
        <w:tc>
          <w:tcPr>
            <w:tcW w:w="4430" w:type="dxa"/>
            <w:tcBorders>
              <w:top w:val="single" w:sz="4" w:space="0" w:color="auto"/>
              <w:left w:val="single" w:sz="4" w:space="0" w:color="auto"/>
              <w:bottom w:val="single" w:sz="4" w:space="0" w:color="auto"/>
              <w:right w:val="single" w:sz="4" w:space="0" w:color="auto"/>
            </w:tcBorders>
            <w:hideMark/>
          </w:tcPr>
          <w:p w14:paraId="0D1DCFD8" w14:textId="77777777" w:rsidR="007E0A08" w:rsidRPr="00B11239" w:rsidRDefault="007E0A08" w:rsidP="00D83648">
            <w:pPr>
              <w:numPr>
                <w:ilvl w:val="0"/>
                <w:numId w:val="36"/>
              </w:numPr>
              <w:spacing w:after="0"/>
              <w:contextualSpacing/>
              <w:jc w:val="left"/>
              <w:rPr>
                <w:rFonts w:eastAsia="Calibri"/>
                <w:sz w:val="22"/>
                <w:szCs w:val="22"/>
              </w:rPr>
            </w:pPr>
            <w:r w:rsidRPr="00B11239">
              <w:rPr>
                <w:rFonts w:eastAsia="Calibri"/>
                <w:sz w:val="22"/>
                <w:szCs w:val="22"/>
              </w:rPr>
              <w:t>Other consumer products under GPSD (optional)</w:t>
            </w:r>
          </w:p>
        </w:tc>
        <w:tc>
          <w:tcPr>
            <w:tcW w:w="4404" w:type="dxa"/>
            <w:tcBorders>
              <w:top w:val="single" w:sz="4" w:space="0" w:color="auto"/>
              <w:left w:val="single" w:sz="4" w:space="0" w:color="auto"/>
              <w:bottom w:val="single" w:sz="4" w:space="0" w:color="auto"/>
              <w:right w:val="single" w:sz="4" w:space="0" w:color="auto"/>
            </w:tcBorders>
            <w:hideMark/>
          </w:tcPr>
          <w:p w14:paraId="4BBB37FB" w14:textId="77777777" w:rsidR="007E0A08" w:rsidRPr="00B11239" w:rsidRDefault="007E0A08" w:rsidP="00D83648">
            <w:pPr>
              <w:spacing w:after="0"/>
              <w:rPr>
                <w:sz w:val="22"/>
                <w:szCs w:val="22"/>
              </w:rPr>
            </w:pPr>
            <w:r w:rsidRPr="00B11239">
              <w:rPr>
                <w:rFonts w:eastAsia="Calibri"/>
                <w:sz w:val="22"/>
                <w:szCs w:val="22"/>
              </w:rPr>
              <w:t>Directive 2001/95/EC</w:t>
            </w:r>
          </w:p>
        </w:tc>
      </w:tr>
      <w:tr w:rsidR="007E0A08" w:rsidRPr="00B11239" w14:paraId="19836B6F" w14:textId="77777777" w:rsidTr="00D83648">
        <w:tc>
          <w:tcPr>
            <w:tcW w:w="4430" w:type="dxa"/>
            <w:tcBorders>
              <w:top w:val="single" w:sz="4" w:space="0" w:color="auto"/>
              <w:left w:val="single" w:sz="4" w:space="0" w:color="auto"/>
              <w:bottom w:val="single" w:sz="4" w:space="0" w:color="auto"/>
              <w:right w:val="single" w:sz="4" w:space="0" w:color="auto"/>
            </w:tcBorders>
            <w:hideMark/>
          </w:tcPr>
          <w:p w14:paraId="32BCC9CC" w14:textId="77777777" w:rsidR="007E0A08" w:rsidRPr="00B11239" w:rsidRDefault="007E0A08" w:rsidP="00D83648">
            <w:pPr>
              <w:numPr>
                <w:ilvl w:val="0"/>
                <w:numId w:val="36"/>
              </w:numPr>
              <w:spacing w:after="0"/>
              <w:contextualSpacing/>
              <w:jc w:val="left"/>
              <w:rPr>
                <w:rFonts w:eastAsia="Calibri"/>
                <w:sz w:val="22"/>
                <w:szCs w:val="22"/>
              </w:rPr>
            </w:pPr>
            <w:r w:rsidRPr="00B11239">
              <w:rPr>
                <w:rFonts w:eastAsia="Calibri"/>
                <w:sz w:val="22"/>
                <w:szCs w:val="22"/>
              </w:rPr>
              <w:t xml:space="preserve">Biocides </w:t>
            </w:r>
          </w:p>
        </w:tc>
        <w:tc>
          <w:tcPr>
            <w:tcW w:w="4404" w:type="dxa"/>
            <w:tcBorders>
              <w:top w:val="single" w:sz="4" w:space="0" w:color="auto"/>
              <w:left w:val="single" w:sz="4" w:space="0" w:color="auto"/>
              <w:bottom w:val="single" w:sz="4" w:space="0" w:color="auto"/>
              <w:right w:val="single" w:sz="4" w:space="0" w:color="auto"/>
            </w:tcBorders>
            <w:hideMark/>
          </w:tcPr>
          <w:p w14:paraId="0F967140" w14:textId="77777777" w:rsidR="007E0A08" w:rsidRPr="00B11239" w:rsidRDefault="007E0A08" w:rsidP="00D83648">
            <w:pPr>
              <w:spacing w:after="0"/>
              <w:contextualSpacing/>
              <w:jc w:val="left"/>
              <w:rPr>
                <w:rFonts w:eastAsia="Calibri"/>
                <w:sz w:val="22"/>
                <w:szCs w:val="22"/>
              </w:rPr>
            </w:pPr>
            <w:r w:rsidRPr="00B11239">
              <w:rPr>
                <w:rFonts w:eastAsia="Calibri"/>
                <w:sz w:val="22"/>
                <w:szCs w:val="22"/>
              </w:rPr>
              <w:t xml:space="preserve">Regulation (EU) 528/2012 </w:t>
            </w:r>
          </w:p>
        </w:tc>
      </w:tr>
      <w:tr w:rsidR="007E0A08" w:rsidRPr="00B11239" w14:paraId="5BFBA78F" w14:textId="77777777" w:rsidTr="00D83648">
        <w:tc>
          <w:tcPr>
            <w:tcW w:w="4430" w:type="dxa"/>
            <w:tcBorders>
              <w:top w:val="single" w:sz="4" w:space="0" w:color="auto"/>
              <w:left w:val="single" w:sz="4" w:space="0" w:color="auto"/>
              <w:bottom w:val="single" w:sz="4" w:space="0" w:color="auto"/>
              <w:right w:val="single" w:sz="4" w:space="0" w:color="auto"/>
            </w:tcBorders>
            <w:hideMark/>
          </w:tcPr>
          <w:p w14:paraId="61BD4A3A" w14:textId="77777777" w:rsidR="007E0A08" w:rsidRPr="00B11239" w:rsidRDefault="007E0A08" w:rsidP="00D83648">
            <w:pPr>
              <w:numPr>
                <w:ilvl w:val="0"/>
                <w:numId w:val="36"/>
              </w:numPr>
              <w:spacing w:after="0"/>
              <w:contextualSpacing/>
              <w:jc w:val="left"/>
              <w:rPr>
                <w:rFonts w:eastAsia="Calibri"/>
                <w:sz w:val="22"/>
                <w:szCs w:val="22"/>
              </w:rPr>
            </w:pPr>
            <w:r w:rsidRPr="00B11239">
              <w:rPr>
                <w:rFonts w:eastAsia="Calibri"/>
                <w:sz w:val="22"/>
                <w:szCs w:val="22"/>
              </w:rPr>
              <w:t>Textile and Footwear labelling</w:t>
            </w:r>
          </w:p>
        </w:tc>
        <w:tc>
          <w:tcPr>
            <w:tcW w:w="4404" w:type="dxa"/>
            <w:tcBorders>
              <w:top w:val="single" w:sz="4" w:space="0" w:color="auto"/>
              <w:left w:val="single" w:sz="4" w:space="0" w:color="auto"/>
              <w:bottom w:val="single" w:sz="4" w:space="0" w:color="auto"/>
              <w:right w:val="single" w:sz="4" w:space="0" w:color="auto"/>
            </w:tcBorders>
            <w:hideMark/>
          </w:tcPr>
          <w:p w14:paraId="35D58929" w14:textId="77777777" w:rsidR="007E0A08" w:rsidRPr="00B11239" w:rsidRDefault="007E0A08" w:rsidP="00D83648">
            <w:pPr>
              <w:spacing w:after="0"/>
              <w:rPr>
                <w:sz w:val="22"/>
                <w:szCs w:val="22"/>
              </w:rPr>
            </w:pPr>
            <w:r w:rsidRPr="00B11239">
              <w:rPr>
                <w:rFonts w:eastAsia="Calibri"/>
                <w:sz w:val="22"/>
                <w:szCs w:val="22"/>
              </w:rPr>
              <w:t>Regulation (EC) 1007/2011 and Directive 94/11/EC</w:t>
            </w:r>
          </w:p>
        </w:tc>
      </w:tr>
      <w:tr w:rsidR="007E0A08" w:rsidRPr="00B11239" w14:paraId="1EE12209" w14:textId="77777777" w:rsidTr="00D83648">
        <w:tc>
          <w:tcPr>
            <w:tcW w:w="4430" w:type="dxa"/>
            <w:tcBorders>
              <w:top w:val="single" w:sz="4" w:space="0" w:color="auto"/>
              <w:left w:val="single" w:sz="4" w:space="0" w:color="auto"/>
              <w:bottom w:val="single" w:sz="4" w:space="0" w:color="auto"/>
              <w:right w:val="single" w:sz="4" w:space="0" w:color="auto"/>
            </w:tcBorders>
            <w:hideMark/>
          </w:tcPr>
          <w:p w14:paraId="60580598" w14:textId="77777777" w:rsidR="007E0A08" w:rsidRPr="00B11239" w:rsidRDefault="007E0A08" w:rsidP="00D83648">
            <w:pPr>
              <w:numPr>
                <w:ilvl w:val="0"/>
                <w:numId w:val="36"/>
              </w:numPr>
              <w:spacing w:after="0"/>
              <w:contextualSpacing/>
              <w:jc w:val="left"/>
              <w:rPr>
                <w:rFonts w:eastAsia="Calibri"/>
                <w:sz w:val="22"/>
                <w:szCs w:val="22"/>
              </w:rPr>
            </w:pPr>
            <w:r w:rsidRPr="00B11239">
              <w:rPr>
                <w:rFonts w:eastAsia="Calibri"/>
                <w:sz w:val="22"/>
                <w:szCs w:val="22"/>
              </w:rPr>
              <w:t>Crystal glass</w:t>
            </w:r>
          </w:p>
        </w:tc>
        <w:tc>
          <w:tcPr>
            <w:tcW w:w="4404" w:type="dxa"/>
            <w:tcBorders>
              <w:top w:val="single" w:sz="4" w:space="0" w:color="auto"/>
              <w:left w:val="single" w:sz="4" w:space="0" w:color="auto"/>
              <w:bottom w:val="single" w:sz="4" w:space="0" w:color="auto"/>
              <w:right w:val="single" w:sz="4" w:space="0" w:color="auto"/>
            </w:tcBorders>
            <w:hideMark/>
          </w:tcPr>
          <w:p w14:paraId="2BDB8098" w14:textId="77777777" w:rsidR="007E0A08" w:rsidRPr="00B11239" w:rsidRDefault="007E0A08" w:rsidP="00D83648">
            <w:pPr>
              <w:spacing w:after="0"/>
              <w:rPr>
                <w:sz w:val="22"/>
                <w:szCs w:val="22"/>
              </w:rPr>
            </w:pPr>
            <w:r w:rsidRPr="00B11239">
              <w:rPr>
                <w:rFonts w:eastAsia="Calibri"/>
                <w:sz w:val="22"/>
                <w:szCs w:val="22"/>
              </w:rPr>
              <w:t>Directive 69/493/EEC</w:t>
            </w:r>
          </w:p>
        </w:tc>
      </w:tr>
      <w:tr w:rsidR="007E0A08" w:rsidRPr="00B11239" w14:paraId="70A3AB87" w14:textId="77777777" w:rsidTr="00D83648">
        <w:tc>
          <w:tcPr>
            <w:tcW w:w="4430" w:type="dxa"/>
            <w:tcBorders>
              <w:top w:val="single" w:sz="4" w:space="0" w:color="auto"/>
              <w:left w:val="single" w:sz="4" w:space="0" w:color="auto"/>
              <w:bottom w:val="single" w:sz="4" w:space="0" w:color="auto"/>
              <w:right w:val="single" w:sz="4" w:space="0" w:color="auto"/>
            </w:tcBorders>
            <w:hideMark/>
          </w:tcPr>
          <w:p w14:paraId="3DE36C71" w14:textId="77777777" w:rsidR="007E0A08" w:rsidRPr="00B11239" w:rsidRDefault="007E0A08" w:rsidP="00D83648">
            <w:pPr>
              <w:numPr>
                <w:ilvl w:val="0"/>
                <w:numId w:val="36"/>
              </w:numPr>
              <w:spacing w:after="0"/>
              <w:contextualSpacing/>
              <w:jc w:val="left"/>
              <w:rPr>
                <w:rFonts w:eastAsia="Calibri"/>
                <w:sz w:val="22"/>
                <w:szCs w:val="22"/>
              </w:rPr>
            </w:pPr>
            <w:r w:rsidRPr="00B11239">
              <w:rPr>
                <w:rFonts w:eastAsia="Calibri"/>
                <w:sz w:val="22"/>
                <w:szCs w:val="22"/>
              </w:rPr>
              <w:t>…. e specify)</w:t>
            </w:r>
          </w:p>
        </w:tc>
        <w:tc>
          <w:tcPr>
            <w:tcW w:w="4404" w:type="dxa"/>
            <w:tcBorders>
              <w:top w:val="single" w:sz="4" w:space="0" w:color="auto"/>
              <w:left w:val="single" w:sz="4" w:space="0" w:color="auto"/>
              <w:bottom w:val="single" w:sz="4" w:space="0" w:color="auto"/>
              <w:right w:val="single" w:sz="4" w:space="0" w:color="auto"/>
            </w:tcBorders>
          </w:tcPr>
          <w:p w14:paraId="58C3F53B" w14:textId="77777777" w:rsidR="007E0A08" w:rsidRPr="00B11239" w:rsidRDefault="007E0A08" w:rsidP="00D83648">
            <w:pPr>
              <w:spacing w:after="0"/>
              <w:rPr>
                <w:sz w:val="22"/>
                <w:szCs w:val="22"/>
              </w:rPr>
            </w:pPr>
          </w:p>
        </w:tc>
      </w:tr>
    </w:tbl>
    <w:p w14:paraId="51F844BD" w14:textId="77777777" w:rsidR="007E0A08" w:rsidRPr="00B11239" w:rsidRDefault="007E0A08" w:rsidP="0003547D">
      <w:pPr>
        <w:pStyle w:val="Text1"/>
        <w:rPr>
          <w:smallCap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1"/>
        <w:gridCol w:w="4307"/>
      </w:tblGrid>
      <w:tr w:rsidR="007E0A08" w:rsidRPr="00B11239" w14:paraId="19E74CA4" w14:textId="77777777" w:rsidTr="00D83648">
        <w:tc>
          <w:tcPr>
            <w:tcW w:w="4379" w:type="dxa"/>
            <w:shd w:val="clear" w:color="auto" w:fill="auto"/>
          </w:tcPr>
          <w:p w14:paraId="3C71F9AD" w14:textId="77777777" w:rsidR="007E0A08" w:rsidRPr="00B11239" w:rsidRDefault="007E0A08" w:rsidP="00DC3ED2">
            <w:pPr>
              <w:rPr>
                <w:rFonts w:eastAsia="Calibri"/>
              </w:rPr>
            </w:pPr>
            <w:bookmarkStart w:id="494" w:name="_Toc438216781"/>
            <w:r w:rsidRPr="00B11239">
              <w:rPr>
                <w:rFonts w:eastAsia="Calibri"/>
              </w:rPr>
              <w:t>34 Products appearing to be other than they are</w:t>
            </w:r>
            <w:bookmarkEnd w:id="494"/>
          </w:p>
        </w:tc>
        <w:tc>
          <w:tcPr>
            <w:tcW w:w="4379" w:type="dxa"/>
            <w:shd w:val="clear" w:color="auto" w:fill="auto"/>
          </w:tcPr>
          <w:p w14:paraId="7B8434B7" w14:textId="77777777" w:rsidR="007E0A08" w:rsidRPr="00B11239" w:rsidRDefault="007E0A08" w:rsidP="00DC3ED2">
            <w:pPr>
              <w:rPr>
                <w:rFonts w:eastAsia="Calibri"/>
              </w:rPr>
            </w:pPr>
            <w:bookmarkStart w:id="495" w:name="_Toc438216782"/>
            <w:r w:rsidRPr="00B11239">
              <w:rPr>
                <w:rFonts w:eastAsia="Calibri"/>
              </w:rPr>
              <w:t>Directive on products which, by appearing to be other than they are, endanger the health or safety of consumers (1987/357/EC)</w:t>
            </w:r>
            <w:bookmarkEnd w:id="495"/>
          </w:p>
        </w:tc>
      </w:tr>
      <w:tr w:rsidR="007E0A08" w:rsidRPr="00B11239" w14:paraId="4A6278D8" w14:textId="77777777" w:rsidTr="00D83648">
        <w:tc>
          <w:tcPr>
            <w:tcW w:w="4379" w:type="dxa"/>
            <w:shd w:val="clear" w:color="auto" w:fill="auto"/>
          </w:tcPr>
          <w:p w14:paraId="5973E24E" w14:textId="77777777" w:rsidR="007E0A08" w:rsidRPr="00B11239" w:rsidRDefault="007E0A08" w:rsidP="00DC3ED2">
            <w:pPr>
              <w:rPr>
                <w:rFonts w:eastAsia="Calibri"/>
              </w:rPr>
            </w:pPr>
            <w:bookmarkStart w:id="496" w:name="_Toc438216783"/>
            <w:r w:rsidRPr="00B11239">
              <w:rPr>
                <w:rFonts w:eastAsia="Calibri"/>
              </w:rPr>
              <w:t>35 N-nitrosamines and N-nitrosatable substances in teats and soothers</w:t>
            </w:r>
            <w:bookmarkEnd w:id="496"/>
          </w:p>
          <w:p w14:paraId="4DBDA30D" w14:textId="77777777" w:rsidR="007E0A08" w:rsidRPr="00B11239" w:rsidRDefault="007E0A08" w:rsidP="00DC3ED2">
            <w:pPr>
              <w:rPr>
                <w:rFonts w:eastAsia="Calibri"/>
              </w:rPr>
            </w:pPr>
          </w:p>
        </w:tc>
        <w:tc>
          <w:tcPr>
            <w:tcW w:w="4379" w:type="dxa"/>
            <w:shd w:val="clear" w:color="auto" w:fill="auto"/>
          </w:tcPr>
          <w:p w14:paraId="7F2505F5" w14:textId="77777777" w:rsidR="007E0A08" w:rsidRPr="00B11239" w:rsidRDefault="007E0A08" w:rsidP="00DC3ED2">
            <w:pPr>
              <w:rPr>
                <w:rFonts w:eastAsia="Calibri"/>
              </w:rPr>
            </w:pPr>
            <w:bookmarkStart w:id="497" w:name="_Toc438216784"/>
            <w:r w:rsidRPr="00B11239">
              <w:rPr>
                <w:rFonts w:eastAsia="Calibri"/>
              </w:rPr>
              <w:t>Directive 93/11/EEC concerning the release of the N-nitrosamines and N-nitrosatable substances from elastomer or rubber teats and soothers</w:t>
            </w:r>
            <w:bookmarkEnd w:id="497"/>
          </w:p>
        </w:tc>
      </w:tr>
      <w:tr w:rsidR="007E0A08" w:rsidRPr="00B11239" w14:paraId="3CA2E6DA" w14:textId="77777777" w:rsidTr="00D83648">
        <w:tc>
          <w:tcPr>
            <w:tcW w:w="4379" w:type="dxa"/>
            <w:shd w:val="clear" w:color="auto" w:fill="auto"/>
          </w:tcPr>
          <w:p w14:paraId="3EC2E596" w14:textId="77777777" w:rsidR="007E0A08" w:rsidRPr="00B11239" w:rsidRDefault="007E0A08" w:rsidP="00DC3ED2">
            <w:pPr>
              <w:rPr>
                <w:rFonts w:eastAsia="Calibri"/>
              </w:rPr>
            </w:pPr>
            <w:bookmarkStart w:id="498" w:name="_Toc438216785"/>
            <w:r w:rsidRPr="00B11239">
              <w:rPr>
                <w:rFonts w:eastAsia="Calibri"/>
              </w:rPr>
              <w:t>36 Packages and packaging waste</w:t>
            </w:r>
            <w:bookmarkEnd w:id="498"/>
          </w:p>
        </w:tc>
        <w:tc>
          <w:tcPr>
            <w:tcW w:w="4379" w:type="dxa"/>
            <w:shd w:val="clear" w:color="auto" w:fill="auto"/>
          </w:tcPr>
          <w:p w14:paraId="55EE93A4" w14:textId="77777777" w:rsidR="007E0A08" w:rsidRPr="00B11239" w:rsidRDefault="007E0A08" w:rsidP="00DC3ED2">
            <w:pPr>
              <w:rPr>
                <w:rFonts w:eastAsia="Calibri"/>
              </w:rPr>
            </w:pPr>
            <w:bookmarkStart w:id="499" w:name="_Toc438216786"/>
            <w:r w:rsidRPr="00B11239">
              <w:rPr>
                <w:rFonts w:eastAsia="Calibri"/>
              </w:rPr>
              <w:t>Packages and packaging waste directive 94/62/EC</w:t>
            </w:r>
            <w:bookmarkEnd w:id="499"/>
            <w:r w:rsidRPr="00B11239">
              <w:rPr>
                <w:rFonts w:eastAsia="Calibri"/>
              </w:rPr>
              <w:t xml:space="preserve">  </w:t>
            </w:r>
          </w:p>
        </w:tc>
      </w:tr>
      <w:tr w:rsidR="007E0A08" w:rsidRPr="00B11239" w14:paraId="7ED50B91" w14:textId="77777777" w:rsidTr="00D83648">
        <w:tc>
          <w:tcPr>
            <w:tcW w:w="4379" w:type="dxa"/>
            <w:shd w:val="clear" w:color="auto" w:fill="auto"/>
          </w:tcPr>
          <w:p w14:paraId="507EFEBA" w14:textId="77777777" w:rsidR="007E0A08" w:rsidRPr="00B11239" w:rsidRDefault="007E0A08" w:rsidP="00DC3ED2">
            <w:pPr>
              <w:rPr>
                <w:rFonts w:eastAsia="Calibri"/>
              </w:rPr>
            </w:pPr>
            <w:bookmarkStart w:id="500" w:name="_Toc438216787"/>
            <w:r w:rsidRPr="00B11239">
              <w:rPr>
                <w:rFonts w:eastAsia="Calibri"/>
              </w:rPr>
              <w:t>37 Articles of Precious Metals (intended for consumer use)</w:t>
            </w:r>
            <w:bookmarkEnd w:id="500"/>
          </w:p>
        </w:tc>
        <w:tc>
          <w:tcPr>
            <w:tcW w:w="4379" w:type="dxa"/>
            <w:shd w:val="clear" w:color="auto" w:fill="auto"/>
          </w:tcPr>
          <w:p w14:paraId="32FF14FD" w14:textId="77777777" w:rsidR="007E0A08" w:rsidRPr="00B11239" w:rsidRDefault="007E0A08" w:rsidP="00DC3ED2">
            <w:pPr>
              <w:rPr>
                <w:rFonts w:eastAsia="Calibri"/>
              </w:rPr>
            </w:pPr>
            <w:bookmarkStart w:id="501" w:name="_Toc438216788"/>
            <w:r w:rsidRPr="00B11239">
              <w:rPr>
                <w:rFonts w:eastAsia="Calibri"/>
              </w:rPr>
              <w:t>Act on Articles of Precious Metals, Finland (1029/2000),</w:t>
            </w:r>
            <w:bookmarkEnd w:id="501"/>
            <w:r w:rsidRPr="00B11239">
              <w:rPr>
                <w:rFonts w:eastAsia="Calibri"/>
              </w:rPr>
              <w:t xml:space="preserve"> </w:t>
            </w:r>
            <w:bookmarkStart w:id="502" w:name="_Toc438216789"/>
            <w:r w:rsidRPr="00B11239">
              <w:rPr>
                <w:rFonts w:eastAsia="Calibri"/>
              </w:rPr>
              <w:t>Government Decree on Precious Metals, Finland (1148/2000)</w:t>
            </w:r>
            <w:bookmarkEnd w:id="502"/>
          </w:p>
        </w:tc>
      </w:tr>
    </w:tbl>
    <w:p w14:paraId="4E29BBD3" w14:textId="77777777" w:rsidR="007E0A08" w:rsidRPr="00C32E65" w:rsidRDefault="007E0A08" w:rsidP="0003547D">
      <w:pPr>
        <w:pStyle w:val="Text1"/>
        <w:rPr>
          <w:smallCaps/>
          <w:sz w:val="32"/>
          <w:szCs w:val="32"/>
        </w:rPr>
      </w:pPr>
    </w:p>
    <w:sectPr w:rsidR="007E0A08" w:rsidRPr="00C32E65" w:rsidSect="00505B38">
      <w:footerReference w:type="default" r:id="rId51"/>
      <w:headerReference w:type="first" r:id="rId52"/>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830C8" w14:textId="77777777" w:rsidR="00011D92" w:rsidRDefault="00011D92" w:rsidP="0018281A">
      <w:pPr>
        <w:spacing w:after="0"/>
      </w:pPr>
      <w:r>
        <w:separator/>
      </w:r>
    </w:p>
  </w:endnote>
  <w:endnote w:type="continuationSeparator" w:id="0">
    <w:p w14:paraId="21908E61" w14:textId="77777777" w:rsidR="00011D92" w:rsidRDefault="00011D92" w:rsidP="001828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00305" w14:textId="35B59AA2" w:rsidR="00011D92" w:rsidRPr="00572E1E" w:rsidRDefault="00011D92">
    <w:pPr>
      <w:pStyle w:val="Alatunniste"/>
      <w:jc w:val="center"/>
      <w:rPr>
        <w:rFonts w:ascii="Times New Roman" w:hAnsi="Times New Roman"/>
        <w:sz w:val="18"/>
      </w:rPr>
    </w:pPr>
    <w:r w:rsidRPr="00572E1E">
      <w:rPr>
        <w:rFonts w:ascii="Times New Roman" w:hAnsi="Times New Roman"/>
        <w:sz w:val="18"/>
      </w:rPr>
      <w:fldChar w:fldCharType="begin"/>
    </w:r>
    <w:r w:rsidRPr="00572E1E">
      <w:rPr>
        <w:rFonts w:ascii="Times New Roman" w:hAnsi="Times New Roman"/>
        <w:sz w:val="18"/>
      </w:rPr>
      <w:instrText>PAGE</w:instrText>
    </w:r>
    <w:r w:rsidRPr="00572E1E">
      <w:rPr>
        <w:rFonts w:ascii="Times New Roman" w:hAnsi="Times New Roman"/>
        <w:sz w:val="18"/>
      </w:rPr>
      <w:fldChar w:fldCharType="separate"/>
    </w:r>
    <w:r w:rsidR="00F43FFE">
      <w:rPr>
        <w:rFonts w:ascii="Times New Roman" w:hAnsi="Times New Roman"/>
        <w:noProof/>
        <w:sz w:val="18"/>
      </w:rPr>
      <w:t>2</w:t>
    </w:r>
    <w:r w:rsidRPr="00572E1E">
      <w:rPr>
        <w:rFonts w:ascii="Times New Roman" w:hAnsi="Times New Roma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8E384" w14:textId="77777777" w:rsidR="00011D92" w:rsidRDefault="00011D92" w:rsidP="0018281A">
      <w:pPr>
        <w:spacing w:after="0"/>
      </w:pPr>
      <w:r>
        <w:separator/>
      </w:r>
    </w:p>
  </w:footnote>
  <w:footnote w:type="continuationSeparator" w:id="0">
    <w:p w14:paraId="0C0E34A5" w14:textId="77777777" w:rsidR="00011D92" w:rsidRDefault="00011D92" w:rsidP="0018281A">
      <w:pPr>
        <w:spacing w:after="0"/>
      </w:pPr>
      <w:r>
        <w:continuationSeparator/>
      </w:r>
    </w:p>
  </w:footnote>
  <w:footnote w:id="1">
    <w:p w14:paraId="31E90135" w14:textId="77777777" w:rsidR="00011D92" w:rsidRDefault="00011D92" w:rsidP="007E0A08">
      <w:pPr>
        <w:pStyle w:val="Alaviitteenteksti"/>
      </w:pPr>
      <w:r>
        <w:rPr>
          <w:rStyle w:val="Alaviitteenviite"/>
        </w:rPr>
        <w:footnoteRef/>
      </w:r>
      <w:r>
        <w:t xml:space="preserve"> </w:t>
      </w:r>
      <w:r>
        <w:tab/>
        <w:t xml:space="preserve">For ease of reference this table indicates established EU legislation. New legislation replacing that listed in the table should be also taken into account for the relevant period in which it is applicable.  </w:t>
      </w:r>
    </w:p>
  </w:footnote>
  <w:footnote w:id="2">
    <w:p w14:paraId="52E0150F" w14:textId="77777777" w:rsidR="00011D92" w:rsidRDefault="00011D92" w:rsidP="007E0A08">
      <w:pPr>
        <w:pStyle w:val="Alaviitteenteksti"/>
        <w:rPr>
          <w:lang w:val="en-US"/>
        </w:rPr>
      </w:pPr>
      <w:r>
        <w:rPr>
          <w:rStyle w:val="Alaviitteenviite"/>
        </w:rPr>
        <w:footnoteRef/>
      </w:r>
      <w:r>
        <w:t xml:space="preserve"> </w:t>
      </w:r>
      <w:r>
        <w:tab/>
        <w:t>For ease of reference in some cases (e. g. eco-design, energy labelling), this table only indicates EU framework legislation, but is intended to cover also product-specific EU legislative acts.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47DD0" w14:textId="77777777" w:rsidR="00011D92" w:rsidRPr="003002A2" w:rsidRDefault="00011D92" w:rsidP="00B20FC9">
    <w:pPr>
      <w:pStyle w:val="Yltunniste"/>
      <w:spacing w:after="0"/>
      <w:ind w:left="6521"/>
      <w:rPr>
        <w:color w:val="FF0000"/>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Numeroituluettelo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Merkittyluettelo5"/>
      <w:lvlText w:val=""/>
      <w:lvlJc w:val="left"/>
      <w:pPr>
        <w:tabs>
          <w:tab w:val="num" w:pos="1492"/>
        </w:tabs>
        <w:ind w:left="1492" w:hanging="360"/>
      </w:pPr>
      <w:rPr>
        <w:rFonts w:ascii="Symbol" w:hAnsi="Symbol" w:hint="default"/>
      </w:rPr>
    </w:lvl>
  </w:abstractNum>
  <w:abstractNum w:abstractNumId="2" w15:restartNumberingAfterBreak="0">
    <w:nsid w:val="00E74275"/>
    <w:multiLevelType w:val="hybridMultilevel"/>
    <w:tmpl w:val="6D7C96EE"/>
    <w:lvl w:ilvl="0" w:tplc="7AC66E4E">
      <w:start w:val="1"/>
      <w:numFmt w:val="bullet"/>
      <w:lvlText w:val=""/>
      <w:lvlJc w:val="left"/>
      <w:pPr>
        <w:ind w:left="1202" w:hanging="360"/>
      </w:pPr>
      <w:rPr>
        <w:rFonts w:ascii="Symbol" w:hAnsi="Symbol" w:hint="default"/>
      </w:rPr>
    </w:lvl>
    <w:lvl w:ilvl="1" w:tplc="7AC66E4E">
      <w:start w:val="1"/>
      <w:numFmt w:val="bullet"/>
      <w:lvlText w:val=""/>
      <w:lvlJc w:val="left"/>
      <w:pPr>
        <w:ind w:left="1922" w:hanging="360"/>
      </w:pPr>
      <w:rPr>
        <w:rFonts w:ascii="Symbol" w:hAnsi="Symbol" w:hint="default"/>
      </w:rPr>
    </w:lvl>
    <w:lvl w:ilvl="2" w:tplc="040B0005" w:tentative="1">
      <w:start w:val="1"/>
      <w:numFmt w:val="bullet"/>
      <w:lvlText w:val=""/>
      <w:lvlJc w:val="left"/>
      <w:pPr>
        <w:ind w:left="2642" w:hanging="360"/>
      </w:pPr>
      <w:rPr>
        <w:rFonts w:ascii="Wingdings" w:hAnsi="Wingdings" w:hint="default"/>
      </w:rPr>
    </w:lvl>
    <w:lvl w:ilvl="3" w:tplc="040B0001" w:tentative="1">
      <w:start w:val="1"/>
      <w:numFmt w:val="bullet"/>
      <w:lvlText w:val=""/>
      <w:lvlJc w:val="left"/>
      <w:pPr>
        <w:ind w:left="3362" w:hanging="360"/>
      </w:pPr>
      <w:rPr>
        <w:rFonts w:ascii="Symbol" w:hAnsi="Symbol" w:hint="default"/>
      </w:rPr>
    </w:lvl>
    <w:lvl w:ilvl="4" w:tplc="040B0003" w:tentative="1">
      <w:start w:val="1"/>
      <w:numFmt w:val="bullet"/>
      <w:lvlText w:val="o"/>
      <w:lvlJc w:val="left"/>
      <w:pPr>
        <w:ind w:left="4082" w:hanging="360"/>
      </w:pPr>
      <w:rPr>
        <w:rFonts w:ascii="Courier New" w:hAnsi="Courier New" w:cs="Courier New" w:hint="default"/>
      </w:rPr>
    </w:lvl>
    <w:lvl w:ilvl="5" w:tplc="040B0005" w:tentative="1">
      <w:start w:val="1"/>
      <w:numFmt w:val="bullet"/>
      <w:lvlText w:val=""/>
      <w:lvlJc w:val="left"/>
      <w:pPr>
        <w:ind w:left="4802" w:hanging="360"/>
      </w:pPr>
      <w:rPr>
        <w:rFonts w:ascii="Wingdings" w:hAnsi="Wingdings" w:hint="default"/>
      </w:rPr>
    </w:lvl>
    <w:lvl w:ilvl="6" w:tplc="040B0001" w:tentative="1">
      <w:start w:val="1"/>
      <w:numFmt w:val="bullet"/>
      <w:lvlText w:val=""/>
      <w:lvlJc w:val="left"/>
      <w:pPr>
        <w:ind w:left="5522" w:hanging="360"/>
      </w:pPr>
      <w:rPr>
        <w:rFonts w:ascii="Symbol" w:hAnsi="Symbol" w:hint="default"/>
      </w:rPr>
    </w:lvl>
    <w:lvl w:ilvl="7" w:tplc="040B0003" w:tentative="1">
      <w:start w:val="1"/>
      <w:numFmt w:val="bullet"/>
      <w:lvlText w:val="o"/>
      <w:lvlJc w:val="left"/>
      <w:pPr>
        <w:ind w:left="6242" w:hanging="360"/>
      </w:pPr>
      <w:rPr>
        <w:rFonts w:ascii="Courier New" w:hAnsi="Courier New" w:cs="Courier New" w:hint="default"/>
      </w:rPr>
    </w:lvl>
    <w:lvl w:ilvl="8" w:tplc="040B0005" w:tentative="1">
      <w:start w:val="1"/>
      <w:numFmt w:val="bullet"/>
      <w:lvlText w:val=""/>
      <w:lvlJc w:val="left"/>
      <w:pPr>
        <w:ind w:left="6962" w:hanging="360"/>
      </w:pPr>
      <w:rPr>
        <w:rFonts w:ascii="Wingdings" w:hAnsi="Wingdings" w:hint="default"/>
      </w:rPr>
    </w:lvl>
  </w:abstractNum>
  <w:abstractNum w:abstractNumId="3" w15:restartNumberingAfterBreak="0">
    <w:nsid w:val="074F0F4D"/>
    <w:multiLevelType w:val="hybridMultilevel"/>
    <w:tmpl w:val="7EF2802A"/>
    <w:lvl w:ilvl="0" w:tplc="7AC66E4E">
      <w:start w:val="1"/>
      <w:numFmt w:val="bullet"/>
      <w:lvlText w:val=""/>
      <w:lvlJc w:val="left"/>
      <w:pPr>
        <w:ind w:left="1800" w:hanging="360"/>
      </w:pPr>
      <w:rPr>
        <w:rFonts w:ascii="Symbol" w:hAnsi="Symbol" w:hint="default"/>
      </w:rPr>
    </w:lvl>
    <w:lvl w:ilvl="1" w:tplc="040B0003">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4" w15:restartNumberingAfterBreak="0">
    <w:nsid w:val="08CC243F"/>
    <w:multiLevelType w:val="hybridMultilevel"/>
    <w:tmpl w:val="69707130"/>
    <w:lvl w:ilvl="0" w:tplc="7AC66E4E">
      <w:start w:val="1"/>
      <w:numFmt w:val="bullet"/>
      <w:lvlText w:val=""/>
      <w:lvlJc w:val="left"/>
      <w:pPr>
        <w:ind w:left="1202" w:hanging="360"/>
      </w:pPr>
      <w:rPr>
        <w:rFonts w:ascii="Symbol" w:hAnsi="Symbol" w:hint="default"/>
      </w:rPr>
    </w:lvl>
    <w:lvl w:ilvl="1" w:tplc="7AC66E4E">
      <w:start w:val="1"/>
      <w:numFmt w:val="bullet"/>
      <w:lvlText w:val=""/>
      <w:lvlJc w:val="left"/>
      <w:pPr>
        <w:ind w:left="1922" w:hanging="360"/>
      </w:pPr>
      <w:rPr>
        <w:rFonts w:ascii="Symbol" w:hAnsi="Symbol" w:hint="default"/>
      </w:rPr>
    </w:lvl>
    <w:lvl w:ilvl="2" w:tplc="040B0005" w:tentative="1">
      <w:start w:val="1"/>
      <w:numFmt w:val="bullet"/>
      <w:lvlText w:val=""/>
      <w:lvlJc w:val="left"/>
      <w:pPr>
        <w:ind w:left="2642" w:hanging="360"/>
      </w:pPr>
      <w:rPr>
        <w:rFonts w:ascii="Wingdings" w:hAnsi="Wingdings" w:hint="default"/>
      </w:rPr>
    </w:lvl>
    <w:lvl w:ilvl="3" w:tplc="040B0001" w:tentative="1">
      <w:start w:val="1"/>
      <w:numFmt w:val="bullet"/>
      <w:lvlText w:val=""/>
      <w:lvlJc w:val="left"/>
      <w:pPr>
        <w:ind w:left="3362" w:hanging="360"/>
      </w:pPr>
      <w:rPr>
        <w:rFonts w:ascii="Symbol" w:hAnsi="Symbol" w:hint="default"/>
      </w:rPr>
    </w:lvl>
    <w:lvl w:ilvl="4" w:tplc="040B0003" w:tentative="1">
      <w:start w:val="1"/>
      <w:numFmt w:val="bullet"/>
      <w:lvlText w:val="o"/>
      <w:lvlJc w:val="left"/>
      <w:pPr>
        <w:ind w:left="4082" w:hanging="360"/>
      </w:pPr>
      <w:rPr>
        <w:rFonts w:ascii="Courier New" w:hAnsi="Courier New" w:cs="Courier New" w:hint="default"/>
      </w:rPr>
    </w:lvl>
    <w:lvl w:ilvl="5" w:tplc="040B0005" w:tentative="1">
      <w:start w:val="1"/>
      <w:numFmt w:val="bullet"/>
      <w:lvlText w:val=""/>
      <w:lvlJc w:val="left"/>
      <w:pPr>
        <w:ind w:left="4802" w:hanging="360"/>
      </w:pPr>
      <w:rPr>
        <w:rFonts w:ascii="Wingdings" w:hAnsi="Wingdings" w:hint="default"/>
      </w:rPr>
    </w:lvl>
    <w:lvl w:ilvl="6" w:tplc="040B0001" w:tentative="1">
      <w:start w:val="1"/>
      <w:numFmt w:val="bullet"/>
      <w:lvlText w:val=""/>
      <w:lvlJc w:val="left"/>
      <w:pPr>
        <w:ind w:left="5522" w:hanging="360"/>
      </w:pPr>
      <w:rPr>
        <w:rFonts w:ascii="Symbol" w:hAnsi="Symbol" w:hint="default"/>
      </w:rPr>
    </w:lvl>
    <w:lvl w:ilvl="7" w:tplc="040B0003" w:tentative="1">
      <w:start w:val="1"/>
      <w:numFmt w:val="bullet"/>
      <w:lvlText w:val="o"/>
      <w:lvlJc w:val="left"/>
      <w:pPr>
        <w:ind w:left="6242" w:hanging="360"/>
      </w:pPr>
      <w:rPr>
        <w:rFonts w:ascii="Courier New" w:hAnsi="Courier New" w:cs="Courier New" w:hint="default"/>
      </w:rPr>
    </w:lvl>
    <w:lvl w:ilvl="8" w:tplc="040B0005" w:tentative="1">
      <w:start w:val="1"/>
      <w:numFmt w:val="bullet"/>
      <w:lvlText w:val=""/>
      <w:lvlJc w:val="left"/>
      <w:pPr>
        <w:ind w:left="6962" w:hanging="360"/>
      </w:pPr>
      <w:rPr>
        <w:rFonts w:ascii="Wingdings" w:hAnsi="Wingdings" w:hint="default"/>
      </w:rPr>
    </w:lvl>
  </w:abstractNum>
  <w:abstractNum w:abstractNumId="5" w15:restartNumberingAfterBreak="0">
    <w:nsid w:val="0C664D1E"/>
    <w:multiLevelType w:val="hybridMultilevel"/>
    <w:tmpl w:val="80687D40"/>
    <w:lvl w:ilvl="0" w:tplc="7AC66E4E">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6" w15:restartNumberingAfterBreak="0">
    <w:nsid w:val="19104245"/>
    <w:multiLevelType w:val="multilevel"/>
    <w:tmpl w:val="108C4C3E"/>
    <w:lvl w:ilvl="0">
      <w:start w:val="2"/>
      <w:numFmt w:val="decimal"/>
      <w:lvlText w:val="%1."/>
      <w:lvlJc w:val="left"/>
      <w:pPr>
        <w:ind w:left="495" w:hanging="495"/>
      </w:pPr>
      <w:rPr>
        <w:rFonts w:hint="default"/>
      </w:rPr>
    </w:lvl>
    <w:lvl w:ilvl="1">
      <w:start w:val="9"/>
      <w:numFmt w:val="decimal"/>
      <w:lvlText w:val="%1.%2."/>
      <w:lvlJc w:val="left"/>
      <w:pPr>
        <w:ind w:left="1346" w:hanging="49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1B1530A4"/>
    <w:multiLevelType w:val="multilevel"/>
    <w:tmpl w:val="8CE23BCC"/>
    <w:lvl w:ilvl="0">
      <w:start w:val="1"/>
      <w:numFmt w:val="decimal"/>
      <w:pStyle w:val="Numeroituluettel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B6405D5"/>
    <w:multiLevelType w:val="hybridMultilevel"/>
    <w:tmpl w:val="D12658D6"/>
    <w:lvl w:ilvl="0" w:tplc="B13863A2">
      <w:numFmt w:val="bullet"/>
      <w:lvlText w:val="-"/>
      <w:lvlJc w:val="left"/>
      <w:pPr>
        <w:ind w:left="1778" w:hanging="360"/>
      </w:pPr>
      <w:rPr>
        <w:rFonts w:ascii="Times New Roman" w:eastAsia="Times New Roman" w:hAnsi="Times New Roman" w:cs="Times New Roman" w:hint="default"/>
      </w:rPr>
    </w:lvl>
    <w:lvl w:ilvl="1" w:tplc="040B0003" w:tentative="1">
      <w:start w:val="1"/>
      <w:numFmt w:val="bullet"/>
      <w:lvlText w:val="o"/>
      <w:lvlJc w:val="left"/>
      <w:pPr>
        <w:ind w:left="2498" w:hanging="360"/>
      </w:pPr>
      <w:rPr>
        <w:rFonts w:ascii="Courier New" w:hAnsi="Courier New" w:cs="Courier New" w:hint="default"/>
      </w:rPr>
    </w:lvl>
    <w:lvl w:ilvl="2" w:tplc="040B0005" w:tentative="1">
      <w:start w:val="1"/>
      <w:numFmt w:val="bullet"/>
      <w:lvlText w:val=""/>
      <w:lvlJc w:val="left"/>
      <w:pPr>
        <w:ind w:left="3218" w:hanging="360"/>
      </w:pPr>
      <w:rPr>
        <w:rFonts w:ascii="Wingdings" w:hAnsi="Wingdings" w:hint="default"/>
      </w:rPr>
    </w:lvl>
    <w:lvl w:ilvl="3" w:tplc="040B0001" w:tentative="1">
      <w:start w:val="1"/>
      <w:numFmt w:val="bullet"/>
      <w:lvlText w:val=""/>
      <w:lvlJc w:val="left"/>
      <w:pPr>
        <w:ind w:left="3938" w:hanging="360"/>
      </w:pPr>
      <w:rPr>
        <w:rFonts w:ascii="Symbol" w:hAnsi="Symbol" w:hint="default"/>
      </w:rPr>
    </w:lvl>
    <w:lvl w:ilvl="4" w:tplc="040B0003" w:tentative="1">
      <w:start w:val="1"/>
      <w:numFmt w:val="bullet"/>
      <w:lvlText w:val="o"/>
      <w:lvlJc w:val="left"/>
      <w:pPr>
        <w:ind w:left="4658" w:hanging="360"/>
      </w:pPr>
      <w:rPr>
        <w:rFonts w:ascii="Courier New" w:hAnsi="Courier New" w:cs="Courier New" w:hint="default"/>
      </w:rPr>
    </w:lvl>
    <w:lvl w:ilvl="5" w:tplc="040B0005" w:tentative="1">
      <w:start w:val="1"/>
      <w:numFmt w:val="bullet"/>
      <w:lvlText w:val=""/>
      <w:lvlJc w:val="left"/>
      <w:pPr>
        <w:ind w:left="5378" w:hanging="360"/>
      </w:pPr>
      <w:rPr>
        <w:rFonts w:ascii="Wingdings" w:hAnsi="Wingdings" w:hint="default"/>
      </w:rPr>
    </w:lvl>
    <w:lvl w:ilvl="6" w:tplc="040B0001" w:tentative="1">
      <w:start w:val="1"/>
      <w:numFmt w:val="bullet"/>
      <w:lvlText w:val=""/>
      <w:lvlJc w:val="left"/>
      <w:pPr>
        <w:ind w:left="6098" w:hanging="360"/>
      </w:pPr>
      <w:rPr>
        <w:rFonts w:ascii="Symbol" w:hAnsi="Symbol" w:hint="default"/>
      </w:rPr>
    </w:lvl>
    <w:lvl w:ilvl="7" w:tplc="040B0003" w:tentative="1">
      <w:start w:val="1"/>
      <w:numFmt w:val="bullet"/>
      <w:lvlText w:val="o"/>
      <w:lvlJc w:val="left"/>
      <w:pPr>
        <w:ind w:left="6818" w:hanging="360"/>
      </w:pPr>
      <w:rPr>
        <w:rFonts w:ascii="Courier New" w:hAnsi="Courier New" w:cs="Courier New" w:hint="default"/>
      </w:rPr>
    </w:lvl>
    <w:lvl w:ilvl="8" w:tplc="040B0005" w:tentative="1">
      <w:start w:val="1"/>
      <w:numFmt w:val="bullet"/>
      <w:lvlText w:val=""/>
      <w:lvlJc w:val="left"/>
      <w:pPr>
        <w:ind w:left="7538" w:hanging="360"/>
      </w:pPr>
      <w:rPr>
        <w:rFonts w:ascii="Wingdings" w:hAnsi="Wingdings" w:hint="default"/>
      </w:rPr>
    </w:lvl>
  </w:abstractNum>
  <w:abstractNum w:abstractNumId="9" w15:restartNumberingAfterBreak="0">
    <w:nsid w:val="1F734306"/>
    <w:multiLevelType w:val="multilevel"/>
    <w:tmpl w:val="BDB8B8BE"/>
    <w:lvl w:ilvl="0">
      <w:start w:val="1"/>
      <w:numFmt w:val="decimal"/>
      <w:pStyle w:val="Otsikko1"/>
      <w:lvlText w:val="%1."/>
      <w:lvlJc w:val="left"/>
      <w:pPr>
        <w:tabs>
          <w:tab w:val="num" w:pos="480"/>
        </w:tabs>
        <w:ind w:left="480" w:hanging="480"/>
      </w:pPr>
    </w:lvl>
    <w:lvl w:ilvl="1">
      <w:start w:val="1"/>
      <w:numFmt w:val="decimal"/>
      <w:pStyle w:val="Otsikko2"/>
      <w:lvlText w:val="%1.%2."/>
      <w:lvlJc w:val="left"/>
      <w:pPr>
        <w:tabs>
          <w:tab w:val="num" w:pos="862"/>
        </w:tabs>
        <w:ind w:left="862"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tsikko3"/>
      <w:lvlText w:val="%1.%2.%3."/>
      <w:lvlJc w:val="left"/>
      <w:pPr>
        <w:tabs>
          <w:tab w:val="num" w:pos="4973"/>
        </w:tabs>
        <w:ind w:left="4973" w:hanging="720"/>
      </w:pPr>
      <w:rPr>
        <w:lang w:val="en-US"/>
      </w:rPr>
    </w:lvl>
    <w:lvl w:ilvl="3">
      <w:start w:val="1"/>
      <w:numFmt w:val="decimal"/>
      <w:pStyle w:val="Otsikk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2DD3599"/>
    <w:multiLevelType w:val="multilevel"/>
    <w:tmpl w:val="4EAA5BA6"/>
    <w:lvl w:ilvl="0">
      <w:start w:val="1"/>
      <w:numFmt w:val="decimal"/>
      <w:pStyle w:val="Numeroituluettel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2CAB4527"/>
    <w:multiLevelType w:val="multilevel"/>
    <w:tmpl w:val="26C24C12"/>
    <w:lvl w:ilvl="0">
      <w:start w:val="1"/>
      <w:numFmt w:val="decimal"/>
      <w:pStyle w:val="Numeroituluettel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FB6DC8"/>
    <w:multiLevelType w:val="singleLevel"/>
    <w:tmpl w:val="D97CFDF8"/>
    <w:lvl w:ilvl="0">
      <w:start w:val="1"/>
      <w:numFmt w:val="bullet"/>
      <w:pStyle w:val="Merkittyluettelo2"/>
      <w:lvlText w:val=""/>
      <w:lvlJc w:val="left"/>
      <w:pPr>
        <w:tabs>
          <w:tab w:val="num" w:pos="1485"/>
        </w:tabs>
        <w:ind w:left="1485" w:hanging="283"/>
      </w:pPr>
      <w:rPr>
        <w:rFonts w:ascii="Symbol" w:hAnsi="Symbol"/>
      </w:rPr>
    </w:lvl>
  </w:abstractNum>
  <w:abstractNum w:abstractNumId="16" w15:restartNumberingAfterBreak="0">
    <w:nsid w:val="3CF00E18"/>
    <w:multiLevelType w:val="singleLevel"/>
    <w:tmpl w:val="4E1A982C"/>
    <w:lvl w:ilvl="0">
      <w:start w:val="1"/>
      <w:numFmt w:val="bullet"/>
      <w:pStyle w:val="Merkittyluettelo"/>
      <w:lvlText w:val=""/>
      <w:lvlJc w:val="left"/>
      <w:pPr>
        <w:tabs>
          <w:tab w:val="num" w:pos="283"/>
        </w:tabs>
        <w:ind w:left="283" w:hanging="283"/>
      </w:pPr>
      <w:rPr>
        <w:rFonts w:ascii="Symbol" w:hAnsi="Symbol"/>
      </w:rPr>
    </w:lvl>
  </w:abstractNum>
  <w:abstractNum w:abstractNumId="17" w15:restartNumberingAfterBreak="0">
    <w:nsid w:val="3D1A5906"/>
    <w:multiLevelType w:val="hybridMultilevel"/>
    <w:tmpl w:val="EE34CBBA"/>
    <w:lvl w:ilvl="0" w:tplc="A9E2E90E">
      <w:start w:val="1"/>
      <w:numFmt w:val="bullet"/>
      <w:lvlText w:val="−"/>
      <w:lvlJc w:val="left"/>
      <w:pPr>
        <w:ind w:left="2563" w:hanging="360"/>
      </w:pPr>
      <w:rPr>
        <w:rFonts w:ascii="Calibri" w:hAnsi="Calibri" w:hint="default"/>
      </w:rPr>
    </w:lvl>
    <w:lvl w:ilvl="1" w:tplc="040B0003" w:tentative="1">
      <w:start w:val="1"/>
      <w:numFmt w:val="bullet"/>
      <w:lvlText w:val="o"/>
      <w:lvlJc w:val="left"/>
      <w:pPr>
        <w:ind w:left="3283" w:hanging="360"/>
      </w:pPr>
      <w:rPr>
        <w:rFonts w:ascii="Courier New" w:hAnsi="Courier New" w:cs="Courier New" w:hint="default"/>
      </w:rPr>
    </w:lvl>
    <w:lvl w:ilvl="2" w:tplc="040B0005" w:tentative="1">
      <w:start w:val="1"/>
      <w:numFmt w:val="bullet"/>
      <w:lvlText w:val=""/>
      <w:lvlJc w:val="left"/>
      <w:pPr>
        <w:ind w:left="4003" w:hanging="360"/>
      </w:pPr>
      <w:rPr>
        <w:rFonts w:ascii="Wingdings" w:hAnsi="Wingdings" w:hint="default"/>
      </w:rPr>
    </w:lvl>
    <w:lvl w:ilvl="3" w:tplc="040B0001" w:tentative="1">
      <w:start w:val="1"/>
      <w:numFmt w:val="bullet"/>
      <w:lvlText w:val=""/>
      <w:lvlJc w:val="left"/>
      <w:pPr>
        <w:ind w:left="4723" w:hanging="360"/>
      </w:pPr>
      <w:rPr>
        <w:rFonts w:ascii="Symbol" w:hAnsi="Symbol" w:hint="default"/>
      </w:rPr>
    </w:lvl>
    <w:lvl w:ilvl="4" w:tplc="040B0003" w:tentative="1">
      <w:start w:val="1"/>
      <w:numFmt w:val="bullet"/>
      <w:lvlText w:val="o"/>
      <w:lvlJc w:val="left"/>
      <w:pPr>
        <w:ind w:left="5443" w:hanging="360"/>
      </w:pPr>
      <w:rPr>
        <w:rFonts w:ascii="Courier New" w:hAnsi="Courier New" w:cs="Courier New" w:hint="default"/>
      </w:rPr>
    </w:lvl>
    <w:lvl w:ilvl="5" w:tplc="040B0005" w:tentative="1">
      <w:start w:val="1"/>
      <w:numFmt w:val="bullet"/>
      <w:lvlText w:val=""/>
      <w:lvlJc w:val="left"/>
      <w:pPr>
        <w:ind w:left="6163" w:hanging="360"/>
      </w:pPr>
      <w:rPr>
        <w:rFonts w:ascii="Wingdings" w:hAnsi="Wingdings" w:hint="default"/>
      </w:rPr>
    </w:lvl>
    <w:lvl w:ilvl="6" w:tplc="040B0001" w:tentative="1">
      <w:start w:val="1"/>
      <w:numFmt w:val="bullet"/>
      <w:lvlText w:val=""/>
      <w:lvlJc w:val="left"/>
      <w:pPr>
        <w:ind w:left="6883" w:hanging="360"/>
      </w:pPr>
      <w:rPr>
        <w:rFonts w:ascii="Symbol" w:hAnsi="Symbol" w:hint="default"/>
      </w:rPr>
    </w:lvl>
    <w:lvl w:ilvl="7" w:tplc="040B0003" w:tentative="1">
      <w:start w:val="1"/>
      <w:numFmt w:val="bullet"/>
      <w:lvlText w:val="o"/>
      <w:lvlJc w:val="left"/>
      <w:pPr>
        <w:ind w:left="7603" w:hanging="360"/>
      </w:pPr>
      <w:rPr>
        <w:rFonts w:ascii="Courier New" w:hAnsi="Courier New" w:cs="Courier New" w:hint="default"/>
      </w:rPr>
    </w:lvl>
    <w:lvl w:ilvl="8" w:tplc="040B0005" w:tentative="1">
      <w:start w:val="1"/>
      <w:numFmt w:val="bullet"/>
      <w:lvlText w:val=""/>
      <w:lvlJc w:val="left"/>
      <w:pPr>
        <w:ind w:left="8323" w:hanging="360"/>
      </w:pPr>
      <w:rPr>
        <w:rFonts w:ascii="Wingdings" w:hAnsi="Wingdings" w:hint="default"/>
      </w:rPr>
    </w:lvl>
  </w:abstractNum>
  <w:abstractNum w:abstractNumId="18" w15:restartNumberingAfterBreak="0">
    <w:nsid w:val="3E366924"/>
    <w:multiLevelType w:val="hybridMultilevel"/>
    <w:tmpl w:val="B0228C62"/>
    <w:lvl w:ilvl="0" w:tplc="ACF24FE8">
      <w:start w:val="1"/>
      <w:numFmt w:val="bullet"/>
      <w:lvlText w:val="-"/>
      <w:lvlJc w:val="left"/>
      <w:pPr>
        <w:ind w:left="2563" w:hanging="360"/>
      </w:pPr>
      <w:rPr>
        <w:rFonts w:ascii="Calibri" w:hAnsi="Calibri" w:hint="default"/>
      </w:rPr>
    </w:lvl>
    <w:lvl w:ilvl="1" w:tplc="040B0003">
      <w:start w:val="1"/>
      <w:numFmt w:val="bullet"/>
      <w:lvlText w:val="o"/>
      <w:lvlJc w:val="left"/>
      <w:pPr>
        <w:ind w:left="3283" w:hanging="360"/>
      </w:pPr>
      <w:rPr>
        <w:rFonts w:ascii="Courier New" w:hAnsi="Courier New" w:cs="Courier New" w:hint="default"/>
      </w:rPr>
    </w:lvl>
    <w:lvl w:ilvl="2" w:tplc="040B0005" w:tentative="1">
      <w:start w:val="1"/>
      <w:numFmt w:val="bullet"/>
      <w:lvlText w:val=""/>
      <w:lvlJc w:val="left"/>
      <w:pPr>
        <w:ind w:left="4003" w:hanging="360"/>
      </w:pPr>
      <w:rPr>
        <w:rFonts w:ascii="Wingdings" w:hAnsi="Wingdings" w:hint="default"/>
      </w:rPr>
    </w:lvl>
    <w:lvl w:ilvl="3" w:tplc="040B0001" w:tentative="1">
      <w:start w:val="1"/>
      <w:numFmt w:val="bullet"/>
      <w:lvlText w:val=""/>
      <w:lvlJc w:val="left"/>
      <w:pPr>
        <w:ind w:left="4723" w:hanging="360"/>
      </w:pPr>
      <w:rPr>
        <w:rFonts w:ascii="Symbol" w:hAnsi="Symbol" w:hint="default"/>
      </w:rPr>
    </w:lvl>
    <w:lvl w:ilvl="4" w:tplc="040B0003" w:tentative="1">
      <w:start w:val="1"/>
      <w:numFmt w:val="bullet"/>
      <w:lvlText w:val="o"/>
      <w:lvlJc w:val="left"/>
      <w:pPr>
        <w:ind w:left="5443" w:hanging="360"/>
      </w:pPr>
      <w:rPr>
        <w:rFonts w:ascii="Courier New" w:hAnsi="Courier New" w:cs="Courier New" w:hint="default"/>
      </w:rPr>
    </w:lvl>
    <w:lvl w:ilvl="5" w:tplc="040B0005" w:tentative="1">
      <w:start w:val="1"/>
      <w:numFmt w:val="bullet"/>
      <w:lvlText w:val=""/>
      <w:lvlJc w:val="left"/>
      <w:pPr>
        <w:ind w:left="6163" w:hanging="360"/>
      </w:pPr>
      <w:rPr>
        <w:rFonts w:ascii="Wingdings" w:hAnsi="Wingdings" w:hint="default"/>
      </w:rPr>
    </w:lvl>
    <w:lvl w:ilvl="6" w:tplc="040B0001" w:tentative="1">
      <w:start w:val="1"/>
      <w:numFmt w:val="bullet"/>
      <w:lvlText w:val=""/>
      <w:lvlJc w:val="left"/>
      <w:pPr>
        <w:ind w:left="6883" w:hanging="360"/>
      </w:pPr>
      <w:rPr>
        <w:rFonts w:ascii="Symbol" w:hAnsi="Symbol" w:hint="default"/>
      </w:rPr>
    </w:lvl>
    <w:lvl w:ilvl="7" w:tplc="040B0003" w:tentative="1">
      <w:start w:val="1"/>
      <w:numFmt w:val="bullet"/>
      <w:lvlText w:val="o"/>
      <w:lvlJc w:val="left"/>
      <w:pPr>
        <w:ind w:left="7603" w:hanging="360"/>
      </w:pPr>
      <w:rPr>
        <w:rFonts w:ascii="Courier New" w:hAnsi="Courier New" w:cs="Courier New" w:hint="default"/>
      </w:rPr>
    </w:lvl>
    <w:lvl w:ilvl="8" w:tplc="040B0005" w:tentative="1">
      <w:start w:val="1"/>
      <w:numFmt w:val="bullet"/>
      <w:lvlText w:val=""/>
      <w:lvlJc w:val="left"/>
      <w:pPr>
        <w:ind w:left="8323" w:hanging="360"/>
      </w:pPr>
      <w:rPr>
        <w:rFonts w:ascii="Wingdings" w:hAnsi="Wingdings" w:hint="default"/>
      </w:rPr>
    </w:lvl>
  </w:abstractNum>
  <w:abstractNum w:abstractNumId="19" w15:restartNumberingAfterBreak="0">
    <w:nsid w:val="423E7AC2"/>
    <w:multiLevelType w:val="hybridMultilevel"/>
    <w:tmpl w:val="E4B82564"/>
    <w:lvl w:ilvl="0" w:tplc="32AEAC5C">
      <w:numFmt w:val="bullet"/>
      <w:lvlText w:val="-"/>
      <w:lvlJc w:val="left"/>
      <w:pPr>
        <w:ind w:left="2203" w:hanging="360"/>
      </w:pPr>
      <w:rPr>
        <w:rFonts w:ascii="Calibri" w:eastAsia="Times New Roman" w:hAnsi="Calibri" w:cs="Calibri" w:hint="default"/>
      </w:rPr>
    </w:lvl>
    <w:lvl w:ilvl="1" w:tplc="040B0003" w:tentative="1">
      <w:start w:val="1"/>
      <w:numFmt w:val="bullet"/>
      <w:lvlText w:val="o"/>
      <w:lvlJc w:val="left"/>
      <w:pPr>
        <w:ind w:left="2923" w:hanging="360"/>
      </w:pPr>
      <w:rPr>
        <w:rFonts w:ascii="Courier New" w:hAnsi="Courier New" w:cs="Courier New" w:hint="default"/>
      </w:rPr>
    </w:lvl>
    <w:lvl w:ilvl="2" w:tplc="040B0005" w:tentative="1">
      <w:start w:val="1"/>
      <w:numFmt w:val="bullet"/>
      <w:lvlText w:val=""/>
      <w:lvlJc w:val="left"/>
      <w:pPr>
        <w:ind w:left="3643" w:hanging="360"/>
      </w:pPr>
      <w:rPr>
        <w:rFonts w:ascii="Wingdings" w:hAnsi="Wingdings" w:hint="default"/>
      </w:rPr>
    </w:lvl>
    <w:lvl w:ilvl="3" w:tplc="040B0001" w:tentative="1">
      <w:start w:val="1"/>
      <w:numFmt w:val="bullet"/>
      <w:lvlText w:val=""/>
      <w:lvlJc w:val="left"/>
      <w:pPr>
        <w:ind w:left="4363" w:hanging="360"/>
      </w:pPr>
      <w:rPr>
        <w:rFonts w:ascii="Symbol" w:hAnsi="Symbol" w:hint="default"/>
      </w:rPr>
    </w:lvl>
    <w:lvl w:ilvl="4" w:tplc="040B0003" w:tentative="1">
      <w:start w:val="1"/>
      <w:numFmt w:val="bullet"/>
      <w:lvlText w:val="o"/>
      <w:lvlJc w:val="left"/>
      <w:pPr>
        <w:ind w:left="5083" w:hanging="360"/>
      </w:pPr>
      <w:rPr>
        <w:rFonts w:ascii="Courier New" w:hAnsi="Courier New" w:cs="Courier New" w:hint="default"/>
      </w:rPr>
    </w:lvl>
    <w:lvl w:ilvl="5" w:tplc="040B0005" w:tentative="1">
      <w:start w:val="1"/>
      <w:numFmt w:val="bullet"/>
      <w:lvlText w:val=""/>
      <w:lvlJc w:val="left"/>
      <w:pPr>
        <w:ind w:left="5803" w:hanging="360"/>
      </w:pPr>
      <w:rPr>
        <w:rFonts w:ascii="Wingdings" w:hAnsi="Wingdings" w:hint="default"/>
      </w:rPr>
    </w:lvl>
    <w:lvl w:ilvl="6" w:tplc="040B0001" w:tentative="1">
      <w:start w:val="1"/>
      <w:numFmt w:val="bullet"/>
      <w:lvlText w:val=""/>
      <w:lvlJc w:val="left"/>
      <w:pPr>
        <w:ind w:left="6523" w:hanging="360"/>
      </w:pPr>
      <w:rPr>
        <w:rFonts w:ascii="Symbol" w:hAnsi="Symbol" w:hint="default"/>
      </w:rPr>
    </w:lvl>
    <w:lvl w:ilvl="7" w:tplc="040B0003" w:tentative="1">
      <w:start w:val="1"/>
      <w:numFmt w:val="bullet"/>
      <w:lvlText w:val="o"/>
      <w:lvlJc w:val="left"/>
      <w:pPr>
        <w:ind w:left="7243" w:hanging="360"/>
      </w:pPr>
      <w:rPr>
        <w:rFonts w:ascii="Courier New" w:hAnsi="Courier New" w:cs="Courier New" w:hint="default"/>
      </w:rPr>
    </w:lvl>
    <w:lvl w:ilvl="8" w:tplc="040B0005" w:tentative="1">
      <w:start w:val="1"/>
      <w:numFmt w:val="bullet"/>
      <w:lvlText w:val=""/>
      <w:lvlJc w:val="left"/>
      <w:pPr>
        <w:ind w:left="7963" w:hanging="360"/>
      </w:pPr>
      <w:rPr>
        <w:rFonts w:ascii="Wingdings" w:hAnsi="Wingdings" w:hint="default"/>
      </w:rPr>
    </w:lvl>
  </w:abstractNum>
  <w:abstractNum w:abstractNumId="20" w15:restartNumberingAfterBreak="0">
    <w:nsid w:val="430C64A8"/>
    <w:multiLevelType w:val="hybridMultilevel"/>
    <w:tmpl w:val="822A2328"/>
    <w:lvl w:ilvl="0" w:tplc="040B0003">
      <w:start w:val="1"/>
      <w:numFmt w:val="bullet"/>
      <w:lvlText w:val="o"/>
      <w:lvlJc w:val="left"/>
      <w:pPr>
        <w:ind w:left="2520" w:hanging="360"/>
      </w:pPr>
      <w:rPr>
        <w:rFonts w:ascii="Courier New" w:hAnsi="Courier New" w:cs="Courier New" w:hint="default"/>
      </w:rPr>
    </w:lvl>
    <w:lvl w:ilvl="1" w:tplc="040B0003" w:tentative="1">
      <w:start w:val="1"/>
      <w:numFmt w:val="bullet"/>
      <w:lvlText w:val="o"/>
      <w:lvlJc w:val="left"/>
      <w:pPr>
        <w:ind w:left="3240" w:hanging="360"/>
      </w:pPr>
      <w:rPr>
        <w:rFonts w:ascii="Courier New" w:hAnsi="Courier New" w:cs="Courier New" w:hint="default"/>
      </w:rPr>
    </w:lvl>
    <w:lvl w:ilvl="2" w:tplc="040B0005" w:tentative="1">
      <w:start w:val="1"/>
      <w:numFmt w:val="bullet"/>
      <w:lvlText w:val=""/>
      <w:lvlJc w:val="left"/>
      <w:pPr>
        <w:ind w:left="3960" w:hanging="360"/>
      </w:pPr>
      <w:rPr>
        <w:rFonts w:ascii="Wingdings" w:hAnsi="Wingdings" w:hint="default"/>
      </w:rPr>
    </w:lvl>
    <w:lvl w:ilvl="3" w:tplc="040B0001" w:tentative="1">
      <w:start w:val="1"/>
      <w:numFmt w:val="bullet"/>
      <w:lvlText w:val=""/>
      <w:lvlJc w:val="left"/>
      <w:pPr>
        <w:ind w:left="4680" w:hanging="360"/>
      </w:pPr>
      <w:rPr>
        <w:rFonts w:ascii="Symbol" w:hAnsi="Symbol" w:hint="default"/>
      </w:rPr>
    </w:lvl>
    <w:lvl w:ilvl="4" w:tplc="040B0003" w:tentative="1">
      <w:start w:val="1"/>
      <w:numFmt w:val="bullet"/>
      <w:lvlText w:val="o"/>
      <w:lvlJc w:val="left"/>
      <w:pPr>
        <w:ind w:left="5400" w:hanging="360"/>
      </w:pPr>
      <w:rPr>
        <w:rFonts w:ascii="Courier New" w:hAnsi="Courier New" w:cs="Courier New" w:hint="default"/>
      </w:rPr>
    </w:lvl>
    <w:lvl w:ilvl="5" w:tplc="040B0005" w:tentative="1">
      <w:start w:val="1"/>
      <w:numFmt w:val="bullet"/>
      <w:lvlText w:val=""/>
      <w:lvlJc w:val="left"/>
      <w:pPr>
        <w:ind w:left="6120" w:hanging="360"/>
      </w:pPr>
      <w:rPr>
        <w:rFonts w:ascii="Wingdings" w:hAnsi="Wingdings" w:hint="default"/>
      </w:rPr>
    </w:lvl>
    <w:lvl w:ilvl="6" w:tplc="040B0001" w:tentative="1">
      <w:start w:val="1"/>
      <w:numFmt w:val="bullet"/>
      <w:lvlText w:val=""/>
      <w:lvlJc w:val="left"/>
      <w:pPr>
        <w:ind w:left="6840" w:hanging="360"/>
      </w:pPr>
      <w:rPr>
        <w:rFonts w:ascii="Symbol" w:hAnsi="Symbol" w:hint="default"/>
      </w:rPr>
    </w:lvl>
    <w:lvl w:ilvl="7" w:tplc="040B0003" w:tentative="1">
      <w:start w:val="1"/>
      <w:numFmt w:val="bullet"/>
      <w:lvlText w:val="o"/>
      <w:lvlJc w:val="left"/>
      <w:pPr>
        <w:ind w:left="7560" w:hanging="360"/>
      </w:pPr>
      <w:rPr>
        <w:rFonts w:ascii="Courier New" w:hAnsi="Courier New" w:cs="Courier New" w:hint="default"/>
      </w:rPr>
    </w:lvl>
    <w:lvl w:ilvl="8" w:tplc="040B0005" w:tentative="1">
      <w:start w:val="1"/>
      <w:numFmt w:val="bullet"/>
      <w:lvlText w:val=""/>
      <w:lvlJc w:val="left"/>
      <w:pPr>
        <w:ind w:left="8280" w:hanging="360"/>
      </w:pPr>
      <w:rPr>
        <w:rFonts w:ascii="Wingdings" w:hAnsi="Wingdings" w:hint="default"/>
      </w:rPr>
    </w:lvl>
  </w:abstractNum>
  <w:abstractNum w:abstractNumId="2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15:restartNumberingAfterBreak="0">
    <w:nsid w:val="465606BB"/>
    <w:multiLevelType w:val="hybridMultilevel"/>
    <w:tmpl w:val="39AAA200"/>
    <w:lvl w:ilvl="0" w:tplc="DA602DE0">
      <w:numFmt w:val="bullet"/>
      <w:lvlText w:val="-"/>
      <w:lvlJc w:val="left"/>
      <w:pPr>
        <w:ind w:left="720" w:hanging="360"/>
      </w:pPr>
      <w:rPr>
        <w:rFonts w:ascii="Calibri" w:eastAsia="Calibr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4E5A1029"/>
    <w:multiLevelType w:val="hybridMultilevel"/>
    <w:tmpl w:val="6DAE2988"/>
    <w:lvl w:ilvl="0" w:tplc="ACF24FE8">
      <w:start w:val="1"/>
      <w:numFmt w:val="bullet"/>
      <w:lvlText w:val="-"/>
      <w:lvlJc w:val="left"/>
      <w:pPr>
        <w:ind w:left="3981" w:hanging="360"/>
      </w:pPr>
      <w:rPr>
        <w:rFonts w:ascii="Calibri" w:hAnsi="Calibri" w:hint="default"/>
      </w:rPr>
    </w:lvl>
    <w:lvl w:ilvl="1" w:tplc="040B0003">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24" w15:restartNumberingAfterBreak="0">
    <w:nsid w:val="53467693"/>
    <w:multiLevelType w:val="hybridMultilevel"/>
    <w:tmpl w:val="678A74E8"/>
    <w:lvl w:ilvl="0" w:tplc="A9E2E90E">
      <w:start w:val="1"/>
      <w:numFmt w:val="bullet"/>
      <w:lvlText w:val="−"/>
      <w:lvlJc w:val="left"/>
      <w:pPr>
        <w:ind w:left="1202" w:hanging="360"/>
      </w:pPr>
      <w:rPr>
        <w:rFonts w:ascii="Calibri" w:hAnsi="Calibri" w:hint="default"/>
      </w:rPr>
    </w:lvl>
    <w:lvl w:ilvl="1" w:tplc="040B0003" w:tentative="1">
      <w:start w:val="1"/>
      <w:numFmt w:val="bullet"/>
      <w:lvlText w:val="o"/>
      <w:lvlJc w:val="left"/>
      <w:pPr>
        <w:ind w:left="1922" w:hanging="360"/>
      </w:pPr>
      <w:rPr>
        <w:rFonts w:ascii="Courier New" w:hAnsi="Courier New" w:cs="Courier New" w:hint="default"/>
      </w:rPr>
    </w:lvl>
    <w:lvl w:ilvl="2" w:tplc="040B0005" w:tentative="1">
      <w:start w:val="1"/>
      <w:numFmt w:val="bullet"/>
      <w:lvlText w:val=""/>
      <w:lvlJc w:val="left"/>
      <w:pPr>
        <w:ind w:left="2642" w:hanging="360"/>
      </w:pPr>
      <w:rPr>
        <w:rFonts w:ascii="Wingdings" w:hAnsi="Wingdings" w:hint="default"/>
      </w:rPr>
    </w:lvl>
    <w:lvl w:ilvl="3" w:tplc="040B0001" w:tentative="1">
      <w:start w:val="1"/>
      <w:numFmt w:val="bullet"/>
      <w:lvlText w:val=""/>
      <w:lvlJc w:val="left"/>
      <w:pPr>
        <w:ind w:left="3362" w:hanging="360"/>
      </w:pPr>
      <w:rPr>
        <w:rFonts w:ascii="Symbol" w:hAnsi="Symbol" w:hint="default"/>
      </w:rPr>
    </w:lvl>
    <w:lvl w:ilvl="4" w:tplc="040B0003" w:tentative="1">
      <w:start w:val="1"/>
      <w:numFmt w:val="bullet"/>
      <w:lvlText w:val="o"/>
      <w:lvlJc w:val="left"/>
      <w:pPr>
        <w:ind w:left="4082" w:hanging="360"/>
      </w:pPr>
      <w:rPr>
        <w:rFonts w:ascii="Courier New" w:hAnsi="Courier New" w:cs="Courier New" w:hint="default"/>
      </w:rPr>
    </w:lvl>
    <w:lvl w:ilvl="5" w:tplc="040B0005" w:tentative="1">
      <w:start w:val="1"/>
      <w:numFmt w:val="bullet"/>
      <w:lvlText w:val=""/>
      <w:lvlJc w:val="left"/>
      <w:pPr>
        <w:ind w:left="4802" w:hanging="360"/>
      </w:pPr>
      <w:rPr>
        <w:rFonts w:ascii="Wingdings" w:hAnsi="Wingdings" w:hint="default"/>
      </w:rPr>
    </w:lvl>
    <w:lvl w:ilvl="6" w:tplc="040B0001" w:tentative="1">
      <w:start w:val="1"/>
      <w:numFmt w:val="bullet"/>
      <w:lvlText w:val=""/>
      <w:lvlJc w:val="left"/>
      <w:pPr>
        <w:ind w:left="5522" w:hanging="360"/>
      </w:pPr>
      <w:rPr>
        <w:rFonts w:ascii="Symbol" w:hAnsi="Symbol" w:hint="default"/>
      </w:rPr>
    </w:lvl>
    <w:lvl w:ilvl="7" w:tplc="040B0003" w:tentative="1">
      <w:start w:val="1"/>
      <w:numFmt w:val="bullet"/>
      <w:lvlText w:val="o"/>
      <w:lvlJc w:val="left"/>
      <w:pPr>
        <w:ind w:left="6242" w:hanging="360"/>
      </w:pPr>
      <w:rPr>
        <w:rFonts w:ascii="Courier New" w:hAnsi="Courier New" w:cs="Courier New" w:hint="default"/>
      </w:rPr>
    </w:lvl>
    <w:lvl w:ilvl="8" w:tplc="040B0005" w:tentative="1">
      <w:start w:val="1"/>
      <w:numFmt w:val="bullet"/>
      <w:lvlText w:val=""/>
      <w:lvlJc w:val="left"/>
      <w:pPr>
        <w:ind w:left="6962" w:hanging="360"/>
      </w:pPr>
      <w:rPr>
        <w:rFonts w:ascii="Wingdings" w:hAnsi="Wingdings" w:hint="default"/>
      </w:rPr>
    </w:lvl>
  </w:abstractNum>
  <w:abstractNum w:abstractNumId="25"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6" w15:restartNumberingAfterBreak="0">
    <w:nsid w:val="5B58178F"/>
    <w:multiLevelType w:val="hybridMultilevel"/>
    <w:tmpl w:val="BDCCCC0E"/>
    <w:lvl w:ilvl="0" w:tplc="FACAA23E">
      <w:numFmt w:val="bullet"/>
      <w:lvlText w:val="-"/>
      <w:lvlJc w:val="left"/>
      <w:pPr>
        <w:ind w:left="1080" w:hanging="360"/>
      </w:pPr>
      <w:rPr>
        <w:rFonts w:ascii="Times New Roman" w:eastAsia="Times New Roman" w:hAnsi="Times New Roman"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7" w15:restartNumberingAfterBreak="0">
    <w:nsid w:val="5CA910BB"/>
    <w:multiLevelType w:val="hybridMultilevel"/>
    <w:tmpl w:val="341A41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0" w15:restartNumberingAfterBreak="0">
    <w:nsid w:val="61246C23"/>
    <w:multiLevelType w:val="hybridMultilevel"/>
    <w:tmpl w:val="897609A6"/>
    <w:lvl w:ilvl="0" w:tplc="7AC66E4E">
      <w:start w:val="1"/>
      <w:numFmt w:val="bullet"/>
      <w:lvlText w:val=""/>
      <w:lvlJc w:val="left"/>
      <w:pPr>
        <w:ind w:left="1202" w:hanging="360"/>
      </w:pPr>
      <w:rPr>
        <w:rFonts w:ascii="Symbol" w:hAnsi="Symbol" w:hint="default"/>
      </w:rPr>
    </w:lvl>
    <w:lvl w:ilvl="1" w:tplc="7AC66E4E">
      <w:start w:val="1"/>
      <w:numFmt w:val="bullet"/>
      <w:lvlText w:val=""/>
      <w:lvlJc w:val="left"/>
      <w:pPr>
        <w:ind w:left="1922" w:hanging="360"/>
      </w:pPr>
      <w:rPr>
        <w:rFonts w:ascii="Symbol" w:hAnsi="Symbol" w:hint="default"/>
      </w:rPr>
    </w:lvl>
    <w:lvl w:ilvl="2" w:tplc="040B0005" w:tentative="1">
      <w:start w:val="1"/>
      <w:numFmt w:val="bullet"/>
      <w:lvlText w:val=""/>
      <w:lvlJc w:val="left"/>
      <w:pPr>
        <w:ind w:left="2642" w:hanging="360"/>
      </w:pPr>
      <w:rPr>
        <w:rFonts w:ascii="Wingdings" w:hAnsi="Wingdings" w:hint="default"/>
      </w:rPr>
    </w:lvl>
    <w:lvl w:ilvl="3" w:tplc="040B0001" w:tentative="1">
      <w:start w:val="1"/>
      <w:numFmt w:val="bullet"/>
      <w:lvlText w:val=""/>
      <w:lvlJc w:val="left"/>
      <w:pPr>
        <w:ind w:left="3362" w:hanging="360"/>
      </w:pPr>
      <w:rPr>
        <w:rFonts w:ascii="Symbol" w:hAnsi="Symbol" w:hint="default"/>
      </w:rPr>
    </w:lvl>
    <w:lvl w:ilvl="4" w:tplc="040B0003" w:tentative="1">
      <w:start w:val="1"/>
      <w:numFmt w:val="bullet"/>
      <w:lvlText w:val="o"/>
      <w:lvlJc w:val="left"/>
      <w:pPr>
        <w:ind w:left="4082" w:hanging="360"/>
      </w:pPr>
      <w:rPr>
        <w:rFonts w:ascii="Courier New" w:hAnsi="Courier New" w:cs="Courier New" w:hint="default"/>
      </w:rPr>
    </w:lvl>
    <w:lvl w:ilvl="5" w:tplc="040B0005" w:tentative="1">
      <w:start w:val="1"/>
      <w:numFmt w:val="bullet"/>
      <w:lvlText w:val=""/>
      <w:lvlJc w:val="left"/>
      <w:pPr>
        <w:ind w:left="4802" w:hanging="360"/>
      </w:pPr>
      <w:rPr>
        <w:rFonts w:ascii="Wingdings" w:hAnsi="Wingdings" w:hint="default"/>
      </w:rPr>
    </w:lvl>
    <w:lvl w:ilvl="6" w:tplc="040B0001" w:tentative="1">
      <w:start w:val="1"/>
      <w:numFmt w:val="bullet"/>
      <w:lvlText w:val=""/>
      <w:lvlJc w:val="left"/>
      <w:pPr>
        <w:ind w:left="5522" w:hanging="360"/>
      </w:pPr>
      <w:rPr>
        <w:rFonts w:ascii="Symbol" w:hAnsi="Symbol" w:hint="default"/>
      </w:rPr>
    </w:lvl>
    <w:lvl w:ilvl="7" w:tplc="040B0003" w:tentative="1">
      <w:start w:val="1"/>
      <w:numFmt w:val="bullet"/>
      <w:lvlText w:val="o"/>
      <w:lvlJc w:val="left"/>
      <w:pPr>
        <w:ind w:left="6242" w:hanging="360"/>
      </w:pPr>
      <w:rPr>
        <w:rFonts w:ascii="Courier New" w:hAnsi="Courier New" w:cs="Courier New" w:hint="default"/>
      </w:rPr>
    </w:lvl>
    <w:lvl w:ilvl="8" w:tplc="040B0005" w:tentative="1">
      <w:start w:val="1"/>
      <w:numFmt w:val="bullet"/>
      <w:lvlText w:val=""/>
      <w:lvlJc w:val="left"/>
      <w:pPr>
        <w:ind w:left="6962" w:hanging="360"/>
      </w:pPr>
      <w:rPr>
        <w:rFonts w:ascii="Wingdings" w:hAnsi="Wingdings" w:hint="default"/>
      </w:rPr>
    </w:lvl>
  </w:abstractNum>
  <w:abstractNum w:abstractNumId="31" w15:restartNumberingAfterBreak="0">
    <w:nsid w:val="620F2440"/>
    <w:multiLevelType w:val="singleLevel"/>
    <w:tmpl w:val="6860A420"/>
    <w:lvl w:ilvl="0">
      <w:start w:val="1"/>
      <w:numFmt w:val="bullet"/>
      <w:pStyle w:val="Merkittyluettelo3"/>
      <w:lvlText w:val=""/>
      <w:lvlJc w:val="left"/>
      <w:pPr>
        <w:tabs>
          <w:tab w:val="num" w:pos="1485"/>
        </w:tabs>
        <w:ind w:left="1485" w:hanging="283"/>
      </w:pPr>
      <w:rPr>
        <w:rFonts w:ascii="Symbol" w:hAnsi="Symbol"/>
      </w:rPr>
    </w:lvl>
  </w:abstractNum>
  <w:abstractNum w:abstractNumId="32" w15:restartNumberingAfterBreak="0">
    <w:nsid w:val="68D046CD"/>
    <w:multiLevelType w:val="hybridMultilevel"/>
    <w:tmpl w:val="FB9E7AF0"/>
    <w:lvl w:ilvl="0" w:tplc="088C5BEA">
      <w:numFmt w:val="bullet"/>
      <w:lvlText w:val="-"/>
      <w:lvlJc w:val="left"/>
      <w:pPr>
        <w:ind w:left="1440" w:hanging="360"/>
      </w:pPr>
      <w:rPr>
        <w:rFonts w:ascii="Calibri" w:eastAsia="Calibri" w:hAnsi="Calibri" w:cs="Times New Roman" w:hint="default"/>
      </w:rPr>
    </w:lvl>
    <w:lvl w:ilvl="1" w:tplc="9C46BB9E">
      <w:start w:val="1"/>
      <w:numFmt w:val="bullet"/>
      <w:lvlText w:val="-"/>
      <w:lvlJc w:val="left"/>
      <w:pPr>
        <w:ind w:left="2160" w:hanging="360"/>
      </w:pPr>
      <w:rPr>
        <w:rFonts w:ascii="Calibri" w:eastAsia="Times New Roman" w:hAnsi="Calibri" w:cs="Calibri"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cs="Courier New" w:hint="default"/>
      </w:rPr>
    </w:lvl>
    <w:lvl w:ilvl="8" w:tplc="040B0005">
      <w:start w:val="1"/>
      <w:numFmt w:val="bullet"/>
      <w:lvlText w:val=""/>
      <w:lvlJc w:val="left"/>
      <w:pPr>
        <w:ind w:left="7200" w:hanging="360"/>
      </w:pPr>
      <w:rPr>
        <w:rFonts w:ascii="Wingdings" w:hAnsi="Wingdings" w:hint="default"/>
      </w:rPr>
    </w:lvl>
  </w:abstractNum>
  <w:abstractNum w:abstractNumId="33" w15:restartNumberingAfterBreak="0">
    <w:nsid w:val="68E275C5"/>
    <w:multiLevelType w:val="hybridMultilevel"/>
    <w:tmpl w:val="0422D9E6"/>
    <w:lvl w:ilvl="0" w:tplc="BE6CD97C">
      <w:numFmt w:val="bullet"/>
      <w:lvlText w:val="-"/>
      <w:lvlJc w:val="left"/>
      <w:pPr>
        <w:ind w:left="1778" w:hanging="360"/>
      </w:pPr>
      <w:rPr>
        <w:rFonts w:ascii="Times New Roman" w:eastAsia="Calibri" w:hAnsi="Times New Roman" w:cs="Times New Roman" w:hint="default"/>
      </w:rPr>
    </w:lvl>
    <w:lvl w:ilvl="1" w:tplc="040B0003" w:tentative="1">
      <w:start w:val="1"/>
      <w:numFmt w:val="bullet"/>
      <w:lvlText w:val="o"/>
      <w:lvlJc w:val="left"/>
      <w:pPr>
        <w:ind w:left="2498" w:hanging="360"/>
      </w:pPr>
      <w:rPr>
        <w:rFonts w:ascii="Courier New" w:hAnsi="Courier New" w:cs="Courier New" w:hint="default"/>
      </w:rPr>
    </w:lvl>
    <w:lvl w:ilvl="2" w:tplc="040B0005" w:tentative="1">
      <w:start w:val="1"/>
      <w:numFmt w:val="bullet"/>
      <w:lvlText w:val=""/>
      <w:lvlJc w:val="left"/>
      <w:pPr>
        <w:ind w:left="3218" w:hanging="360"/>
      </w:pPr>
      <w:rPr>
        <w:rFonts w:ascii="Wingdings" w:hAnsi="Wingdings" w:hint="default"/>
      </w:rPr>
    </w:lvl>
    <w:lvl w:ilvl="3" w:tplc="040B0001" w:tentative="1">
      <w:start w:val="1"/>
      <w:numFmt w:val="bullet"/>
      <w:lvlText w:val=""/>
      <w:lvlJc w:val="left"/>
      <w:pPr>
        <w:ind w:left="3938" w:hanging="360"/>
      </w:pPr>
      <w:rPr>
        <w:rFonts w:ascii="Symbol" w:hAnsi="Symbol" w:hint="default"/>
      </w:rPr>
    </w:lvl>
    <w:lvl w:ilvl="4" w:tplc="040B0003" w:tentative="1">
      <w:start w:val="1"/>
      <w:numFmt w:val="bullet"/>
      <w:lvlText w:val="o"/>
      <w:lvlJc w:val="left"/>
      <w:pPr>
        <w:ind w:left="4658" w:hanging="360"/>
      </w:pPr>
      <w:rPr>
        <w:rFonts w:ascii="Courier New" w:hAnsi="Courier New" w:cs="Courier New" w:hint="default"/>
      </w:rPr>
    </w:lvl>
    <w:lvl w:ilvl="5" w:tplc="040B0005" w:tentative="1">
      <w:start w:val="1"/>
      <w:numFmt w:val="bullet"/>
      <w:lvlText w:val=""/>
      <w:lvlJc w:val="left"/>
      <w:pPr>
        <w:ind w:left="5378" w:hanging="360"/>
      </w:pPr>
      <w:rPr>
        <w:rFonts w:ascii="Wingdings" w:hAnsi="Wingdings" w:hint="default"/>
      </w:rPr>
    </w:lvl>
    <w:lvl w:ilvl="6" w:tplc="040B0001" w:tentative="1">
      <w:start w:val="1"/>
      <w:numFmt w:val="bullet"/>
      <w:lvlText w:val=""/>
      <w:lvlJc w:val="left"/>
      <w:pPr>
        <w:ind w:left="6098" w:hanging="360"/>
      </w:pPr>
      <w:rPr>
        <w:rFonts w:ascii="Symbol" w:hAnsi="Symbol" w:hint="default"/>
      </w:rPr>
    </w:lvl>
    <w:lvl w:ilvl="7" w:tplc="040B0003" w:tentative="1">
      <w:start w:val="1"/>
      <w:numFmt w:val="bullet"/>
      <w:lvlText w:val="o"/>
      <w:lvlJc w:val="left"/>
      <w:pPr>
        <w:ind w:left="6818" w:hanging="360"/>
      </w:pPr>
      <w:rPr>
        <w:rFonts w:ascii="Courier New" w:hAnsi="Courier New" w:cs="Courier New" w:hint="default"/>
      </w:rPr>
    </w:lvl>
    <w:lvl w:ilvl="8" w:tplc="040B0005" w:tentative="1">
      <w:start w:val="1"/>
      <w:numFmt w:val="bullet"/>
      <w:lvlText w:val=""/>
      <w:lvlJc w:val="left"/>
      <w:pPr>
        <w:ind w:left="7538" w:hanging="360"/>
      </w:pPr>
      <w:rPr>
        <w:rFonts w:ascii="Wingdings" w:hAnsi="Wingdings" w:hint="default"/>
      </w:rPr>
    </w:lvl>
  </w:abstractNum>
  <w:abstractNum w:abstractNumId="34" w15:restartNumberingAfterBreak="0">
    <w:nsid w:val="6DF118C0"/>
    <w:multiLevelType w:val="singleLevel"/>
    <w:tmpl w:val="B90C8B88"/>
    <w:lvl w:ilvl="0">
      <w:start w:val="1"/>
      <w:numFmt w:val="bullet"/>
      <w:pStyle w:val="Merkittyluettelo4"/>
      <w:lvlText w:val=""/>
      <w:lvlJc w:val="left"/>
      <w:pPr>
        <w:tabs>
          <w:tab w:val="num" w:pos="1485"/>
        </w:tabs>
        <w:ind w:left="1485" w:hanging="283"/>
      </w:pPr>
      <w:rPr>
        <w:rFonts w:ascii="Symbol" w:hAnsi="Symbol"/>
      </w:rPr>
    </w:lvl>
  </w:abstractNum>
  <w:abstractNum w:abstractNumId="35" w15:restartNumberingAfterBreak="0">
    <w:nsid w:val="722304D7"/>
    <w:multiLevelType w:val="multilevel"/>
    <w:tmpl w:val="9DE2758E"/>
    <w:lvl w:ilvl="0">
      <w:start w:val="1"/>
      <w:numFmt w:val="decimal"/>
      <w:pStyle w:val="Numeroituluettel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2F9142B"/>
    <w:multiLevelType w:val="hybridMultilevel"/>
    <w:tmpl w:val="7160126C"/>
    <w:lvl w:ilvl="0" w:tplc="C6DC976C">
      <w:numFmt w:val="bullet"/>
      <w:lvlText w:val="-"/>
      <w:lvlJc w:val="left"/>
      <w:pPr>
        <w:ind w:left="1778" w:hanging="360"/>
      </w:pPr>
      <w:rPr>
        <w:rFonts w:ascii="Times New Roman" w:eastAsia="Times New Roman" w:hAnsi="Times New Roman" w:cs="Times New Roman" w:hint="default"/>
      </w:rPr>
    </w:lvl>
    <w:lvl w:ilvl="1" w:tplc="040B0003">
      <w:start w:val="1"/>
      <w:numFmt w:val="bullet"/>
      <w:lvlText w:val="o"/>
      <w:lvlJc w:val="left"/>
      <w:pPr>
        <w:ind w:left="2498" w:hanging="360"/>
      </w:pPr>
      <w:rPr>
        <w:rFonts w:ascii="Courier New" w:hAnsi="Courier New" w:cs="Courier New" w:hint="default"/>
      </w:rPr>
    </w:lvl>
    <w:lvl w:ilvl="2" w:tplc="040B0005" w:tentative="1">
      <w:start w:val="1"/>
      <w:numFmt w:val="bullet"/>
      <w:lvlText w:val=""/>
      <w:lvlJc w:val="left"/>
      <w:pPr>
        <w:ind w:left="3218" w:hanging="360"/>
      </w:pPr>
      <w:rPr>
        <w:rFonts w:ascii="Wingdings" w:hAnsi="Wingdings" w:hint="default"/>
      </w:rPr>
    </w:lvl>
    <w:lvl w:ilvl="3" w:tplc="040B0001" w:tentative="1">
      <w:start w:val="1"/>
      <w:numFmt w:val="bullet"/>
      <w:lvlText w:val=""/>
      <w:lvlJc w:val="left"/>
      <w:pPr>
        <w:ind w:left="3938" w:hanging="360"/>
      </w:pPr>
      <w:rPr>
        <w:rFonts w:ascii="Symbol" w:hAnsi="Symbol" w:hint="default"/>
      </w:rPr>
    </w:lvl>
    <w:lvl w:ilvl="4" w:tplc="040B0003" w:tentative="1">
      <w:start w:val="1"/>
      <w:numFmt w:val="bullet"/>
      <w:lvlText w:val="o"/>
      <w:lvlJc w:val="left"/>
      <w:pPr>
        <w:ind w:left="4658" w:hanging="360"/>
      </w:pPr>
      <w:rPr>
        <w:rFonts w:ascii="Courier New" w:hAnsi="Courier New" w:cs="Courier New" w:hint="default"/>
      </w:rPr>
    </w:lvl>
    <w:lvl w:ilvl="5" w:tplc="040B0005" w:tentative="1">
      <w:start w:val="1"/>
      <w:numFmt w:val="bullet"/>
      <w:lvlText w:val=""/>
      <w:lvlJc w:val="left"/>
      <w:pPr>
        <w:ind w:left="5378" w:hanging="360"/>
      </w:pPr>
      <w:rPr>
        <w:rFonts w:ascii="Wingdings" w:hAnsi="Wingdings" w:hint="default"/>
      </w:rPr>
    </w:lvl>
    <w:lvl w:ilvl="6" w:tplc="040B0001" w:tentative="1">
      <w:start w:val="1"/>
      <w:numFmt w:val="bullet"/>
      <w:lvlText w:val=""/>
      <w:lvlJc w:val="left"/>
      <w:pPr>
        <w:ind w:left="6098" w:hanging="360"/>
      </w:pPr>
      <w:rPr>
        <w:rFonts w:ascii="Symbol" w:hAnsi="Symbol" w:hint="default"/>
      </w:rPr>
    </w:lvl>
    <w:lvl w:ilvl="7" w:tplc="040B0003" w:tentative="1">
      <w:start w:val="1"/>
      <w:numFmt w:val="bullet"/>
      <w:lvlText w:val="o"/>
      <w:lvlJc w:val="left"/>
      <w:pPr>
        <w:ind w:left="6818" w:hanging="360"/>
      </w:pPr>
      <w:rPr>
        <w:rFonts w:ascii="Courier New" w:hAnsi="Courier New" w:cs="Courier New" w:hint="default"/>
      </w:rPr>
    </w:lvl>
    <w:lvl w:ilvl="8" w:tplc="040B0005" w:tentative="1">
      <w:start w:val="1"/>
      <w:numFmt w:val="bullet"/>
      <w:lvlText w:val=""/>
      <w:lvlJc w:val="left"/>
      <w:pPr>
        <w:ind w:left="7538" w:hanging="360"/>
      </w:pPr>
      <w:rPr>
        <w:rFonts w:ascii="Wingdings" w:hAnsi="Wingdings" w:hint="default"/>
      </w:rPr>
    </w:lvl>
  </w:abstractNum>
  <w:abstractNum w:abstractNumId="37" w15:restartNumberingAfterBreak="0">
    <w:nsid w:val="7DAC0115"/>
    <w:multiLevelType w:val="hybridMultilevel"/>
    <w:tmpl w:val="63063D3E"/>
    <w:lvl w:ilvl="0" w:tplc="A9E2E90E">
      <w:start w:val="1"/>
      <w:numFmt w:val="bullet"/>
      <w:lvlText w:val="−"/>
      <w:lvlJc w:val="left"/>
      <w:pPr>
        <w:ind w:left="2563" w:hanging="360"/>
      </w:pPr>
      <w:rPr>
        <w:rFonts w:ascii="Calibri" w:hAnsi="Calibri" w:hint="default"/>
      </w:rPr>
    </w:lvl>
    <w:lvl w:ilvl="1" w:tplc="040B0003" w:tentative="1">
      <w:start w:val="1"/>
      <w:numFmt w:val="bullet"/>
      <w:lvlText w:val="o"/>
      <w:lvlJc w:val="left"/>
      <w:pPr>
        <w:ind w:left="3283" w:hanging="360"/>
      </w:pPr>
      <w:rPr>
        <w:rFonts w:ascii="Courier New" w:hAnsi="Courier New" w:cs="Courier New" w:hint="default"/>
      </w:rPr>
    </w:lvl>
    <w:lvl w:ilvl="2" w:tplc="040B0005" w:tentative="1">
      <w:start w:val="1"/>
      <w:numFmt w:val="bullet"/>
      <w:lvlText w:val=""/>
      <w:lvlJc w:val="left"/>
      <w:pPr>
        <w:ind w:left="4003" w:hanging="360"/>
      </w:pPr>
      <w:rPr>
        <w:rFonts w:ascii="Wingdings" w:hAnsi="Wingdings" w:hint="default"/>
      </w:rPr>
    </w:lvl>
    <w:lvl w:ilvl="3" w:tplc="040B0001" w:tentative="1">
      <w:start w:val="1"/>
      <w:numFmt w:val="bullet"/>
      <w:lvlText w:val=""/>
      <w:lvlJc w:val="left"/>
      <w:pPr>
        <w:ind w:left="4723" w:hanging="360"/>
      </w:pPr>
      <w:rPr>
        <w:rFonts w:ascii="Symbol" w:hAnsi="Symbol" w:hint="default"/>
      </w:rPr>
    </w:lvl>
    <w:lvl w:ilvl="4" w:tplc="040B0003" w:tentative="1">
      <w:start w:val="1"/>
      <w:numFmt w:val="bullet"/>
      <w:lvlText w:val="o"/>
      <w:lvlJc w:val="left"/>
      <w:pPr>
        <w:ind w:left="5443" w:hanging="360"/>
      </w:pPr>
      <w:rPr>
        <w:rFonts w:ascii="Courier New" w:hAnsi="Courier New" w:cs="Courier New" w:hint="default"/>
      </w:rPr>
    </w:lvl>
    <w:lvl w:ilvl="5" w:tplc="040B0005" w:tentative="1">
      <w:start w:val="1"/>
      <w:numFmt w:val="bullet"/>
      <w:lvlText w:val=""/>
      <w:lvlJc w:val="left"/>
      <w:pPr>
        <w:ind w:left="6163" w:hanging="360"/>
      </w:pPr>
      <w:rPr>
        <w:rFonts w:ascii="Wingdings" w:hAnsi="Wingdings" w:hint="default"/>
      </w:rPr>
    </w:lvl>
    <w:lvl w:ilvl="6" w:tplc="040B0001" w:tentative="1">
      <w:start w:val="1"/>
      <w:numFmt w:val="bullet"/>
      <w:lvlText w:val=""/>
      <w:lvlJc w:val="left"/>
      <w:pPr>
        <w:ind w:left="6883" w:hanging="360"/>
      </w:pPr>
      <w:rPr>
        <w:rFonts w:ascii="Symbol" w:hAnsi="Symbol" w:hint="default"/>
      </w:rPr>
    </w:lvl>
    <w:lvl w:ilvl="7" w:tplc="040B0003" w:tentative="1">
      <w:start w:val="1"/>
      <w:numFmt w:val="bullet"/>
      <w:lvlText w:val="o"/>
      <w:lvlJc w:val="left"/>
      <w:pPr>
        <w:ind w:left="7603" w:hanging="360"/>
      </w:pPr>
      <w:rPr>
        <w:rFonts w:ascii="Courier New" w:hAnsi="Courier New" w:cs="Courier New" w:hint="default"/>
      </w:rPr>
    </w:lvl>
    <w:lvl w:ilvl="8" w:tplc="040B0005" w:tentative="1">
      <w:start w:val="1"/>
      <w:numFmt w:val="bullet"/>
      <w:lvlText w:val=""/>
      <w:lvlJc w:val="left"/>
      <w:pPr>
        <w:ind w:left="8323" w:hanging="360"/>
      </w:pPr>
      <w:rPr>
        <w:rFonts w:ascii="Wingdings" w:hAnsi="Wingdings" w:hint="default"/>
      </w:rPr>
    </w:lvl>
  </w:abstractNum>
  <w:num w:numId="1">
    <w:abstractNumId w:val="1"/>
  </w:num>
  <w:num w:numId="2">
    <w:abstractNumId w:val="0"/>
  </w:num>
  <w:num w:numId="3">
    <w:abstractNumId w:val="9"/>
  </w:num>
  <w:num w:numId="4">
    <w:abstractNumId w:val="16"/>
  </w:num>
  <w:num w:numId="5">
    <w:abstractNumId w:val="11"/>
  </w:num>
  <w:num w:numId="6">
    <w:abstractNumId w:val="15"/>
  </w:num>
  <w:num w:numId="7">
    <w:abstractNumId w:val="31"/>
  </w:num>
  <w:num w:numId="8">
    <w:abstractNumId w:val="34"/>
  </w:num>
  <w:num w:numId="9">
    <w:abstractNumId w:val="13"/>
  </w:num>
  <w:num w:numId="10">
    <w:abstractNumId w:val="29"/>
  </w:num>
  <w:num w:numId="11">
    <w:abstractNumId w:val="28"/>
  </w:num>
  <w:num w:numId="12">
    <w:abstractNumId w:val="21"/>
  </w:num>
  <w:num w:numId="13">
    <w:abstractNumId w:val="25"/>
  </w:num>
  <w:num w:numId="14">
    <w:abstractNumId w:val="10"/>
  </w:num>
  <w:num w:numId="15">
    <w:abstractNumId w:val="14"/>
  </w:num>
  <w:num w:numId="16">
    <w:abstractNumId w:val="7"/>
  </w:num>
  <w:num w:numId="17">
    <w:abstractNumId w:val="12"/>
  </w:num>
  <w:num w:numId="18">
    <w:abstractNumId w:val="35"/>
  </w:num>
  <w:num w:numId="19">
    <w:abstractNumId w:val="9"/>
  </w:num>
  <w:num w:numId="20">
    <w:abstractNumId w:val="3"/>
  </w:num>
  <w:num w:numId="21">
    <w:abstractNumId w:val="36"/>
  </w:num>
  <w:num w:numId="22">
    <w:abstractNumId w:val="8"/>
  </w:num>
  <w:num w:numId="23">
    <w:abstractNumId w:val="9"/>
    <w:lvlOverride w:ilvl="0">
      <w:startOverride w:val="2"/>
    </w:lvlOverride>
    <w:lvlOverride w:ilvl="1">
      <w:startOverride w:val="2"/>
    </w:lvlOverride>
  </w:num>
  <w:num w:numId="24">
    <w:abstractNumId w:val="9"/>
    <w:lvlOverride w:ilvl="0">
      <w:startOverride w:val="2"/>
    </w:lvlOverride>
    <w:lvlOverride w:ilvl="1">
      <w:startOverride w:val="2"/>
    </w:lvlOverride>
    <w:lvlOverride w:ilvl="2">
      <w:startOverride w:val="2"/>
    </w:lvlOverride>
  </w:num>
  <w:num w:numId="25">
    <w:abstractNumId w:val="18"/>
  </w:num>
  <w:num w:numId="26">
    <w:abstractNumId w:val="9"/>
    <w:lvlOverride w:ilvl="0">
      <w:startOverride w:val="2"/>
    </w:lvlOverride>
    <w:lvlOverride w:ilvl="1">
      <w:startOverride w:val="12"/>
    </w:lvlOverride>
  </w:num>
  <w:num w:numId="27">
    <w:abstractNumId w:val="9"/>
    <w:lvlOverride w:ilvl="0">
      <w:startOverride w:val="2"/>
    </w:lvlOverride>
    <w:lvlOverride w:ilvl="1">
      <w:startOverride w:val="23"/>
    </w:lvlOverride>
  </w:num>
  <w:num w:numId="28">
    <w:abstractNumId w:val="6"/>
  </w:num>
  <w:num w:numId="29">
    <w:abstractNumId w:val="32"/>
  </w:num>
  <w:num w:numId="30">
    <w:abstractNumId w:val="22"/>
  </w:num>
  <w:num w:numId="31">
    <w:abstractNumId w:val="23"/>
  </w:num>
  <w:num w:numId="32">
    <w:abstractNumId w:val="37"/>
  </w:num>
  <w:num w:numId="33">
    <w:abstractNumId w:val="17"/>
  </w:num>
  <w:num w:numId="34">
    <w:abstractNumId w:val="19"/>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2"/>
  </w:num>
  <w:num w:numId="39">
    <w:abstractNumId w:val="4"/>
  </w:num>
  <w:num w:numId="40">
    <w:abstractNumId w:val="24"/>
  </w:num>
  <w:num w:numId="41">
    <w:abstractNumId w:val="5"/>
  </w:num>
  <w:num w:numId="42">
    <w:abstractNumId w:val="33"/>
  </w:num>
  <w:num w:numId="43">
    <w:abstractNumId w:val="5"/>
  </w:num>
  <w:num w:numId="44">
    <w:abstractNumId w:val="18"/>
  </w:num>
  <w:num w:numId="45">
    <w:abstractNumId w:val="23"/>
  </w:num>
  <w:num w:numId="46">
    <w:abstractNumId w:val="24"/>
  </w:num>
  <w:num w:numId="47">
    <w:abstractNumId w:val="26"/>
  </w:num>
  <w:num w:numId="48">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18281A"/>
    <w:rsid w:val="0000151D"/>
    <w:rsid w:val="00001CEE"/>
    <w:rsid w:val="00003173"/>
    <w:rsid w:val="00003B39"/>
    <w:rsid w:val="00004D06"/>
    <w:rsid w:val="00005F35"/>
    <w:rsid w:val="000101B9"/>
    <w:rsid w:val="00011D92"/>
    <w:rsid w:val="00014AEE"/>
    <w:rsid w:val="00015F14"/>
    <w:rsid w:val="000163B6"/>
    <w:rsid w:val="000168E9"/>
    <w:rsid w:val="00020C7D"/>
    <w:rsid w:val="000222E9"/>
    <w:rsid w:val="000248C5"/>
    <w:rsid w:val="000253C0"/>
    <w:rsid w:val="000265D7"/>
    <w:rsid w:val="00030974"/>
    <w:rsid w:val="0003224E"/>
    <w:rsid w:val="000351CD"/>
    <w:rsid w:val="0003547D"/>
    <w:rsid w:val="00037129"/>
    <w:rsid w:val="000372BB"/>
    <w:rsid w:val="00037CE5"/>
    <w:rsid w:val="00041D8F"/>
    <w:rsid w:val="00043900"/>
    <w:rsid w:val="00043DAF"/>
    <w:rsid w:val="00044583"/>
    <w:rsid w:val="00047338"/>
    <w:rsid w:val="00047B64"/>
    <w:rsid w:val="00050B4B"/>
    <w:rsid w:val="0005105C"/>
    <w:rsid w:val="000513F8"/>
    <w:rsid w:val="00052C75"/>
    <w:rsid w:val="00056715"/>
    <w:rsid w:val="000569FB"/>
    <w:rsid w:val="00062407"/>
    <w:rsid w:val="000634EF"/>
    <w:rsid w:val="000664B4"/>
    <w:rsid w:val="00067ACB"/>
    <w:rsid w:val="00070214"/>
    <w:rsid w:val="00070C99"/>
    <w:rsid w:val="00073FD8"/>
    <w:rsid w:val="00074420"/>
    <w:rsid w:val="00081317"/>
    <w:rsid w:val="000853A3"/>
    <w:rsid w:val="00085499"/>
    <w:rsid w:val="00090E87"/>
    <w:rsid w:val="00091B57"/>
    <w:rsid w:val="00091C51"/>
    <w:rsid w:val="0009359B"/>
    <w:rsid w:val="000944B4"/>
    <w:rsid w:val="0009540D"/>
    <w:rsid w:val="000961F7"/>
    <w:rsid w:val="00097D50"/>
    <w:rsid w:val="000A2909"/>
    <w:rsid w:val="000A4601"/>
    <w:rsid w:val="000A6B12"/>
    <w:rsid w:val="000B08F2"/>
    <w:rsid w:val="000B2193"/>
    <w:rsid w:val="000C034F"/>
    <w:rsid w:val="000C1138"/>
    <w:rsid w:val="000C2363"/>
    <w:rsid w:val="000C38D5"/>
    <w:rsid w:val="000C4A9C"/>
    <w:rsid w:val="000C514B"/>
    <w:rsid w:val="000C5914"/>
    <w:rsid w:val="000C6467"/>
    <w:rsid w:val="000D0C83"/>
    <w:rsid w:val="000D1100"/>
    <w:rsid w:val="000D18F4"/>
    <w:rsid w:val="000D264B"/>
    <w:rsid w:val="000D6227"/>
    <w:rsid w:val="000D711B"/>
    <w:rsid w:val="000E22B0"/>
    <w:rsid w:val="000E5A7C"/>
    <w:rsid w:val="000E629F"/>
    <w:rsid w:val="000E6C2D"/>
    <w:rsid w:val="000F14D3"/>
    <w:rsid w:val="000F3782"/>
    <w:rsid w:val="000F4BD9"/>
    <w:rsid w:val="0010113F"/>
    <w:rsid w:val="00102958"/>
    <w:rsid w:val="00104086"/>
    <w:rsid w:val="001043AF"/>
    <w:rsid w:val="00112283"/>
    <w:rsid w:val="00112896"/>
    <w:rsid w:val="00113153"/>
    <w:rsid w:val="00114B81"/>
    <w:rsid w:val="00114EA8"/>
    <w:rsid w:val="00116203"/>
    <w:rsid w:val="001210E0"/>
    <w:rsid w:val="001212A5"/>
    <w:rsid w:val="001225C5"/>
    <w:rsid w:val="001231E8"/>
    <w:rsid w:val="00125479"/>
    <w:rsid w:val="00125C1F"/>
    <w:rsid w:val="00125C48"/>
    <w:rsid w:val="0012725F"/>
    <w:rsid w:val="001312C6"/>
    <w:rsid w:val="00133B6F"/>
    <w:rsid w:val="00136301"/>
    <w:rsid w:val="00142618"/>
    <w:rsid w:val="00142F3D"/>
    <w:rsid w:val="00143008"/>
    <w:rsid w:val="00146086"/>
    <w:rsid w:val="00147704"/>
    <w:rsid w:val="00150AD5"/>
    <w:rsid w:val="00150DFC"/>
    <w:rsid w:val="001542A5"/>
    <w:rsid w:val="00154326"/>
    <w:rsid w:val="00155911"/>
    <w:rsid w:val="0016046A"/>
    <w:rsid w:val="001604B2"/>
    <w:rsid w:val="0016108C"/>
    <w:rsid w:val="001634A1"/>
    <w:rsid w:val="001651EA"/>
    <w:rsid w:val="001716DF"/>
    <w:rsid w:val="0017380A"/>
    <w:rsid w:val="00173E3D"/>
    <w:rsid w:val="00174851"/>
    <w:rsid w:val="0017585F"/>
    <w:rsid w:val="00182312"/>
    <w:rsid w:val="0018262F"/>
    <w:rsid w:val="0018281A"/>
    <w:rsid w:val="00183851"/>
    <w:rsid w:val="001866F4"/>
    <w:rsid w:val="00192270"/>
    <w:rsid w:val="001931EF"/>
    <w:rsid w:val="001958AC"/>
    <w:rsid w:val="001A1C36"/>
    <w:rsid w:val="001A34BF"/>
    <w:rsid w:val="001A55DE"/>
    <w:rsid w:val="001A5BFA"/>
    <w:rsid w:val="001A6724"/>
    <w:rsid w:val="001A6A2A"/>
    <w:rsid w:val="001A70C7"/>
    <w:rsid w:val="001B023C"/>
    <w:rsid w:val="001B0D68"/>
    <w:rsid w:val="001C0C25"/>
    <w:rsid w:val="001C2CA4"/>
    <w:rsid w:val="001C6354"/>
    <w:rsid w:val="001C77CC"/>
    <w:rsid w:val="001C7A14"/>
    <w:rsid w:val="001D1629"/>
    <w:rsid w:val="001D2D70"/>
    <w:rsid w:val="001D3111"/>
    <w:rsid w:val="001D32EC"/>
    <w:rsid w:val="001D42D0"/>
    <w:rsid w:val="001D65C2"/>
    <w:rsid w:val="001D770E"/>
    <w:rsid w:val="001D7CFE"/>
    <w:rsid w:val="001E0436"/>
    <w:rsid w:val="001E2658"/>
    <w:rsid w:val="001E524A"/>
    <w:rsid w:val="001E6CCF"/>
    <w:rsid w:val="001E6EB9"/>
    <w:rsid w:val="001F14D2"/>
    <w:rsid w:val="001F1531"/>
    <w:rsid w:val="001F65D1"/>
    <w:rsid w:val="0020224F"/>
    <w:rsid w:val="00203319"/>
    <w:rsid w:val="00204468"/>
    <w:rsid w:val="0020685D"/>
    <w:rsid w:val="0020766A"/>
    <w:rsid w:val="002078EF"/>
    <w:rsid w:val="00210FD0"/>
    <w:rsid w:val="00212AF9"/>
    <w:rsid w:val="00214571"/>
    <w:rsid w:val="00220E8B"/>
    <w:rsid w:val="002212BB"/>
    <w:rsid w:val="00224024"/>
    <w:rsid w:val="00224D29"/>
    <w:rsid w:val="00226A83"/>
    <w:rsid w:val="002329AA"/>
    <w:rsid w:val="0024065A"/>
    <w:rsid w:val="00241F5E"/>
    <w:rsid w:val="002424FB"/>
    <w:rsid w:val="00244BC4"/>
    <w:rsid w:val="00244FC5"/>
    <w:rsid w:val="0024586E"/>
    <w:rsid w:val="00247D9D"/>
    <w:rsid w:val="0025049F"/>
    <w:rsid w:val="002511D3"/>
    <w:rsid w:val="002521BC"/>
    <w:rsid w:val="00256011"/>
    <w:rsid w:val="00260212"/>
    <w:rsid w:val="0026138D"/>
    <w:rsid w:val="00262896"/>
    <w:rsid w:val="00262C30"/>
    <w:rsid w:val="00265D1D"/>
    <w:rsid w:val="00266D00"/>
    <w:rsid w:val="00270D2B"/>
    <w:rsid w:val="00277663"/>
    <w:rsid w:val="00280A7B"/>
    <w:rsid w:val="00283395"/>
    <w:rsid w:val="0028386D"/>
    <w:rsid w:val="00284886"/>
    <w:rsid w:val="0028541F"/>
    <w:rsid w:val="00287F75"/>
    <w:rsid w:val="002900B9"/>
    <w:rsid w:val="00290201"/>
    <w:rsid w:val="002931F6"/>
    <w:rsid w:val="00293B0A"/>
    <w:rsid w:val="00293ED0"/>
    <w:rsid w:val="00294146"/>
    <w:rsid w:val="002949B0"/>
    <w:rsid w:val="002A04B4"/>
    <w:rsid w:val="002A2512"/>
    <w:rsid w:val="002B0D48"/>
    <w:rsid w:val="002B1C4F"/>
    <w:rsid w:val="002B4F94"/>
    <w:rsid w:val="002C1DDB"/>
    <w:rsid w:val="002C6089"/>
    <w:rsid w:val="002C66DB"/>
    <w:rsid w:val="002C7F5E"/>
    <w:rsid w:val="002D2EEE"/>
    <w:rsid w:val="002D3C05"/>
    <w:rsid w:val="002D48D9"/>
    <w:rsid w:val="002D48DF"/>
    <w:rsid w:val="002D4CEC"/>
    <w:rsid w:val="002D5422"/>
    <w:rsid w:val="002D6B15"/>
    <w:rsid w:val="002D6D2D"/>
    <w:rsid w:val="002D6EC0"/>
    <w:rsid w:val="002E12CF"/>
    <w:rsid w:val="002E5045"/>
    <w:rsid w:val="002E7DF7"/>
    <w:rsid w:val="002F0111"/>
    <w:rsid w:val="002F01A0"/>
    <w:rsid w:val="002F0898"/>
    <w:rsid w:val="002F0E1F"/>
    <w:rsid w:val="002F1A76"/>
    <w:rsid w:val="003002A2"/>
    <w:rsid w:val="00301242"/>
    <w:rsid w:val="00302B7B"/>
    <w:rsid w:val="00304D0A"/>
    <w:rsid w:val="00305BD5"/>
    <w:rsid w:val="00310666"/>
    <w:rsid w:val="003111C1"/>
    <w:rsid w:val="003114C3"/>
    <w:rsid w:val="003124B6"/>
    <w:rsid w:val="00326855"/>
    <w:rsid w:val="00327EDA"/>
    <w:rsid w:val="0033059C"/>
    <w:rsid w:val="00330904"/>
    <w:rsid w:val="00331AAA"/>
    <w:rsid w:val="00333E9F"/>
    <w:rsid w:val="00333F42"/>
    <w:rsid w:val="00335F28"/>
    <w:rsid w:val="00342152"/>
    <w:rsid w:val="003434B8"/>
    <w:rsid w:val="00343690"/>
    <w:rsid w:val="00345E95"/>
    <w:rsid w:val="00350E34"/>
    <w:rsid w:val="00351AD8"/>
    <w:rsid w:val="00353E71"/>
    <w:rsid w:val="00360433"/>
    <w:rsid w:val="003610F3"/>
    <w:rsid w:val="00361AB9"/>
    <w:rsid w:val="00367AF3"/>
    <w:rsid w:val="00370093"/>
    <w:rsid w:val="003710E2"/>
    <w:rsid w:val="00371FB2"/>
    <w:rsid w:val="0037382F"/>
    <w:rsid w:val="0037456E"/>
    <w:rsid w:val="003769B3"/>
    <w:rsid w:val="00376E23"/>
    <w:rsid w:val="003862C8"/>
    <w:rsid w:val="003870BF"/>
    <w:rsid w:val="00397C48"/>
    <w:rsid w:val="003A0056"/>
    <w:rsid w:val="003A2F8A"/>
    <w:rsid w:val="003A78E6"/>
    <w:rsid w:val="003B602E"/>
    <w:rsid w:val="003C034E"/>
    <w:rsid w:val="003C081E"/>
    <w:rsid w:val="003C2904"/>
    <w:rsid w:val="003C5B83"/>
    <w:rsid w:val="003C7724"/>
    <w:rsid w:val="003D0C06"/>
    <w:rsid w:val="003D17CF"/>
    <w:rsid w:val="003D7101"/>
    <w:rsid w:val="003D7325"/>
    <w:rsid w:val="003E0E87"/>
    <w:rsid w:val="003E476C"/>
    <w:rsid w:val="003E4E2A"/>
    <w:rsid w:val="003F56E3"/>
    <w:rsid w:val="003F6F4A"/>
    <w:rsid w:val="00402A33"/>
    <w:rsid w:val="00402A5E"/>
    <w:rsid w:val="00403165"/>
    <w:rsid w:val="0040365F"/>
    <w:rsid w:val="00404F5B"/>
    <w:rsid w:val="00407010"/>
    <w:rsid w:val="00410C28"/>
    <w:rsid w:val="00413C60"/>
    <w:rsid w:val="00416B42"/>
    <w:rsid w:val="00417C93"/>
    <w:rsid w:val="00425240"/>
    <w:rsid w:val="00426105"/>
    <w:rsid w:val="00426536"/>
    <w:rsid w:val="004308C0"/>
    <w:rsid w:val="00432DF0"/>
    <w:rsid w:val="00436577"/>
    <w:rsid w:val="004400DA"/>
    <w:rsid w:val="00441804"/>
    <w:rsid w:val="00441DF3"/>
    <w:rsid w:val="00442AC9"/>
    <w:rsid w:val="004433B5"/>
    <w:rsid w:val="0044372F"/>
    <w:rsid w:val="00444451"/>
    <w:rsid w:val="00447BB8"/>
    <w:rsid w:val="004515FC"/>
    <w:rsid w:val="004568F1"/>
    <w:rsid w:val="0046040C"/>
    <w:rsid w:val="00460AF9"/>
    <w:rsid w:val="00464EA8"/>
    <w:rsid w:val="00465D12"/>
    <w:rsid w:val="004663C2"/>
    <w:rsid w:val="00466ED9"/>
    <w:rsid w:val="0046729E"/>
    <w:rsid w:val="00467325"/>
    <w:rsid w:val="00473D0D"/>
    <w:rsid w:val="0048063F"/>
    <w:rsid w:val="00480ABE"/>
    <w:rsid w:val="00480C36"/>
    <w:rsid w:val="00483741"/>
    <w:rsid w:val="0048437E"/>
    <w:rsid w:val="00486A4E"/>
    <w:rsid w:val="004873DB"/>
    <w:rsid w:val="00487A7F"/>
    <w:rsid w:val="00491A6C"/>
    <w:rsid w:val="0049238E"/>
    <w:rsid w:val="004928F4"/>
    <w:rsid w:val="0049671E"/>
    <w:rsid w:val="00496E97"/>
    <w:rsid w:val="00497D89"/>
    <w:rsid w:val="004A00D3"/>
    <w:rsid w:val="004A06FB"/>
    <w:rsid w:val="004A1ACC"/>
    <w:rsid w:val="004A1EB8"/>
    <w:rsid w:val="004A28B9"/>
    <w:rsid w:val="004A314E"/>
    <w:rsid w:val="004A33A8"/>
    <w:rsid w:val="004A58AB"/>
    <w:rsid w:val="004A67A0"/>
    <w:rsid w:val="004A6C6E"/>
    <w:rsid w:val="004A7DFD"/>
    <w:rsid w:val="004B0BA4"/>
    <w:rsid w:val="004C058F"/>
    <w:rsid w:val="004C488B"/>
    <w:rsid w:val="004C55FB"/>
    <w:rsid w:val="004C5CED"/>
    <w:rsid w:val="004C7639"/>
    <w:rsid w:val="004C78B8"/>
    <w:rsid w:val="004D198C"/>
    <w:rsid w:val="004D418E"/>
    <w:rsid w:val="004D4390"/>
    <w:rsid w:val="004D7132"/>
    <w:rsid w:val="004D7528"/>
    <w:rsid w:val="004E61E8"/>
    <w:rsid w:val="004F06F8"/>
    <w:rsid w:val="004F1F23"/>
    <w:rsid w:val="004F230B"/>
    <w:rsid w:val="004F4771"/>
    <w:rsid w:val="004F4ECC"/>
    <w:rsid w:val="00501E55"/>
    <w:rsid w:val="005021E0"/>
    <w:rsid w:val="00505B38"/>
    <w:rsid w:val="00507556"/>
    <w:rsid w:val="005131AF"/>
    <w:rsid w:val="00515C17"/>
    <w:rsid w:val="00516067"/>
    <w:rsid w:val="00520041"/>
    <w:rsid w:val="00520A15"/>
    <w:rsid w:val="00522571"/>
    <w:rsid w:val="00522641"/>
    <w:rsid w:val="00523036"/>
    <w:rsid w:val="0052411E"/>
    <w:rsid w:val="00526F2D"/>
    <w:rsid w:val="005278A7"/>
    <w:rsid w:val="00534187"/>
    <w:rsid w:val="00535221"/>
    <w:rsid w:val="005352D7"/>
    <w:rsid w:val="005377AB"/>
    <w:rsid w:val="00540C49"/>
    <w:rsid w:val="00541106"/>
    <w:rsid w:val="00546B94"/>
    <w:rsid w:val="00552BD4"/>
    <w:rsid w:val="00553185"/>
    <w:rsid w:val="005533EE"/>
    <w:rsid w:val="00553F70"/>
    <w:rsid w:val="00555CDD"/>
    <w:rsid w:val="005657AD"/>
    <w:rsid w:val="00567BDB"/>
    <w:rsid w:val="00572C38"/>
    <w:rsid w:val="00572E1E"/>
    <w:rsid w:val="00574152"/>
    <w:rsid w:val="00577A5B"/>
    <w:rsid w:val="00582FE5"/>
    <w:rsid w:val="00583206"/>
    <w:rsid w:val="00583859"/>
    <w:rsid w:val="00585838"/>
    <w:rsid w:val="00587E90"/>
    <w:rsid w:val="005940A0"/>
    <w:rsid w:val="005940AB"/>
    <w:rsid w:val="00594417"/>
    <w:rsid w:val="00594925"/>
    <w:rsid w:val="005A0A7B"/>
    <w:rsid w:val="005A0B6E"/>
    <w:rsid w:val="005A3DE8"/>
    <w:rsid w:val="005A4C7C"/>
    <w:rsid w:val="005A5EF9"/>
    <w:rsid w:val="005A69D0"/>
    <w:rsid w:val="005B1FAF"/>
    <w:rsid w:val="005B3193"/>
    <w:rsid w:val="005B7FE6"/>
    <w:rsid w:val="005C1C4F"/>
    <w:rsid w:val="005C1C80"/>
    <w:rsid w:val="005C6BC3"/>
    <w:rsid w:val="005D2476"/>
    <w:rsid w:val="005D3F31"/>
    <w:rsid w:val="005D7145"/>
    <w:rsid w:val="005E0414"/>
    <w:rsid w:val="005E0FFA"/>
    <w:rsid w:val="005E14DC"/>
    <w:rsid w:val="005E19F1"/>
    <w:rsid w:val="005E59D3"/>
    <w:rsid w:val="005E7F72"/>
    <w:rsid w:val="005F4C75"/>
    <w:rsid w:val="005F5502"/>
    <w:rsid w:val="005F72FD"/>
    <w:rsid w:val="00600BD0"/>
    <w:rsid w:val="00601096"/>
    <w:rsid w:val="00601C6D"/>
    <w:rsid w:val="0060232E"/>
    <w:rsid w:val="006072EE"/>
    <w:rsid w:val="00611E87"/>
    <w:rsid w:val="00614EC2"/>
    <w:rsid w:val="00617EF8"/>
    <w:rsid w:val="00623FFE"/>
    <w:rsid w:val="006243E4"/>
    <w:rsid w:val="00632AFB"/>
    <w:rsid w:val="006346C6"/>
    <w:rsid w:val="00640637"/>
    <w:rsid w:val="00640B9C"/>
    <w:rsid w:val="006432CD"/>
    <w:rsid w:val="0064743F"/>
    <w:rsid w:val="00650C45"/>
    <w:rsid w:val="006513AB"/>
    <w:rsid w:val="00652007"/>
    <w:rsid w:val="006530F0"/>
    <w:rsid w:val="00657BCB"/>
    <w:rsid w:val="00657D44"/>
    <w:rsid w:val="006629C1"/>
    <w:rsid w:val="006669C3"/>
    <w:rsid w:val="006739DA"/>
    <w:rsid w:val="00673CB7"/>
    <w:rsid w:val="0068126B"/>
    <w:rsid w:val="006814D8"/>
    <w:rsid w:val="00681830"/>
    <w:rsid w:val="00691642"/>
    <w:rsid w:val="00693755"/>
    <w:rsid w:val="006972AB"/>
    <w:rsid w:val="00697796"/>
    <w:rsid w:val="006A0341"/>
    <w:rsid w:val="006A3D85"/>
    <w:rsid w:val="006A7644"/>
    <w:rsid w:val="006B1395"/>
    <w:rsid w:val="006B4F79"/>
    <w:rsid w:val="006B6B85"/>
    <w:rsid w:val="006B6FFC"/>
    <w:rsid w:val="006C064B"/>
    <w:rsid w:val="006C565D"/>
    <w:rsid w:val="006C7193"/>
    <w:rsid w:val="006D4FA9"/>
    <w:rsid w:val="006D6333"/>
    <w:rsid w:val="006D7433"/>
    <w:rsid w:val="006E25E8"/>
    <w:rsid w:val="006E3A70"/>
    <w:rsid w:val="006E4F54"/>
    <w:rsid w:val="006E66F9"/>
    <w:rsid w:val="006F1553"/>
    <w:rsid w:val="006F61BC"/>
    <w:rsid w:val="006F7084"/>
    <w:rsid w:val="00700C3A"/>
    <w:rsid w:val="0070141F"/>
    <w:rsid w:val="0070145E"/>
    <w:rsid w:val="007018DE"/>
    <w:rsid w:val="00702367"/>
    <w:rsid w:val="00705D81"/>
    <w:rsid w:val="00706770"/>
    <w:rsid w:val="007102BB"/>
    <w:rsid w:val="007106BB"/>
    <w:rsid w:val="00715144"/>
    <w:rsid w:val="00716FB3"/>
    <w:rsid w:val="0071710F"/>
    <w:rsid w:val="00724A69"/>
    <w:rsid w:val="00725317"/>
    <w:rsid w:val="00725F22"/>
    <w:rsid w:val="0072607E"/>
    <w:rsid w:val="00736DBE"/>
    <w:rsid w:val="00737383"/>
    <w:rsid w:val="00737C5D"/>
    <w:rsid w:val="00740086"/>
    <w:rsid w:val="00740783"/>
    <w:rsid w:val="00740B26"/>
    <w:rsid w:val="007434E2"/>
    <w:rsid w:val="00743F71"/>
    <w:rsid w:val="00744FD6"/>
    <w:rsid w:val="00746686"/>
    <w:rsid w:val="007473B0"/>
    <w:rsid w:val="00751146"/>
    <w:rsid w:val="007511AE"/>
    <w:rsid w:val="00752C7F"/>
    <w:rsid w:val="00756009"/>
    <w:rsid w:val="00756321"/>
    <w:rsid w:val="00760E6A"/>
    <w:rsid w:val="00762A01"/>
    <w:rsid w:val="00773786"/>
    <w:rsid w:val="007760F7"/>
    <w:rsid w:val="0078440C"/>
    <w:rsid w:val="00785997"/>
    <w:rsid w:val="00785E16"/>
    <w:rsid w:val="0079012E"/>
    <w:rsid w:val="007907D4"/>
    <w:rsid w:val="0079113B"/>
    <w:rsid w:val="0079231C"/>
    <w:rsid w:val="00793001"/>
    <w:rsid w:val="0079350D"/>
    <w:rsid w:val="00794399"/>
    <w:rsid w:val="0079620D"/>
    <w:rsid w:val="007A202D"/>
    <w:rsid w:val="007A39B7"/>
    <w:rsid w:val="007A3DBC"/>
    <w:rsid w:val="007A4B0B"/>
    <w:rsid w:val="007A5144"/>
    <w:rsid w:val="007B40BB"/>
    <w:rsid w:val="007B5456"/>
    <w:rsid w:val="007C0413"/>
    <w:rsid w:val="007C2724"/>
    <w:rsid w:val="007C3C3B"/>
    <w:rsid w:val="007C4950"/>
    <w:rsid w:val="007C4F40"/>
    <w:rsid w:val="007C758D"/>
    <w:rsid w:val="007D01DF"/>
    <w:rsid w:val="007D25BC"/>
    <w:rsid w:val="007E0A08"/>
    <w:rsid w:val="007E4830"/>
    <w:rsid w:val="007E492A"/>
    <w:rsid w:val="007E5310"/>
    <w:rsid w:val="007E5F55"/>
    <w:rsid w:val="007E631A"/>
    <w:rsid w:val="007E6685"/>
    <w:rsid w:val="007E7575"/>
    <w:rsid w:val="007F3A42"/>
    <w:rsid w:val="007F3B05"/>
    <w:rsid w:val="007F7E35"/>
    <w:rsid w:val="00801C07"/>
    <w:rsid w:val="00803DF2"/>
    <w:rsid w:val="008049A8"/>
    <w:rsid w:val="00806B4F"/>
    <w:rsid w:val="00813F35"/>
    <w:rsid w:val="00814D94"/>
    <w:rsid w:val="008175C5"/>
    <w:rsid w:val="008201F0"/>
    <w:rsid w:val="00820FAC"/>
    <w:rsid w:val="008217C6"/>
    <w:rsid w:val="00826A29"/>
    <w:rsid w:val="008301B2"/>
    <w:rsid w:val="0083089F"/>
    <w:rsid w:val="00834007"/>
    <w:rsid w:val="00834835"/>
    <w:rsid w:val="00834E55"/>
    <w:rsid w:val="00840E44"/>
    <w:rsid w:val="0084151E"/>
    <w:rsid w:val="00843B3D"/>
    <w:rsid w:val="008453A8"/>
    <w:rsid w:val="00846F01"/>
    <w:rsid w:val="00847DFA"/>
    <w:rsid w:val="0085080B"/>
    <w:rsid w:val="00852C8A"/>
    <w:rsid w:val="008539A6"/>
    <w:rsid w:val="00853CDD"/>
    <w:rsid w:val="00853F86"/>
    <w:rsid w:val="00855338"/>
    <w:rsid w:val="00861765"/>
    <w:rsid w:val="00862BB9"/>
    <w:rsid w:val="00864711"/>
    <w:rsid w:val="008672DE"/>
    <w:rsid w:val="00870806"/>
    <w:rsid w:val="00870A9B"/>
    <w:rsid w:val="00872412"/>
    <w:rsid w:val="008728A7"/>
    <w:rsid w:val="00875ACE"/>
    <w:rsid w:val="0087691D"/>
    <w:rsid w:val="00877748"/>
    <w:rsid w:val="00877AC1"/>
    <w:rsid w:val="00877C2D"/>
    <w:rsid w:val="00877CB8"/>
    <w:rsid w:val="00880CF3"/>
    <w:rsid w:val="008811A5"/>
    <w:rsid w:val="008849FB"/>
    <w:rsid w:val="0088671C"/>
    <w:rsid w:val="00887739"/>
    <w:rsid w:val="00891316"/>
    <w:rsid w:val="0089236C"/>
    <w:rsid w:val="00892758"/>
    <w:rsid w:val="008942B2"/>
    <w:rsid w:val="008968C9"/>
    <w:rsid w:val="008A04FB"/>
    <w:rsid w:val="008A0A67"/>
    <w:rsid w:val="008A0F77"/>
    <w:rsid w:val="008A13CB"/>
    <w:rsid w:val="008A2C81"/>
    <w:rsid w:val="008A2E62"/>
    <w:rsid w:val="008A47D8"/>
    <w:rsid w:val="008A4D2B"/>
    <w:rsid w:val="008A68AA"/>
    <w:rsid w:val="008B1424"/>
    <w:rsid w:val="008B204D"/>
    <w:rsid w:val="008B64DF"/>
    <w:rsid w:val="008B74A5"/>
    <w:rsid w:val="008C0024"/>
    <w:rsid w:val="008C1DBB"/>
    <w:rsid w:val="008C28D9"/>
    <w:rsid w:val="008C5692"/>
    <w:rsid w:val="008D0A81"/>
    <w:rsid w:val="008D1E79"/>
    <w:rsid w:val="008D311A"/>
    <w:rsid w:val="008D3E2B"/>
    <w:rsid w:val="008D7BA1"/>
    <w:rsid w:val="008E0404"/>
    <w:rsid w:val="008E1BCA"/>
    <w:rsid w:val="008E5BBE"/>
    <w:rsid w:val="008E5DFE"/>
    <w:rsid w:val="008F02C7"/>
    <w:rsid w:val="008F245B"/>
    <w:rsid w:val="008F31B3"/>
    <w:rsid w:val="008F449F"/>
    <w:rsid w:val="008F7F64"/>
    <w:rsid w:val="009005DF"/>
    <w:rsid w:val="00900809"/>
    <w:rsid w:val="0090285A"/>
    <w:rsid w:val="00902D22"/>
    <w:rsid w:val="0090482A"/>
    <w:rsid w:val="00905EEC"/>
    <w:rsid w:val="00913012"/>
    <w:rsid w:val="00914C75"/>
    <w:rsid w:val="009251B7"/>
    <w:rsid w:val="00925BE8"/>
    <w:rsid w:val="00926629"/>
    <w:rsid w:val="009274B6"/>
    <w:rsid w:val="009303A7"/>
    <w:rsid w:val="00933154"/>
    <w:rsid w:val="009356BA"/>
    <w:rsid w:val="009369F0"/>
    <w:rsid w:val="00941B6D"/>
    <w:rsid w:val="00942788"/>
    <w:rsid w:val="00942D8A"/>
    <w:rsid w:val="00946E5D"/>
    <w:rsid w:val="009512E2"/>
    <w:rsid w:val="00954387"/>
    <w:rsid w:val="0095490F"/>
    <w:rsid w:val="0095557B"/>
    <w:rsid w:val="00974F89"/>
    <w:rsid w:val="009756AE"/>
    <w:rsid w:val="00976625"/>
    <w:rsid w:val="00977FF4"/>
    <w:rsid w:val="00980CF3"/>
    <w:rsid w:val="00986C01"/>
    <w:rsid w:val="0098771A"/>
    <w:rsid w:val="0099050F"/>
    <w:rsid w:val="009919BE"/>
    <w:rsid w:val="009A33D6"/>
    <w:rsid w:val="009B0E87"/>
    <w:rsid w:val="009B1F47"/>
    <w:rsid w:val="009B2441"/>
    <w:rsid w:val="009B31D1"/>
    <w:rsid w:val="009B56BA"/>
    <w:rsid w:val="009B6012"/>
    <w:rsid w:val="009B61F0"/>
    <w:rsid w:val="009B6905"/>
    <w:rsid w:val="009B7BAC"/>
    <w:rsid w:val="009C324E"/>
    <w:rsid w:val="009C4414"/>
    <w:rsid w:val="009C5126"/>
    <w:rsid w:val="009C6A05"/>
    <w:rsid w:val="009C7897"/>
    <w:rsid w:val="009D1D58"/>
    <w:rsid w:val="009D1F43"/>
    <w:rsid w:val="009D4A8F"/>
    <w:rsid w:val="009D6715"/>
    <w:rsid w:val="009D6F5E"/>
    <w:rsid w:val="009E36CA"/>
    <w:rsid w:val="009E498E"/>
    <w:rsid w:val="009E7A90"/>
    <w:rsid w:val="009F08DC"/>
    <w:rsid w:val="009F1928"/>
    <w:rsid w:val="009F6CF0"/>
    <w:rsid w:val="00A10281"/>
    <w:rsid w:val="00A13855"/>
    <w:rsid w:val="00A147BD"/>
    <w:rsid w:val="00A14FC7"/>
    <w:rsid w:val="00A1527B"/>
    <w:rsid w:val="00A15FF1"/>
    <w:rsid w:val="00A16A12"/>
    <w:rsid w:val="00A16E3E"/>
    <w:rsid w:val="00A214AD"/>
    <w:rsid w:val="00A24E74"/>
    <w:rsid w:val="00A25D6F"/>
    <w:rsid w:val="00A2726D"/>
    <w:rsid w:val="00A27A9B"/>
    <w:rsid w:val="00A33C1F"/>
    <w:rsid w:val="00A342A0"/>
    <w:rsid w:val="00A41B34"/>
    <w:rsid w:val="00A42736"/>
    <w:rsid w:val="00A44DE3"/>
    <w:rsid w:val="00A451B1"/>
    <w:rsid w:val="00A466EA"/>
    <w:rsid w:val="00A50F85"/>
    <w:rsid w:val="00A53C2E"/>
    <w:rsid w:val="00A55907"/>
    <w:rsid w:val="00A5680B"/>
    <w:rsid w:val="00A60167"/>
    <w:rsid w:val="00A621F3"/>
    <w:rsid w:val="00A67E3D"/>
    <w:rsid w:val="00A72116"/>
    <w:rsid w:val="00A73398"/>
    <w:rsid w:val="00A746C5"/>
    <w:rsid w:val="00A754A2"/>
    <w:rsid w:val="00A76EFE"/>
    <w:rsid w:val="00A81E44"/>
    <w:rsid w:val="00A876E9"/>
    <w:rsid w:val="00A91F69"/>
    <w:rsid w:val="00A95168"/>
    <w:rsid w:val="00A973CC"/>
    <w:rsid w:val="00A978C3"/>
    <w:rsid w:val="00AA530C"/>
    <w:rsid w:val="00AA5A7C"/>
    <w:rsid w:val="00AB343A"/>
    <w:rsid w:val="00AB6668"/>
    <w:rsid w:val="00AB7F98"/>
    <w:rsid w:val="00AC07A2"/>
    <w:rsid w:val="00AD106F"/>
    <w:rsid w:val="00AD1F47"/>
    <w:rsid w:val="00AD20E6"/>
    <w:rsid w:val="00AD3876"/>
    <w:rsid w:val="00AD438E"/>
    <w:rsid w:val="00AD43C1"/>
    <w:rsid w:val="00AD5F29"/>
    <w:rsid w:val="00AD7C14"/>
    <w:rsid w:val="00AE0B79"/>
    <w:rsid w:val="00AE0E26"/>
    <w:rsid w:val="00AE2076"/>
    <w:rsid w:val="00AE4912"/>
    <w:rsid w:val="00AE6BB3"/>
    <w:rsid w:val="00AE6C0F"/>
    <w:rsid w:val="00AF2B4A"/>
    <w:rsid w:val="00AF52E6"/>
    <w:rsid w:val="00AF6B2D"/>
    <w:rsid w:val="00AF7936"/>
    <w:rsid w:val="00B00041"/>
    <w:rsid w:val="00B0045A"/>
    <w:rsid w:val="00B0430D"/>
    <w:rsid w:val="00B048B2"/>
    <w:rsid w:val="00B054D4"/>
    <w:rsid w:val="00B05F2B"/>
    <w:rsid w:val="00B067F4"/>
    <w:rsid w:val="00B06CDA"/>
    <w:rsid w:val="00B11239"/>
    <w:rsid w:val="00B1165C"/>
    <w:rsid w:val="00B143E9"/>
    <w:rsid w:val="00B1547D"/>
    <w:rsid w:val="00B15F2F"/>
    <w:rsid w:val="00B16251"/>
    <w:rsid w:val="00B16B10"/>
    <w:rsid w:val="00B20FC9"/>
    <w:rsid w:val="00B24A77"/>
    <w:rsid w:val="00B26C4A"/>
    <w:rsid w:val="00B26E97"/>
    <w:rsid w:val="00B43EF1"/>
    <w:rsid w:val="00B44B8E"/>
    <w:rsid w:val="00B50BFD"/>
    <w:rsid w:val="00B51719"/>
    <w:rsid w:val="00B520FF"/>
    <w:rsid w:val="00B5470B"/>
    <w:rsid w:val="00B5694F"/>
    <w:rsid w:val="00B57D21"/>
    <w:rsid w:val="00B57F36"/>
    <w:rsid w:val="00B6051B"/>
    <w:rsid w:val="00B61783"/>
    <w:rsid w:val="00B61F23"/>
    <w:rsid w:val="00B620FA"/>
    <w:rsid w:val="00B6234E"/>
    <w:rsid w:val="00B63E6B"/>
    <w:rsid w:val="00B64057"/>
    <w:rsid w:val="00B65BEE"/>
    <w:rsid w:val="00B67B55"/>
    <w:rsid w:val="00B70067"/>
    <w:rsid w:val="00B708CD"/>
    <w:rsid w:val="00B72D60"/>
    <w:rsid w:val="00B72E62"/>
    <w:rsid w:val="00B74964"/>
    <w:rsid w:val="00B75675"/>
    <w:rsid w:val="00B803EA"/>
    <w:rsid w:val="00B816BA"/>
    <w:rsid w:val="00B8252A"/>
    <w:rsid w:val="00B8557C"/>
    <w:rsid w:val="00B9132B"/>
    <w:rsid w:val="00B91F3D"/>
    <w:rsid w:val="00B93950"/>
    <w:rsid w:val="00B9524B"/>
    <w:rsid w:val="00B9583C"/>
    <w:rsid w:val="00B95BF1"/>
    <w:rsid w:val="00BA0BD9"/>
    <w:rsid w:val="00BA2E75"/>
    <w:rsid w:val="00BA4036"/>
    <w:rsid w:val="00BA45C2"/>
    <w:rsid w:val="00BA5AB6"/>
    <w:rsid w:val="00BA65E0"/>
    <w:rsid w:val="00BA75BD"/>
    <w:rsid w:val="00BA7B83"/>
    <w:rsid w:val="00BA7F7F"/>
    <w:rsid w:val="00BB0DFB"/>
    <w:rsid w:val="00BB19B0"/>
    <w:rsid w:val="00BB1CF6"/>
    <w:rsid w:val="00BB4E56"/>
    <w:rsid w:val="00BC078E"/>
    <w:rsid w:val="00BC0941"/>
    <w:rsid w:val="00BC293A"/>
    <w:rsid w:val="00BC36BB"/>
    <w:rsid w:val="00BC7B3B"/>
    <w:rsid w:val="00BD04AB"/>
    <w:rsid w:val="00BD0996"/>
    <w:rsid w:val="00BD2353"/>
    <w:rsid w:val="00BD284F"/>
    <w:rsid w:val="00BD7649"/>
    <w:rsid w:val="00BD7B0C"/>
    <w:rsid w:val="00BE2AEE"/>
    <w:rsid w:val="00BE32D0"/>
    <w:rsid w:val="00BE3FCF"/>
    <w:rsid w:val="00BE5282"/>
    <w:rsid w:val="00BE795C"/>
    <w:rsid w:val="00BF1DEB"/>
    <w:rsid w:val="00BF2732"/>
    <w:rsid w:val="00BF333C"/>
    <w:rsid w:val="00BF49A7"/>
    <w:rsid w:val="00BF574A"/>
    <w:rsid w:val="00C050F7"/>
    <w:rsid w:val="00C05A25"/>
    <w:rsid w:val="00C0612E"/>
    <w:rsid w:val="00C06933"/>
    <w:rsid w:val="00C06F96"/>
    <w:rsid w:val="00C07713"/>
    <w:rsid w:val="00C10589"/>
    <w:rsid w:val="00C12D38"/>
    <w:rsid w:val="00C1362F"/>
    <w:rsid w:val="00C149D1"/>
    <w:rsid w:val="00C172E7"/>
    <w:rsid w:val="00C325D1"/>
    <w:rsid w:val="00C32E65"/>
    <w:rsid w:val="00C347F4"/>
    <w:rsid w:val="00C35984"/>
    <w:rsid w:val="00C36023"/>
    <w:rsid w:val="00C40004"/>
    <w:rsid w:val="00C41602"/>
    <w:rsid w:val="00C41773"/>
    <w:rsid w:val="00C4219A"/>
    <w:rsid w:val="00C430F3"/>
    <w:rsid w:val="00C440E0"/>
    <w:rsid w:val="00C4488D"/>
    <w:rsid w:val="00C44AC4"/>
    <w:rsid w:val="00C46B16"/>
    <w:rsid w:val="00C50259"/>
    <w:rsid w:val="00C517F1"/>
    <w:rsid w:val="00C567B0"/>
    <w:rsid w:val="00C571E4"/>
    <w:rsid w:val="00C601B3"/>
    <w:rsid w:val="00C6164E"/>
    <w:rsid w:val="00C67667"/>
    <w:rsid w:val="00C70857"/>
    <w:rsid w:val="00C710C0"/>
    <w:rsid w:val="00C72909"/>
    <w:rsid w:val="00C83F09"/>
    <w:rsid w:val="00C8582E"/>
    <w:rsid w:val="00C92EA7"/>
    <w:rsid w:val="00C93DC8"/>
    <w:rsid w:val="00C9521F"/>
    <w:rsid w:val="00C97EA9"/>
    <w:rsid w:val="00CA2A11"/>
    <w:rsid w:val="00CA3008"/>
    <w:rsid w:val="00CA33D4"/>
    <w:rsid w:val="00CB58ED"/>
    <w:rsid w:val="00CB6630"/>
    <w:rsid w:val="00CC00FD"/>
    <w:rsid w:val="00CC0356"/>
    <w:rsid w:val="00CC5382"/>
    <w:rsid w:val="00CD001A"/>
    <w:rsid w:val="00CD0037"/>
    <w:rsid w:val="00CD17AC"/>
    <w:rsid w:val="00CD2718"/>
    <w:rsid w:val="00CD495E"/>
    <w:rsid w:val="00CD555E"/>
    <w:rsid w:val="00CD56D1"/>
    <w:rsid w:val="00CD5DA4"/>
    <w:rsid w:val="00CE184E"/>
    <w:rsid w:val="00CF16ED"/>
    <w:rsid w:val="00CF478A"/>
    <w:rsid w:val="00CF48D1"/>
    <w:rsid w:val="00CF59E3"/>
    <w:rsid w:val="00CF5F6A"/>
    <w:rsid w:val="00CF6277"/>
    <w:rsid w:val="00CF6EE7"/>
    <w:rsid w:val="00D12448"/>
    <w:rsid w:val="00D13077"/>
    <w:rsid w:val="00D13D46"/>
    <w:rsid w:val="00D1640B"/>
    <w:rsid w:val="00D16D92"/>
    <w:rsid w:val="00D172D2"/>
    <w:rsid w:val="00D21DC0"/>
    <w:rsid w:val="00D226BF"/>
    <w:rsid w:val="00D22824"/>
    <w:rsid w:val="00D27E59"/>
    <w:rsid w:val="00D351D3"/>
    <w:rsid w:val="00D35C09"/>
    <w:rsid w:val="00D37240"/>
    <w:rsid w:val="00D41CDA"/>
    <w:rsid w:val="00D43219"/>
    <w:rsid w:val="00D46C97"/>
    <w:rsid w:val="00D47205"/>
    <w:rsid w:val="00D51473"/>
    <w:rsid w:val="00D51FBD"/>
    <w:rsid w:val="00D5282A"/>
    <w:rsid w:val="00D534F9"/>
    <w:rsid w:val="00D55094"/>
    <w:rsid w:val="00D556C5"/>
    <w:rsid w:val="00D55D61"/>
    <w:rsid w:val="00D57193"/>
    <w:rsid w:val="00D6112E"/>
    <w:rsid w:val="00D61D0C"/>
    <w:rsid w:val="00D633FC"/>
    <w:rsid w:val="00D64173"/>
    <w:rsid w:val="00D641BE"/>
    <w:rsid w:val="00D6460B"/>
    <w:rsid w:val="00D64A88"/>
    <w:rsid w:val="00D6603F"/>
    <w:rsid w:val="00D66C06"/>
    <w:rsid w:val="00D70E85"/>
    <w:rsid w:val="00D70E9D"/>
    <w:rsid w:val="00D73447"/>
    <w:rsid w:val="00D7377D"/>
    <w:rsid w:val="00D73D05"/>
    <w:rsid w:val="00D74C5D"/>
    <w:rsid w:val="00D76D5E"/>
    <w:rsid w:val="00D773B7"/>
    <w:rsid w:val="00D77469"/>
    <w:rsid w:val="00D83648"/>
    <w:rsid w:val="00D840E2"/>
    <w:rsid w:val="00D85088"/>
    <w:rsid w:val="00D86CBB"/>
    <w:rsid w:val="00D87566"/>
    <w:rsid w:val="00D90773"/>
    <w:rsid w:val="00D91068"/>
    <w:rsid w:val="00D9274E"/>
    <w:rsid w:val="00D93901"/>
    <w:rsid w:val="00D95BE4"/>
    <w:rsid w:val="00D965A0"/>
    <w:rsid w:val="00D97BEC"/>
    <w:rsid w:val="00DA2230"/>
    <w:rsid w:val="00DA4E3A"/>
    <w:rsid w:val="00DA512D"/>
    <w:rsid w:val="00DA6145"/>
    <w:rsid w:val="00DA61E0"/>
    <w:rsid w:val="00DA7316"/>
    <w:rsid w:val="00DB079F"/>
    <w:rsid w:val="00DB08B4"/>
    <w:rsid w:val="00DB0B8A"/>
    <w:rsid w:val="00DB0C18"/>
    <w:rsid w:val="00DB24DD"/>
    <w:rsid w:val="00DB2927"/>
    <w:rsid w:val="00DB4D9E"/>
    <w:rsid w:val="00DB63AC"/>
    <w:rsid w:val="00DC0A08"/>
    <w:rsid w:val="00DC2A80"/>
    <w:rsid w:val="00DC3ED2"/>
    <w:rsid w:val="00DC48B4"/>
    <w:rsid w:val="00DC4DB9"/>
    <w:rsid w:val="00DC6DF4"/>
    <w:rsid w:val="00DD002C"/>
    <w:rsid w:val="00DD1808"/>
    <w:rsid w:val="00DD2945"/>
    <w:rsid w:val="00DD3032"/>
    <w:rsid w:val="00DD363E"/>
    <w:rsid w:val="00DD4B53"/>
    <w:rsid w:val="00DD5626"/>
    <w:rsid w:val="00DD79C3"/>
    <w:rsid w:val="00DE1133"/>
    <w:rsid w:val="00DE355A"/>
    <w:rsid w:val="00DE478A"/>
    <w:rsid w:val="00DE5199"/>
    <w:rsid w:val="00DE59B2"/>
    <w:rsid w:val="00DE6EA7"/>
    <w:rsid w:val="00DE7D9E"/>
    <w:rsid w:val="00DF0129"/>
    <w:rsid w:val="00DF1E3F"/>
    <w:rsid w:val="00DF4BCD"/>
    <w:rsid w:val="00DF5A9E"/>
    <w:rsid w:val="00DF5E38"/>
    <w:rsid w:val="00DF5F7E"/>
    <w:rsid w:val="00DF6D45"/>
    <w:rsid w:val="00DF7D1E"/>
    <w:rsid w:val="00DF7F6B"/>
    <w:rsid w:val="00E00733"/>
    <w:rsid w:val="00E02E74"/>
    <w:rsid w:val="00E039AE"/>
    <w:rsid w:val="00E041E2"/>
    <w:rsid w:val="00E1473B"/>
    <w:rsid w:val="00E1538A"/>
    <w:rsid w:val="00E20482"/>
    <w:rsid w:val="00E20FE9"/>
    <w:rsid w:val="00E2197E"/>
    <w:rsid w:val="00E23768"/>
    <w:rsid w:val="00E23F5C"/>
    <w:rsid w:val="00E25A60"/>
    <w:rsid w:val="00E307E6"/>
    <w:rsid w:val="00E34894"/>
    <w:rsid w:val="00E40597"/>
    <w:rsid w:val="00E413BA"/>
    <w:rsid w:val="00E459B6"/>
    <w:rsid w:val="00E51FAD"/>
    <w:rsid w:val="00E531CF"/>
    <w:rsid w:val="00E54268"/>
    <w:rsid w:val="00E554E9"/>
    <w:rsid w:val="00E637C5"/>
    <w:rsid w:val="00E67541"/>
    <w:rsid w:val="00E678E5"/>
    <w:rsid w:val="00E73254"/>
    <w:rsid w:val="00E7593B"/>
    <w:rsid w:val="00E7598C"/>
    <w:rsid w:val="00E76E53"/>
    <w:rsid w:val="00E774FE"/>
    <w:rsid w:val="00E77C3D"/>
    <w:rsid w:val="00E800E3"/>
    <w:rsid w:val="00E827DD"/>
    <w:rsid w:val="00E90AA7"/>
    <w:rsid w:val="00E9250B"/>
    <w:rsid w:val="00E92AB4"/>
    <w:rsid w:val="00E9508C"/>
    <w:rsid w:val="00E96E20"/>
    <w:rsid w:val="00EA0011"/>
    <w:rsid w:val="00EA0318"/>
    <w:rsid w:val="00EA5A45"/>
    <w:rsid w:val="00EA7BAC"/>
    <w:rsid w:val="00EB09BB"/>
    <w:rsid w:val="00EC5D0A"/>
    <w:rsid w:val="00EC6C99"/>
    <w:rsid w:val="00EC6E1F"/>
    <w:rsid w:val="00ED22EB"/>
    <w:rsid w:val="00EE0420"/>
    <w:rsid w:val="00EF1D6A"/>
    <w:rsid w:val="00EF207C"/>
    <w:rsid w:val="00EF383D"/>
    <w:rsid w:val="00EF4D4D"/>
    <w:rsid w:val="00EF50D8"/>
    <w:rsid w:val="00EF774C"/>
    <w:rsid w:val="00F0063B"/>
    <w:rsid w:val="00F010CC"/>
    <w:rsid w:val="00F01BFA"/>
    <w:rsid w:val="00F01FA8"/>
    <w:rsid w:val="00F03270"/>
    <w:rsid w:val="00F0747A"/>
    <w:rsid w:val="00F074E4"/>
    <w:rsid w:val="00F11833"/>
    <w:rsid w:val="00F14901"/>
    <w:rsid w:val="00F1548E"/>
    <w:rsid w:val="00F15BE4"/>
    <w:rsid w:val="00F16BBB"/>
    <w:rsid w:val="00F1740F"/>
    <w:rsid w:val="00F17A3F"/>
    <w:rsid w:val="00F21653"/>
    <w:rsid w:val="00F21C8E"/>
    <w:rsid w:val="00F24A5D"/>
    <w:rsid w:val="00F30BE6"/>
    <w:rsid w:val="00F33E2B"/>
    <w:rsid w:val="00F34741"/>
    <w:rsid w:val="00F35297"/>
    <w:rsid w:val="00F42CB4"/>
    <w:rsid w:val="00F43FFE"/>
    <w:rsid w:val="00F44C42"/>
    <w:rsid w:val="00F46B12"/>
    <w:rsid w:val="00F5021E"/>
    <w:rsid w:val="00F506A3"/>
    <w:rsid w:val="00F5235E"/>
    <w:rsid w:val="00F53EFB"/>
    <w:rsid w:val="00F60AEA"/>
    <w:rsid w:val="00F61976"/>
    <w:rsid w:val="00F67893"/>
    <w:rsid w:val="00F67BDA"/>
    <w:rsid w:val="00F71756"/>
    <w:rsid w:val="00F72430"/>
    <w:rsid w:val="00F7399F"/>
    <w:rsid w:val="00F76493"/>
    <w:rsid w:val="00F814BC"/>
    <w:rsid w:val="00F82BCD"/>
    <w:rsid w:val="00F84AF8"/>
    <w:rsid w:val="00F85FD1"/>
    <w:rsid w:val="00F86A9B"/>
    <w:rsid w:val="00F90117"/>
    <w:rsid w:val="00F90E1C"/>
    <w:rsid w:val="00F92017"/>
    <w:rsid w:val="00F93E41"/>
    <w:rsid w:val="00F94E92"/>
    <w:rsid w:val="00FA63BE"/>
    <w:rsid w:val="00FB09DF"/>
    <w:rsid w:val="00FB3421"/>
    <w:rsid w:val="00FB5A9A"/>
    <w:rsid w:val="00FB730E"/>
    <w:rsid w:val="00FC001D"/>
    <w:rsid w:val="00FC1989"/>
    <w:rsid w:val="00FD2282"/>
    <w:rsid w:val="00FD40D0"/>
    <w:rsid w:val="00FD5CE4"/>
    <w:rsid w:val="00FD646B"/>
    <w:rsid w:val="00FD6B7B"/>
    <w:rsid w:val="00FE6F7F"/>
    <w:rsid w:val="00FF17E8"/>
    <w:rsid w:val="00FF2A98"/>
    <w:rsid w:val="00FF74B3"/>
    <w:rsid w:val="00FF7C2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130A3"/>
  <w15:chartTrackingRefBased/>
  <w15:docId w15:val="{71CF3E83-A48B-4615-B56B-57ACC305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pPr>
      <w:spacing w:after="240"/>
      <w:jc w:val="both"/>
    </w:pPr>
    <w:rPr>
      <w:sz w:val="24"/>
      <w:lang w:val="en-GB" w:eastAsia="en-US"/>
    </w:rPr>
  </w:style>
  <w:style w:type="paragraph" w:styleId="Otsikko1">
    <w:name w:val="heading 1"/>
    <w:basedOn w:val="Normaali"/>
    <w:next w:val="Text1"/>
    <w:link w:val="Otsikko1Char"/>
    <w:qFormat/>
    <w:pPr>
      <w:keepNext/>
      <w:numPr>
        <w:numId w:val="3"/>
      </w:numPr>
      <w:spacing w:before="240"/>
      <w:outlineLvl w:val="0"/>
    </w:pPr>
    <w:rPr>
      <w:b/>
      <w:smallCaps/>
    </w:rPr>
  </w:style>
  <w:style w:type="paragraph" w:styleId="Otsikko2">
    <w:name w:val="heading 2"/>
    <w:basedOn w:val="Normaali"/>
    <w:next w:val="Text2"/>
    <w:qFormat/>
    <w:rsid w:val="00335F28"/>
    <w:pPr>
      <w:keepNext/>
      <w:numPr>
        <w:ilvl w:val="1"/>
        <w:numId w:val="3"/>
      </w:numPr>
      <w:outlineLvl w:val="1"/>
    </w:pPr>
    <w:rPr>
      <w:b/>
    </w:rPr>
  </w:style>
  <w:style w:type="paragraph" w:styleId="Otsikko3">
    <w:name w:val="heading 3"/>
    <w:basedOn w:val="Normaali"/>
    <w:next w:val="Text3"/>
    <w:link w:val="Otsikko3Char"/>
    <w:qFormat/>
    <w:pPr>
      <w:keepNext/>
      <w:numPr>
        <w:ilvl w:val="2"/>
        <w:numId w:val="3"/>
      </w:numPr>
      <w:outlineLvl w:val="2"/>
    </w:pPr>
    <w:rPr>
      <w:i/>
    </w:rPr>
  </w:style>
  <w:style w:type="paragraph" w:styleId="Otsikko4">
    <w:name w:val="heading 4"/>
    <w:basedOn w:val="Normaali"/>
    <w:next w:val="Text4"/>
    <w:qFormat/>
    <w:pPr>
      <w:keepNext/>
      <w:numPr>
        <w:ilvl w:val="3"/>
        <w:numId w:val="3"/>
      </w:numPr>
      <w:outlineLvl w:val="3"/>
    </w:pPr>
  </w:style>
  <w:style w:type="paragraph" w:styleId="Otsikko5">
    <w:name w:val="heading 5"/>
    <w:basedOn w:val="Normaali"/>
    <w:next w:val="Normaali"/>
    <w:qFormat/>
    <w:pPr>
      <w:tabs>
        <w:tab w:val="num" w:pos="0"/>
      </w:tabs>
      <w:spacing w:before="240" w:after="60"/>
      <w:outlineLvl w:val="4"/>
    </w:pPr>
    <w:rPr>
      <w:rFonts w:ascii="Arial" w:hAnsi="Arial"/>
      <w:sz w:val="22"/>
    </w:rPr>
  </w:style>
  <w:style w:type="paragraph" w:styleId="Otsikko6">
    <w:name w:val="heading 6"/>
    <w:basedOn w:val="Normaali"/>
    <w:next w:val="Normaali"/>
    <w:qFormat/>
    <w:pPr>
      <w:tabs>
        <w:tab w:val="num" w:pos="0"/>
      </w:tabs>
      <w:spacing w:before="240" w:after="60"/>
      <w:outlineLvl w:val="5"/>
    </w:pPr>
    <w:rPr>
      <w:rFonts w:ascii="Arial" w:hAnsi="Arial"/>
      <w:i/>
      <w:sz w:val="22"/>
    </w:rPr>
  </w:style>
  <w:style w:type="paragraph" w:styleId="Otsikko7">
    <w:name w:val="heading 7"/>
    <w:basedOn w:val="Normaali"/>
    <w:next w:val="Normaali"/>
    <w:qFormat/>
    <w:pPr>
      <w:tabs>
        <w:tab w:val="num" w:pos="0"/>
      </w:tabs>
      <w:spacing w:before="240" w:after="60"/>
      <w:outlineLvl w:val="6"/>
    </w:pPr>
    <w:rPr>
      <w:rFonts w:ascii="Arial" w:hAnsi="Arial"/>
      <w:sz w:val="20"/>
    </w:rPr>
  </w:style>
  <w:style w:type="paragraph" w:styleId="Otsikko8">
    <w:name w:val="heading 8"/>
    <w:basedOn w:val="Normaali"/>
    <w:next w:val="Normaali"/>
    <w:qFormat/>
    <w:pPr>
      <w:tabs>
        <w:tab w:val="num" w:pos="0"/>
      </w:tabs>
      <w:spacing w:before="240" w:after="60"/>
      <w:outlineLvl w:val="7"/>
    </w:pPr>
    <w:rPr>
      <w:rFonts w:ascii="Arial" w:hAnsi="Arial"/>
      <w:i/>
      <w:sz w:val="20"/>
    </w:rPr>
  </w:style>
  <w:style w:type="paragraph" w:styleId="Otsikko9">
    <w:name w:val="heading 9"/>
    <w:basedOn w:val="Normaali"/>
    <w:next w:val="Normaali"/>
    <w:qFormat/>
    <w:pPr>
      <w:tabs>
        <w:tab w:val="num" w:pos="0"/>
      </w:tabs>
      <w:spacing w:before="240" w:after="60"/>
      <w:outlineLvl w:val="8"/>
    </w:pPr>
    <w:rPr>
      <w:rFonts w:ascii="Arial" w:hAnsi="Arial"/>
      <w:i/>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Text1">
    <w:name w:val="Text 1"/>
    <w:basedOn w:val="Normaali"/>
    <w:pPr>
      <w:ind w:left="482"/>
    </w:pPr>
  </w:style>
  <w:style w:type="paragraph" w:customStyle="1" w:styleId="Text2">
    <w:name w:val="Text 2"/>
    <w:basedOn w:val="Normaali"/>
    <w:pPr>
      <w:tabs>
        <w:tab w:val="left" w:pos="2302"/>
      </w:tabs>
      <w:ind w:left="1202"/>
    </w:pPr>
  </w:style>
  <w:style w:type="paragraph" w:customStyle="1" w:styleId="Text3">
    <w:name w:val="Text 3"/>
    <w:basedOn w:val="Normaali"/>
    <w:pPr>
      <w:tabs>
        <w:tab w:val="left" w:pos="2302"/>
      </w:tabs>
      <w:ind w:left="1202"/>
    </w:pPr>
  </w:style>
  <w:style w:type="paragraph" w:customStyle="1" w:styleId="Text4">
    <w:name w:val="Text 4"/>
    <w:basedOn w:val="Normaali"/>
    <w:pPr>
      <w:tabs>
        <w:tab w:val="left" w:pos="2302"/>
      </w:tabs>
      <w:ind w:left="1202"/>
    </w:pPr>
  </w:style>
  <w:style w:type="paragraph" w:customStyle="1" w:styleId="Address">
    <w:name w:val="Address"/>
    <w:basedOn w:val="Normaali"/>
    <w:pPr>
      <w:spacing w:after="0"/>
      <w:jc w:val="left"/>
    </w:pPr>
  </w:style>
  <w:style w:type="paragraph" w:customStyle="1" w:styleId="AddressTL">
    <w:name w:val="AddressTL"/>
    <w:basedOn w:val="Normaali"/>
    <w:next w:val="Normaali"/>
    <w:pPr>
      <w:spacing w:after="720"/>
      <w:jc w:val="left"/>
    </w:pPr>
  </w:style>
  <w:style w:type="paragraph" w:customStyle="1" w:styleId="AddressTR">
    <w:name w:val="AddressTR"/>
    <w:basedOn w:val="Normaali"/>
    <w:next w:val="Normaali"/>
    <w:pPr>
      <w:spacing w:after="720"/>
      <w:ind w:left="5103"/>
      <w:jc w:val="left"/>
    </w:pPr>
  </w:style>
  <w:style w:type="paragraph" w:styleId="Lohkoteksti">
    <w:name w:val="Block Text"/>
    <w:basedOn w:val="Normaali"/>
    <w:pPr>
      <w:spacing w:after="120"/>
      <w:ind w:left="1440" w:right="1440"/>
    </w:pPr>
  </w:style>
  <w:style w:type="paragraph" w:styleId="Leipteksti">
    <w:name w:val="Body Text"/>
    <w:basedOn w:val="Normaali"/>
    <w:pPr>
      <w:spacing w:after="120"/>
    </w:pPr>
  </w:style>
  <w:style w:type="paragraph" w:styleId="Leipteksti2">
    <w:name w:val="Body Text 2"/>
    <w:basedOn w:val="Normaali"/>
    <w:pPr>
      <w:spacing w:after="120" w:line="480" w:lineRule="auto"/>
    </w:pPr>
  </w:style>
  <w:style w:type="paragraph" w:styleId="Leipteksti3">
    <w:name w:val="Body Text 3"/>
    <w:basedOn w:val="Normaali"/>
    <w:pPr>
      <w:spacing w:after="120"/>
    </w:pPr>
    <w:rPr>
      <w:sz w:val="16"/>
    </w:rPr>
  </w:style>
  <w:style w:type="paragraph" w:styleId="Leiptekstin1rivinsisennys">
    <w:name w:val="Body Text First Indent"/>
    <w:basedOn w:val="Leipteksti"/>
    <w:pPr>
      <w:ind w:firstLine="210"/>
    </w:pPr>
  </w:style>
  <w:style w:type="paragraph" w:styleId="Sisennettyleipteksti">
    <w:name w:val="Body Text Indent"/>
    <w:basedOn w:val="Normaali"/>
    <w:pPr>
      <w:spacing w:after="120"/>
      <w:ind w:left="283"/>
    </w:pPr>
  </w:style>
  <w:style w:type="paragraph" w:styleId="Leiptekstin1rivinsisennys2">
    <w:name w:val="Body Text First Indent 2"/>
    <w:basedOn w:val="Sisennettyleipteksti"/>
    <w:pPr>
      <w:ind w:firstLine="210"/>
    </w:pPr>
  </w:style>
  <w:style w:type="paragraph" w:styleId="Sisennettyleipteksti2">
    <w:name w:val="Body Text Indent 2"/>
    <w:basedOn w:val="Normaali"/>
    <w:pPr>
      <w:spacing w:after="120" w:line="480" w:lineRule="auto"/>
      <w:ind w:left="283"/>
    </w:pPr>
  </w:style>
  <w:style w:type="paragraph" w:styleId="Sisennettyleipteksti3">
    <w:name w:val="Body Text Indent 3"/>
    <w:basedOn w:val="Normaali"/>
    <w:pPr>
      <w:spacing w:after="120"/>
      <w:ind w:left="283"/>
    </w:pPr>
    <w:rPr>
      <w:sz w:val="16"/>
    </w:rPr>
  </w:style>
  <w:style w:type="paragraph" w:customStyle="1" w:styleId="Kuvanotsikko">
    <w:name w:val="Kuvan otsikko"/>
    <w:basedOn w:val="Normaali"/>
    <w:next w:val="Normaali"/>
    <w:qFormat/>
    <w:pPr>
      <w:spacing w:before="120" w:after="120"/>
    </w:pPr>
    <w:rPr>
      <w:b/>
    </w:rPr>
  </w:style>
  <w:style w:type="paragraph" w:customStyle="1" w:styleId="ChapterTitle">
    <w:name w:val="ChapterTitle"/>
    <w:basedOn w:val="Normaali"/>
    <w:next w:val="SectionTitle"/>
    <w:pPr>
      <w:keepNext/>
      <w:spacing w:after="480"/>
      <w:jc w:val="center"/>
    </w:pPr>
    <w:rPr>
      <w:b/>
      <w:sz w:val="32"/>
    </w:rPr>
  </w:style>
  <w:style w:type="paragraph" w:customStyle="1" w:styleId="SectionTitle">
    <w:name w:val="SectionTitle"/>
    <w:basedOn w:val="Normaali"/>
    <w:next w:val="Otsikko1"/>
    <w:pPr>
      <w:keepNext/>
      <w:spacing w:after="480"/>
      <w:jc w:val="center"/>
    </w:pPr>
    <w:rPr>
      <w:b/>
      <w:smallCaps/>
      <w:sz w:val="28"/>
    </w:rPr>
  </w:style>
  <w:style w:type="paragraph" w:styleId="Lopetus">
    <w:name w:val="Closing"/>
    <w:basedOn w:val="Normaali"/>
    <w:pPr>
      <w:ind w:left="4252"/>
    </w:pPr>
  </w:style>
  <w:style w:type="paragraph" w:styleId="Kommentinteksti">
    <w:name w:val="annotation text"/>
    <w:basedOn w:val="Normaali"/>
    <w:link w:val="KommentintekstiChar"/>
    <w:semiHidden/>
    <w:rPr>
      <w:sz w:val="20"/>
    </w:rPr>
  </w:style>
  <w:style w:type="paragraph" w:styleId="Pivmr">
    <w:name w:val="Date"/>
    <w:basedOn w:val="Normaali"/>
    <w:next w:val="References"/>
    <w:link w:val="PivmrChar"/>
    <w:uiPriority w:val="99"/>
    <w:pPr>
      <w:spacing w:after="0"/>
      <w:ind w:left="5103" w:right="-567"/>
      <w:jc w:val="left"/>
    </w:pPr>
    <w:rPr>
      <w:lang w:val="x-none"/>
    </w:rPr>
  </w:style>
  <w:style w:type="paragraph" w:customStyle="1" w:styleId="References">
    <w:name w:val="References"/>
    <w:basedOn w:val="Normaali"/>
    <w:next w:val="AddressTR"/>
    <w:uiPriority w:val="99"/>
    <w:pPr>
      <w:ind w:left="5103"/>
      <w:jc w:val="left"/>
    </w:pPr>
    <w:rPr>
      <w:sz w:val="20"/>
    </w:rPr>
  </w:style>
  <w:style w:type="paragraph" w:styleId="Asiakirjanrakenneruutu">
    <w:name w:val="Document Map"/>
    <w:basedOn w:val="Normaali"/>
    <w:semiHidden/>
    <w:pPr>
      <w:shd w:val="clear" w:color="auto" w:fill="000080"/>
    </w:pPr>
    <w:rPr>
      <w:rFonts w:ascii="Tahoma" w:hAnsi="Tahoma"/>
    </w:rPr>
  </w:style>
  <w:style w:type="paragraph" w:customStyle="1" w:styleId="DoubSign">
    <w:name w:val="DoubSign"/>
    <w:basedOn w:val="Normaali"/>
    <w:next w:val="Enclosures"/>
    <w:pPr>
      <w:tabs>
        <w:tab w:val="left" w:pos="5103"/>
      </w:tabs>
      <w:spacing w:before="1200" w:after="0"/>
      <w:jc w:val="left"/>
    </w:pPr>
  </w:style>
  <w:style w:type="paragraph" w:customStyle="1" w:styleId="Enclosures">
    <w:name w:val="Enclosures"/>
    <w:basedOn w:val="Normaali"/>
    <w:pPr>
      <w:keepNext/>
      <w:keepLines/>
      <w:tabs>
        <w:tab w:val="left" w:pos="5642"/>
      </w:tabs>
      <w:spacing w:before="480" w:after="0"/>
      <w:ind w:left="1191" w:hanging="1191"/>
      <w:jc w:val="left"/>
    </w:pPr>
  </w:style>
  <w:style w:type="paragraph" w:styleId="Loppuviitteenteksti">
    <w:name w:val="endnote text"/>
    <w:basedOn w:val="Normaali"/>
    <w:semiHidden/>
    <w:rPr>
      <w:sz w:val="20"/>
    </w:rPr>
  </w:style>
  <w:style w:type="paragraph" w:styleId="Kirjekuorenosoite">
    <w:name w:val="envelope address"/>
    <w:basedOn w:val="Normaali"/>
    <w:pPr>
      <w:framePr w:w="7920" w:h="1980" w:hRule="exact" w:hSpace="180" w:wrap="auto" w:hAnchor="page" w:xAlign="center" w:yAlign="bottom"/>
      <w:spacing w:after="0"/>
    </w:pPr>
  </w:style>
  <w:style w:type="paragraph" w:styleId="Kirjekuorenpalautusosoite">
    <w:name w:val="envelope return"/>
    <w:basedOn w:val="Normaali"/>
    <w:pPr>
      <w:spacing w:after="0"/>
    </w:pPr>
    <w:rPr>
      <w:sz w:val="20"/>
    </w:rPr>
  </w:style>
  <w:style w:type="paragraph" w:styleId="Alatunniste">
    <w:name w:val="footer"/>
    <w:basedOn w:val="Normaali"/>
    <w:link w:val="AlatunnisteChar"/>
    <w:uiPriority w:val="99"/>
    <w:pPr>
      <w:spacing w:after="0"/>
      <w:ind w:right="-567"/>
      <w:jc w:val="left"/>
    </w:pPr>
    <w:rPr>
      <w:rFonts w:ascii="Arial" w:hAnsi="Arial"/>
      <w:sz w:val="16"/>
      <w:lang w:val="x-none"/>
    </w:rPr>
  </w:style>
  <w:style w:type="paragraph" w:styleId="Alaviitteenteksti">
    <w:name w:val="footnote text"/>
    <w:basedOn w:val="Normaali"/>
    <w:link w:val="AlaviitteentekstiChar"/>
    <w:uiPriority w:val="99"/>
    <w:semiHidden/>
    <w:pPr>
      <w:ind w:left="357" w:hanging="357"/>
    </w:pPr>
    <w:rPr>
      <w:sz w:val="20"/>
      <w:lang w:val="x-none"/>
    </w:rPr>
  </w:style>
  <w:style w:type="paragraph" w:styleId="Yltunniste">
    <w:name w:val="header"/>
    <w:basedOn w:val="Normaali"/>
    <w:link w:val="YltunnisteChar"/>
    <w:uiPriority w:val="99"/>
    <w:pPr>
      <w:tabs>
        <w:tab w:val="center" w:pos="4153"/>
        <w:tab w:val="right" w:pos="8306"/>
      </w:tabs>
    </w:pPr>
    <w:rPr>
      <w:lang w:val="x-none"/>
    </w:rPr>
  </w:style>
  <w:style w:type="paragraph" w:styleId="Hakemisto1">
    <w:name w:val="index 1"/>
    <w:basedOn w:val="Normaali"/>
    <w:next w:val="Normaali"/>
    <w:autoRedefine/>
    <w:semiHidden/>
    <w:pPr>
      <w:ind w:left="240" w:hanging="240"/>
    </w:pPr>
  </w:style>
  <w:style w:type="paragraph" w:styleId="Hakemisto2">
    <w:name w:val="index 2"/>
    <w:basedOn w:val="Normaali"/>
    <w:next w:val="Normaali"/>
    <w:autoRedefine/>
    <w:semiHidden/>
    <w:pPr>
      <w:ind w:left="480" w:hanging="240"/>
    </w:pPr>
  </w:style>
  <w:style w:type="paragraph" w:styleId="Hakemisto3">
    <w:name w:val="index 3"/>
    <w:basedOn w:val="Normaali"/>
    <w:next w:val="Normaali"/>
    <w:autoRedefine/>
    <w:semiHidden/>
    <w:pPr>
      <w:ind w:left="720" w:hanging="240"/>
    </w:pPr>
  </w:style>
  <w:style w:type="paragraph" w:styleId="Hakemisto4">
    <w:name w:val="index 4"/>
    <w:basedOn w:val="Normaali"/>
    <w:next w:val="Normaali"/>
    <w:autoRedefine/>
    <w:semiHidden/>
    <w:pPr>
      <w:ind w:left="960" w:hanging="240"/>
    </w:pPr>
  </w:style>
  <w:style w:type="paragraph" w:styleId="Hakemisto5">
    <w:name w:val="index 5"/>
    <w:basedOn w:val="Normaali"/>
    <w:next w:val="Normaali"/>
    <w:autoRedefine/>
    <w:semiHidden/>
    <w:pPr>
      <w:ind w:left="1200" w:hanging="240"/>
    </w:pPr>
  </w:style>
  <w:style w:type="paragraph" w:styleId="Hakemisto6">
    <w:name w:val="index 6"/>
    <w:basedOn w:val="Normaali"/>
    <w:next w:val="Normaali"/>
    <w:autoRedefine/>
    <w:semiHidden/>
    <w:pPr>
      <w:ind w:left="1440" w:hanging="240"/>
    </w:pPr>
  </w:style>
  <w:style w:type="paragraph" w:styleId="Hakemisto7">
    <w:name w:val="index 7"/>
    <w:basedOn w:val="Normaali"/>
    <w:next w:val="Normaali"/>
    <w:autoRedefine/>
    <w:semiHidden/>
    <w:pPr>
      <w:ind w:left="1680" w:hanging="240"/>
    </w:pPr>
  </w:style>
  <w:style w:type="paragraph" w:styleId="Hakemisto8">
    <w:name w:val="index 8"/>
    <w:basedOn w:val="Normaali"/>
    <w:next w:val="Normaali"/>
    <w:autoRedefine/>
    <w:semiHidden/>
    <w:pPr>
      <w:ind w:left="1920" w:hanging="240"/>
    </w:pPr>
  </w:style>
  <w:style w:type="paragraph" w:styleId="Hakemisto9">
    <w:name w:val="index 9"/>
    <w:basedOn w:val="Normaali"/>
    <w:next w:val="Normaali"/>
    <w:autoRedefine/>
    <w:semiHidden/>
    <w:pPr>
      <w:ind w:left="2160" w:hanging="240"/>
    </w:pPr>
  </w:style>
  <w:style w:type="paragraph" w:styleId="Hakemistonotsikko">
    <w:name w:val="index heading"/>
    <w:basedOn w:val="Normaali"/>
    <w:next w:val="Hakemisto1"/>
    <w:semiHidden/>
    <w:rPr>
      <w:rFonts w:ascii="Arial" w:hAnsi="Arial"/>
      <w:b/>
    </w:rPr>
  </w:style>
  <w:style w:type="paragraph" w:styleId="Luettelo">
    <w:name w:val="List"/>
    <w:basedOn w:val="Normaali"/>
    <w:pPr>
      <w:ind w:left="283" w:hanging="283"/>
    </w:pPr>
  </w:style>
  <w:style w:type="paragraph" w:styleId="Luettelo2">
    <w:name w:val="List 2"/>
    <w:basedOn w:val="Normaali"/>
    <w:pPr>
      <w:ind w:left="566" w:hanging="283"/>
    </w:pPr>
  </w:style>
  <w:style w:type="paragraph" w:styleId="Luettelo3">
    <w:name w:val="List 3"/>
    <w:basedOn w:val="Normaali"/>
    <w:pPr>
      <w:ind w:left="849" w:hanging="283"/>
    </w:pPr>
  </w:style>
  <w:style w:type="paragraph" w:styleId="Luettelo4">
    <w:name w:val="List 4"/>
    <w:basedOn w:val="Normaali"/>
    <w:pPr>
      <w:ind w:left="1132" w:hanging="283"/>
    </w:pPr>
  </w:style>
  <w:style w:type="paragraph" w:styleId="Luettelo5">
    <w:name w:val="List 5"/>
    <w:basedOn w:val="Normaali"/>
    <w:pPr>
      <w:ind w:left="1415" w:hanging="283"/>
    </w:pPr>
  </w:style>
  <w:style w:type="paragraph" w:styleId="Merkittyluettelo">
    <w:name w:val="List Bullet"/>
    <w:basedOn w:val="Normaali"/>
    <w:pPr>
      <w:numPr>
        <w:numId w:val="4"/>
      </w:numPr>
    </w:pPr>
  </w:style>
  <w:style w:type="paragraph" w:styleId="Merkittyluettelo2">
    <w:name w:val="List Bullet 2"/>
    <w:basedOn w:val="Text2"/>
    <w:pPr>
      <w:numPr>
        <w:numId w:val="6"/>
      </w:numPr>
      <w:tabs>
        <w:tab w:val="clear" w:pos="2302"/>
      </w:tabs>
    </w:pPr>
  </w:style>
  <w:style w:type="paragraph" w:styleId="Merkittyluettelo3">
    <w:name w:val="List Bullet 3"/>
    <w:basedOn w:val="Text3"/>
    <w:pPr>
      <w:numPr>
        <w:numId w:val="7"/>
      </w:numPr>
      <w:tabs>
        <w:tab w:val="clear" w:pos="2302"/>
      </w:tabs>
    </w:pPr>
  </w:style>
  <w:style w:type="paragraph" w:styleId="Merkittyluettelo4">
    <w:name w:val="List Bullet 4"/>
    <w:basedOn w:val="Text4"/>
    <w:pPr>
      <w:numPr>
        <w:numId w:val="8"/>
      </w:numPr>
      <w:tabs>
        <w:tab w:val="clear" w:pos="2302"/>
      </w:tabs>
    </w:pPr>
  </w:style>
  <w:style w:type="paragraph" w:styleId="Merkittyluettelo5">
    <w:name w:val="List Bullet 5"/>
    <w:basedOn w:val="Normaali"/>
    <w:autoRedefine/>
    <w:pPr>
      <w:numPr>
        <w:numId w:val="1"/>
      </w:numPr>
    </w:pPr>
  </w:style>
  <w:style w:type="paragraph" w:styleId="Jatkoluettelo">
    <w:name w:val="List Continue"/>
    <w:basedOn w:val="Normaali"/>
    <w:pPr>
      <w:spacing w:after="120"/>
      <w:ind w:left="283"/>
    </w:pPr>
  </w:style>
  <w:style w:type="paragraph" w:styleId="Jatkoluettelo2">
    <w:name w:val="List Continue 2"/>
    <w:basedOn w:val="Normaali"/>
    <w:pPr>
      <w:spacing w:after="120"/>
      <w:ind w:left="566"/>
    </w:pPr>
  </w:style>
  <w:style w:type="paragraph" w:styleId="Jatkoluettelo3">
    <w:name w:val="List Continue 3"/>
    <w:basedOn w:val="Normaali"/>
    <w:pPr>
      <w:spacing w:after="120"/>
      <w:ind w:left="849"/>
    </w:pPr>
  </w:style>
  <w:style w:type="paragraph" w:styleId="Jatkoluettelo4">
    <w:name w:val="List Continue 4"/>
    <w:basedOn w:val="Normaali"/>
    <w:pPr>
      <w:spacing w:after="120"/>
      <w:ind w:left="1132"/>
    </w:pPr>
  </w:style>
  <w:style w:type="paragraph" w:styleId="Jatkoluettelo5">
    <w:name w:val="List Continue 5"/>
    <w:basedOn w:val="Normaali"/>
    <w:pPr>
      <w:spacing w:after="120"/>
      <w:ind w:left="1415"/>
    </w:pPr>
  </w:style>
  <w:style w:type="paragraph" w:styleId="Numeroituluettelo">
    <w:name w:val="List Number"/>
    <w:basedOn w:val="Normaali"/>
    <w:pPr>
      <w:numPr>
        <w:numId w:val="14"/>
      </w:numPr>
    </w:pPr>
  </w:style>
  <w:style w:type="paragraph" w:styleId="Numeroituluettelo2">
    <w:name w:val="List Number 2"/>
    <w:basedOn w:val="Text2"/>
    <w:pPr>
      <w:numPr>
        <w:numId w:val="16"/>
      </w:numPr>
      <w:tabs>
        <w:tab w:val="clear" w:pos="2302"/>
      </w:tabs>
    </w:pPr>
  </w:style>
  <w:style w:type="paragraph" w:styleId="Numeroituluettelo3">
    <w:name w:val="List Number 3"/>
    <w:basedOn w:val="Text3"/>
    <w:pPr>
      <w:numPr>
        <w:numId w:val="17"/>
      </w:numPr>
      <w:tabs>
        <w:tab w:val="clear" w:pos="2302"/>
      </w:tabs>
    </w:pPr>
  </w:style>
  <w:style w:type="paragraph" w:styleId="Numeroituluettelo4">
    <w:name w:val="List Number 4"/>
    <w:basedOn w:val="Text4"/>
    <w:pPr>
      <w:numPr>
        <w:numId w:val="18"/>
      </w:numPr>
      <w:tabs>
        <w:tab w:val="clear" w:pos="2302"/>
      </w:tabs>
    </w:pPr>
  </w:style>
  <w:style w:type="paragraph" w:styleId="Numeroituluettelo5">
    <w:name w:val="List Number 5"/>
    <w:basedOn w:val="Normaali"/>
    <w:pPr>
      <w:numPr>
        <w:numId w:val="2"/>
      </w:numPr>
    </w:pPr>
  </w:style>
  <w:style w:type="paragraph" w:styleId="Makrotekst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Viestinotsikko">
    <w:name w:val="Message Header"/>
    <w:basedOn w:val="Normaali"/>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Vakiosisennys">
    <w:name w:val="Normal Indent"/>
    <w:basedOn w:val="Normaali"/>
    <w:pPr>
      <w:ind w:left="720"/>
    </w:pPr>
  </w:style>
  <w:style w:type="paragraph" w:styleId="Huomautuksenotsikko">
    <w:name w:val="Note Heading"/>
    <w:basedOn w:val="Normaali"/>
    <w:next w:val="Normaali"/>
  </w:style>
  <w:style w:type="paragraph" w:customStyle="1" w:styleId="NoteHead">
    <w:name w:val="NoteHead"/>
    <w:basedOn w:val="Normaali"/>
    <w:next w:val="Subject"/>
    <w:uiPriority w:val="99"/>
    <w:pPr>
      <w:spacing w:before="720" w:after="720"/>
      <w:jc w:val="center"/>
    </w:pPr>
    <w:rPr>
      <w:b/>
      <w:smallCaps/>
    </w:rPr>
  </w:style>
  <w:style w:type="paragraph" w:customStyle="1" w:styleId="Subject">
    <w:name w:val="Subject"/>
    <w:basedOn w:val="Normaali"/>
    <w:next w:val="Normaali"/>
    <w:uiPriority w:val="99"/>
    <w:pPr>
      <w:spacing w:after="480"/>
      <w:ind w:left="1531" w:hanging="1531"/>
      <w:jc w:val="left"/>
    </w:pPr>
    <w:rPr>
      <w:b/>
    </w:rPr>
  </w:style>
  <w:style w:type="paragraph" w:customStyle="1" w:styleId="NoteList">
    <w:name w:val="NoteList"/>
    <w:basedOn w:val="Normaali"/>
    <w:next w:val="Subject"/>
    <w:pPr>
      <w:tabs>
        <w:tab w:val="left" w:pos="5823"/>
      </w:tabs>
      <w:spacing w:before="720" w:after="720"/>
      <w:ind w:left="5104" w:hanging="3119"/>
      <w:jc w:val="left"/>
    </w:pPr>
    <w:rPr>
      <w:b/>
      <w:smallCaps/>
    </w:rPr>
  </w:style>
  <w:style w:type="paragraph" w:customStyle="1" w:styleId="NumPar1">
    <w:name w:val="NumPar 1"/>
    <w:basedOn w:val="Otsikko1"/>
    <w:next w:val="Text1"/>
    <w:pPr>
      <w:keepNext w:val="0"/>
      <w:spacing w:before="0"/>
      <w:outlineLvl w:val="9"/>
    </w:pPr>
    <w:rPr>
      <w:b w:val="0"/>
      <w:smallCaps w:val="0"/>
    </w:rPr>
  </w:style>
  <w:style w:type="paragraph" w:customStyle="1" w:styleId="NumPar2">
    <w:name w:val="NumPar 2"/>
    <w:basedOn w:val="Otsikko2"/>
    <w:next w:val="Text2"/>
    <w:pPr>
      <w:keepNext w:val="0"/>
      <w:outlineLvl w:val="9"/>
    </w:pPr>
    <w:rPr>
      <w:b w:val="0"/>
    </w:rPr>
  </w:style>
  <w:style w:type="paragraph" w:customStyle="1" w:styleId="NumPar3">
    <w:name w:val="NumPar 3"/>
    <w:basedOn w:val="Otsikko3"/>
    <w:next w:val="Text3"/>
    <w:pPr>
      <w:keepNext w:val="0"/>
      <w:outlineLvl w:val="9"/>
    </w:pPr>
    <w:rPr>
      <w:i w:val="0"/>
    </w:rPr>
  </w:style>
  <w:style w:type="paragraph" w:customStyle="1" w:styleId="NumPar4">
    <w:name w:val="NumPar 4"/>
    <w:basedOn w:val="Otsikko4"/>
    <w:next w:val="Text4"/>
    <w:pPr>
      <w:keepNext w:val="0"/>
      <w:outlineLvl w:val="9"/>
    </w:pPr>
  </w:style>
  <w:style w:type="paragraph" w:customStyle="1" w:styleId="PartTitle">
    <w:name w:val="PartTitle"/>
    <w:basedOn w:val="Normaali"/>
    <w:next w:val="ChapterTitle"/>
    <w:pPr>
      <w:keepNext/>
      <w:pageBreakBefore/>
      <w:spacing w:after="480"/>
      <w:jc w:val="center"/>
    </w:pPr>
    <w:rPr>
      <w:b/>
      <w:sz w:val="36"/>
    </w:rPr>
  </w:style>
  <w:style w:type="paragraph" w:styleId="Vaintekstin">
    <w:name w:val="Plain Text"/>
    <w:basedOn w:val="Normaali"/>
    <w:rPr>
      <w:rFonts w:ascii="Courier New" w:hAnsi="Courier New"/>
      <w:sz w:val="20"/>
    </w:rPr>
  </w:style>
  <w:style w:type="paragraph" w:styleId="Tervehdys">
    <w:name w:val="Salutation"/>
    <w:basedOn w:val="Normaali"/>
    <w:next w:val="Normaali"/>
  </w:style>
  <w:style w:type="paragraph" w:styleId="Allekirjoitus">
    <w:name w:val="Signature"/>
    <w:basedOn w:val="Normaali"/>
    <w:next w:val="Enclosures"/>
    <w:pPr>
      <w:tabs>
        <w:tab w:val="left" w:pos="5103"/>
      </w:tabs>
      <w:spacing w:before="1200" w:after="0"/>
      <w:ind w:left="5103"/>
      <w:jc w:val="center"/>
    </w:pPr>
  </w:style>
  <w:style w:type="paragraph" w:styleId="Alaotsikko">
    <w:name w:val="Subtitle"/>
    <w:basedOn w:val="Normaali"/>
    <w:qFormat/>
    <w:pPr>
      <w:spacing w:after="60"/>
      <w:jc w:val="center"/>
      <w:outlineLvl w:val="1"/>
    </w:pPr>
    <w:rPr>
      <w:rFonts w:ascii="Arial" w:hAnsi="Arial"/>
    </w:rPr>
  </w:style>
  <w:style w:type="paragraph" w:customStyle="1" w:styleId="SubTitle1">
    <w:name w:val="SubTitle 1"/>
    <w:basedOn w:val="Normaali"/>
    <w:next w:val="SubTitle2"/>
    <w:pPr>
      <w:jc w:val="center"/>
    </w:pPr>
    <w:rPr>
      <w:b/>
      <w:sz w:val="40"/>
    </w:rPr>
  </w:style>
  <w:style w:type="paragraph" w:customStyle="1" w:styleId="SubTitle2">
    <w:name w:val="SubTitle 2"/>
    <w:basedOn w:val="Normaali"/>
    <w:pPr>
      <w:jc w:val="center"/>
    </w:pPr>
    <w:rPr>
      <w:b/>
      <w:sz w:val="32"/>
    </w:rPr>
  </w:style>
  <w:style w:type="paragraph" w:styleId="Lhdeviiteluettelo">
    <w:name w:val="table of authorities"/>
    <w:basedOn w:val="Normaali"/>
    <w:next w:val="Normaali"/>
    <w:semiHidden/>
    <w:pPr>
      <w:ind w:left="240" w:hanging="240"/>
    </w:pPr>
  </w:style>
  <w:style w:type="paragraph" w:styleId="Kuvaotsikkoluettelo">
    <w:name w:val="table of figures"/>
    <w:basedOn w:val="Normaali"/>
    <w:next w:val="Normaali"/>
    <w:semiHidden/>
    <w:pPr>
      <w:ind w:left="480" w:hanging="480"/>
    </w:pPr>
  </w:style>
  <w:style w:type="paragraph" w:styleId="Otsikko">
    <w:name w:val="Title"/>
    <w:basedOn w:val="Normaali"/>
    <w:next w:val="SubTitle1"/>
    <w:qFormat/>
    <w:pPr>
      <w:spacing w:after="480"/>
      <w:jc w:val="center"/>
    </w:pPr>
    <w:rPr>
      <w:b/>
      <w:kern w:val="28"/>
      <w:sz w:val="48"/>
    </w:rPr>
  </w:style>
  <w:style w:type="paragraph" w:styleId="Lhdeluettelonotsikko">
    <w:name w:val="toa heading"/>
    <w:basedOn w:val="Normaali"/>
    <w:next w:val="Normaali"/>
    <w:semiHidden/>
    <w:pPr>
      <w:spacing w:before="120"/>
    </w:pPr>
    <w:rPr>
      <w:rFonts w:ascii="Arial" w:hAnsi="Arial"/>
      <w:b/>
    </w:rPr>
  </w:style>
  <w:style w:type="paragraph" w:styleId="Sisluet1">
    <w:name w:val="toc 1"/>
    <w:basedOn w:val="Normaali"/>
    <w:next w:val="Normaali"/>
    <w:uiPriority w:val="39"/>
    <w:pPr>
      <w:tabs>
        <w:tab w:val="right" w:leader="dot" w:pos="8640"/>
      </w:tabs>
      <w:spacing w:before="120" w:after="120"/>
      <w:ind w:left="482" w:right="720" w:hanging="482"/>
    </w:pPr>
    <w:rPr>
      <w:caps/>
    </w:rPr>
  </w:style>
  <w:style w:type="paragraph" w:styleId="Sisluet2">
    <w:name w:val="toc 2"/>
    <w:basedOn w:val="Normaali"/>
    <w:next w:val="Normaali"/>
    <w:uiPriority w:val="39"/>
    <w:pPr>
      <w:tabs>
        <w:tab w:val="right" w:leader="dot" w:pos="8640"/>
      </w:tabs>
      <w:spacing w:before="60" w:after="60"/>
      <w:ind w:left="1077" w:right="720" w:hanging="595"/>
    </w:pPr>
  </w:style>
  <w:style w:type="paragraph" w:styleId="Sisluet3">
    <w:name w:val="toc 3"/>
    <w:basedOn w:val="Normaali"/>
    <w:next w:val="Normaali"/>
    <w:uiPriority w:val="39"/>
    <w:pPr>
      <w:tabs>
        <w:tab w:val="right" w:leader="dot" w:pos="8640"/>
      </w:tabs>
      <w:spacing w:before="60" w:after="60"/>
      <w:ind w:left="1916" w:right="720" w:hanging="839"/>
    </w:pPr>
  </w:style>
  <w:style w:type="paragraph" w:styleId="Sisluet4">
    <w:name w:val="toc 4"/>
    <w:basedOn w:val="Normaali"/>
    <w:next w:val="Normaali"/>
    <w:uiPriority w:val="39"/>
    <w:pPr>
      <w:tabs>
        <w:tab w:val="right" w:leader="dot" w:pos="8641"/>
      </w:tabs>
      <w:spacing w:before="60" w:after="60"/>
      <w:ind w:left="2880" w:right="720" w:hanging="964"/>
    </w:pPr>
  </w:style>
  <w:style w:type="paragraph" w:styleId="Sisluet5">
    <w:name w:val="toc 5"/>
    <w:basedOn w:val="Normaali"/>
    <w:next w:val="Normaali"/>
    <w:uiPriority w:val="39"/>
    <w:pPr>
      <w:tabs>
        <w:tab w:val="right" w:leader="dot" w:pos="8641"/>
      </w:tabs>
      <w:spacing w:before="240" w:after="120"/>
      <w:ind w:right="720"/>
    </w:pPr>
    <w:rPr>
      <w:caps/>
    </w:rPr>
  </w:style>
  <w:style w:type="paragraph" w:styleId="Sisluet6">
    <w:name w:val="toc 6"/>
    <w:basedOn w:val="Normaali"/>
    <w:next w:val="Normaali"/>
    <w:autoRedefine/>
    <w:uiPriority w:val="39"/>
    <w:pPr>
      <w:ind w:left="1200"/>
    </w:pPr>
  </w:style>
  <w:style w:type="paragraph" w:styleId="Sisluet7">
    <w:name w:val="toc 7"/>
    <w:basedOn w:val="Normaali"/>
    <w:next w:val="Normaali"/>
    <w:autoRedefine/>
    <w:uiPriority w:val="39"/>
    <w:pPr>
      <w:ind w:left="1440"/>
    </w:pPr>
  </w:style>
  <w:style w:type="paragraph" w:styleId="Sisluet8">
    <w:name w:val="toc 8"/>
    <w:basedOn w:val="Normaali"/>
    <w:next w:val="Normaali"/>
    <w:autoRedefine/>
    <w:uiPriority w:val="39"/>
    <w:pPr>
      <w:ind w:left="1680"/>
    </w:pPr>
  </w:style>
  <w:style w:type="paragraph" w:styleId="Sisluet9">
    <w:name w:val="toc 9"/>
    <w:basedOn w:val="Normaali"/>
    <w:next w:val="Normaali"/>
    <w:autoRedefine/>
    <w:uiPriority w:val="39"/>
    <w:pPr>
      <w:ind w:left="1920"/>
    </w:pPr>
  </w:style>
  <w:style w:type="paragraph" w:customStyle="1" w:styleId="YReferences">
    <w:name w:val="YReferences"/>
    <w:basedOn w:val="Normaali"/>
    <w:next w:val="Normaali"/>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ali"/>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ali"/>
    <w:pPr>
      <w:numPr>
        <w:ilvl w:val="1"/>
        <w:numId w:val="14"/>
      </w:numPr>
    </w:pPr>
  </w:style>
  <w:style w:type="paragraph" w:customStyle="1" w:styleId="ListNumberLevel3">
    <w:name w:val="List Number (Level 3)"/>
    <w:basedOn w:val="Normaali"/>
    <w:pPr>
      <w:numPr>
        <w:ilvl w:val="2"/>
        <w:numId w:val="14"/>
      </w:numPr>
    </w:pPr>
  </w:style>
  <w:style w:type="paragraph" w:customStyle="1" w:styleId="ListNumberLevel4">
    <w:name w:val="List Number (Level 4)"/>
    <w:basedOn w:val="Normaali"/>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Sisllysluettelonotsikko">
    <w:name w:val="TOC Heading"/>
    <w:basedOn w:val="Normaali"/>
    <w:next w:val="Normaali"/>
    <w:uiPriority w:val="39"/>
    <w:qFormat/>
    <w:pPr>
      <w:keepNext/>
      <w:spacing w:before="240"/>
      <w:jc w:val="center"/>
    </w:pPr>
    <w:rPr>
      <w:b/>
    </w:rPr>
  </w:style>
  <w:style w:type="paragraph" w:customStyle="1" w:styleId="Contact">
    <w:name w:val="Contact"/>
    <w:basedOn w:val="Normaali"/>
    <w:next w:val="Normaali"/>
    <w:uiPriority w:val="99"/>
    <w:pPr>
      <w:spacing w:after="480"/>
      <w:ind w:left="567" w:hanging="567"/>
      <w:jc w:val="left"/>
    </w:pPr>
  </w:style>
  <w:style w:type="paragraph" w:customStyle="1" w:styleId="Designator">
    <w:name w:val="Designator"/>
    <w:basedOn w:val="Normaali"/>
    <w:pPr>
      <w:spacing w:after="0"/>
      <w:jc w:val="center"/>
    </w:pPr>
    <w:rPr>
      <w:b/>
      <w:caps/>
      <w:sz w:val="32"/>
    </w:rPr>
  </w:style>
  <w:style w:type="paragraph" w:customStyle="1" w:styleId="Releasable">
    <w:name w:val="Releasable"/>
    <w:basedOn w:val="Normaali"/>
    <w:qFormat/>
    <w:pPr>
      <w:spacing w:after="0"/>
      <w:jc w:val="center"/>
    </w:pPr>
    <w:rPr>
      <w:b/>
      <w:caps/>
      <w:sz w:val="32"/>
      <w:lang w:val="de-DE"/>
    </w:rPr>
  </w:style>
  <w:style w:type="paragraph" w:customStyle="1" w:styleId="RUE">
    <w:name w:val="RUE"/>
    <w:basedOn w:val="Normaali"/>
    <w:pPr>
      <w:spacing w:after="0"/>
      <w:jc w:val="center"/>
    </w:pPr>
    <w:rPr>
      <w:b/>
      <w:caps/>
      <w:sz w:val="32"/>
      <w:bdr w:val="single" w:sz="18" w:space="0" w:color="auto"/>
      <w:lang w:val="de-DE"/>
    </w:rPr>
  </w:style>
  <w:style w:type="paragraph" w:customStyle="1" w:styleId="ConfidentialUE">
    <w:name w:val="Confidential UE"/>
    <w:basedOn w:val="Normaali"/>
    <w:pPr>
      <w:spacing w:after="0"/>
      <w:jc w:val="center"/>
    </w:pPr>
    <w:rPr>
      <w:b/>
      <w:caps/>
      <w:sz w:val="32"/>
      <w:bdr w:val="single" w:sz="18" w:space="0" w:color="auto"/>
    </w:rPr>
  </w:style>
  <w:style w:type="paragraph" w:customStyle="1" w:styleId="SecretUE">
    <w:name w:val="Secret UE"/>
    <w:basedOn w:val="Normaali"/>
    <w:pPr>
      <w:spacing w:after="0"/>
      <w:jc w:val="center"/>
    </w:pPr>
    <w:rPr>
      <w:b/>
      <w:caps/>
      <w:color w:val="FF0000"/>
      <w:sz w:val="32"/>
      <w:bdr w:val="single" w:sz="18" w:space="0" w:color="FF0000"/>
    </w:rPr>
  </w:style>
  <w:style w:type="paragraph" w:customStyle="1" w:styleId="TrsSecretUE">
    <w:name w:val="Très Secret UE"/>
    <w:basedOn w:val="Normaali"/>
    <w:pPr>
      <w:spacing w:after="0"/>
      <w:jc w:val="center"/>
    </w:pPr>
    <w:rPr>
      <w:b/>
      <w:caps/>
      <w:color w:val="FF0000"/>
      <w:sz w:val="32"/>
      <w:bdr w:val="single" w:sz="18" w:space="0" w:color="FF0000"/>
    </w:rPr>
  </w:style>
  <w:style w:type="character" w:customStyle="1" w:styleId="AlatunnisteChar">
    <w:name w:val="Alatunniste Char"/>
    <w:link w:val="Alatunniste"/>
    <w:uiPriority w:val="99"/>
    <w:rsid w:val="0018281A"/>
    <w:rPr>
      <w:rFonts w:ascii="Arial" w:hAnsi="Arial"/>
      <w:sz w:val="16"/>
      <w:lang w:eastAsia="en-US"/>
    </w:rPr>
  </w:style>
  <w:style w:type="paragraph" w:customStyle="1" w:styleId="ZCom">
    <w:name w:val="Z_Com"/>
    <w:basedOn w:val="Normaali"/>
    <w:next w:val="ZDGName"/>
    <w:uiPriority w:val="99"/>
    <w:rsid w:val="0018281A"/>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ali"/>
    <w:uiPriority w:val="99"/>
    <w:rsid w:val="0018281A"/>
    <w:pPr>
      <w:widowControl w:val="0"/>
      <w:autoSpaceDE w:val="0"/>
      <w:autoSpaceDN w:val="0"/>
      <w:spacing w:after="0"/>
      <w:ind w:right="85"/>
      <w:jc w:val="left"/>
    </w:pPr>
    <w:rPr>
      <w:rFonts w:ascii="Arial" w:hAnsi="Arial" w:cs="Arial"/>
      <w:sz w:val="16"/>
      <w:szCs w:val="16"/>
      <w:lang w:eastAsia="en-GB"/>
    </w:rPr>
  </w:style>
  <w:style w:type="character" w:customStyle="1" w:styleId="YltunnisteChar">
    <w:name w:val="Ylätunniste Char"/>
    <w:link w:val="Yltunniste"/>
    <w:uiPriority w:val="99"/>
    <w:rsid w:val="0018281A"/>
    <w:rPr>
      <w:sz w:val="24"/>
      <w:lang w:eastAsia="en-US"/>
    </w:rPr>
  </w:style>
  <w:style w:type="paragraph" w:styleId="Seliteteksti">
    <w:name w:val="Balloon Text"/>
    <w:basedOn w:val="Normaali"/>
    <w:link w:val="SelitetekstiChar"/>
    <w:uiPriority w:val="99"/>
    <w:semiHidden/>
    <w:unhideWhenUsed/>
    <w:rsid w:val="00E90AA7"/>
    <w:pPr>
      <w:spacing w:after="0"/>
    </w:pPr>
    <w:rPr>
      <w:rFonts w:ascii="Arial" w:hAnsi="Arial"/>
      <w:sz w:val="16"/>
      <w:szCs w:val="16"/>
      <w:lang w:val="x-none"/>
    </w:rPr>
  </w:style>
  <w:style w:type="character" w:customStyle="1" w:styleId="SelitetekstiChar">
    <w:name w:val="Seliteteksti Char"/>
    <w:link w:val="Seliteteksti"/>
    <w:uiPriority w:val="99"/>
    <w:semiHidden/>
    <w:rsid w:val="00E90AA7"/>
    <w:rPr>
      <w:rFonts w:ascii="Arial" w:hAnsi="Arial" w:cs="Arial"/>
      <w:sz w:val="16"/>
      <w:szCs w:val="16"/>
      <w:lang w:eastAsia="en-US"/>
    </w:rPr>
  </w:style>
  <w:style w:type="character" w:styleId="Alaviitteenviite">
    <w:name w:val="footnote reference"/>
    <w:uiPriority w:val="99"/>
    <w:semiHidden/>
    <w:unhideWhenUsed/>
    <w:rsid w:val="00B067F4"/>
    <w:rPr>
      <w:vertAlign w:val="superscript"/>
    </w:rPr>
  </w:style>
  <w:style w:type="character" w:styleId="Hyperlinkki">
    <w:name w:val="Hyperlink"/>
    <w:uiPriority w:val="99"/>
    <w:unhideWhenUsed/>
    <w:rsid w:val="002E5045"/>
    <w:rPr>
      <w:color w:val="0000FF"/>
      <w:u w:val="single"/>
    </w:rPr>
  </w:style>
  <w:style w:type="table" w:styleId="TaulukkoRuudukko">
    <w:name w:val="Table Grid"/>
    <w:basedOn w:val="Normaalitaulukko"/>
    <w:uiPriority w:val="59"/>
    <w:rsid w:val="00367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367AF3"/>
    <w:pPr>
      <w:spacing w:after="200" w:line="276" w:lineRule="auto"/>
      <w:ind w:left="720"/>
      <w:contextualSpacing/>
      <w:jc w:val="left"/>
    </w:pPr>
    <w:rPr>
      <w:rFonts w:ascii="Calibri" w:eastAsia="Calibri" w:hAnsi="Calibri"/>
      <w:noProof/>
      <w:sz w:val="22"/>
      <w:szCs w:val="22"/>
    </w:rPr>
  </w:style>
  <w:style w:type="character" w:customStyle="1" w:styleId="AlaviitteentekstiChar">
    <w:name w:val="Alaviitteen teksti Char"/>
    <w:link w:val="Alaviitteenteksti"/>
    <w:uiPriority w:val="99"/>
    <w:semiHidden/>
    <w:rsid w:val="00367AF3"/>
    <w:rPr>
      <w:lang w:eastAsia="en-US"/>
    </w:rPr>
  </w:style>
  <w:style w:type="character" w:customStyle="1" w:styleId="PivmrChar">
    <w:name w:val="Päivämäärä Char"/>
    <w:link w:val="Pivmr"/>
    <w:uiPriority w:val="99"/>
    <w:rsid w:val="00F01BFA"/>
    <w:rPr>
      <w:sz w:val="24"/>
      <w:lang w:eastAsia="en-US"/>
    </w:rPr>
  </w:style>
  <w:style w:type="character" w:styleId="Kommentinviite">
    <w:name w:val="annotation reference"/>
    <w:uiPriority w:val="99"/>
    <w:semiHidden/>
    <w:unhideWhenUsed/>
    <w:rsid w:val="00091C51"/>
    <w:rPr>
      <w:sz w:val="16"/>
      <w:szCs w:val="16"/>
    </w:rPr>
  </w:style>
  <w:style w:type="paragraph" w:styleId="Kommentinotsikko">
    <w:name w:val="annotation subject"/>
    <w:basedOn w:val="Kommentinteksti"/>
    <w:next w:val="Kommentinteksti"/>
    <w:link w:val="KommentinotsikkoChar"/>
    <w:uiPriority w:val="99"/>
    <w:semiHidden/>
    <w:unhideWhenUsed/>
    <w:rsid w:val="00091C51"/>
    <w:rPr>
      <w:b/>
      <w:bCs/>
    </w:rPr>
  </w:style>
  <w:style w:type="character" w:customStyle="1" w:styleId="KommentintekstiChar">
    <w:name w:val="Kommentin teksti Char"/>
    <w:link w:val="Kommentinteksti"/>
    <w:semiHidden/>
    <w:rsid w:val="00091C51"/>
    <w:rPr>
      <w:lang w:val="en-GB" w:eastAsia="en-US"/>
    </w:rPr>
  </w:style>
  <w:style w:type="character" w:customStyle="1" w:styleId="KommentinotsikkoChar">
    <w:name w:val="Kommentin otsikko Char"/>
    <w:basedOn w:val="KommentintekstiChar"/>
    <w:link w:val="Kommentinotsikko"/>
    <w:rsid w:val="00091C51"/>
    <w:rPr>
      <w:lang w:val="en-GB" w:eastAsia="en-US"/>
    </w:rPr>
  </w:style>
  <w:style w:type="character" w:styleId="Voimakas">
    <w:name w:val="Strong"/>
    <w:uiPriority w:val="22"/>
    <w:qFormat/>
    <w:rsid w:val="0016108C"/>
    <w:rPr>
      <w:b/>
      <w:bCs/>
    </w:rPr>
  </w:style>
  <w:style w:type="paragraph" w:customStyle="1" w:styleId="tsJakelu">
    <w:name w:val="_tsJakelu"/>
    <w:basedOn w:val="Normaali"/>
    <w:rsid w:val="0016108C"/>
    <w:pPr>
      <w:tabs>
        <w:tab w:val="left" w:pos="2909"/>
      </w:tabs>
      <w:spacing w:after="0"/>
      <w:ind w:left="2552" w:hanging="2552"/>
      <w:jc w:val="left"/>
    </w:pPr>
    <w:rPr>
      <w:rFonts w:ascii="Arial" w:hAnsi="Arial" w:cs="Arial"/>
      <w:sz w:val="22"/>
      <w:szCs w:val="24"/>
      <w:lang w:val="fi-FI" w:eastAsia="fi-FI"/>
    </w:rPr>
  </w:style>
  <w:style w:type="character" w:customStyle="1" w:styleId="Otsikko3Char">
    <w:name w:val="Otsikko 3 Char"/>
    <w:link w:val="Otsikko3"/>
    <w:rsid w:val="00601096"/>
    <w:rPr>
      <w:i/>
      <w:sz w:val="24"/>
      <w:lang w:val="en-GB" w:eastAsia="en-US"/>
    </w:rPr>
  </w:style>
  <w:style w:type="character" w:customStyle="1" w:styleId="Otsikko1Char">
    <w:name w:val="Otsikko 1 Char"/>
    <w:link w:val="Otsikko1"/>
    <w:rsid w:val="00F82BCD"/>
    <w:rPr>
      <w:b/>
      <w:smallCaps/>
      <w:sz w:val="24"/>
      <w:lang w:val="en-GB" w:eastAsia="en-US"/>
    </w:rPr>
  </w:style>
  <w:style w:type="paragraph" w:styleId="Eivli">
    <w:name w:val="No Spacing"/>
    <w:uiPriority w:val="1"/>
    <w:qFormat/>
    <w:rsid w:val="00D12448"/>
    <w:pPr>
      <w:jc w:val="both"/>
    </w:pPr>
    <w:rPr>
      <w:sz w:val="24"/>
      <w:lang w:val="en-GB" w:eastAsia="en-US"/>
    </w:rPr>
  </w:style>
  <w:style w:type="character" w:styleId="AvattuHyperlinkki">
    <w:name w:val="FollowedHyperlink"/>
    <w:uiPriority w:val="99"/>
    <w:semiHidden/>
    <w:unhideWhenUsed/>
    <w:rsid w:val="00410C28"/>
    <w:rPr>
      <w:color w:val="800080"/>
      <w:u w:val="single"/>
    </w:rPr>
  </w:style>
  <w:style w:type="paragraph" w:styleId="Muutos">
    <w:name w:val="Revision"/>
    <w:hidden/>
    <w:uiPriority w:val="99"/>
    <w:semiHidden/>
    <w:rsid w:val="00E92AB4"/>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0636">
      <w:bodyDiv w:val="1"/>
      <w:marLeft w:val="0"/>
      <w:marRight w:val="0"/>
      <w:marTop w:val="0"/>
      <w:marBottom w:val="0"/>
      <w:divBdr>
        <w:top w:val="none" w:sz="0" w:space="0" w:color="auto"/>
        <w:left w:val="none" w:sz="0" w:space="0" w:color="auto"/>
        <w:bottom w:val="none" w:sz="0" w:space="0" w:color="auto"/>
        <w:right w:val="none" w:sz="0" w:space="0" w:color="auto"/>
      </w:divBdr>
    </w:div>
    <w:div w:id="73355725">
      <w:bodyDiv w:val="1"/>
      <w:marLeft w:val="0"/>
      <w:marRight w:val="0"/>
      <w:marTop w:val="0"/>
      <w:marBottom w:val="0"/>
      <w:divBdr>
        <w:top w:val="none" w:sz="0" w:space="0" w:color="auto"/>
        <w:left w:val="none" w:sz="0" w:space="0" w:color="auto"/>
        <w:bottom w:val="none" w:sz="0" w:space="0" w:color="auto"/>
        <w:right w:val="none" w:sz="0" w:space="0" w:color="auto"/>
      </w:divBdr>
    </w:div>
    <w:div w:id="88694337">
      <w:bodyDiv w:val="1"/>
      <w:marLeft w:val="0"/>
      <w:marRight w:val="0"/>
      <w:marTop w:val="0"/>
      <w:marBottom w:val="0"/>
      <w:divBdr>
        <w:top w:val="none" w:sz="0" w:space="0" w:color="auto"/>
        <w:left w:val="none" w:sz="0" w:space="0" w:color="auto"/>
        <w:bottom w:val="none" w:sz="0" w:space="0" w:color="auto"/>
        <w:right w:val="none" w:sz="0" w:space="0" w:color="auto"/>
      </w:divBdr>
    </w:div>
    <w:div w:id="93088196">
      <w:bodyDiv w:val="1"/>
      <w:marLeft w:val="0"/>
      <w:marRight w:val="0"/>
      <w:marTop w:val="0"/>
      <w:marBottom w:val="0"/>
      <w:divBdr>
        <w:top w:val="none" w:sz="0" w:space="0" w:color="auto"/>
        <w:left w:val="none" w:sz="0" w:space="0" w:color="auto"/>
        <w:bottom w:val="none" w:sz="0" w:space="0" w:color="auto"/>
        <w:right w:val="none" w:sz="0" w:space="0" w:color="auto"/>
      </w:divBdr>
    </w:div>
    <w:div w:id="134031913">
      <w:bodyDiv w:val="1"/>
      <w:marLeft w:val="0"/>
      <w:marRight w:val="0"/>
      <w:marTop w:val="0"/>
      <w:marBottom w:val="0"/>
      <w:divBdr>
        <w:top w:val="none" w:sz="0" w:space="0" w:color="auto"/>
        <w:left w:val="none" w:sz="0" w:space="0" w:color="auto"/>
        <w:bottom w:val="none" w:sz="0" w:space="0" w:color="auto"/>
        <w:right w:val="none" w:sz="0" w:space="0" w:color="auto"/>
      </w:divBdr>
    </w:div>
    <w:div w:id="137655442">
      <w:bodyDiv w:val="1"/>
      <w:marLeft w:val="0"/>
      <w:marRight w:val="0"/>
      <w:marTop w:val="0"/>
      <w:marBottom w:val="0"/>
      <w:divBdr>
        <w:top w:val="none" w:sz="0" w:space="0" w:color="auto"/>
        <w:left w:val="none" w:sz="0" w:space="0" w:color="auto"/>
        <w:bottom w:val="none" w:sz="0" w:space="0" w:color="auto"/>
        <w:right w:val="none" w:sz="0" w:space="0" w:color="auto"/>
      </w:divBdr>
    </w:div>
    <w:div w:id="203031864">
      <w:bodyDiv w:val="1"/>
      <w:marLeft w:val="0"/>
      <w:marRight w:val="0"/>
      <w:marTop w:val="0"/>
      <w:marBottom w:val="0"/>
      <w:divBdr>
        <w:top w:val="none" w:sz="0" w:space="0" w:color="auto"/>
        <w:left w:val="none" w:sz="0" w:space="0" w:color="auto"/>
        <w:bottom w:val="none" w:sz="0" w:space="0" w:color="auto"/>
        <w:right w:val="none" w:sz="0" w:space="0" w:color="auto"/>
      </w:divBdr>
    </w:div>
    <w:div w:id="206378507">
      <w:bodyDiv w:val="1"/>
      <w:marLeft w:val="0"/>
      <w:marRight w:val="0"/>
      <w:marTop w:val="0"/>
      <w:marBottom w:val="0"/>
      <w:divBdr>
        <w:top w:val="none" w:sz="0" w:space="0" w:color="auto"/>
        <w:left w:val="none" w:sz="0" w:space="0" w:color="auto"/>
        <w:bottom w:val="none" w:sz="0" w:space="0" w:color="auto"/>
        <w:right w:val="none" w:sz="0" w:space="0" w:color="auto"/>
      </w:divBdr>
    </w:div>
    <w:div w:id="206725806">
      <w:bodyDiv w:val="1"/>
      <w:marLeft w:val="0"/>
      <w:marRight w:val="0"/>
      <w:marTop w:val="0"/>
      <w:marBottom w:val="0"/>
      <w:divBdr>
        <w:top w:val="none" w:sz="0" w:space="0" w:color="auto"/>
        <w:left w:val="none" w:sz="0" w:space="0" w:color="auto"/>
        <w:bottom w:val="none" w:sz="0" w:space="0" w:color="auto"/>
        <w:right w:val="none" w:sz="0" w:space="0" w:color="auto"/>
      </w:divBdr>
    </w:div>
    <w:div w:id="307056180">
      <w:bodyDiv w:val="1"/>
      <w:marLeft w:val="0"/>
      <w:marRight w:val="0"/>
      <w:marTop w:val="0"/>
      <w:marBottom w:val="0"/>
      <w:divBdr>
        <w:top w:val="none" w:sz="0" w:space="0" w:color="auto"/>
        <w:left w:val="none" w:sz="0" w:space="0" w:color="auto"/>
        <w:bottom w:val="none" w:sz="0" w:space="0" w:color="auto"/>
        <w:right w:val="none" w:sz="0" w:space="0" w:color="auto"/>
      </w:divBdr>
    </w:div>
    <w:div w:id="343633333">
      <w:bodyDiv w:val="1"/>
      <w:marLeft w:val="0"/>
      <w:marRight w:val="0"/>
      <w:marTop w:val="0"/>
      <w:marBottom w:val="0"/>
      <w:divBdr>
        <w:top w:val="none" w:sz="0" w:space="0" w:color="auto"/>
        <w:left w:val="none" w:sz="0" w:space="0" w:color="auto"/>
        <w:bottom w:val="none" w:sz="0" w:space="0" w:color="auto"/>
        <w:right w:val="none" w:sz="0" w:space="0" w:color="auto"/>
      </w:divBdr>
    </w:div>
    <w:div w:id="388653781">
      <w:bodyDiv w:val="1"/>
      <w:marLeft w:val="0"/>
      <w:marRight w:val="0"/>
      <w:marTop w:val="0"/>
      <w:marBottom w:val="0"/>
      <w:divBdr>
        <w:top w:val="none" w:sz="0" w:space="0" w:color="auto"/>
        <w:left w:val="none" w:sz="0" w:space="0" w:color="auto"/>
        <w:bottom w:val="none" w:sz="0" w:space="0" w:color="auto"/>
        <w:right w:val="none" w:sz="0" w:space="0" w:color="auto"/>
      </w:divBdr>
    </w:div>
    <w:div w:id="429396210">
      <w:bodyDiv w:val="1"/>
      <w:marLeft w:val="0"/>
      <w:marRight w:val="0"/>
      <w:marTop w:val="0"/>
      <w:marBottom w:val="0"/>
      <w:divBdr>
        <w:top w:val="none" w:sz="0" w:space="0" w:color="auto"/>
        <w:left w:val="none" w:sz="0" w:space="0" w:color="auto"/>
        <w:bottom w:val="none" w:sz="0" w:space="0" w:color="auto"/>
        <w:right w:val="none" w:sz="0" w:space="0" w:color="auto"/>
      </w:divBdr>
    </w:div>
    <w:div w:id="436870667">
      <w:bodyDiv w:val="1"/>
      <w:marLeft w:val="0"/>
      <w:marRight w:val="0"/>
      <w:marTop w:val="0"/>
      <w:marBottom w:val="0"/>
      <w:divBdr>
        <w:top w:val="none" w:sz="0" w:space="0" w:color="auto"/>
        <w:left w:val="none" w:sz="0" w:space="0" w:color="auto"/>
        <w:bottom w:val="none" w:sz="0" w:space="0" w:color="auto"/>
        <w:right w:val="none" w:sz="0" w:space="0" w:color="auto"/>
      </w:divBdr>
    </w:div>
    <w:div w:id="460729424">
      <w:bodyDiv w:val="1"/>
      <w:marLeft w:val="0"/>
      <w:marRight w:val="0"/>
      <w:marTop w:val="0"/>
      <w:marBottom w:val="0"/>
      <w:divBdr>
        <w:top w:val="none" w:sz="0" w:space="0" w:color="auto"/>
        <w:left w:val="none" w:sz="0" w:space="0" w:color="auto"/>
        <w:bottom w:val="none" w:sz="0" w:space="0" w:color="auto"/>
        <w:right w:val="none" w:sz="0" w:space="0" w:color="auto"/>
      </w:divBdr>
    </w:div>
    <w:div w:id="461457242">
      <w:bodyDiv w:val="1"/>
      <w:marLeft w:val="0"/>
      <w:marRight w:val="0"/>
      <w:marTop w:val="0"/>
      <w:marBottom w:val="0"/>
      <w:divBdr>
        <w:top w:val="none" w:sz="0" w:space="0" w:color="auto"/>
        <w:left w:val="none" w:sz="0" w:space="0" w:color="auto"/>
        <w:bottom w:val="none" w:sz="0" w:space="0" w:color="auto"/>
        <w:right w:val="none" w:sz="0" w:space="0" w:color="auto"/>
      </w:divBdr>
    </w:div>
    <w:div w:id="483131578">
      <w:bodyDiv w:val="1"/>
      <w:marLeft w:val="0"/>
      <w:marRight w:val="0"/>
      <w:marTop w:val="0"/>
      <w:marBottom w:val="0"/>
      <w:divBdr>
        <w:top w:val="none" w:sz="0" w:space="0" w:color="auto"/>
        <w:left w:val="none" w:sz="0" w:space="0" w:color="auto"/>
        <w:bottom w:val="none" w:sz="0" w:space="0" w:color="auto"/>
        <w:right w:val="none" w:sz="0" w:space="0" w:color="auto"/>
      </w:divBdr>
    </w:div>
    <w:div w:id="487132201">
      <w:bodyDiv w:val="1"/>
      <w:marLeft w:val="0"/>
      <w:marRight w:val="0"/>
      <w:marTop w:val="0"/>
      <w:marBottom w:val="0"/>
      <w:divBdr>
        <w:top w:val="none" w:sz="0" w:space="0" w:color="auto"/>
        <w:left w:val="none" w:sz="0" w:space="0" w:color="auto"/>
        <w:bottom w:val="none" w:sz="0" w:space="0" w:color="auto"/>
        <w:right w:val="none" w:sz="0" w:space="0" w:color="auto"/>
      </w:divBdr>
    </w:div>
    <w:div w:id="496461340">
      <w:bodyDiv w:val="1"/>
      <w:marLeft w:val="0"/>
      <w:marRight w:val="0"/>
      <w:marTop w:val="0"/>
      <w:marBottom w:val="0"/>
      <w:divBdr>
        <w:top w:val="none" w:sz="0" w:space="0" w:color="auto"/>
        <w:left w:val="none" w:sz="0" w:space="0" w:color="auto"/>
        <w:bottom w:val="none" w:sz="0" w:space="0" w:color="auto"/>
        <w:right w:val="none" w:sz="0" w:space="0" w:color="auto"/>
      </w:divBdr>
    </w:div>
    <w:div w:id="529496449">
      <w:bodyDiv w:val="1"/>
      <w:marLeft w:val="0"/>
      <w:marRight w:val="0"/>
      <w:marTop w:val="0"/>
      <w:marBottom w:val="0"/>
      <w:divBdr>
        <w:top w:val="none" w:sz="0" w:space="0" w:color="auto"/>
        <w:left w:val="none" w:sz="0" w:space="0" w:color="auto"/>
        <w:bottom w:val="none" w:sz="0" w:space="0" w:color="auto"/>
        <w:right w:val="none" w:sz="0" w:space="0" w:color="auto"/>
      </w:divBdr>
    </w:div>
    <w:div w:id="575211817">
      <w:bodyDiv w:val="1"/>
      <w:marLeft w:val="0"/>
      <w:marRight w:val="0"/>
      <w:marTop w:val="0"/>
      <w:marBottom w:val="0"/>
      <w:divBdr>
        <w:top w:val="none" w:sz="0" w:space="0" w:color="auto"/>
        <w:left w:val="none" w:sz="0" w:space="0" w:color="auto"/>
        <w:bottom w:val="none" w:sz="0" w:space="0" w:color="auto"/>
        <w:right w:val="none" w:sz="0" w:space="0" w:color="auto"/>
      </w:divBdr>
    </w:div>
    <w:div w:id="613174875">
      <w:bodyDiv w:val="1"/>
      <w:marLeft w:val="0"/>
      <w:marRight w:val="0"/>
      <w:marTop w:val="0"/>
      <w:marBottom w:val="0"/>
      <w:divBdr>
        <w:top w:val="none" w:sz="0" w:space="0" w:color="auto"/>
        <w:left w:val="none" w:sz="0" w:space="0" w:color="auto"/>
        <w:bottom w:val="none" w:sz="0" w:space="0" w:color="auto"/>
        <w:right w:val="none" w:sz="0" w:space="0" w:color="auto"/>
      </w:divBdr>
    </w:div>
    <w:div w:id="694381062">
      <w:bodyDiv w:val="1"/>
      <w:marLeft w:val="0"/>
      <w:marRight w:val="0"/>
      <w:marTop w:val="0"/>
      <w:marBottom w:val="0"/>
      <w:divBdr>
        <w:top w:val="none" w:sz="0" w:space="0" w:color="auto"/>
        <w:left w:val="none" w:sz="0" w:space="0" w:color="auto"/>
        <w:bottom w:val="none" w:sz="0" w:space="0" w:color="auto"/>
        <w:right w:val="none" w:sz="0" w:space="0" w:color="auto"/>
      </w:divBdr>
    </w:div>
    <w:div w:id="722292756">
      <w:bodyDiv w:val="1"/>
      <w:marLeft w:val="0"/>
      <w:marRight w:val="0"/>
      <w:marTop w:val="0"/>
      <w:marBottom w:val="0"/>
      <w:divBdr>
        <w:top w:val="none" w:sz="0" w:space="0" w:color="auto"/>
        <w:left w:val="none" w:sz="0" w:space="0" w:color="auto"/>
        <w:bottom w:val="none" w:sz="0" w:space="0" w:color="auto"/>
        <w:right w:val="none" w:sz="0" w:space="0" w:color="auto"/>
      </w:divBdr>
    </w:div>
    <w:div w:id="741219719">
      <w:bodyDiv w:val="1"/>
      <w:marLeft w:val="0"/>
      <w:marRight w:val="0"/>
      <w:marTop w:val="0"/>
      <w:marBottom w:val="0"/>
      <w:divBdr>
        <w:top w:val="none" w:sz="0" w:space="0" w:color="auto"/>
        <w:left w:val="none" w:sz="0" w:space="0" w:color="auto"/>
        <w:bottom w:val="none" w:sz="0" w:space="0" w:color="auto"/>
        <w:right w:val="none" w:sz="0" w:space="0" w:color="auto"/>
      </w:divBdr>
    </w:div>
    <w:div w:id="751774520">
      <w:bodyDiv w:val="1"/>
      <w:marLeft w:val="0"/>
      <w:marRight w:val="0"/>
      <w:marTop w:val="0"/>
      <w:marBottom w:val="0"/>
      <w:divBdr>
        <w:top w:val="none" w:sz="0" w:space="0" w:color="auto"/>
        <w:left w:val="none" w:sz="0" w:space="0" w:color="auto"/>
        <w:bottom w:val="none" w:sz="0" w:space="0" w:color="auto"/>
        <w:right w:val="none" w:sz="0" w:space="0" w:color="auto"/>
      </w:divBdr>
    </w:div>
    <w:div w:id="756563196">
      <w:bodyDiv w:val="1"/>
      <w:marLeft w:val="0"/>
      <w:marRight w:val="0"/>
      <w:marTop w:val="0"/>
      <w:marBottom w:val="0"/>
      <w:divBdr>
        <w:top w:val="none" w:sz="0" w:space="0" w:color="auto"/>
        <w:left w:val="none" w:sz="0" w:space="0" w:color="auto"/>
        <w:bottom w:val="none" w:sz="0" w:space="0" w:color="auto"/>
        <w:right w:val="none" w:sz="0" w:space="0" w:color="auto"/>
      </w:divBdr>
    </w:div>
    <w:div w:id="811098274">
      <w:bodyDiv w:val="1"/>
      <w:marLeft w:val="0"/>
      <w:marRight w:val="0"/>
      <w:marTop w:val="0"/>
      <w:marBottom w:val="0"/>
      <w:divBdr>
        <w:top w:val="none" w:sz="0" w:space="0" w:color="auto"/>
        <w:left w:val="none" w:sz="0" w:space="0" w:color="auto"/>
        <w:bottom w:val="none" w:sz="0" w:space="0" w:color="auto"/>
        <w:right w:val="none" w:sz="0" w:space="0" w:color="auto"/>
      </w:divBdr>
    </w:div>
    <w:div w:id="827095596">
      <w:bodyDiv w:val="1"/>
      <w:marLeft w:val="0"/>
      <w:marRight w:val="0"/>
      <w:marTop w:val="0"/>
      <w:marBottom w:val="0"/>
      <w:divBdr>
        <w:top w:val="none" w:sz="0" w:space="0" w:color="auto"/>
        <w:left w:val="none" w:sz="0" w:space="0" w:color="auto"/>
        <w:bottom w:val="none" w:sz="0" w:space="0" w:color="auto"/>
        <w:right w:val="none" w:sz="0" w:space="0" w:color="auto"/>
      </w:divBdr>
    </w:div>
    <w:div w:id="838153101">
      <w:bodyDiv w:val="1"/>
      <w:marLeft w:val="0"/>
      <w:marRight w:val="0"/>
      <w:marTop w:val="0"/>
      <w:marBottom w:val="0"/>
      <w:divBdr>
        <w:top w:val="none" w:sz="0" w:space="0" w:color="auto"/>
        <w:left w:val="none" w:sz="0" w:space="0" w:color="auto"/>
        <w:bottom w:val="none" w:sz="0" w:space="0" w:color="auto"/>
        <w:right w:val="none" w:sz="0" w:space="0" w:color="auto"/>
      </w:divBdr>
    </w:div>
    <w:div w:id="854148086">
      <w:bodyDiv w:val="1"/>
      <w:marLeft w:val="0"/>
      <w:marRight w:val="0"/>
      <w:marTop w:val="0"/>
      <w:marBottom w:val="0"/>
      <w:divBdr>
        <w:top w:val="none" w:sz="0" w:space="0" w:color="auto"/>
        <w:left w:val="none" w:sz="0" w:space="0" w:color="auto"/>
        <w:bottom w:val="none" w:sz="0" w:space="0" w:color="auto"/>
        <w:right w:val="none" w:sz="0" w:space="0" w:color="auto"/>
      </w:divBdr>
    </w:div>
    <w:div w:id="895776576">
      <w:bodyDiv w:val="1"/>
      <w:marLeft w:val="0"/>
      <w:marRight w:val="0"/>
      <w:marTop w:val="0"/>
      <w:marBottom w:val="0"/>
      <w:divBdr>
        <w:top w:val="none" w:sz="0" w:space="0" w:color="auto"/>
        <w:left w:val="none" w:sz="0" w:space="0" w:color="auto"/>
        <w:bottom w:val="none" w:sz="0" w:space="0" w:color="auto"/>
        <w:right w:val="none" w:sz="0" w:space="0" w:color="auto"/>
      </w:divBdr>
    </w:div>
    <w:div w:id="907888504">
      <w:bodyDiv w:val="1"/>
      <w:marLeft w:val="0"/>
      <w:marRight w:val="0"/>
      <w:marTop w:val="0"/>
      <w:marBottom w:val="0"/>
      <w:divBdr>
        <w:top w:val="none" w:sz="0" w:space="0" w:color="auto"/>
        <w:left w:val="none" w:sz="0" w:space="0" w:color="auto"/>
        <w:bottom w:val="none" w:sz="0" w:space="0" w:color="auto"/>
        <w:right w:val="none" w:sz="0" w:space="0" w:color="auto"/>
      </w:divBdr>
    </w:div>
    <w:div w:id="917519201">
      <w:bodyDiv w:val="1"/>
      <w:marLeft w:val="0"/>
      <w:marRight w:val="0"/>
      <w:marTop w:val="0"/>
      <w:marBottom w:val="0"/>
      <w:divBdr>
        <w:top w:val="none" w:sz="0" w:space="0" w:color="auto"/>
        <w:left w:val="none" w:sz="0" w:space="0" w:color="auto"/>
        <w:bottom w:val="none" w:sz="0" w:space="0" w:color="auto"/>
        <w:right w:val="none" w:sz="0" w:space="0" w:color="auto"/>
      </w:divBdr>
    </w:div>
    <w:div w:id="929848500">
      <w:bodyDiv w:val="1"/>
      <w:marLeft w:val="0"/>
      <w:marRight w:val="0"/>
      <w:marTop w:val="0"/>
      <w:marBottom w:val="0"/>
      <w:divBdr>
        <w:top w:val="none" w:sz="0" w:space="0" w:color="auto"/>
        <w:left w:val="none" w:sz="0" w:space="0" w:color="auto"/>
        <w:bottom w:val="none" w:sz="0" w:space="0" w:color="auto"/>
        <w:right w:val="none" w:sz="0" w:space="0" w:color="auto"/>
      </w:divBdr>
    </w:div>
    <w:div w:id="977104398">
      <w:bodyDiv w:val="1"/>
      <w:marLeft w:val="0"/>
      <w:marRight w:val="0"/>
      <w:marTop w:val="0"/>
      <w:marBottom w:val="0"/>
      <w:divBdr>
        <w:top w:val="none" w:sz="0" w:space="0" w:color="auto"/>
        <w:left w:val="none" w:sz="0" w:space="0" w:color="auto"/>
        <w:bottom w:val="none" w:sz="0" w:space="0" w:color="auto"/>
        <w:right w:val="none" w:sz="0" w:space="0" w:color="auto"/>
      </w:divBdr>
    </w:div>
    <w:div w:id="1011449799">
      <w:bodyDiv w:val="1"/>
      <w:marLeft w:val="0"/>
      <w:marRight w:val="0"/>
      <w:marTop w:val="0"/>
      <w:marBottom w:val="0"/>
      <w:divBdr>
        <w:top w:val="none" w:sz="0" w:space="0" w:color="auto"/>
        <w:left w:val="none" w:sz="0" w:space="0" w:color="auto"/>
        <w:bottom w:val="none" w:sz="0" w:space="0" w:color="auto"/>
        <w:right w:val="none" w:sz="0" w:space="0" w:color="auto"/>
      </w:divBdr>
    </w:div>
    <w:div w:id="1131872449">
      <w:bodyDiv w:val="1"/>
      <w:marLeft w:val="0"/>
      <w:marRight w:val="0"/>
      <w:marTop w:val="0"/>
      <w:marBottom w:val="0"/>
      <w:divBdr>
        <w:top w:val="none" w:sz="0" w:space="0" w:color="auto"/>
        <w:left w:val="none" w:sz="0" w:space="0" w:color="auto"/>
        <w:bottom w:val="none" w:sz="0" w:space="0" w:color="auto"/>
        <w:right w:val="none" w:sz="0" w:space="0" w:color="auto"/>
      </w:divBdr>
    </w:div>
    <w:div w:id="1188443441">
      <w:bodyDiv w:val="1"/>
      <w:marLeft w:val="0"/>
      <w:marRight w:val="0"/>
      <w:marTop w:val="0"/>
      <w:marBottom w:val="0"/>
      <w:divBdr>
        <w:top w:val="none" w:sz="0" w:space="0" w:color="auto"/>
        <w:left w:val="none" w:sz="0" w:space="0" w:color="auto"/>
        <w:bottom w:val="none" w:sz="0" w:space="0" w:color="auto"/>
        <w:right w:val="none" w:sz="0" w:space="0" w:color="auto"/>
      </w:divBdr>
    </w:div>
    <w:div w:id="1193154132">
      <w:bodyDiv w:val="1"/>
      <w:marLeft w:val="0"/>
      <w:marRight w:val="0"/>
      <w:marTop w:val="0"/>
      <w:marBottom w:val="0"/>
      <w:divBdr>
        <w:top w:val="none" w:sz="0" w:space="0" w:color="auto"/>
        <w:left w:val="none" w:sz="0" w:space="0" w:color="auto"/>
        <w:bottom w:val="none" w:sz="0" w:space="0" w:color="auto"/>
        <w:right w:val="none" w:sz="0" w:space="0" w:color="auto"/>
      </w:divBdr>
    </w:div>
    <w:div w:id="1247228453">
      <w:bodyDiv w:val="1"/>
      <w:marLeft w:val="0"/>
      <w:marRight w:val="0"/>
      <w:marTop w:val="0"/>
      <w:marBottom w:val="0"/>
      <w:divBdr>
        <w:top w:val="none" w:sz="0" w:space="0" w:color="auto"/>
        <w:left w:val="none" w:sz="0" w:space="0" w:color="auto"/>
        <w:bottom w:val="none" w:sz="0" w:space="0" w:color="auto"/>
        <w:right w:val="none" w:sz="0" w:space="0" w:color="auto"/>
      </w:divBdr>
    </w:div>
    <w:div w:id="1267663926">
      <w:bodyDiv w:val="1"/>
      <w:marLeft w:val="0"/>
      <w:marRight w:val="0"/>
      <w:marTop w:val="0"/>
      <w:marBottom w:val="0"/>
      <w:divBdr>
        <w:top w:val="none" w:sz="0" w:space="0" w:color="auto"/>
        <w:left w:val="none" w:sz="0" w:space="0" w:color="auto"/>
        <w:bottom w:val="none" w:sz="0" w:space="0" w:color="auto"/>
        <w:right w:val="none" w:sz="0" w:space="0" w:color="auto"/>
      </w:divBdr>
    </w:div>
    <w:div w:id="1286891892">
      <w:bodyDiv w:val="1"/>
      <w:marLeft w:val="0"/>
      <w:marRight w:val="0"/>
      <w:marTop w:val="0"/>
      <w:marBottom w:val="0"/>
      <w:divBdr>
        <w:top w:val="none" w:sz="0" w:space="0" w:color="auto"/>
        <w:left w:val="none" w:sz="0" w:space="0" w:color="auto"/>
        <w:bottom w:val="none" w:sz="0" w:space="0" w:color="auto"/>
        <w:right w:val="none" w:sz="0" w:space="0" w:color="auto"/>
      </w:divBdr>
    </w:div>
    <w:div w:id="1330866583">
      <w:bodyDiv w:val="1"/>
      <w:marLeft w:val="0"/>
      <w:marRight w:val="0"/>
      <w:marTop w:val="0"/>
      <w:marBottom w:val="0"/>
      <w:divBdr>
        <w:top w:val="none" w:sz="0" w:space="0" w:color="auto"/>
        <w:left w:val="none" w:sz="0" w:space="0" w:color="auto"/>
        <w:bottom w:val="none" w:sz="0" w:space="0" w:color="auto"/>
        <w:right w:val="none" w:sz="0" w:space="0" w:color="auto"/>
      </w:divBdr>
    </w:div>
    <w:div w:id="1361083384">
      <w:bodyDiv w:val="1"/>
      <w:marLeft w:val="0"/>
      <w:marRight w:val="0"/>
      <w:marTop w:val="0"/>
      <w:marBottom w:val="0"/>
      <w:divBdr>
        <w:top w:val="none" w:sz="0" w:space="0" w:color="auto"/>
        <w:left w:val="none" w:sz="0" w:space="0" w:color="auto"/>
        <w:bottom w:val="none" w:sz="0" w:space="0" w:color="auto"/>
        <w:right w:val="none" w:sz="0" w:space="0" w:color="auto"/>
      </w:divBdr>
    </w:div>
    <w:div w:id="1429236115">
      <w:bodyDiv w:val="1"/>
      <w:marLeft w:val="0"/>
      <w:marRight w:val="0"/>
      <w:marTop w:val="0"/>
      <w:marBottom w:val="0"/>
      <w:divBdr>
        <w:top w:val="none" w:sz="0" w:space="0" w:color="auto"/>
        <w:left w:val="none" w:sz="0" w:space="0" w:color="auto"/>
        <w:bottom w:val="none" w:sz="0" w:space="0" w:color="auto"/>
        <w:right w:val="none" w:sz="0" w:space="0" w:color="auto"/>
      </w:divBdr>
    </w:div>
    <w:div w:id="1435445251">
      <w:bodyDiv w:val="1"/>
      <w:marLeft w:val="0"/>
      <w:marRight w:val="0"/>
      <w:marTop w:val="0"/>
      <w:marBottom w:val="0"/>
      <w:divBdr>
        <w:top w:val="none" w:sz="0" w:space="0" w:color="auto"/>
        <w:left w:val="none" w:sz="0" w:space="0" w:color="auto"/>
        <w:bottom w:val="none" w:sz="0" w:space="0" w:color="auto"/>
        <w:right w:val="none" w:sz="0" w:space="0" w:color="auto"/>
      </w:divBdr>
    </w:div>
    <w:div w:id="1441878034">
      <w:bodyDiv w:val="1"/>
      <w:marLeft w:val="0"/>
      <w:marRight w:val="0"/>
      <w:marTop w:val="0"/>
      <w:marBottom w:val="0"/>
      <w:divBdr>
        <w:top w:val="none" w:sz="0" w:space="0" w:color="auto"/>
        <w:left w:val="none" w:sz="0" w:space="0" w:color="auto"/>
        <w:bottom w:val="none" w:sz="0" w:space="0" w:color="auto"/>
        <w:right w:val="none" w:sz="0" w:space="0" w:color="auto"/>
      </w:divBdr>
    </w:div>
    <w:div w:id="1566378908">
      <w:bodyDiv w:val="1"/>
      <w:marLeft w:val="0"/>
      <w:marRight w:val="0"/>
      <w:marTop w:val="0"/>
      <w:marBottom w:val="0"/>
      <w:divBdr>
        <w:top w:val="none" w:sz="0" w:space="0" w:color="auto"/>
        <w:left w:val="none" w:sz="0" w:space="0" w:color="auto"/>
        <w:bottom w:val="none" w:sz="0" w:space="0" w:color="auto"/>
        <w:right w:val="none" w:sz="0" w:space="0" w:color="auto"/>
      </w:divBdr>
    </w:div>
    <w:div w:id="1627345766">
      <w:bodyDiv w:val="1"/>
      <w:marLeft w:val="0"/>
      <w:marRight w:val="0"/>
      <w:marTop w:val="0"/>
      <w:marBottom w:val="0"/>
      <w:divBdr>
        <w:top w:val="none" w:sz="0" w:space="0" w:color="auto"/>
        <w:left w:val="none" w:sz="0" w:space="0" w:color="auto"/>
        <w:bottom w:val="none" w:sz="0" w:space="0" w:color="auto"/>
        <w:right w:val="none" w:sz="0" w:space="0" w:color="auto"/>
      </w:divBdr>
    </w:div>
    <w:div w:id="1703166676">
      <w:bodyDiv w:val="1"/>
      <w:marLeft w:val="0"/>
      <w:marRight w:val="0"/>
      <w:marTop w:val="0"/>
      <w:marBottom w:val="0"/>
      <w:divBdr>
        <w:top w:val="none" w:sz="0" w:space="0" w:color="auto"/>
        <w:left w:val="none" w:sz="0" w:space="0" w:color="auto"/>
        <w:bottom w:val="none" w:sz="0" w:space="0" w:color="auto"/>
        <w:right w:val="none" w:sz="0" w:space="0" w:color="auto"/>
      </w:divBdr>
    </w:div>
    <w:div w:id="1733844661">
      <w:bodyDiv w:val="1"/>
      <w:marLeft w:val="0"/>
      <w:marRight w:val="0"/>
      <w:marTop w:val="0"/>
      <w:marBottom w:val="0"/>
      <w:divBdr>
        <w:top w:val="none" w:sz="0" w:space="0" w:color="auto"/>
        <w:left w:val="none" w:sz="0" w:space="0" w:color="auto"/>
        <w:bottom w:val="none" w:sz="0" w:space="0" w:color="auto"/>
        <w:right w:val="none" w:sz="0" w:space="0" w:color="auto"/>
      </w:divBdr>
    </w:div>
    <w:div w:id="1767384789">
      <w:bodyDiv w:val="1"/>
      <w:marLeft w:val="0"/>
      <w:marRight w:val="0"/>
      <w:marTop w:val="0"/>
      <w:marBottom w:val="0"/>
      <w:divBdr>
        <w:top w:val="none" w:sz="0" w:space="0" w:color="auto"/>
        <w:left w:val="none" w:sz="0" w:space="0" w:color="auto"/>
        <w:bottom w:val="none" w:sz="0" w:space="0" w:color="auto"/>
        <w:right w:val="none" w:sz="0" w:space="0" w:color="auto"/>
      </w:divBdr>
    </w:div>
    <w:div w:id="1789812317">
      <w:bodyDiv w:val="1"/>
      <w:marLeft w:val="0"/>
      <w:marRight w:val="0"/>
      <w:marTop w:val="0"/>
      <w:marBottom w:val="0"/>
      <w:divBdr>
        <w:top w:val="none" w:sz="0" w:space="0" w:color="auto"/>
        <w:left w:val="none" w:sz="0" w:space="0" w:color="auto"/>
        <w:bottom w:val="none" w:sz="0" w:space="0" w:color="auto"/>
        <w:right w:val="none" w:sz="0" w:space="0" w:color="auto"/>
      </w:divBdr>
    </w:div>
    <w:div w:id="1847552997">
      <w:bodyDiv w:val="1"/>
      <w:marLeft w:val="0"/>
      <w:marRight w:val="0"/>
      <w:marTop w:val="0"/>
      <w:marBottom w:val="0"/>
      <w:divBdr>
        <w:top w:val="none" w:sz="0" w:space="0" w:color="auto"/>
        <w:left w:val="none" w:sz="0" w:space="0" w:color="auto"/>
        <w:bottom w:val="none" w:sz="0" w:space="0" w:color="auto"/>
        <w:right w:val="none" w:sz="0" w:space="0" w:color="auto"/>
      </w:divBdr>
    </w:div>
    <w:div w:id="1868786731">
      <w:bodyDiv w:val="1"/>
      <w:marLeft w:val="0"/>
      <w:marRight w:val="0"/>
      <w:marTop w:val="0"/>
      <w:marBottom w:val="0"/>
      <w:divBdr>
        <w:top w:val="none" w:sz="0" w:space="0" w:color="auto"/>
        <w:left w:val="none" w:sz="0" w:space="0" w:color="auto"/>
        <w:bottom w:val="none" w:sz="0" w:space="0" w:color="auto"/>
        <w:right w:val="none" w:sz="0" w:space="0" w:color="auto"/>
      </w:divBdr>
    </w:div>
    <w:div w:id="1909923096">
      <w:bodyDiv w:val="1"/>
      <w:marLeft w:val="0"/>
      <w:marRight w:val="0"/>
      <w:marTop w:val="0"/>
      <w:marBottom w:val="0"/>
      <w:divBdr>
        <w:top w:val="none" w:sz="0" w:space="0" w:color="auto"/>
        <w:left w:val="none" w:sz="0" w:space="0" w:color="auto"/>
        <w:bottom w:val="none" w:sz="0" w:space="0" w:color="auto"/>
        <w:right w:val="none" w:sz="0" w:space="0" w:color="auto"/>
      </w:divBdr>
    </w:div>
    <w:div w:id="1971401573">
      <w:bodyDiv w:val="1"/>
      <w:marLeft w:val="0"/>
      <w:marRight w:val="0"/>
      <w:marTop w:val="0"/>
      <w:marBottom w:val="0"/>
      <w:divBdr>
        <w:top w:val="none" w:sz="0" w:space="0" w:color="auto"/>
        <w:left w:val="none" w:sz="0" w:space="0" w:color="auto"/>
        <w:bottom w:val="none" w:sz="0" w:space="0" w:color="auto"/>
        <w:right w:val="none" w:sz="0" w:space="0" w:color="auto"/>
      </w:divBdr>
    </w:div>
    <w:div w:id="1976985735">
      <w:bodyDiv w:val="1"/>
      <w:marLeft w:val="0"/>
      <w:marRight w:val="0"/>
      <w:marTop w:val="0"/>
      <w:marBottom w:val="0"/>
      <w:divBdr>
        <w:top w:val="none" w:sz="0" w:space="0" w:color="auto"/>
        <w:left w:val="none" w:sz="0" w:space="0" w:color="auto"/>
        <w:bottom w:val="none" w:sz="0" w:space="0" w:color="auto"/>
        <w:right w:val="none" w:sz="0" w:space="0" w:color="auto"/>
      </w:divBdr>
    </w:div>
    <w:div w:id="1977492830">
      <w:bodyDiv w:val="1"/>
      <w:marLeft w:val="0"/>
      <w:marRight w:val="0"/>
      <w:marTop w:val="0"/>
      <w:marBottom w:val="0"/>
      <w:divBdr>
        <w:top w:val="none" w:sz="0" w:space="0" w:color="auto"/>
        <w:left w:val="none" w:sz="0" w:space="0" w:color="auto"/>
        <w:bottom w:val="none" w:sz="0" w:space="0" w:color="auto"/>
        <w:right w:val="none" w:sz="0" w:space="0" w:color="auto"/>
      </w:divBdr>
    </w:div>
    <w:div w:id="2024240453">
      <w:bodyDiv w:val="1"/>
      <w:marLeft w:val="0"/>
      <w:marRight w:val="0"/>
      <w:marTop w:val="0"/>
      <w:marBottom w:val="0"/>
      <w:divBdr>
        <w:top w:val="none" w:sz="0" w:space="0" w:color="auto"/>
        <w:left w:val="none" w:sz="0" w:space="0" w:color="auto"/>
        <w:bottom w:val="none" w:sz="0" w:space="0" w:color="auto"/>
        <w:right w:val="none" w:sz="0" w:space="0" w:color="auto"/>
      </w:divBdr>
    </w:div>
    <w:div w:id="2038113088">
      <w:bodyDiv w:val="1"/>
      <w:marLeft w:val="0"/>
      <w:marRight w:val="0"/>
      <w:marTop w:val="0"/>
      <w:marBottom w:val="0"/>
      <w:divBdr>
        <w:top w:val="none" w:sz="0" w:space="0" w:color="auto"/>
        <w:left w:val="none" w:sz="0" w:space="0" w:color="auto"/>
        <w:bottom w:val="none" w:sz="0" w:space="0" w:color="auto"/>
        <w:right w:val="none" w:sz="0" w:space="0" w:color="auto"/>
      </w:divBdr>
    </w:div>
    <w:div w:id="2075009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ukes.fi" TargetMode="External"/><Relationship Id="rId18" Type="http://schemas.openxmlformats.org/officeDocument/2006/relationships/hyperlink" Target="mailto:tyosuojelu.lansi@avi.fi" TargetMode="External"/><Relationship Id="rId26" Type="http://schemas.openxmlformats.org/officeDocument/2006/relationships/hyperlink" Target="mailto:tyosuojelu.lansi@avi.fi" TargetMode="External"/><Relationship Id="rId39" Type="http://schemas.openxmlformats.org/officeDocument/2006/relationships/hyperlink" Target="http://www.tukes.fi" TargetMode="External"/><Relationship Id="rId3" Type="http://schemas.openxmlformats.org/officeDocument/2006/relationships/styles" Target="styles.xml"/><Relationship Id="rId21" Type="http://schemas.openxmlformats.org/officeDocument/2006/relationships/hyperlink" Target="mailto:tyosuojelu.ita@avi.fi" TargetMode="External"/><Relationship Id="rId34" Type="http://schemas.openxmlformats.org/officeDocument/2006/relationships/hyperlink" Target="http://www.tukes.fi" TargetMode="External"/><Relationship Id="rId42" Type="http://schemas.openxmlformats.org/officeDocument/2006/relationships/hyperlink" Target="http://www.traficom.fi" TargetMode="External"/><Relationship Id="rId47" Type="http://schemas.openxmlformats.org/officeDocument/2006/relationships/hyperlink" Target="http://www.tukes.fi" TargetMode="External"/><Relationship Id="rId50" Type="http://schemas.openxmlformats.org/officeDocument/2006/relationships/hyperlink" Target="http://www.tukes.fi" TargetMode="External"/><Relationship Id="rId7" Type="http://schemas.openxmlformats.org/officeDocument/2006/relationships/endnotes" Target="endnotes.xml"/><Relationship Id="rId12" Type="http://schemas.openxmlformats.org/officeDocument/2006/relationships/hyperlink" Target="http://www.tukes.fi" TargetMode="External"/><Relationship Id="rId17" Type="http://schemas.openxmlformats.org/officeDocument/2006/relationships/hyperlink" Target="mailto:tyosuojelu.ita@avi.fi" TargetMode="External"/><Relationship Id="rId25" Type="http://schemas.openxmlformats.org/officeDocument/2006/relationships/hyperlink" Target="mailto:tyosuojelu.ita@avi.fi" TargetMode="External"/><Relationship Id="rId33" Type="http://schemas.openxmlformats.org/officeDocument/2006/relationships/hyperlink" Target="http://www.tukes.fi" TargetMode="External"/><Relationship Id="rId38" Type="http://schemas.openxmlformats.org/officeDocument/2006/relationships/hyperlink" Target="http://www.syke.fi" TargetMode="External"/><Relationship Id="rId46" Type="http://schemas.openxmlformats.org/officeDocument/2006/relationships/hyperlink" Target="http://www.tukes.fi" TargetMode="External"/><Relationship Id="rId2" Type="http://schemas.openxmlformats.org/officeDocument/2006/relationships/numbering" Target="numbering.xml"/><Relationship Id="rId16" Type="http://schemas.openxmlformats.org/officeDocument/2006/relationships/hyperlink" Target="http://www.tukes.fi" TargetMode="External"/><Relationship Id="rId20" Type="http://schemas.openxmlformats.org/officeDocument/2006/relationships/hyperlink" Target="http://www.tukes.fi" TargetMode="External"/><Relationship Id="rId29" Type="http://schemas.openxmlformats.org/officeDocument/2006/relationships/hyperlink" Target="http://www.tukes.fi" TargetMode="External"/><Relationship Id="rId41" Type="http://schemas.openxmlformats.org/officeDocument/2006/relationships/hyperlink" Target="http://www.traficom.fi"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kes.fi" TargetMode="External"/><Relationship Id="rId24" Type="http://schemas.openxmlformats.org/officeDocument/2006/relationships/hyperlink" Target="http://www.tukes.fi" TargetMode="External"/><Relationship Id="rId32" Type="http://schemas.openxmlformats.org/officeDocument/2006/relationships/hyperlink" Target="http://www.tukes.fi" TargetMode="External"/><Relationship Id="rId37" Type="http://schemas.openxmlformats.org/officeDocument/2006/relationships/hyperlink" Target="http://www.tukes.fi" TargetMode="External"/><Relationship Id="rId40" Type="http://schemas.openxmlformats.org/officeDocument/2006/relationships/hyperlink" Target="http://www.traficom.fi" TargetMode="External"/><Relationship Id="rId45" Type="http://schemas.openxmlformats.org/officeDocument/2006/relationships/hyperlink" Target="http://www.tukes.fi"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ukes.fi" TargetMode="External"/><Relationship Id="rId23" Type="http://schemas.openxmlformats.org/officeDocument/2006/relationships/hyperlink" Target="mailto:tyosuojelu.pohjoinen@avi.fi" TargetMode="External"/><Relationship Id="rId28" Type="http://schemas.openxmlformats.org/officeDocument/2006/relationships/hyperlink" Target="http://www.tukes.fi" TargetMode="External"/><Relationship Id="rId36" Type="http://schemas.openxmlformats.org/officeDocument/2006/relationships/hyperlink" Target="http://www.valvira.fi" TargetMode="External"/><Relationship Id="rId49" Type="http://schemas.openxmlformats.org/officeDocument/2006/relationships/hyperlink" Target="http://www.tukes.fi" TargetMode="External"/><Relationship Id="rId10" Type="http://schemas.openxmlformats.org/officeDocument/2006/relationships/hyperlink" Target="http://www.tukes.fi" TargetMode="External"/><Relationship Id="rId19" Type="http://schemas.openxmlformats.org/officeDocument/2006/relationships/hyperlink" Target="mailto:tyosuojelu.pohjoinen@avi.fi" TargetMode="External"/><Relationship Id="rId31" Type="http://schemas.openxmlformats.org/officeDocument/2006/relationships/hyperlink" Target="http://www.tukes.fi" TargetMode="External"/><Relationship Id="rId44" Type="http://schemas.openxmlformats.org/officeDocument/2006/relationships/hyperlink" Target="http://www.ruokavirasto.fi"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alvira.fi" TargetMode="External"/><Relationship Id="rId14" Type="http://schemas.openxmlformats.org/officeDocument/2006/relationships/hyperlink" Target="http://www.tukes.fi" TargetMode="External"/><Relationship Id="rId22" Type="http://schemas.openxmlformats.org/officeDocument/2006/relationships/hyperlink" Target="mailto:tyosuojelu.lansi@avi.fi" TargetMode="External"/><Relationship Id="rId27" Type="http://schemas.openxmlformats.org/officeDocument/2006/relationships/hyperlink" Target="mailto:tyosuojelu.pohjoinen@avi.fi" TargetMode="External"/><Relationship Id="rId30" Type="http://schemas.openxmlformats.org/officeDocument/2006/relationships/hyperlink" Target="http://www.tukes.fi" TargetMode="External"/><Relationship Id="rId35" Type="http://schemas.openxmlformats.org/officeDocument/2006/relationships/hyperlink" Target="http://www.tukes.fi" TargetMode="External"/><Relationship Id="rId43" Type="http://schemas.openxmlformats.org/officeDocument/2006/relationships/hyperlink" Target="http://www.traficom.fi" TargetMode="External"/><Relationship Id="rId48" Type="http://schemas.openxmlformats.org/officeDocument/2006/relationships/hyperlink" Target="http://www.tukes.fi" TargetMode="External"/><Relationship Id="rId8" Type="http://schemas.openxmlformats.org/officeDocument/2006/relationships/hyperlink" Target="http://varo.tukes.fi" TargetMode="Externa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24926-64C1-4D55-A8BB-3A065FB59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Template>
  <TotalTime>499</TotalTime>
  <Pages>82</Pages>
  <Words>15902</Words>
  <Characters>128811</Characters>
  <Application>Microsoft Office Word</Application>
  <DocSecurity>0</DocSecurity>
  <PresentationFormat>Microsoft Word 14.0</PresentationFormat>
  <Lines>1073</Lines>
  <Paragraphs>288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144425</CharactersWithSpaces>
  <SharedDoc>false</SharedDoc>
  <HLinks>
    <vt:vector size="1254" baseType="variant">
      <vt:variant>
        <vt:i4>917511</vt:i4>
      </vt:variant>
      <vt:variant>
        <vt:i4>1125</vt:i4>
      </vt:variant>
      <vt:variant>
        <vt:i4>0</vt:i4>
      </vt:variant>
      <vt:variant>
        <vt:i4>5</vt:i4>
      </vt:variant>
      <vt:variant>
        <vt:lpwstr>http://www.tukes.fi/</vt:lpwstr>
      </vt:variant>
      <vt:variant>
        <vt:lpwstr/>
      </vt:variant>
      <vt:variant>
        <vt:i4>917511</vt:i4>
      </vt:variant>
      <vt:variant>
        <vt:i4>1122</vt:i4>
      </vt:variant>
      <vt:variant>
        <vt:i4>0</vt:i4>
      </vt:variant>
      <vt:variant>
        <vt:i4>5</vt:i4>
      </vt:variant>
      <vt:variant>
        <vt:lpwstr>http://www.tukes.fi/</vt:lpwstr>
      </vt:variant>
      <vt:variant>
        <vt:lpwstr/>
      </vt:variant>
      <vt:variant>
        <vt:i4>917511</vt:i4>
      </vt:variant>
      <vt:variant>
        <vt:i4>1119</vt:i4>
      </vt:variant>
      <vt:variant>
        <vt:i4>0</vt:i4>
      </vt:variant>
      <vt:variant>
        <vt:i4>5</vt:i4>
      </vt:variant>
      <vt:variant>
        <vt:lpwstr>http://www.tukes.fi/</vt:lpwstr>
      </vt:variant>
      <vt:variant>
        <vt:lpwstr/>
      </vt:variant>
      <vt:variant>
        <vt:i4>917511</vt:i4>
      </vt:variant>
      <vt:variant>
        <vt:i4>1116</vt:i4>
      </vt:variant>
      <vt:variant>
        <vt:i4>0</vt:i4>
      </vt:variant>
      <vt:variant>
        <vt:i4>5</vt:i4>
      </vt:variant>
      <vt:variant>
        <vt:lpwstr>http://www.tukes.fi/</vt:lpwstr>
      </vt:variant>
      <vt:variant>
        <vt:lpwstr/>
      </vt:variant>
      <vt:variant>
        <vt:i4>917511</vt:i4>
      </vt:variant>
      <vt:variant>
        <vt:i4>1113</vt:i4>
      </vt:variant>
      <vt:variant>
        <vt:i4>0</vt:i4>
      </vt:variant>
      <vt:variant>
        <vt:i4>5</vt:i4>
      </vt:variant>
      <vt:variant>
        <vt:lpwstr>http://www.tukes.fi/</vt:lpwstr>
      </vt:variant>
      <vt:variant>
        <vt:lpwstr/>
      </vt:variant>
      <vt:variant>
        <vt:i4>917511</vt:i4>
      </vt:variant>
      <vt:variant>
        <vt:i4>1110</vt:i4>
      </vt:variant>
      <vt:variant>
        <vt:i4>0</vt:i4>
      </vt:variant>
      <vt:variant>
        <vt:i4>5</vt:i4>
      </vt:variant>
      <vt:variant>
        <vt:lpwstr>http://www.tukes.fi/</vt:lpwstr>
      </vt:variant>
      <vt:variant>
        <vt:lpwstr/>
      </vt:variant>
      <vt:variant>
        <vt:i4>983059</vt:i4>
      </vt:variant>
      <vt:variant>
        <vt:i4>1107</vt:i4>
      </vt:variant>
      <vt:variant>
        <vt:i4>0</vt:i4>
      </vt:variant>
      <vt:variant>
        <vt:i4>5</vt:i4>
      </vt:variant>
      <vt:variant>
        <vt:lpwstr>http://www.evira.fi/</vt:lpwstr>
      </vt:variant>
      <vt:variant>
        <vt:lpwstr/>
      </vt:variant>
      <vt:variant>
        <vt:i4>1966083</vt:i4>
      </vt:variant>
      <vt:variant>
        <vt:i4>1104</vt:i4>
      </vt:variant>
      <vt:variant>
        <vt:i4>0</vt:i4>
      </vt:variant>
      <vt:variant>
        <vt:i4>5</vt:i4>
      </vt:variant>
      <vt:variant>
        <vt:lpwstr>http://www.trafi.fi/</vt:lpwstr>
      </vt:variant>
      <vt:variant>
        <vt:lpwstr/>
      </vt:variant>
      <vt:variant>
        <vt:i4>1966083</vt:i4>
      </vt:variant>
      <vt:variant>
        <vt:i4>1101</vt:i4>
      </vt:variant>
      <vt:variant>
        <vt:i4>0</vt:i4>
      </vt:variant>
      <vt:variant>
        <vt:i4>5</vt:i4>
      </vt:variant>
      <vt:variant>
        <vt:lpwstr>http://www.trafi.fi/</vt:lpwstr>
      </vt:variant>
      <vt:variant>
        <vt:lpwstr/>
      </vt:variant>
      <vt:variant>
        <vt:i4>1966083</vt:i4>
      </vt:variant>
      <vt:variant>
        <vt:i4>1098</vt:i4>
      </vt:variant>
      <vt:variant>
        <vt:i4>0</vt:i4>
      </vt:variant>
      <vt:variant>
        <vt:i4>5</vt:i4>
      </vt:variant>
      <vt:variant>
        <vt:lpwstr>http://www.trafi.fi/</vt:lpwstr>
      </vt:variant>
      <vt:variant>
        <vt:lpwstr/>
      </vt:variant>
      <vt:variant>
        <vt:i4>1966083</vt:i4>
      </vt:variant>
      <vt:variant>
        <vt:i4>1095</vt:i4>
      </vt:variant>
      <vt:variant>
        <vt:i4>0</vt:i4>
      </vt:variant>
      <vt:variant>
        <vt:i4>5</vt:i4>
      </vt:variant>
      <vt:variant>
        <vt:lpwstr>http://www.trafi.fi/</vt:lpwstr>
      </vt:variant>
      <vt:variant>
        <vt:lpwstr/>
      </vt:variant>
      <vt:variant>
        <vt:i4>917511</vt:i4>
      </vt:variant>
      <vt:variant>
        <vt:i4>1092</vt:i4>
      </vt:variant>
      <vt:variant>
        <vt:i4>0</vt:i4>
      </vt:variant>
      <vt:variant>
        <vt:i4>5</vt:i4>
      </vt:variant>
      <vt:variant>
        <vt:lpwstr>http://www.tukes.fi/</vt:lpwstr>
      </vt:variant>
      <vt:variant>
        <vt:lpwstr/>
      </vt:variant>
      <vt:variant>
        <vt:i4>7602218</vt:i4>
      </vt:variant>
      <vt:variant>
        <vt:i4>1089</vt:i4>
      </vt:variant>
      <vt:variant>
        <vt:i4>0</vt:i4>
      </vt:variant>
      <vt:variant>
        <vt:i4>5</vt:i4>
      </vt:variant>
      <vt:variant>
        <vt:lpwstr>http://www.syke.fi/</vt:lpwstr>
      </vt:variant>
      <vt:variant>
        <vt:lpwstr/>
      </vt:variant>
      <vt:variant>
        <vt:i4>917511</vt:i4>
      </vt:variant>
      <vt:variant>
        <vt:i4>1086</vt:i4>
      </vt:variant>
      <vt:variant>
        <vt:i4>0</vt:i4>
      </vt:variant>
      <vt:variant>
        <vt:i4>5</vt:i4>
      </vt:variant>
      <vt:variant>
        <vt:lpwstr>http://www.tukes.fi/</vt:lpwstr>
      </vt:variant>
      <vt:variant>
        <vt:lpwstr/>
      </vt:variant>
      <vt:variant>
        <vt:i4>7340146</vt:i4>
      </vt:variant>
      <vt:variant>
        <vt:i4>1083</vt:i4>
      </vt:variant>
      <vt:variant>
        <vt:i4>0</vt:i4>
      </vt:variant>
      <vt:variant>
        <vt:i4>5</vt:i4>
      </vt:variant>
      <vt:variant>
        <vt:lpwstr>http://www.valvira.fi/</vt:lpwstr>
      </vt:variant>
      <vt:variant>
        <vt:lpwstr/>
      </vt:variant>
      <vt:variant>
        <vt:i4>917511</vt:i4>
      </vt:variant>
      <vt:variant>
        <vt:i4>1080</vt:i4>
      </vt:variant>
      <vt:variant>
        <vt:i4>0</vt:i4>
      </vt:variant>
      <vt:variant>
        <vt:i4>5</vt:i4>
      </vt:variant>
      <vt:variant>
        <vt:lpwstr>http://www.tukes.fi/</vt:lpwstr>
      </vt:variant>
      <vt:variant>
        <vt:lpwstr/>
      </vt:variant>
      <vt:variant>
        <vt:i4>917511</vt:i4>
      </vt:variant>
      <vt:variant>
        <vt:i4>1077</vt:i4>
      </vt:variant>
      <vt:variant>
        <vt:i4>0</vt:i4>
      </vt:variant>
      <vt:variant>
        <vt:i4>5</vt:i4>
      </vt:variant>
      <vt:variant>
        <vt:lpwstr>http://www.tukes.fi/</vt:lpwstr>
      </vt:variant>
      <vt:variant>
        <vt:lpwstr/>
      </vt:variant>
      <vt:variant>
        <vt:i4>917511</vt:i4>
      </vt:variant>
      <vt:variant>
        <vt:i4>1074</vt:i4>
      </vt:variant>
      <vt:variant>
        <vt:i4>0</vt:i4>
      </vt:variant>
      <vt:variant>
        <vt:i4>5</vt:i4>
      </vt:variant>
      <vt:variant>
        <vt:lpwstr>http://www.tukes.fi/</vt:lpwstr>
      </vt:variant>
      <vt:variant>
        <vt:lpwstr/>
      </vt:variant>
      <vt:variant>
        <vt:i4>917511</vt:i4>
      </vt:variant>
      <vt:variant>
        <vt:i4>1071</vt:i4>
      </vt:variant>
      <vt:variant>
        <vt:i4>0</vt:i4>
      </vt:variant>
      <vt:variant>
        <vt:i4>5</vt:i4>
      </vt:variant>
      <vt:variant>
        <vt:lpwstr>http://www.tukes.fi/</vt:lpwstr>
      </vt:variant>
      <vt:variant>
        <vt:lpwstr/>
      </vt:variant>
      <vt:variant>
        <vt:i4>917511</vt:i4>
      </vt:variant>
      <vt:variant>
        <vt:i4>1068</vt:i4>
      </vt:variant>
      <vt:variant>
        <vt:i4>0</vt:i4>
      </vt:variant>
      <vt:variant>
        <vt:i4>5</vt:i4>
      </vt:variant>
      <vt:variant>
        <vt:lpwstr>http://www.tukes.fi/</vt:lpwstr>
      </vt:variant>
      <vt:variant>
        <vt:lpwstr/>
      </vt:variant>
      <vt:variant>
        <vt:i4>917511</vt:i4>
      </vt:variant>
      <vt:variant>
        <vt:i4>1065</vt:i4>
      </vt:variant>
      <vt:variant>
        <vt:i4>0</vt:i4>
      </vt:variant>
      <vt:variant>
        <vt:i4>5</vt:i4>
      </vt:variant>
      <vt:variant>
        <vt:lpwstr>http://www.tukes.fi/</vt:lpwstr>
      </vt:variant>
      <vt:variant>
        <vt:lpwstr/>
      </vt:variant>
      <vt:variant>
        <vt:i4>917511</vt:i4>
      </vt:variant>
      <vt:variant>
        <vt:i4>1062</vt:i4>
      </vt:variant>
      <vt:variant>
        <vt:i4>0</vt:i4>
      </vt:variant>
      <vt:variant>
        <vt:i4>5</vt:i4>
      </vt:variant>
      <vt:variant>
        <vt:lpwstr>http://www.tukes.fi/</vt:lpwstr>
      </vt:variant>
      <vt:variant>
        <vt:lpwstr/>
      </vt:variant>
      <vt:variant>
        <vt:i4>917511</vt:i4>
      </vt:variant>
      <vt:variant>
        <vt:i4>1059</vt:i4>
      </vt:variant>
      <vt:variant>
        <vt:i4>0</vt:i4>
      </vt:variant>
      <vt:variant>
        <vt:i4>5</vt:i4>
      </vt:variant>
      <vt:variant>
        <vt:lpwstr>http://www.tukes.fi/</vt:lpwstr>
      </vt:variant>
      <vt:variant>
        <vt:lpwstr/>
      </vt:variant>
      <vt:variant>
        <vt:i4>6029350</vt:i4>
      </vt:variant>
      <vt:variant>
        <vt:i4>1056</vt:i4>
      </vt:variant>
      <vt:variant>
        <vt:i4>0</vt:i4>
      </vt:variant>
      <vt:variant>
        <vt:i4>5</vt:i4>
      </vt:variant>
      <vt:variant>
        <vt:lpwstr>mailto:tyosuojelu.pohjoinen@avi.fi</vt:lpwstr>
      </vt:variant>
      <vt:variant>
        <vt:lpwstr/>
      </vt:variant>
      <vt:variant>
        <vt:i4>4653114</vt:i4>
      </vt:variant>
      <vt:variant>
        <vt:i4>1053</vt:i4>
      </vt:variant>
      <vt:variant>
        <vt:i4>0</vt:i4>
      </vt:variant>
      <vt:variant>
        <vt:i4>5</vt:i4>
      </vt:variant>
      <vt:variant>
        <vt:lpwstr>mailto:tyosuojelu.lansi@avi.fi</vt:lpwstr>
      </vt:variant>
      <vt:variant>
        <vt:lpwstr/>
      </vt:variant>
      <vt:variant>
        <vt:i4>2162777</vt:i4>
      </vt:variant>
      <vt:variant>
        <vt:i4>1050</vt:i4>
      </vt:variant>
      <vt:variant>
        <vt:i4>0</vt:i4>
      </vt:variant>
      <vt:variant>
        <vt:i4>5</vt:i4>
      </vt:variant>
      <vt:variant>
        <vt:lpwstr>mailto:tyosuojelu.ita@avi.fi</vt:lpwstr>
      </vt:variant>
      <vt:variant>
        <vt:lpwstr/>
      </vt:variant>
      <vt:variant>
        <vt:i4>917511</vt:i4>
      </vt:variant>
      <vt:variant>
        <vt:i4>1047</vt:i4>
      </vt:variant>
      <vt:variant>
        <vt:i4>0</vt:i4>
      </vt:variant>
      <vt:variant>
        <vt:i4>5</vt:i4>
      </vt:variant>
      <vt:variant>
        <vt:lpwstr>http://www.tukes.fi/</vt:lpwstr>
      </vt:variant>
      <vt:variant>
        <vt:lpwstr/>
      </vt:variant>
      <vt:variant>
        <vt:i4>6029350</vt:i4>
      </vt:variant>
      <vt:variant>
        <vt:i4>1044</vt:i4>
      </vt:variant>
      <vt:variant>
        <vt:i4>0</vt:i4>
      </vt:variant>
      <vt:variant>
        <vt:i4>5</vt:i4>
      </vt:variant>
      <vt:variant>
        <vt:lpwstr>mailto:tyosuojelu.pohjoinen@avi.fi</vt:lpwstr>
      </vt:variant>
      <vt:variant>
        <vt:lpwstr/>
      </vt:variant>
      <vt:variant>
        <vt:i4>4653114</vt:i4>
      </vt:variant>
      <vt:variant>
        <vt:i4>1041</vt:i4>
      </vt:variant>
      <vt:variant>
        <vt:i4>0</vt:i4>
      </vt:variant>
      <vt:variant>
        <vt:i4>5</vt:i4>
      </vt:variant>
      <vt:variant>
        <vt:lpwstr>mailto:tyosuojelu.lansi@avi.fi</vt:lpwstr>
      </vt:variant>
      <vt:variant>
        <vt:lpwstr/>
      </vt:variant>
      <vt:variant>
        <vt:i4>2162777</vt:i4>
      </vt:variant>
      <vt:variant>
        <vt:i4>1038</vt:i4>
      </vt:variant>
      <vt:variant>
        <vt:i4>0</vt:i4>
      </vt:variant>
      <vt:variant>
        <vt:i4>5</vt:i4>
      </vt:variant>
      <vt:variant>
        <vt:lpwstr>mailto:tyosuojelu.ita@avi.fi</vt:lpwstr>
      </vt:variant>
      <vt:variant>
        <vt:lpwstr/>
      </vt:variant>
      <vt:variant>
        <vt:i4>917511</vt:i4>
      </vt:variant>
      <vt:variant>
        <vt:i4>1035</vt:i4>
      </vt:variant>
      <vt:variant>
        <vt:i4>0</vt:i4>
      </vt:variant>
      <vt:variant>
        <vt:i4>5</vt:i4>
      </vt:variant>
      <vt:variant>
        <vt:lpwstr>http://www.tukes.fi/</vt:lpwstr>
      </vt:variant>
      <vt:variant>
        <vt:lpwstr/>
      </vt:variant>
      <vt:variant>
        <vt:i4>6029350</vt:i4>
      </vt:variant>
      <vt:variant>
        <vt:i4>1032</vt:i4>
      </vt:variant>
      <vt:variant>
        <vt:i4>0</vt:i4>
      </vt:variant>
      <vt:variant>
        <vt:i4>5</vt:i4>
      </vt:variant>
      <vt:variant>
        <vt:lpwstr>mailto:tyosuojelu.pohjoinen@avi.fi</vt:lpwstr>
      </vt:variant>
      <vt:variant>
        <vt:lpwstr/>
      </vt:variant>
      <vt:variant>
        <vt:i4>4653114</vt:i4>
      </vt:variant>
      <vt:variant>
        <vt:i4>1029</vt:i4>
      </vt:variant>
      <vt:variant>
        <vt:i4>0</vt:i4>
      </vt:variant>
      <vt:variant>
        <vt:i4>5</vt:i4>
      </vt:variant>
      <vt:variant>
        <vt:lpwstr>mailto:tyosuojelu.lansi@avi.fi</vt:lpwstr>
      </vt:variant>
      <vt:variant>
        <vt:lpwstr/>
      </vt:variant>
      <vt:variant>
        <vt:i4>2162777</vt:i4>
      </vt:variant>
      <vt:variant>
        <vt:i4>1026</vt:i4>
      </vt:variant>
      <vt:variant>
        <vt:i4>0</vt:i4>
      </vt:variant>
      <vt:variant>
        <vt:i4>5</vt:i4>
      </vt:variant>
      <vt:variant>
        <vt:lpwstr>mailto:tyosuojelu.ita@avi.fi</vt:lpwstr>
      </vt:variant>
      <vt:variant>
        <vt:lpwstr/>
      </vt:variant>
      <vt:variant>
        <vt:i4>917511</vt:i4>
      </vt:variant>
      <vt:variant>
        <vt:i4>1023</vt:i4>
      </vt:variant>
      <vt:variant>
        <vt:i4>0</vt:i4>
      </vt:variant>
      <vt:variant>
        <vt:i4>5</vt:i4>
      </vt:variant>
      <vt:variant>
        <vt:lpwstr>http://www.tukes.fi/</vt:lpwstr>
      </vt:variant>
      <vt:variant>
        <vt:lpwstr/>
      </vt:variant>
      <vt:variant>
        <vt:i4>917511</vt:i4>
      </vt:variant>
      <vt:variant>
        <vt:i4>1020</vt:i4>
      </vt:variant>
      <vt:variant>
        <vt:i4>0</vt:i4>
      </vt:variant>
      <vt:variant>
        <vt:i4>5</vt:i4>
      </vt:variant>
      <vt:variant>
        <vt:lpwstr>http://www.tukes.fi/</vt:lpwstr>
      </vt:variant>
      <vt:variant>
        <vt:lpwstr/>
      </vt:variant>
      <vt:variant>
        <vt:i4>917511</vt:i4>
      </vt:variant>
      <vt:variant>
        <vt:i4>1017</vt:i4>
      </vt:variant>
      <vt:variant>
        <vt:i4>0</vt:i4>
      </vt:variant>
      <vt:variant>
        <vt:i4>5</vt:i4>
      </vt:variant>
      <vt:variant>
        <vt:lpwstr>http://www.tukes.fi/</vt:lpwstr>
      </vt:variant>
      <vt:variant>
        <vt:lpwstr/>
      </vt:variant>
      <vt:variant>
        <vt:i4>917511</vt:i4>
      </vt:variant>
      <vt:variant>
        <vt:i4>1014</vt:i4>
      </vt:variant>
      <vt:variant>
        <vt:i4>0</vt:i4>
      </vt:variant>
      <vt:variant>
        <vt:i4>5</vt:i4>
      </vt:variant>
      <vt:variant>
        <vt:lpwstr>http://www.tukes.fi/</vt:lpwstr>
      </vt:variant>
      <vt:variant>
        <vt:lpwstr/>
      </vt:variant>
      <vt:variant>
        <vt:i4>917511</vt:i4>
      </vt:variant>
      <vt:variant>
        <vt:i4>1011</vt:i4>
      </vt:variant>
      <vt:variant>
        <vt:i4>0</vt:i4>
      </vt:variant>
      <vt:variant>
        <vt:i4>5</vt:i4>
      </vt:variant>
      <vt:variant>
        <vt:lpwstr>http://www.tukes.fi/</vt:lpwstr>
      </vt:variant>
      <vt:variant>
        <vt:lpwstr/>
      </vt:variant>
      <vt:variant>
        <vt:i4>917511</vt:i4>
      </vt:variant>
      <vt:variant>
        <vt:i4>1008</vt:i4>
      </vt:variant>
      <vt:variant>
        <vt:i4>0</vt:i4>
      </vt:variant>
      <vt:variant>
        <vt:i4>5</vt:i4>
      </vt:variant>
      <vt:variant>
        <vt:lpwstr>http://www.tukes.fi/</vt:lpwstr>
      </vt:variant>
      <vt:variant>
        <vt:lpwstr/>
      </vt:variant>
      <vt:variant>
        <vt:i4>917511</vt:i4>
      </vt:variant>
      <vt:variant>
        <vt:i4>1005</vt:i4>
      </vt:variant>
      <vt:variant>
        <vt:i4>0</vt:i4>
      </vt:variant>
      <vt:variant>
        <vt:i4>5</vt:i4>
      </vt:variant>
      <vt:variant>
        <vt:lpwstr>http://www.tukes.fi/</vt:lpwstr>
      </vt:variant>
      <vt:variant>
        <vt:lpwstr/>
      </vt:variant>
      <vt:variant>
        <vt:i4>7340146</vt:i4>
      </vt:variant>
      <vt:variant>
        <vt:i4>1002</vt:i4>
      </vt:variant>
      <vt:variant>
        <vt:i4>0</vt:i4>
      </vt:variant>
      <vt:variant>
        <vt:i4>5</vt:i4>
      </vt:variant>
      <vt:variant>
        <vt:lpwstr>http://www.valvira.fi/</vt:lpwstr>
      </vt:variant>
      <vt:variant>
        <vt:lpwstr/>
      </vt:variant>
      <vt:variant>
        <vt:i4>5636109</vt:i4>
      </vt:variant>
      <vt:variant>
        <vt:i4>999</vt:i4>
      </vt:variant>
      <vt:variant>
        <vt:i4>0</vt:i4>
      </vt:variant>
      <vt:variant>
        <vt:i4>5</vt:i4>
      </vt:variant>
      <vt:variant>
        <vt:lpwstr>http://varo.tukes.fi/</vt:lpwstr>
      </vt:variant>
      <vt:variant>
        <vt:lpwstr/>
      </vt:variant>
      <vt:variant>
        <vt:i4>1572922</vt:i4>
      </vt:variant>
      <vt:variant>
        <vt:i4>992</vt:i4>
      </vt:variant>
      <vt:variant>
        <vt:i4>0</vt:i4>
      </vt:variant>
      <vt:variant>
        <vt:i4>5</vt:i4>
      </vt:variant>
      <vt:variant>
        <vt:lpwstr/>
      </vt:variant>
      <vt:variant>
        <vt:lpwstr>_Toc438216780</vt:lpwstr>
      </vt:variant>
      <vt:variant>
        <vt:i4>1507386</vt:i4>
      </vt:variant>
      <vt:variant>
        <vt:i4>986</vt:i4>
      </vt:variant>
      <vt:variant>
        <vt:i4>0</vt:i4>
      </vt:variant>
      <vt:variant>
        <vt:i4>5</vt:i4>
      </vt:variant>
      <vt:variant>
        <vt:lpwstr/>
      </vt:variant>
      <vt:variant>
        <vt:lpwstr>_Toc438216779</vt:lpwstr>
      </vt:variant>
      <vt:variant>
        <vt:i4>1507386</vt:i4>
      </vt:variant>
      <vt:variant>
        <vt:i4>980</vt:i4>
      </vt:variant>
      <vt:variant>
        <vt:i4>0</vt:i4>
      </vt:variant>
      <vt:variant>
        <vt:i4>5</vt:i4>
      </vt:variant>
      <vt:variant>
        <vt:lpwstr/>
      </vt:variant>
      <vt:variant>
        <vt:lpwstr>_Toc438216778</vt:lpwstr>
      </vt:variant>
      <vt:variant>
        <vt:i4>1507386</vt:i4>
      </vt:variant>
      <vt:variant>
        <vt:i4>974</vt:i4>
      </vt:variant>
      <vt:variant>
        <vt:i4>0</vt:i4>
      </vt:variant>
      <vt:variant>
        <vt:i4>5</vt:i4>
      </vt:variant>
      <vt:variant>
        <vt:lpwstr/>
      </vt:variant>
      <vt:variant>
        <vt:lpwstr>_Toc438216777</vt:lpwstr>
      </vt:variant>
      <vt:variant>
        <vt:i4>1507386</vt:i4>
      </vt:variant>
      <vt:variant>
        <vt:i4>968</vt:i4>
      </vt:variant>
      <vt:variant>
        <vt:i4>0</vt:i4>
      </vt:variant>
      <vt:variant>
        <vt:i4>5</vt:i4>
      </vt:variant>
      <vt:variant>
        <vt:lpwstr/>
      </vt:variant>
      <vt:variant>
        <vt:lpwstr>_Toc438216776</vt:lpwstr>
      </vt:variant>
      <vt:variant>
        <vt:i4>1507386</vt:i4>
      </vt:variant>
      <vt:variant>
        <vt:i4>962</vt:i4>
      </vt:variant>
      <vt:variant>
        <vt:i4>0</vt:i4>
      </vt:variant>
      <vt:variant>
        <vt:i4>5</vt:i4>
      </vt:variant>
      <vt:variant>
        <vt:lpwstr/>
      </vt:variant>
      <vt:variant>
        <vt:lpwstr>_Toc438216775</vt:lpwstr>
      </vt:variant>
      <vt:variant>
        <vt:i4>1507386</vt:i4>
      </vt:variant>
      <vt:variant>
        <vt:i4>956</vt:i4>
      </vt:variant>
      <vt:variant>
        <vt:i4>0</vt:i4>
      </vt:variant>
      <vt:variant>
        <vt:i4>5</vt:i4>
      </vt:variant>
      <vt:variant>
        <vt:lpwstr/>
      </vt:variant>
      <vt:variant>
        <vt:lpwstr>_Toc438216774</vt:lpwstr>
      </vt:variant>
      <vt:variant>
        <vt:i4>1507386</vt:i4>
      </vt:variant>
      <vt:variant>
        <vt:i4>950</vt:i4>
      </vt:variant>
      <vt:variant>
        <vt:i4>0</vt:i4>
      </vt:variant>
      <vt:variant>
        <vt:i4>5</vt:i4>
      </vt:variant>
      <vt:variant>
        <vt:lpwstr/>
      </vt:variant>
      <vt:variant>
        <vt:lpwstr>_Toc438216773</vt:lpwstr>
      </vt:variant>
      <vt:variant>
        <vt:i4>1507386</vt:i4>
      </vt:variant>
      <vt:variant>
        <vt:i4>944</vt:i4>
      </vt:variant>
      <vt:variant>
        <vt:i4>0</vt:i4>
      </vt:variant>
      <vt:variant>
        <vt:i4>5</vt:i4>
      </vt:variant>
      <vt:variant>
        <vt:lpwstr/>
      </vt:variant>
      <vt:variant>
        <vt:lpwstr>_Toc438216772</vt:lpwstr>
      </vt:variant>
      <vt:variant>
        <vt:i4>1507386</vt:i4>
      </vt:variant>
      <vt:variant>
        <vt:i4>938</vt:i4>
      </vt:variant>
      <vt:variant>
        <vt:i4>0</vt:i4>
      </vt:variant>
      <vt:variant>
        <vt:i4>5</vt:i4>
      </vt:variant>
      <vt:variant>
        <vt:lpwstr/>
      </vt:variant>
      <vt:variant>
        <vt:lpwstr>_Toc438216771</vt:lpwstr>
      </vt:variant>
      <vt:variant>
        <vt:i4>1507386</vt:i4>
      </vt:variant>
      <vt:variant>
        <vt:i4>932</vt:i4>
      </vt:variant>
      <vt:variant>
        <vt:i4>0</vt:i4>
      </vt:variant>
      <vt:variant>
        <vt:i4>5</vt:i4>
      </vt:variant>
      <vt:variant>
        <vt:lpwstr/>
      </vt:variant>
      <vt:variant>
        <vt:lpwstr>_Toc438216770</vt:lpwstr>
      </vt:variant>
      <vt:variant>
        <vt:i4>1441850</vt:i4>
      </vt:variant>
      <vt:variant>
        <vt:i4>926</vt:i4>
      </vt:variant>
      <vt:variant>
        <vt:i4>0</vt:i4>
      </vt:variant>
      <vt:variant>
        <vt:i4>5</vt:i4>
      </vt:variant>
      <vt:variant>
        <vt:lpwstr/>
      </vt:variant>
      <vt:variant>
        <vt:lpwstr>_Toc438216769</vt:lpwstr>
      </vt:variant>
      <vt:variant>
        <vt:i4>1441850</vt:i4>
      </vt:variant>
      <vt:variant>
        <vt:i4>920</vt:i4>
      </vt:variant>
      <vt:variant>
        <vt:i4>0</vt:i4>
      </vt:variant>
      <vt:variant>
        <vt:i4>5</vt:i4>
      </vt:variant>
      <vt:variant>
        <vt:lpwstr/>
      </vt:variant>
      <vt:variant>
        <vt:lpwstr>_Toc438216768</vt:lpwstr>
      </vt:variant>
      <vt:variant>
        <vt:i4>1441850</vt:i4>
      </vt:variant>
      <vt:variant>
        <vt:i4>914</vt:i4>
      </vt:variant>
      <vt:variant>
        <vt:i4>0</vt:i4>
      </vt:variant>
      <vt:variant>
        <vt:i4>5</vt:i4>
      </vt:variant>
      <vt:variant>
        <vt:lpwstr/>
      </vt:variant>
      <vt:variant>
        <vt:lpwstr>_Toc438216767</vt:lpwstr>
      </vt:variant>
      <vt:variant>
        <vt:i4>1441850</vt:i4>
      </vt:variant>
      <vt:variant>
        <vt:i4>908</vt:i4>
      </vt:variant>
      <vt:variant>
        <vt:i4>0</vt:i4>
      </vt:variant>
      <vt:variant>
        <vt:i4>5</vt:i4>
      </vt:variant>
      <vt:variant>
        <vt:lpwstr/>
      </vt:variant>
      <vt:variant>
        <vt:lpwstr>_Toc438216766</vt:lpwstr>
      </vt:variant>
      <vt:variant>
        <vt:i4>1441850</vt:i4>
      </vt:variant>
      <vt:variant>
        <vt:i4>902</vt:i4>
      </vt:variant>
      <vt:variant>
        <vt:i4>0</vt:i4>
      </vt:variant>
      <vt:variant>
        <vt:i4>5</vt:i4>
      </vt:variant>
      <vt:variant>
        <vt:lpwstr/>
      </vt:variant>
      <vt:variant>
        <vt:lpwstr>_Toc438216765</vt:lpwstr>
      </vt:variant>
      <vt:variant>
        <vt:i4>1441850</vt:i4>
      </vt:variant>
      <vt:variant>
        <vt:i4>896</vt:i4>
      </vt:variant>
      <vt:variant>
        <vt:i4>0</vt:i4>
      </vt:variant>
      <vt:variant>
        <vt:i4>5</vt:i4>
      </vt:variant>
      <vt:variant>
        <vt:lpwstr/>
      </vt:variant>
      <vt:variant>
        <vt:lpwstr>_Toc438216764</vt:lpwstr>
      </vt:variant>
      <vt:variant>
        <vt:i4>1441850</vt:i4>
      </vt:variant>
      <vt:variant>
        <vt:i4>890</vt:i4>
      </vt:variant>
      <vt:variant>
        <vt:i4>0</vt:i4>
      </vt:variant>
      <vt:variant>
        <vt:i4>5</vt:i4>
      </vt:variant>
      <vt:variant>
        <vt:lpwstr/>
      </vt:variant>
      <vt:variant>
        <vt:lpwstr>_Toc438216763</vt:lpwstr>
      </vt:variant>
      <vt:variant>
        <vt:i4>1441850</vt:i4>
      </vt:variant>
      <vt:variant>
        <vt:i4>884</vt:i4>
      </vt:variant>
      <vt:variant>
        <vt:i4>0</vt:i4>
      </vt:variant>
      <vt:variant>
        <vt:i4>5</vt:i4>
      </vt:variant>
      <vt:variant>
        <vt:lpwstr/>
      </vt:variant>
      <vt:variant>
        <vt:lpwstr>_Toc438216762</vt:lpwstr>
      </vt:variant>
      <vt:variant>
        <vt:i4>1441850</vt:i4>
      </vt:variant>
      <vt:variant>
        <vt:i4>878</vt:i4>
      </vt:variant>
      <vt:variant>
        <vt:i4>0</vt:i4>
      </vt:variant>
      <vt:variant>
        <vt:i4>5</vt:i4>
      </vt:variant>
      <vt:variant>
        <vt:lpwstr/>
      </vt:variant>
      <vt:variant>
        <vt:lpwstr>_Toc438216761</vt:lpwstr>
      </vt:variant>
      <vt:variant>
        <vt:i4>1441850</vt:i4>
      </vt:variant>
      <vt:variant>
        <vt:i4>872</vt:i4>
      </vt:variant>
      <vt:variant>
        <vt:i4>0</vt:i4>
      </vt:variant>
      <vt:variant>
        <vt:i4>5</vt:i4>
      </vt:variant>
      <vt:variant>
        <vt:lpwstr/>
      </vt:variant>
      <vt:variant>
        <vt:lpwstr>_Toc438216760</vt:lpwstr>
      </vt:variant>
      <vt:variant>
        <vt:i4>1376314</vt:i4>
      </vt:variant>
      <vt:variant>
        <vt:i4>866</vt:i4>
      </vt:variant>
      <vt:variant>
        <vt:i4>0</vt:i4>
      </vt:variant>
      <vt:variant>
        <vt:i4>5</vt:i4>
      </vt:variant>
      <vt:variant>
        <vt:lpwstr/>
      </vt:variant>
      <vt:variant>
        <vt:lpwstr>_Toc438216759</vt:lpwstr>
      </vt:variant>
      <vt:variant>
        <vt:i4>1376314</vt:i4>
      </vt:variant>
      <vt:variant>
        <vt:i4>860</vt:i4>
      </vt:variant>
      <vt:variant>
        <vt:i4>0</vt:i4>
      </vt:variant>
      <vt:variant>
        <vt:i4>5</vt:i4>
      </vt:variant>
      <vt:variant>
        <vt:lpwstr/>
      </vt:variant>
      <vt:variant>
        <vt:lpwstr>_Toc438216758</vt:lpwstr>
      </vt:variant>
      <vt:variant>
        <vt:i4>1376314</vt:i4>
      </vt:variant>
      <vt:variant>
        <vt:i4>854</vt:i4>
      </vt:variant>
      <vt:variant>
        <vt:i4>0</vt:i4>
      </vt:variant>
      <vt:variant>
        <vt:i4>5</vt:i4>
      </vt:variant>
      <vt:variant>
        <vt:lpwstr/>
      </vt:variant>
      <vt:variant>
        <vt:lpwstr>_Toc438216757</vt:lpwstr>
      </vt:variant>
      <vt:variant>
        <vt:i4>1376314</vt:i4>
      </vt:variant>
      <vt:variant>
        <vt:i4>848</vt:i4>
      </vt:variant>
      <vt:variant>
        <vt:i4>0</vt:i4>
      </vt:variant>
      <vt:variant>
        <vt:i4>5</vt:i4>
      </vt:variant>
      <vt:variant>
        <vt:lpwstr/>
      </vt:variant>
      <vt:variant>
        <vt:lpwstr>_Toc438216756</vt:lpwstr>
      </vt:variant>
      <vt:variant>
        <vt:i4>1376314</vt:i4>
      </vt:variant>
      <vt:variant>
        <vt:i4>842</vt:i4>
      </vt:variant>
      <vt:variant>
        <vt:i4>0</vt:i4>
      </vt:variant>
      <vt:variant>
        <vt:i4>5</vt:i4>
      </vt:variant>
      <vt:variant>
        <vt:lpwstr/>
      </vt:variant>
      <vt:variant>
        <vt:lpwstr>_Toc438216755</vt:lpwstr>
      </vt:variant>
      <vt:variant>
        <vt:i4>1376314</vt:i4>
      </vt:variant>
      <vt:variant>
        <vt:i4>836</vt:i4>
      </vt:variant>
      <vt:variant>
        <vt:i4>0</vt:i4>
      </vt:variant>
      <vt:variant>
        <vt:i4>5</vt:i4>
      </vt:variant>
      <vt:variant>
        <vt:lpwstr/>
      </vt:variant>
      <vt:variant>
        <vt:lpwstr>_Toc438216754</vt:lpwstr>
      </vt:variant>
      <vt:variant>
        <vt:i4>1376314</vt:i4>
      </vt:variant>
      <vt:variant>
        <vt:i4>830</vt:i4>
      </vt:variant>
      <vt:variant>
        <vt:i4>0</vt:i4>
      </vt:variant>
      <vt:variant>
        <vt:i4>5</vt:i4>
      </vt:variant>
      <vt:variant>
        <vt:lpwstr/>
      </vt:variant>
      <vt:variant>
        <vt:lpwstr>_Toc438216753</vt:lpwstr>
      </vt:variant>
      <vt:variant>
        <vt:i4>1376314</vt:i4>
      </vt:variant>
      <vt:variant>
        <vt:i4>824</vt:i4>
      </vt:variant>
      <vt:variant>
        <vt:i4>0</vt:i4>
      </vt:variant>
      <vt:variant>
        <vt:i4>5</vt:i4>
      </vt:variant>
      <vt:variant>
        <vt:lpwstr/>
      </vt:variant>
      <vt:variant>
        <vt:lpwstr>_Toc438216752</vt:lpwstr>
      </vt:variant>
      <vt:variant>
        <vt:i4>1376314</vt:i4>
      </vt:variant>
      <vt:variant>
        <vt:i4>818</vt:i4>
      </vt:variant>
      <vt:variant>
        <vt:i4>0</vt:i4>
      </vt:variant>
      <vt:variant>
        <vt:i4>5</vt:i4>
      </vt:variant>
      <vt:variant>
        <vt:lpwstr/>
      </vt:variant>
      <vt:variant>
        <vt:lpwstr>_Toc438216751</vt:lpwstr>
      </vt:variant>
      <vt:variant>
        <vt:i4>1376314</vt:i4>
      </vt:variant>
      <vt:variant>
        <vt:i4>812</vt:i4>
      </vt:variant>
      <vt:variant>
        <vt:i4>0</vt:i4>
      </vt:variant>
      <vt:variant>
        <vt:i4>5</vt:i4>
      </vt:variant>
      <vt:variant>
        <vt:lpwstr/>
      </vt:variant>
      <vt:variant>
        <vt:lpwstr>_Toc438216750</vt:lpwstr>
      </vt:variant>
      <vt:variant>
        <vt:i4>1310778</vt:i4>
      </vt:variant>
      <vt:variant>
        <vt:i4>806</vt:i4>
      </vt:variant>
      <vt:variant>
        <vt:i4>0</vt:i4>
      </vt:variant>
      <vt:variant>
        <vt:i4>5</vt:i4>
      </vt:variant>
      <vt:variant>
        <vt:lpwstr/>
      </vt:variant>
      <vt:variant>
        <vt:lpwstr>_Toc438216749</vt:lpwstr>
      </vt:variant>
      <vt:variant>
        <vt:i4>1310778</vt:i4>
      </vt:variant>
      <vt:variant>
        <vt:i4>800</vt:i4>
      </vt:variant>
      <vt:variant>
        <vt:i4>0</vt:i4>
      </vt:variant>
      <vt:variant>
        <vt:i4>5</vt:i4>
      </vt:variant>
      <vt:variant>
        <vt:lpwstr/>
      </vt:variant>
      <vt:variant>
        <vt:lpwstr>_Toc438216748</vt:lpwstr>
      </vt:variant>
      <vt:variant>
        <vt:i4>1310778</vt:i4>
      </vt:variant>
      <vt:variant>
        <vt:i4>794</vt:i4>
      </vt:variant>
      <vt:variant>
        <vt:i4>0</vt:i4>
      </vt:variant>
      <vt:variant>
        <vt:i4>5</vt:i4>
      </vt:variant>
      <vt:variant>
        <vt:lpwstr/>
      </vt:variant>
      <vt:variant>
        <vt:lpwstr>_Toc438216747</vt:lpwstr>
      </vt:variant>
      <vt:variant>
        <vt:i4>1310778</vt:i4>
      </vt:variant>
      <vt:variant>
        <vt:i4>788</vt:i4>
      </vt:variant>
      <vt:variant>
        <vt:i4>0</vt:i4>
      </vt:variant>
      <vt:variant>
        <vt:i4>5</vt:i4>
      </vt:variant>
      <vt:variant>
        <vt:lpwstr/>
      </vt:variant>
      <vt:variant>
        <vt:lpwstr>_Toc438216746</vt:lpwstr>
      </vt:variant>
      <vt:variant>
        <vt:i4>1310778</vt:i4>
      </vt:variant>
      <vt:variant>
        <vt:i4>782</vt:i4>
      </vt:variant>
      <vt:variant>
        <vt:i4>0</vt:i4>
      </vt:variant>
      <vt:variant>
        <vt:i4>5</vt:i4>
      </vt:variant>
      <vt:variant>
        <vt:lpwstr/>
      </vt:variant>
      <vt:variant>
        <vt:lpwstr>_Toc438216745</vt:lpwstr>
      </vt:variant>
      <vt:variant>
        <vt:i4>1179706</vt:i4>
      </vt:variant>
      <vt:variant>
        <vt:i4>776</vt:i4>
      </vt:variant>
      <vt:variant>
        <vt:i4>0</vt:i4>
      </vt:variant>
      <vt:variant>
        <vt:i4>5</vt:i4>
      </vt:variant>
      <vt:variant>
        <vt:lpwstr/>
      </vt:variant>
      <vt:variant>
        <vt:lpwstr>_Toc438216723</vt:lpwstr>
      </vt:variant>
      <vt:variant>
        <vt:i4>1179706</vt:i4>
      </vt:variant>
      <vt:variant>
        <vt:i4>770</vt:i4>
      </vt:variant>
      <vt:variant>
        <vt:i4>0</vt:i4>
      </vt:variant>
      <vt:variant>
        <vt:i4>5</vt:i4>
      </vt:variant>
      <vt:variant>
        <vt:lpwstr/>
      </vt:variant>
      <vt:variant>
        <vt:lpwstr>_Toc438216722</vt:lpwstr>
      </vt:variant>
      <vt:variant>
        <vt:i4>1179706</vt:i4>
      </vt:variant>
      <vt:variant>
        <vt:i4>764</vt:i4>
      </vt:variant>
      <vt:variant>
        <vt:i4>0</vt:i4>
      </vt:variant>
      <vt:variant>
        <vt:i4>5</vt:i4>
      </vt:variant>
      <vt:variant>
        <vt:lpwstr/>
      </vt:variant>
      <vt:variant>
        <vt:lpwstr>_Toc438216721</vt:lpwstr>
      </vt:variant>
      <vt:variant>
        <vt:i4>1179706</vt:i4>
      </vt:variant>
      <vt:variant>
        <vt:i4>758</vt:i4>
      </vt:variant>
      <vt:variant>
        <vt:i4>0</vt:i4>
      </vt:variant>
      <vt:variant>
        <vt:i4>5</vt:i4>
      </vt:variant>
      <vt:variant>
        <vt:lpwstr/>
      </vt:variant>
      <vt:variant>
        <vt:lpwstr>_Toc438216720</vt:lpwstr>
      </vt:variant>
      <vt:variant>
        <vt:i4>1114170</vt:i4>
      </vt:variant>
      <vt:variant>
        <vt:i4>752</vt:i4>
      </vt:variant>
      <vt:variant>
        <vt:i4>0</vt:i4>
      </vt:variant>
      <vt:variant>
        <vt:i4>5</vt:i4>
      </vt:variant>
      <vt:variant>
        <vt:lpwstr/>
      </vt:variant>
      <vt:variant>
        <vt:lpwstr>_Toc438216719</vt:lpwstr>
      </vt:variant>
      <vt:variant>
        <vt:i4>1114170</vt:i4>
      </vt:variant>
      <vt:variant>
        <vt:i4>746</vt:i4>
      </vt:variant>
      <vt:variant>
        <vt:i4>0</vt:i4>
      </vt:variant>
      <vt:variant>
        <vt:i4>5</vt:i4>
      </vt:variant>
      <vt:variant>
        <vt:lpwstr/>
      </vt:variant>
      <vt:variant>
        <vt:lpwstr>_Toc438216718</vt:lpwstr>
      </vt:variant>
      <vt:variant>
        <vt:i4>1114170</vt:i4>
      </vt:variant>
      <vt:variant>
        <vt:i4>740</vt:i4>
      </vt:variant>
      <vt:variant>
        <vt:i4>0</vt:i4>
      </vt:variant>
      <vt:variant>
        <vt:i4>5</vt:i4>
      </vt:variant>
      <vt:variant>
        <vt:lpwstr/>
      </vt:variant>
      <vt:variant>
        <vt:lpwstr>_Toc438216717</vt:lpwstr>
      </vt:variant>
      <vt:variant>
        <vt:i4>1114170</vt:i4>
      </vt:variant>
      <vt:variant>
        <vt:i4>734</vt:i4>
      </vt:variant>
      <vt:variant>
        <vt:i4>0</vt:i4>
      </vt:variant>
      <vt:variant>
        <vt:i4>5</vt:i4>
      </vt:variant>
      <vt:variant>
        <vt:lpwstr/>
      </vt:variant>
      <vt:variant>
        <vt:lpwstr>_Toc438216716</vt:lpwstr>
      </vt:variant>
      <vt:variant>
        <vt:i4>1114170</vt:i4>
      </vt:variant>
      <vt:variant>
        <vt:i4>728</vt:i4>
      </vt:variant>
      <vt:variant>
        <vt:i4>0</vt:i4>
      </vt:variant>
      <vt:variant>
        <vt:i4>5</vt:i4>
      </vt:variant>
      <vt:variant>
        <vt:lpwstr/>
      </vt:variant>
      <vt:variant>
        <vt:lpwstr>_Toc438216715</vt:lpwstr>
      </vt:variant>
      <vt:variant>
        <vt:i4>1114170</vt:i4>
      </vt:variant>
      <vt:variant>
        <vt:i4>722</vt:i4>
      </vt:variant>
      <vt:variant>
        <vt:i4>0</vt:i4>
      </vt:variant>
      <vt:variant>
        <vt:i4>5</vt:i4>
      </vt:variant>
      <vt:variant>
        <vt:lpwstr/>
      </vt:variant>
      <vt:variant>
        <vt:lpwstr>_Toc438216714</vt:lpwstr>
      </vt:variant>
      <vt:variant>
        <vt:i4>1114170</vt:i4>
      </vt:variant>
      <vt:variant>
        <vt:i4>716</vt:i4>
      </vt:variant>
      <vt:variant>
        <vt:i4>0</vt:i4>
      </vt:variant>
      <vt:variant>
        <vt:i4>5</vt:i4>
      </vt:variant>
      <vt:variant>
        <vt:lpwstr/>
      </vt:variant>
      <vt:variant>
        <vt:lpwstr>_Toc438216713</vt:lpwstr>
      </vt:variant>
      <vt:variant>
        <vt:i4>1114170</vt:i4>
      </vt:variant>
      <vt:variant>
        <vt:i4>710</vt:i4>
      </vt:variant>
      <vt:variant>
        <vt:i4>0</vt:i4>
      </vt:variant>
      <vt:variant>
        <vt:i4>5</vt:i4>
      </vt:variant>
      <vt:variant>
        <vt:lpwstr/>
      </vt:variant>
      <vt:variant>
        <vt:lpwstr>_Toc438216712</vt:lpwstr>
      </vt:variant>
      <vt:variant>
        <vt:i4>1114170</vt:i4>
      </vt:variant>
      <vt:variant>
        <vt:i4>704</vt:i4>
      </vt:variant>
      <vt:variant>
        <vt:i4>0</vt:i4>
      </vt:variant>
      <vt:variant>
        <vt:i4>5</vt:i4>
      </vt:variant>
      <vt:variant>
        <vt:lpwstr/>
      </vt:variant>
      <vt:variant>
        <vt:lpwstr>_Toc438216711</vt:lpwstr>
      </vt:variant>
      <vt:variant>
        <vt:i4>1114170</vt:i4>
      </vt:variant>
      <vt:variant>
        <vt:i4>698</vt:i4>
      </vt:variant>
      <vt:variant>
        <vt:i4>0</vt:i4>
      </vt:variant>
      <vt:variant>
        <vt:i4>5</vt:i4>
      </vt:variant>
      <vt:variant>
        <vt:lpwstr/>
      </vt:variant>
      <vt:variant>
        <vt:lpwstr>_Toc438216710</vt:lpwstr>
      </vt:variant>
      <vt:variant>
        <vt:i4>1048634</vt:i4>
      </vt:variant>
      <vt:variant>
        <vt:i4>692</vt:i4>
      </vt:variant>
      <vt:variant>
        <vt:i4>0</vt:i4>
      </vt:variant>
      <vt:variant>
        <vt:i4>5</vt:i4>
      </vt:variant>
      <vt:variant>
        <vt:lpwstr/>
      </vt:variant>
      <vt:variant>
        <vt:lpwstr>_Toc438216709</vt:lpwstr>
      </vt:variant>
      <vt:variant>
        <vt:i4>1048634</vt:i4>
      </vt:variant>
      <vt:variant>
        <vt:i4>686</vt:i4>
      </vt:variant>
      <vt:variant>
        <vt:i4>0</vt:i4>
      </vt:variant>
      <vt:variant>
        <vt:i4>5</vt:i4>
      </vt:variant>
      <vt:variant>
        <vt:lpwstr/>
      </vt:variant>
      <vt:variant>
        <vt:lpwstr>_Toc438216708</vt:lpwstr>
      </vt:variant>
      <vt:variant>
        <vt:i4>1048634</vt:i4>
      </vt:variant>
      <vt:variant>
        <vt:i4>680</vt:i4>
      </vt:variant>
      <vt:variant>
        <vt:i4>0</vt:i4>
      </vt:variant>
      <vt:variant>
        <vt:i4>5</vt:i4>
      </vt:variant>
      <vt:variant>
        <vt:lpwstr/>
      </vt:variant>
      <vt:variant>
        <vt:lpwstr>_Toc438216707</vt:lpwstr>
      </vt:variant>
      <vt:variant>
        <vt:i4>1048634</vt:i4>
      </vt:variant>
      <vt:variant>
        <vt:i4>674</vt:i4>
      </vt:variant>
      <vt:variant>
        <vt:i4>0</vt:i4>
      </vt:variant>
      <vt:variant>
        <vt:i4>5</vt:i4>
      </vt:variant>
      <vt:variant>
        <vt:lpwstr/>
      </vt:variant>
      <vt:variant>
        <vt:lpwstr>_Toc438216706</vt:lpwstr>
      </vt:variant>
      <vt:variant>
        <vt:i4>1048634</vt:i4>
      </vt:variant>
      <vt:variant>
        <vt:i4>668</vt:i4>
      </vt:variant>
      <vt:variant>
        <vt:i4>0</vt:i4>
      </vt:variant>
      <vt:variant>
        <vt:i4>5</vt:i4>
      </vt:variant>
      <vt:variant>
        <vt:lpwstr/>
      </vt:variant>
      <vt:variant>
        <vt:lpwstr>_Toc438216705</vt:lpwstr>
      </vt:variant>
      <vt:variant>
        <vt:i4>1048634</vt:i4>
      </vt:variant>
      <vt:variant>
        <vt:i4>662</vt:i4>
      </vt:variant>
      <vt:variant>
        <vt:i4>0</vt:i4>
      </vt:variant>
      <vt:variant>
        <vt:i4>5</vt:i4>
      </vt:variant>
      <vt:variant>
        <vt:lpwstr/>
      </vt:variant>
      <vt:variant>
        <vt:lpwstr>_Toc438216703</vt:lpwstr>
      </vt:variant>
      <vt:variant>
        <vt:i4>1048634</vt:i4>
      </vt:variant>
      <vt:variant>
        <vt:i4>656</vt:i4>
      </vt:variant>
      <vt:variant>
        <vt:i4>0</vt:i4>
      </vt:variant>
      <vt:variant>
        <vt:i4>5</vt:i4>
      </vt:variant>
      <vt:variant>
        <vt:lpwstr/>
      </vt:variant>
      <vt:variant>
        <vt:lpwstr>_Toc438216702</vt:lpwstr>
      </vt:variant>
      <vt:variant>
        <vt:i4>1048634</vt:i4>
      </vt:variant>
      <vt:variant>
        <vt:i4>650</vt:i4>
      </vt:variant>
      <vt:variant>
        <vt:i4>0</vt:i4>
      </vt:variant>
      <vt:variant>
        <vt:i4>5</vt:i4>
      </vt:variant>
      <vt:variant>
        <vt:lpwstr/>
      </vt:variant>
      <vt:variant>
        <vt:lpwstr>_Toc438216701</vt:lpwstr>
      </vt:variant>
      <vt:variant>
        <vt:i4>1048634</vt:i4>
      </vt:variant>
      <vt:variant>
        <vt:i4>644</vt:i4>
      </vt:variant>
      <vt:variant>
        <vt:i4>0</vt:i4>
      </vt:variant>
      <vt:variant>
        <vt:i4>5</vt:i4>
      </vt:variant>
      <vt:variant>
        <vt:lpwstr/>
      </vt:variant>
      <vt:variant>
        <vt:lpwstr>_Toc438216700</vt:lpwstr>
      </vt:variant>
      <vt:variant>
        <vt:i4>1638459</vt:i4>
      </vt:variant>
      <vt:variant>
        <vt:i4>638</vt:i4>
      </vt:variant>
      <vt:variant>
        <vt:i4>0</vt:i4>
      </vt:variant>
      <vt:variant>
        <vt:i4>5</vt:i4>
      </vt:variant>
      <vt:variant>
        <vt:lpwstr/>
      </vt:variant>
      <vt:variant>
        <vt:lpwstr>_Toc438216699</vt:lpwstr>
      </vt:variant>
      <vt:variant>
        <vt:i4>1638459</vt:i4>
      </vt:variant>
      <vt:variant>
        <vt:i4>632</vt:i4>
      </vt:variant>
      <vt:variant>
        <vt:i4>0</vt:i4>
      </vt:variant>
      <vt:variant>
        <vt:i4>5</vt:i4>
      </vt:variant>
      <vt:variant>
        <vt:lpwstr/>
      </vt:variant>
      <vt:variant>
        <vt:lpwstr>_Toc438216698</vt:lpwstr>
      </vt:variant>
      <vt:variant>
        <vt:i4>1638459</vt:i4>
      </vt:variant>
      <vt:variant>
        <vt:i4>626</vt:i4>
      </vt:variant>
      <vt:variant>
        <vt:i4>0</vt:i4>
      </vt:variant>
      <vt:variant>
        <vt:i4>5</vt:i4>
      </vt:variant>
      <vt:variant>
        <vt:lpwstr/>
      </vt:variant>
      <vt:variant>
        <vt:lpwstr>_Toc438216697</vt:lpwstr>
      </vt:variant>
      <vt:variant>
        <vt:i4>1638459</vt:i4>
      </vt:variant>
      <vt:variant>
        <vt:i4>620</vt:i4>
      </vt:variant>
      <vt:variant>
        <vt:i4>0</vt:i4>
      </vt:variant>
      <vt:variant>
        <vt:i4>5</vt:i4>
      </vt:variant>
      <vt:variant>
        <vt:lpwstr/>
      </vt:variant>
      <vt:variant>
        <vt:lpwstr>_Toc438216696</vt:lpwstr>
      </vt:variant>
      <vt:variant>
        <vt:i4>1638459</vt:i4>
      </vt:variant>
      <vt:variant>
        <vt:i4>614</vt:i4>
      </vt:variant>
      <vt:variant>
        <vt:i4>0</vt:i4>
      </vt:variant>
      <vt:variant>
        <vt:i4>5</vt:i4>
      </vt:variant>
      <vt:variant>
        <vt:lpwstr/>
      </vt:variant>
      <vt:variant>
        <vt:lpwstr>_Toc438216695</vt:lpwstr>
      </vt:variant>
      <vt:variant>
        <vt:i4>1638459</vt:i4>
      </vt:variant>
      <vt:variant>
        <vt:i4>608</vt:i4>
      </vt:variant>
      <vt:variant>
        <vt:i4>0</vt:i4>
      </vt:variant>
      <vt:variant>
        <vt:i4>5</vt:i4>
      </vt:variant>
      <vt:variant>
        <vt:lpwstr/>
      </vt:variant>
      <vt:variant>
        <vt:lpwstr>_Toc438216694</vt:lpwstr>
      </vt:variant>
      <vt:variant>
        <vt:i4>1638459</vt:i4>
      </vt:variant>
      <vt:variant>
        <vt:i4>602</vt:i4>
      </vt:variant>
      <vt:variant>
        <vt:i4>0</vt:i4>
      </vt:variant>
      <vt:variant>
        <vt:i4>5</vt:i4>
      </vt:variant>
      <vt:variant>
        <vt:lpwstr/>
      </vt:variant>
      <vt:variant>
        <vt:lpwstr>_Toc438216693</vt:lpwstr>
      </vt:variant>
      <vt:variant>
        <vt:i4>1638459</vt:i4>
      </vt:variant>
      <vt:variant>
        <vt:i4>596</vt:i4>
      </vt:variant>
      <vt:variant>
        <vt:i4>0</vt:i4>
      </vt:variant>
      <vt:variant>
        <vt:i4>5</vt:i4>
      </vt:variant>
      <vt:variant>
        <vt:lpwstr/>
      </vt:variant>
      <vt:variant>
        <vt:lpwstr>_Toc438216692</vt:lpwstr>
      </vt:variant>
      <vt:variant>
        <vt:i4>1638459</vt:i4>
      </vt:variant>
      <vt:variant>
        <vt:i4>590</vt:i4>
      </vt:variant>
      <vt:variant>
        <vt:i4>0</vt:i4>
      </vt:variant>
      <vt:variant>
        <vt:i4>5</vt:i4>
      </vt:variant>
      <vt:variant>
        <vt:lpwstr/>
      </vt:variant>
      <vt:variant>
        <vt:lpwstr>_Toc438216691</vt:lpwstr>
      </vt:variant>
      <vt:variant>
        <vt:i4>1638459</vt:i4>
      </vt:variant>
      <vt:variant>
        <vt:i4>584</vt:i4>
      </vt:variant>
      <vt:variant>
        <vt:i4>0</vt:i4>
      </vt:variant>
      <vt:variant>
        <vt:i4>5</vt:i4>
      </vt:variant>
      <vt:variant>
        <vt:lpwstr/>
      </vt:variant>
      <vt:variant>
        <vt:lpwstr>_Toc438216690</vt:lpwstr>
      </vt:variant>
      <vt:variant>
        <vt:i4>1572923</vt:i4>
      </vt:variant>
      <vt:variant>
        <vt:i4>578</vt:i4>
      </vt:variant>
      <vt:variant>
        <vt:i4>0</vt:i4>
      </vt:variant>
      <vt:variant>
        <vt:i4>5</vt:i4>
      </vt:variant>
      <vt:variant>
        <vt:lpwstr/>
      </vt:variant>
      <vt:variant>
        <vt:lpwstr>_Toc438216689</vt:lpwstr>
      </vt:variant>
      <vt:variant>
        <vt:i4>1572923</vt:i4>
      </vt:variant>
      <vt:variant>
        <vt:i4>572</vt:i4>
      </vt:variant>
      <vt:variant>
        <vt:i4>0</vt:i4>
      </vt:variant>
      <vt:variant>
        <vt:i4>5</vt:i4>
      </vt:variant>
      <vt:variant>
        <vt:lpwstr/>
      </vt:variant>
      <vt:variant>
        <vt:lpwstr>_Toc438216688</vt:lpwstr>
      </vt:variant>
      <vt:variant>
        <vt:i4>1572923</vt:i4>
      </vt:variant>
      <vt:variant>
        <vt:i4>566</vt:i4>
      </vt:variant>
      <vt:variant>
        <vt:i4>0</vt:i4>
      </vt:variant>
      <vt:variant>
        <vt:i4>5</vt:i4>
      </vt:variant>
      <vt:variant>
        <vt:lpwstr/>
      </vt:variant>
      <vt:variant>
        <vt:lpwstr>_Toc438216687</vt:lpwstr>
      </vt:variant>
      <vt:variant>
        <vt:i4>1572923</vt:i4>
      </vt:variant>
      <vt:variant>
        <vt:i4>560</vt:i4>
      </vt:variant>
      <vt:variant>
        <vt:i4>0</vt:i4>
      </vt:variant>
      <vt:variant>
        <vt:i4>5</vt:i4>
      </vt:variant>
      <vt:variant>
        <vt:lpwstr/>
      </vt:variant>
      <vt:variant>
        <vt:lpwstr>_Toc438216686</vt:lpwstr>
      </vt:variant>
      <vt:variant>
        <vt:i4>1572923</vt:i4>
      </vt:variant>
      <vt:variant>
        <vt:i4>554</vt:i4>
      </vt:variant>
      <vt:variant>
        <vt:i4>0</vt:i4>
      </vt:variant>
      <vt:variant>
        <vt:i4>5</vt:i4>
      </vt:variant>
      <vt:variant>
        <vt:lpwstr/>
      </vt:variant>
      <vt:variant>
        <vt:lpwstr>_Toc438216685</vt:lpwstr>
      </vt:variant>
      <vt:variant>
        <vt:i4>1572923</vt:i4>
      </vt:variant>
      <vt:variant>
        <vt:i4>548</vt:i4>
      </vt:variant>
      <vt:variant>
        <vt:i4>0</vt:i4>
      </vt:variant>
      <vt:variant>
        <vt:i4>5</vt:i4>
      </vt:variant>
      <vt:variant>
        <vt:lpwstr/>
      </vt:variant>
      <vt:variant>
        <vt:lpwstr>_Toc438216684</vt:lpwstr>
      </vt:variant>
      <vt:variant>
        <vt:i4>1572923</vt:i4>
      </vt:variant>
      <vt:variant>
        <vt:i4>542</vt:i4>
      </vt:variant>
      <vt:variant>
        <vt:i4>0</vt:i4>
      </vt:variant>
      <vt:variant>
        <vt:i4>5</vt:i4>
      </vt:variant>
      <vt:variant>
        <vt:lpwstr/>
      </vt:variant>
      <vt:variant>
        <vt:lpwstr>_Toc438216683</vt:lpwstr>
      </vt:variant>
      <vt:variant>
        <vt:i4>1572923</vt:i4>
      </vt:variant>
      <vt:variant>
        <vt:i4>536</vt:i4>
      </vt:variant>
      <vt:variant>
        <vt:i4>0</vt:i4>
      </vt:variant>
      <vt:variant>
        <vt:i4>5</vt:i4>
      </vt:variant>
      <vt:variant>
        <vt:lpwstr/>
      </vt:variant>
      <vt:variant>
        <vt:lpwstr>_Toc438216682</vt:lpwstr>
      </vt:variant>
      <vt:variant>
        <vt:i4>1572923</vt:i4>
      </vt:variant>
      <vt:variant>
        <vt:i4>530</vt:i4>
      </vt:variant>
      <vt:variant>
        <vt:i4>0</vt:i4>
      </vt:variant>
      <vt:variant>
        <vt:i4>5</vt:i4>
      </vt:variant>
      <vt:variant>
        <vt:lpwstr/>
      </vt:variant>
      <vt:variant>
        <vt:lpwstr>_Toc438216681</vt:lpwstr>
      </vt:variant>
      <vt:variant>
        <vt:i4>1572923</vt:i4>
      </vt:variant>
      <vt:variant>
        <vt:i4>524</vt:i4>
      </vt:variant>
      <vt:variant>
        <vt:i4>0</vt:i4>
      </vt:variant>
      <vt:variant>
        <vt:i4>5</vt:i4>
      </vt:variant>
      <vt:variant>
        <vt:lpwstr/>
      </vt:variant>
      <vt:variant>
        <vt:lpwstr>_Toc438216680</vt:lpwstr>
      </vt:variant>
      <vt:variant>
        <vt:i4>1507387</vt:i4>
      </vt:variant>
      <vt:variant>
        <vt:i4>518</vt:i4>
      </vt:variant>
      <vt:variant>
        <vt:i4>0</vt:i4>
      </vt:variant>
      <vt:variant>
        <vt:i4>5</vt:i4>
      </vt:variant>
      <vt:variant>
        <vt:lpwstr/>
      </vt:variant>
      <vt:variant>
        <vt:lpwstr>_Toc438216679</vt:lpwstr>
      </vt:variant>
      <vt:variant>
        <vt:i4>1507387</vt:i4>
      </vt:variant>
      <vt:variant>
        <vt:i4>512</vt:i4>
      </vt:variant>
      <vt:variant>
        <vt:i4>0</vt:i4>
      </vt:variant>
      <vt:variant>
        <vt:i4>5</vt:i4>
      </vt:variant>
      <vt:variant>
        <vt:lpwstr/>
      </vt:variant>
      <vt:variant>
        <vt:lpwstr>_Toc438216678</vt:lpwstr>
      </vt:variant>
      <vt:variant>
        <vt:i4>1507387</vt:i4>
      </vt:variant>
      <vt:variant>
        <vt:i4>506</vt:i4>
      </vt:variant>
      <vt:variant>
        <vt:i4>0</vt:i4>
      </vt:variant>
      <vt:variant>
        <vt:i4>5</vt:i4>
      </vt:variant>
      <vt:variant>
        <vt:lpwstr/>
      </vt:variant>
      <vt:variant>
        <vt:lpwstr>_Toc438216677</vt:lpwstr>
      </vt:variant>
      <vt:variant>
        <vt:i4>1507387</vt:i4>
      </vt:variant>
      <vt:variant>
        <vt:i4>500</vt:i4>
      </vt:variant>
      <vt:variant>
        <vt:i4>0</vt:i4>
      </vt:variant>
      <vt:variant>
        <vt:i4>5</vt:i4>
      </vt:variant>
      <vt:variant>
        <vt:lpwstr/>
      </vt:variant>
      <vt:variant>
        <vt:lpwstr>_Toc438216676</vt:lpwstr>
      </vt:variant>
      <vt:variant>
        <vt:i4>1507387</vt:i4>
      </vt:variant>
      <vt:variant>
        <vt:i4>494</vt:i4>
      </vt:variant>
      <vt:variant>
        <vt:i4>0</vt:i4>
      </vt:variant>
      <vt:variant>
        <vt:i4>5</vt:i4>
      </vt:variant>
      <vt:variant>
        <vt:lpwstr/>
      </vt:variant>
      <vt:variant>
        <vt:lpwstr>_Toc438216675</vt:lpwstr>
      </vt:variant>
      <vt:variant>
        <vt:i4>1507387</vt:i4>
      </vt:variant>
      <vt:variant>
        <vt:i4>488</vt:i4>
      </vt:variant>
      <vt:variant>
        <vt:i4>0</vt:i4>
      </vt:variant>
      <vt:variant>
        <vt:i4>5</vt:i4>
      </vt:variant>
      <vt:variant>
        <vt:lpwstr/>
      </vt:variant>
      <vt:variant>
        <vt:lpwstr>_Toc438216674</vt:lpwstr>
      </vt:variant>
      <vt:variant>
        <vt:i4>1507387</vt:i4>
      </vt:variant>
      <vt:variant>
        <vt:i4>482</vt:i4>
      </vt:variant>
      <vt:variant>
        <vt:i4>0</vt:i4>
      </vt:variant>
      <vt:variant>
        <vt:i4>5</vt:i4>
      </vt:variant>
      <vt:variant>
        <vt:lpwstr/>
      </vt:variant>
      <vt:variant>
        <vt:lpwstr>_Toc438216673</vt:lpwstr>
      </vt:variant>
      <vt:variant>
        <vt:i4>1507387</vt:i4>
      </vt:variant>
      <vt:variant>
        <vt:i4>476</vt:i4>
      </vt:variant>
      <vt:variant>
        <vt:i4>0</vt:i4>
      </vt:variant>
      <vt:variant>
        <vt:i4>5</vt:i4>
      </vt:variant>
      <vt:variant>
        <vt:lpwstr/>
      </vt:variant>
      <vt:variant>
        <vt:lpwstr>_Toc438216672</vt:lpwstr>
      </vt:variant>
      <vt:variant>
        <vt:i4>1507387</vt:i4>
      </vt:variant>
      <vt:variant>
        <vt:i4>470</vt:i4>
      </vt:variant>
      <vt:variant>
        <vt:i4>0</vt:i4>
      </vt:variant>
      <vt:variant>
        <vt:i4>5</vt:i4>
      </vt:variant>
      <vt:variant>
        <vt:lpwstr/>
      </vt:variant>
      <vt:variant>
        <vt:lpwstr>_Toc438216671</vt:lpwstr>
      </vt:variant>
      <vt:variant>
        <vt:i4>1507387</vt:i4>
      </vt:variant>
      <vt:variant>
        <vt:i4>464</vt:i4>
      </vt:variant>
      <vt:variant>
        <vt:i4>0</vt:i4>
      </vt:variant>
      <vt:variant>
        <vt:i4>5</vt:i4>
      </vt:variant>
      <vt:variant>
        <vt:lpwstr/>
      </vt:variant>
      <vt:variant>
        <vt:lpwstr>_Toc438216670</vt:lpwstr>
      </vt:variant>
      <vt:variant>
        <vt:i4>1441851</vt:i4>
      </vt:variant>
      <vt:variant>
        <vt:i4>458</vt:i4>
      </vt:variant>
      <vt:variant>
        <vt:i4>0</vt:i4>
      </vt:variant>
      <vt:variant>
        <vt:i4>5</vt:i4>
      </vt:variant>
      <vt:variant>
        <vt:lpwstr/>
      </vt:variant>
      <vt:variant>
        <vt:lpwstr>_Toc438216669</vt:lpwstr>
      </vt:variant>
      <vt:variant>
        <vt:i4>1441851</vt:i4>
      </vt:variant>
      <vt:variant>
        <vt:i4>452</vt:i4>
      </vt:variant>
      <vt:variant>
        <vt:i4>0</vt:i4>
      </vt:variant>
      <vt:variant>
        <vt:i4>5</vt:i4>
      </vt:variant>
      <vt:variant>
        <vt:lpwstr/>
      </vt:variant>
      <vt:variant>
        <vt:lpwstr>_Toc438216668</vt:lpwstr>
      </vt:variant>
      <vt:variant>
        <vt:i4>1441851</vt:i4>
      </vt:variant>
      <vt:variant>
        <vt:i4>446</vt:i4>
      </vt:variant>
      <vt:variant>
        <vt:i4>0</vt:i4>
      </vt:variant>
      <vt:variant>
        <vt:i4>5</vt:i4>
      </vt:variant>
      <vt:variant>
        <vt:lpwstr/>
      </vt:variant>
      <vt:variant>
        <vt:lpwstr>_Toc438216667</vt:lpwstr>
      </vt:variant>
      <vt:variant>
        <vt:i4>1441851</vt:i4>
      </vt:variant>
      <vt:variant>
        <vt:i4>440</vt:i4>
      </vt:variant>
      <vt:variant>
        <vt:i4>0</vt:i4>
      </vt:variant>
      <vt:variant>
        <vt:i4>5</vt:i4>
      </vt:variant>
      <vt:variant>
        <vt:lpwstr/>
      </vt:variant>
      <vt:variant>
        <vt:lpwstr>_Toc438216666</vt:lpwstr>
      </vt:variant>
      <vt:variant>
        <vt:i4>1441851</vt:i4>
      </vt:variant>
      <vt:variant>
        <vt:i4>434</vt:i4>
      </vt:variant>
      <vt:variant>
        <vt:i4>0</vt:i4>
      </vt:variant>
      <vt:variant>
        <vt:i4>5</vt:i4>
      </vt:variant>
      <vt:variant>
        <vt:lpwstr/>
      </vt:variant>
      <vt:variant>
        <vt:lpwstr>_Toc438216665</vt:lpwstr>
      </vt:variant>
      <vt:variant>
        <vt:i4>1441851</vt:i4>
      </vt:variant>
      <vt:variant>
        <vt:i4>428</vt:i4>
      </vt:variant>
      <vt:variant>
        <vt:i4>0</vt:i4>
      </vt:variant>
      <vt:variant>
        <vt:i4>5</vt:i4>
      </vt:variant>
      <vt:variant>
        <vt:lpwstr/>
      </vt:variant>
      <vt:variant>
        <vt:lpwstr>_Toc438216664</vt:lpwstr>
      </vt:variant>
      <vt:variant>
        <vt:i4>1441851</vt:i4>
      </vt:variant>
      <vt:variant>
        <vt:i4>422</vt:i4>
      </vt:variant>
      <vt:variant>
        <vt:i4>0</vt:i4>
      </vt:variant>
      <vt:variant>
        <vt:i4>5</vt:i4>
      </vt:variant>
      <vt:variant>
        <vt:lpwstr/>
      </vt:variant>
      <vt:variant>
        <vt:lpwstr>_Toc438216663</vt:lpwstr>
      </vt:variant>
      <vt:variant>
        <vt:i4>1441851</vt:i4>
      </vt:variant>
      <vt:variant>
        <vt:i4>416</vt:i4>
      </vt:variant>
      <vt:variant>
        <vt:i4>0</vt:i4>
      </vt:variant>
      <vt:variant>
        <vt:i4>5</vt:i4>
      </vt:variant>
      <vt:variant>
        <vt:lpwstr/>
      </vt:variant>
      <vt:variant>
        <vt:lpwstr>_Toc438216662</vt:lpwstr>
      </vt:variant>
      <vt:variant>
        <vt:i4>1441851</vt:i4>
      </vt:variant>
      <vt:variant>
        <vt:i4>410</vt:i4>
      </vt:variant>
      <vt:variant>
        <vt:i4>0</vt:i4>
      </vt:variant>
      <vt:variant>
        <vt:i4>5</vt:i4>
      </vt:variant>
      <vt:variant>
        <vt:lpwstr/>
      </vt:variant>
      <vt:variant>
        <vt:lpwstr>_Toc438216661</vt:lpwstr>
      </vt:variant>
      <vt:variant>
        <vt:i4>1441851</vt:i4>
      </vt:variant>
      <vt:variant>
        <vt:i4>404</vt:i4>
      </vt:variant>
      <vt:variant>
        <vt:i4>0</vt:i4>
      </vt:variant>
      <vt:variant>
        <vt:i4>5</vt:i4>
      </vt:variant>
      <vt:variant>
        <vt:lpwstr/>
      </vt:variant>
      <vt:variant>
        <vt:lpwstr>_Toc438216660</vt:lpwstr>
      </vt:variant>
      <vt:variant>
        <vt:i4>1376315</vt:i4>
      </vt:variant>
      <vt:variant>
        <vt:i4>398</vt:i4>
      </vt:variant>
      <vt:variant>
        <vt:i4>0</vt:i4>
      </vt:variant>
      <vt:variant>
        <vt:i4>5</vt:i4>
      </vt:variant>
      <vt:variant>
        <vt:lpwstr/>
      </vt:variant>
      <vt:variant>
        <vt:lpwstr>_Toc438216659</vt:lpwstr>
      </vt:variant>
      <vt:variant>
        <vt:i4>1376315</vt:i4>
      </vt:variant>
      <vt:variant>
        <vt:i4>392</vt:i4>
      </vt:variant>
      <vt:variant>
        <vt:i4>0</vt:i4>
      </vt:variant>
      <vt:variant>
        <vt:i4>5</vt:i4>
      </vt:variant>
      <vt:variant>
        <vt:lpwstr/>
      </vt:variant>
      <vt:variant>
        <vt:lpwstr>_Toc438216658</vt:lpwstr>
      </vt:variant>
      <vt:variant>
        <vt:i4>1376315</vt:i4>
      </vt:variant>
      <vt:variant>
        <vt:i4>386</vt:i4>
      </vt:variant>
      <vt:variant>
        <vt:i4>0</vt:i4>
      </vt:variant>
      <vt:variant>
        <vt:i4>5</vt:i4>
      </vt:variant>
      <vt:variant>
        <vt:lpwstr/>
      </vt:variant>
      <vt:variant>
        <vt:lpwstr>_Toc438216657</vt:lpwstr>
      </vt:variant>
      <vt:variant>
        <vt:i4>1376315</vt:i4>
      </vt:variant>
      <vt:variant>
        <vt:i4>380</vt:i4>
      </vt:variant>
      <vt:variant>
        <vt:i4>0</vt:i4>
      </vt:variant>
      <vt:variant>
        <vt:i4>5</vt:i4>
      </vt:variant>
      <vt:variant>
        <vt:lpwstr/>
      </vt:variant>
      <vt:variant>
        <vt:lpwstr>_Toc438216656</vt:lpwstr>
      </vt:variant>
      <vt:variant>
        <vt:i4>1376315</vt:i4>
      </vt:variant>
      <vt:variant>
        <vt:i4>374</vt:i4>
      </vt:variant>
      <vt:variant>
        <vt:i4>0</vt:i4>
      </vt:variant>
      <vt:variant>
        <vt:i4>5</vt:i4>
      </vt:variant>
      <vt:variant>
        <vt:lpwstr/>
      </vt:variant>
      <vt:variant>
        <vt:lpwstr>_Toc438216655</vt:lpwstr>
      </vt:variant>
      <vt:variant>
        <vt:i4>1376315</vt:i4>
      </vt:variant>
      <vt:variant>
        <vt:i4>368</vt:i4>
      </vt:variant>
      <vt:variant>
        <vt:i4>0</vt:i4>
      </vt:variant>
      <vt:variant>
        <vt:i4>5</vt:i4>
      </vt:variant>
      <vt:variant>
        <vt:lpwstr/>
      </vt:variant>
      <vt:variant>
        <vt:lpwstr>_Toc438216654</vt:lpwstr>
      </vt:variant>
      <vt:variant>
        <vt:i4>1376315</vt:i4>
      </vt:variant>
      <vt:variant>
        <vt:i4>362</vt:i4>
      </vt:variant>
      <vt:variant>
        <vt:i4>0</vt:i4>
      </vt:variant>
      <vt:variant>
        <vt:i4>5</vt:i4>
      </vt:variant>
      <vt:variant>
        <vt:lpwstr/>
      </vt:variant>
      <vt:variant>
        <vt:lpwstr>_Toc438216653</vt:lpwstr>
      </vt:variant>
      <vt:variant>
        <vt:i4>1376315</vt:i4>
      </vt:variant>
      <vt:variant>
        <vt:i4>356</vt:i4>
      </vt:variant>
      <vt:variant>
        <vt:i4>0</vt:i4>
      </vt:variant>
      <vt:variant>
        <vt:i4>5</vt:i4>
      </vt:variant>
      <vt:variant>
        <vt:lpwstr/>
      </vt:variant>
      <vt:variant>
        <vt:lpwstr>_Toc438216652</vt:lpwstr>
      </vt:variant>
      <vt:variant>
        <vt:i4>1376315</vt:i4>
      </vt:variant>
      <vt:variant>
        <vt:i4>350</vt:i4>
      </vt:variant>
      <vt:variant>
        <vt:i4>0</vt:i4>
      </vt:variant>
      <vt:variant>
        <vt:i4>5</vt:i4>
      </vt:variant>
      <vt:variant>
        <vt:lpwstr/>
      </vt:variant>
      <vt:variant>
        <vt:lpwstr>_Toc438216651</vt:lpwstr>
      </vt:variant>
      <vt:variant>
        <vt:i4>1376315</vt:i4>
      </vt:variant>
      <vt:variant>
        <vt:i4>344</vt:i4>
      </vt:variant>
      <vt:variant>
        <vt:i4>0</vt:i4>
      </vt:variant>
      <vt:variant>
        <vt:i4>5</vt:i4>
      </vt:variant>
      <vt:variant>
        <vt:lpwstr/>
      </vt:variant>
      <vt:variant>
        <vt:lpwstr>_Toc438216650</vt:lpwstr>
      </vt:variant>
      <vt:variant>
        <vt:i4>1310779</vt:i4>
      </vt:variant>
      <vt:variant>
        <vt:i4>338</vt:i4>
      </vt:variant>
      <vt:variant>
        <vt:i4>0</vt:i4>
      </vt:variant>
      <vt:variant>
        <vt:i4>5</vt:i4>
      </vt:variant>
      <vt:variant>
        <vt:lpwstr/>
      </vt:variant>
      <vt:variant>
        <vt:lpwstr>_Toc438216649</vt:lpwstr>
      </vt:variant>
      <vt:variant>
        <vt:i4>1310779</vt:i4>
      </vt:variant>
      <vt:variant>
        <vt:i4>332</vt:i4>
      </vt:variant>
      <vt:variant>
        <vt:i4>0</vt:i4>
      </vt:variant>
      <vt:variant>
        <vt:i4>5</vt:i4>
      </vt:variant>
      <vt:variant>
        <vt:lpwstr/>
      </vt:variant>
      <vt:variant>
        <vt:lpwstr>_Toc438216648</vt:lpwstr>
      </vt:variant>
      <vt:variant>
        <vt:i4>1310779</vt:i4>
      </vt:variant>
      <vt:variant>
        <vt:i4>326</vt:i4>
      </vt:variant>
      <vt:variant>
        <vt:i4>0</vt:i4>
      </vt:variant>
      <vt:variant>
        <vt:i4>5</vt:i4>
      </vt:variant>
      <vt:variant>
        <vt:lpwstr/>
      </vt:variant>
      <vt:variant>
        <vt:lpwstr>_Toc438216647</vt:lpwstr>
      </vt:variant>
      <vt:variant>
        <vt:i4>1310779</vt:i4>
      </vt:variant>
      <vt:variant>
        <vt:i4>320</vt:i4>
      </vt:variant>
      <vt:variant>
        <vt:i4>0</vt:i4>
      </vt:variant>
      <vt:variant>
        <vt:i4>5</vt:i4>
      </vt:variant>
      <vt:variant>
        <vt:lpwstr/>
      </vt:variant>
      <vt:variant>
        <vt:lpwstr>_Toc438216646</vt:lpwstr>
      </vt:variant>
      <vt:variant>
        <vt:i4>1310779</vt:i4>
      </vt:variant>
      <vt:variant>
        <vt:i4>314</vt:i4>
      </vt:variant>
      <vt:variant>
        <vt:i4>0</vt:i4>
      </vt:variant>
      <vt:variant>
        <vt:i4>5</vt:i4>
      </vt:variant>
      <vt:variant>
        <vt:lpwstr/>
      </vt:variant>
      <vt:variant>
        <vt:lpwstr>_Toc438216645</vt:lpwstr>
      </vt:variant>
      <vt:variant>
        <vt:i4>1310779</vt:i4>
      </vt:variant>
      <vt:variant>
        <vt:i4>308</vt:i4>
      </vt:variant>
      <vt:variant>
        <vt:i4>0</vt:i4>
      </vt:variant>
      <vt:variant>
        <vt:i4>5</vt:i4>
      </vt:variant>
      <vt:variant>
        <vt:lpwstr/>
      </vt:variant>
      <vt:variant>
        <vt:lpwstr>_Toc438216644</vt:lpwstr>
      </vt:variant>
      <vt:variant>
        <vt:i4>1310779</vt:i4>
      </vt:variant>
      <vt:variant>
        <vt:i4>302</vt:i4>
      </vt:variant>
      <vt:variant>
        <vt:i4>0</vt:i4>
      </vt:variant>
      <vt:variant>
        <vt:i4>5</vt:i4>
      </vt:variant>
      <vt:variant>
        <vt:lpwstr/>
      </vt:variant>
      <vt:variant>
        <vt:lpwstr>_Toc438216643</vt:lpwstr>
      </vt:variant>
      <vt:variant>
        <vt:i4>1310779</vt:i4>
      </vt:variant>
      <vt:variant>
        <vt:i4>296</vt:i4>
      </vt:variant>
      <vt:variant>
        <vt:i4>0</vt:i4>
      </vt:variant>
      <vt:variant>
        <vt:i4>5</vt:i4>
      </vt:variant>
      <vt:variant>
        <vt:lpwstr/>
      </vt:variant>
      <vt:variant>
        <vt:lpwstr>_Toc438216642</vt:lpwstr>
      </vt:variant>
      <vt:variant>
        <vt:i4>1310779</vt:i4>
      </vt:variant>
      <vt:variant>
        <vt:i4>290</vt:i4>
      </vt:variant>
      <vt:variant>
        <vt:i4>0</vt:i4>
      </vt:variant>
      <vt:variant>
        <vt:i4>5</vt:i4>
      </vt:variant>
      <vt:variant>
        <vt:lpwstr/>
      </vt:variant>
      <vt:variant>
        <vt:lpwstr>_Toc438216641</vt:lpwstr>
      </vt:variant>
      <vt:variant>
        <vt:i4>1310779</vt:i4>
      </vt:variant>
      <vt:variant>
        <vt:i4>284</vt:i4>
      </vt:variant>
      <vt:variant>
        <vt:i4>0</vt:i4>
      </vt:variant>
      <vt:variant>
        <vt:i4>5</vt:i4>
      </vt:variant>
      <vt:variant>
        <vt:lpwstr/>
      </vt:variant>
      <vt:variant>
        <vt:lpwstr>_Toc438216640</vt:lpwstr>
      </vt:variant>
      <vt:variant>
        <vt:i4>1245243</vt:i4>
      </vt:variant>
      <vt:variant>
        <vt:i4>278</vt:i4>
      </vt:variant>
      <vt:variant>
        <vt:i4>0</vt:i4>
      </vt:variant>
      <vt:variant>
        <vt:i4>5</vt:i4>
      </vt:variant>
      <vt:variant>
        <vt:lpwstr/>
      </vt:variant>
      <vt:variant>
        <vt:lpwstr>_Toc438216638</vt:lpwstr>
      </vt:variant>
      <vt:variant>
        <vt:i4>1245243</vt:i4>
      </vt:variant>
      <vt:variant>
        <vt:i4>272</vt:i4>
      </vt:variant>
      <vt:variant>
        <vt:i4>0</vt:i4>
      </vt:variant>
      <vt:variant>
        <vt:i4>5</vt:i4>
      </vt:variant>
      <vt:variant>
        <vt:lpwstr/>
      </vt:variant>
      <vt:variant>
        <vt:lpwstr>_Toc438216637</vt:lpwstr>
      </vt:variant>
      <vt:variant>
        <vt:i4>1245243</vt:i4>
      </vt:variant>
      <vt:variant>
        <vt:i4>266</vt:i4>
      </vt:variant>
      <vt:variant>
        <vt:i4>0</vt:i4>
      </vt:variant>
      <vt:variant>
        <vt:i4>5</vt:i4>
      </vt:variant>
      <vt:variant>
        <vt:lpwstr/>
      </vt:variant>
      <vt:variant>
        <vt:lpwstr>_Toc438216636</vt:lpwstr>
      </vt:variant>
      <vt:variant>
        <vt:i4>1245243</vt:i4>
      </vt:variant>
      <vt:variant>
        <vt:i4>260</vt:i4>
      </vt:variant>
      <vt:variant>
        <vt:i4>0</vt:i4>
      </vt:variant>
      <vt:variant>
        <vt:i4>5</vt:i4>
      </vt:variant>
      <vt:variant>
        <vt:lpwstr/>
      </vt:variant>
      <vt:variant>
        <vt:lpwstr>_Toc438216635</vt:lpwstr>
      </vt:variant>
      <vt:variant>
        <vt:i4>1245243</vt:i4>
      </vt:variant>
      <vt:variant>
        <vt:i4>254</vt:i4>
      </vt:variant>
      <vt:variant>
        <vt:i4>0</vt:i4>
      </vt:variant>
      <vt:variant>
        <vt:i4>5</vt:i4>
      </vt:variant>
      <vt:variant>
        <vt:lpwstr/>
      </vt:variant>
      <vt:variant>
        <vt:lpwstr>_Toc438216634</vt:lpwstr>
      </vt:variant>
      <vt:variant>
        <vt:i4>1245243</vt:i4>
      </vt:variant>
      <vt:variant>
        <vt:i4>248</vt:i4>
      </vt:variant>
      <vt:variant>
        <vt:i4>0</vt:i4>
      </vt:variant>
      <vt:variant>
        <vt:i4>5</vt:i4>
      </vt:variant>
      <vt:variant>
        <vt:lpwstr/>
      </vt:variant>
      <vt:variant>
        <vt:lpwstr>_Toc438216633</vt:lpwstr>
      </vt:variant>
      <vt:variant>
        <vt:i4>1245243</vt:i4>
      </vt:variant>
      <vt:variant>
        <vt:i4>242</vt:i4>
      </vt:variant>
      <vt:variant>
        <vt:i4>0</vt:i4>
      </vt:variant>
      <vt:variant>
        <vt:i4>5</vt:i4>
      </vt:variant>
      <vt:variant>
        <vt:lpwstr/>
      </vt:variant>
      <vt:variant>
        <vt:lpwstr>_Toc438216632</vt:lpwstr>
      </vt:variant>
      <vt:variant>
        <vt:i4>1245243</vt:i4>
      </vt:variant>
      <vt:variant>
        <vt:i4>236</vt:i4>
      </vt:variant>
      <vt:variant>
        <vt:i4>0</vt:i4>
      </vt:variant>
      <vt:variant>
        <vt:i4>5</vt:i4>
      </vt:variant>
      <vt:variant>
        <vt:lpwstr/>
      </vt:variant>
      <vt:variant>
        <vt:lpwstr>_Toc438216631</vt:lpwstr>
      </vt:variant>
      <vt:variant>
        <vt:i4>1245243</vt:i4>
      </vt:variant>
      <vt:variant>
        <vt:i4>230</vt:i4>
      </vt:variant>
      <vt:variant>
        <vt:i4>0</vt:i4>
      </vt:variant>
      <vt:variant>
        <vt:i4>5</vt:i4>
      </vt:variant>
      <vt:variant>
        <vt:lpwstr/>
      </vt:variant>
      <vt:variant>
        <vt:lpwstr>_Toc438216630</vt:lpwstr>
      </vt:variant>
      <vt:variant>
        <vt:i4>1179707</vt:i4>
      </vt:variant>
      <vt:variant>
        <vt:i4>224</vt:i4>
      </vt:variant>
      <vt:variant>
        <vt:i4>0</vt:i4>
      </vt:variant>
      <vt:variant>
        <vt:i4>5</vt:i4>
      </vt:variant>
      <vt:variant>
        <vt:lpwstr/>
      </vt:variant>
      <vt:variant>
        <vt:lpwstr>_Toc438216629</vt:lpwstr>
      </vt:variant>
      <vt:variant>
        <vt:i4>1179707</vt:i4>
      </vt:variant>
      <vt:variant>
        <vt:i4>218</vt:i4>
      </vt:variant>
      <vt:variant>
        <vt:i4>0</vt:i4>
      </vt:variant>
      <vt:variant>
        <vt:i4>5</vt:i4>
      </vt:variant>
      <vt:variant>
        <vt:lpwstr/>
      </vt:variant>
      <vt:variant>
        <vt:lpwstr>_Toc438216628</vt:lpwstr>
      </vt:variant>
      <vt:variant>
        <vt:i4>1179707</vt:i4>
      </vt:variant>
      <vt:variant>
        <vt:i4>212</vt:i4>
      </vt:variant>
      <vt:variant>
        <vt:i4>0</vt:i4>
      </vt:variant>
      <vt:variant>
        <vt:i4>5</vt:i4>
      </vt:variant>
      <vt:variant>
        <vt:lpwstr/>
      </vt:variant>
      <vt:variant>
        <vt:lpwstr>_Toc438216627</vt:lpwstr>
      </vt:variant>
      <vt:variant>
        <vt:i4>1179707</vt:i4>
      </vt:variant>
      <vt:variant>
        <vt:i4>206</vt:i4>
      </vt:variant>
      <vt:variant>
        <vt:i4>0</vt:i4>
      </vt:variant>
      <vt:variant>
        <vt:i4>5</vt:i4>
      </vt:variant>
      <vt:variant>
        <vt:lpwstr/>
      </vt:variant>
      <vt:variant>
        <vt:lpwstr>_Toc438216626</vt:lpwstr>
      </vt:variant>
      <vt:variant>
        <vt:i4>1179707</vt:i4>
      </vt:variant>
      <vt:variant>
        <vt:i4>200</vt:i4>
      </vt:variant>
      <vt:variant>
        <vt:i4>0</vt:i4>
      </vt:variant>
      <vt:variant>
        <vt:i4>5</vt:i4>
      </vt:variant>
      <vt:variant>
        <vt:lpwstr/>
      </vt:variant>
      <vt:variant>
        <vt:lpwstr>_Toc438216625</vt:lpwstr>
      </vt:variant>
      <vt:variant>
        <vt:i4>1179707</vt:i4>
      </vt:variant>
      <vt:variant>
        <vt:i4>194</vt:i4>
      </vt:variant>
      <vt:variant>
        <vt:i4>0</vt:i4>
      </vt:variant>
      <vt:variant>
        <vt:i4>5</vt:i4>
      </vt:variant>
      <vt:variant>
        <vt:lpwstr/>
      </vt:variant>
      <vt:variant>
        <vt:lpwstr>_Toc438216624</vt:lpwstr>
      </vt:variant>
      <vt:variant>
        <vt:i4>1179707</vt:i4>
      </vt:variant>
      <vt:variant>
        <vt:i4>188</vt:i4>
      </vt:variant>
      <vt:variant>
        <vt:i4>0</vt:i4>
      </vt:variant>
      <vt:variant>
        <vt:i4>5</vt:i4>
      </vt:variant>
      <vt:variant>
        <vt:lpwstr/>
      </vt:variant>
      <vt:variant>
        <vt:lpwstr>_Toc438216623</vt:lpwstr>
      </vt:variant>
      <vt:variant>
        <vt:i4>1179707</vt:i4>
      </vt:variant>
      <vt:variant>
        <vt:i4>182</vt:i4>
      </vt:variant>
      <vt:variant>
        <vt:i4>0</vt:i4>
      </vt:variant>
      <vt:variant>
        <vt:i4>5</vt:i4>
      </vt:variant>
      <vt:variant>
        <vt:lpwstr/>
      </vt:variant>
      <vt:variant>
        <vt:lpwstr>_Toc438216622</vt:lpwstr>
      </vt:variant>
      <vt:variant>
        <vt:i4>1179707</vt:i4>
      </vt:variant>
      <vt:variant>
        <vt:i4>176</vt:i4>
      </vt:variant>
      <vt:variant>
        <vt:i4>0</vt:i4>
      </vt:variant>
      <vt:variant>
        <vt:i4>5</vt:i4>
      </vt:variant>
      <vt:variant>
        <vt:lpwstr/>
      </vt:variant>
      <vt:variant>
        <vt:lpwstr>_Toc438216621</vt:lpwstr>
      </vt:variant>
      <vt:variant>
        <vt:i4>1179707</vt:i4>
      </vt:variant>
      <vt:variant>
        <vt:i4>170</vt:i4>
      </vt:variant>
      <vt:variant>
        <vt:i4>0</vt:i4>
      </vt:variant>
      <vt:variant>
        <vt:i4>5</vt:i4>
      </vt:variant>
      <vt:variant>
        <vt:lpwstr/>
      </vt:variant>
      <vt:variant>
        <vt:lpwstr>_Toc438216620</vt:lpwstr>
      </vt:variant>
      <vt:variant>
        <vt:i4>1114171</vt:i4>
      </vt:variant>
      <vt:variant>
        <vt:i4>164</vt:i4>
      </vt:variant>
      <vt:variant>
        <vt:i4>0</vt:i4>
      </vt:variant>
      <vt:variant>
        <vt:i4>5</vt:i4>
      </vt:variant>
      <vt:variant>
        <vt:lpwstr/>
      </vt:variant>
      <vt:variant>
        <vt:lpwstr>_Toc438216619</vt:lpwstr>
      </vt:variant>
      <vt:variant>
        <vt:i4>1114171</vt:i4>
      </vt:variant>
      <vt:variant>
        <vt:i4>158</vt:i4>
      </vt:variant>
      <vt:variant>
        <vt:i4>0</vt:i4>
      </vt:variant>
      <vt:variant>
        <vt:i4>5</vt:i4>
      </vt:variant>
      <vt:variant>
        <vt:lpwstr/>
      </vt:variant>
      <vt:variant>
        <vt:lpwstr>_Toc438216618</vt:lpwstr>
      </vt:variant>
      <vt:variant>
        <vt:i4>1114171</vt:i4>
      </vt:variant>
      <vt:variant>
        <vt:i4>152</vt:i4>
      </vt:variant>
      <vt:variant>
        <vt:i4>0</vt:i4>
      </vt:variant>
      <vt:variant>
        <vt:i4>5</vt:i4>
      </vt:variant>
      <vt:variant>
        <vt:lpwstr/>
      </vt:variant>
      <vt:variant>
        <vt:lpwstr>_Toc438216617</vt:lpwstr>
      </vt:variant>
      <vt:variant>
        <vt:i4>1114171</vt:i4>
      </vt:variant>
      <vt:variant>
        <vt:i4>146</vt:i4>
      </vt:variant>
      <vt:variant>
        <vt:i4>0</vt:i4>
      </vt:variant>
      <vt:variant>
        <vt:i4>5</vt:i4>
      </vt:variant>
      <vt:variant>
        <vt:lpwstr/>
      </vt:variant>
      <vt:variant>
        <vt:lpwstr>_Toc438216616</vt:lpwstr>
      </vt:variant>
      <vt:variant>
        <vt:i4>1114171</vt:i4>
      </vt:variant>
      <vt:variant>
        <vt:i4>140</vt:i4>
      </vt:variant>
      <vt:variant>
        <vt:i4>0</vt:i4>
      </vt:variant>
      <vt:variant>
        <vt:i4>5</vt:i4>
      </vt:variant>
      <vt:variant>
        <vt:lpwstr/>
      </vt:variant>
      <vt:variant>
        <vt:lpwstr>_Toc438216615</vt:lpwstr>
      </vt:variant>
      <vt:variant>
        <vt:i4>1114171</vt:i4>
      </vt:variant>
      <vt:variant>
        <vt:i4>134</vt:i4>
      </vt:variant>
      <vt:variant>
        <vt:i4>0</vt:i4>
      </vt:variant>
      <vt:variant>
        <vt:i4>5</vt:i4>
      </vt:variant>
      <vt:variant>
        <vt:lpwstr/>
      </vt:variant>
      <vt:variant>
        <vt:lpwstr>_Toc438216614</vt:lpwstr>
      </vt:variant>
      <vt:variant>
        <vt:i4>1114171</vt:i4>
      </vt:variant>
      <vt:variant>
        <vt:i4>128</vt:i4>
      </vt:variant>
      <vt:variant>
        <vt:i4>0</vt:i4>
      </vt:variant>
      <vt:variant>
        <vt:i4>5</vt:i4>
      </vt:variant>
      <vt:variant>
        <vt:lpwstr/>
      </vt:variant>
      <vt:variant>
        <vt:lpwstr>_Toc438216613</vt:lpwstr>
      </vt:variant>
      <vt:variant>
        <vt:i4>1114171</vt:i4>
      </vt:variant>
      <vt:variant>
        <vt:i4>122</vt:i4>
      </vt:variant>
      <vt:variant>
        <vt:i4>0</vt:i4>
      </vt:variant>
      <vt:variant>
        <vt:i4>5</vt:i4>
      </vt:variant>
      <vt:variant>
        <vt:lpwstr/>
      </vt:variant>
      <vt:variant>
        <vt:lpwstr>_Toc438216612</vt:lpwstr>
      </vt:variant>
      <vt:variant>
        <vt:i4>1114171</vt:i4>
      </vt:variant>
      <vt:variant>
        <vt:i4>116</vt:i4>
      </vt:variant>
      <vt:variant>
        <vt:i4>0</vt:i4>
      </vt:variant>
      <vt:variant>
        <vt:i4>5</vt:i4>
      </vt:variant>
      <vt:variant>
        <vt:lpwstr/>
      </vt:variant>
      <vt:variant>
        <vt:lpwstr>_Toc438216611</vt:lpwstr>
      </vt:variant>
      <vt:variant>
        <vt:i4>1114171</vt:i4>
      </vt:variant>
      <vt:variant>
        <vt:i4>110</vt:i4>
      </vt:variant>
      <vt:variant>
        <vt:i4>0</vt:i4>
      </vt:variant>
      <vt:variant>
        <vt:i4>5</vt:i4>
      </vt:variant>
      <vt:variant>
        <vt:lpwstr/>
      </vt:variant>
      <vt:variant>
        <vt:lpwstr>_Toc438216610</vt:lpwstr>
      </vt:variant>
      <vt:variant>
        <vt:i4>1048635</vt:i4>
      </vt:variant>
      <vt:variant>
        <vt:i4>104</vt:i4>
      </vt:variant>
      <vt:variant>
        <vt:i4>0</vt:i4>
      </vt:variant>
      <vt:variant>
        <vt:i4>5</vt:i4>
      </vt:variant>
      <vt:variant>
        <vt:lpwstr/>
      </vt:variant>
      <vt:variant>
        <vt:lpwstr>_Toc438216609</vt:lpwstr>
      </vt:variant>
      <vt:variant>
        <vt:i4>1048635</vt:i4>
      </vt:variant>
      <vt:variant>
        <vt:i4>98</vt:i4>
      </vt:variant>
      <vt:variant>
        <vt:i4>0</vt:i4>
      </vt:variant>
      <vt:variant>
        <vt:i4>5</vt:i4>
      </vt:variant>
      <vt:variant>
        <vt:lpwstr/>
      </vt:variant>
      <vt:variant>
        <vt:lpwstr>_Toc438216608</vt:lpwstr>
      </vt:variant>
      <vt:variant>
        <vt:i4>1048635</vt:i4>
      </vt:variant>
      <vt:variant>
        <vt:i4>92</vt:i4>
      </vt:variant>
      <vt:variant>
        <vt:i4>0</vt:i4>
      </vt:variant>
      <vt:variant>
        <vt:i4>5</vt:i4>
      </vt:variant>
      <vt:variant>
        <vt:lpwstr/>
      </vt:variant>
      <vt:variant>
        <vt:lpwstr>_Toc438216607</vt:lpwstr>
      </vt:variant>
      <vt:variant>
        <vt:i4>1048635</vt:i4>
      </vt:variant>
      <vt:variant>
        <vt:i4>86</vt:i4>
      </vt:variant>
      <vt:variant>
        <vt:i4>0</vt:i4>
      </vt:variant>
      <vt:variant>
        <vt:i4>5</vt:i4>
      </vt:variant>
      <vt:variant>
        <vt:lpwstr/>
      </vt:variant>
      <vt:variant>
        <vt:lpwstr>_Toc438216606</vt:lpwstr>
      </vt:variant>
      <vt:variant>
        <vt:i4>1048635</vt:i4>
      </vt:variant>
      <vt:variant>
        <vt:i4>80</vt:i4>
      </vt:variant>
      <vt:variant>
        <vt:i4>0</vt:i4>
      </vt:variant>
      <vt:variant>
        <vt:i4>5</vt:i4>
      </vt:variant>
      <vt:variant>
        <vt:lpwstr/>
      </vt:variant>
      <vt:variant>
        <vt:lpwstr>_Toc438216605</vt:lpwstr>
      </vt:variant>
      <vt:variant>
        <vt:i4>1048635</vt:i4>
      </vt:variant>
      <vt:variant>
        <vt:i4>74</vt:i4>
      </vt:variant>
      <vt:variant>
        <vt:i4>0</vt:i4>
      </vt:variant>
      <vt:variant>
        <vt:i4>5</vt:i4>
      </vt:variant>
      <vt:variant>
        <vt:lpwstr/>
      </vt:variant>
      <vt:variant>
        <vt:lpwstr>_Toc438216604</vt:lpwstr>
      </vt:variant>
      <vt:variant>
        <vt:i4>1048635</vt:i4>
      </vt:variant>
      <vt:variant>
        <vt:i4>68</vt:i4>
      </vt:variant>
      <vt:variant>
        <vt:i4>0</vt:i4>
      </vt:variant>
      <vt:variant>
        <vt:i4>5</vt:i4>
      </vt:variant>
      <vt:variant>
        <vt:lpwstr/>
      </vt:variant>
      <vt:variant>
        <vt:lpwstr>_Toc438216603</vt:lpwstr>
      </vt:variant>
      <vt:variant>
        <vt:i4>1048635</vt:i4>
      </vt:variant>
      <vt:variant>
        <vt:i4>62</vt:i4>
      </vt:variant>
      <vt:variant>
        <vt:i4>0</vt:i4>
      </vt:variant>
      <vt:variant>
        <vt:i4>5</vt:i4>
      </vt:variant>
      <vt:variant>
        <vt:lpwstr/>
      </vt:variant>
      <vt:variant>
        <vt:lpwstr>_Toc438216602</vt:lpwstr>
      </vt:variant>
      <vt:variant>
        <vt:i4>1048635</vt:i4>
      </vt:variant>
      <vt:variant>
        <vt:i4>56</vt:i4>
      </vt:variant>
      <vt:variant>
        <vt:i4>0</vt:i4>
      </vt:variant>
      <vt:variant>
        <vt:i4>5</vt:i4>
      </vt:variant>
      <vt:variant>
        <vt:lpwstr/>
      </vt:variant>
      <vt:variant>
        <vt:lpwstr>_Toc438216601</vt:lpwstr>
      </vt:variant>
      <vt:variant>
        <vt:i4>1048635</vt:i4>
      </vt:variant>
      <vt:variant>
        <vt:i4>50</vt:i4>
      </vt:variant>
      <vt:variant>
        <vt:i4>0</vt:i4>
      </vt:variant>
      <vt:variant>
        <vt:i4>5</vt:i4>
      </vt:variant>
      <vt:variant>
        <vt:lpwstr/>
      </vt:variant>
      <vt:variant>
        <vt:lpwstr>_Toc438216600</vt:lpwstr>
      </vt:variant>
      <vt:variant>
        <vt:i4>1638456</vt:i4>
      </vt:variant>
      <vt:variant>
        <vt:i4>44</vt:i4>
      </vt:variant>
      <vt:variant>
        <vt:i4>0</vt:i4>
      </vt:variant>
      <vt:variant>
        <vt:i4>5</vt:i4>
      </vt:variant>
      <vt:variant>
        <vt:lpwstr/>
      </vt:variant>
      <vt:variant>
        <vt:lpwstr>_Toc438216599</vt:lpwstr>
      </vt:variant>
      <vt:variant>
        <vt:i4>1638456</vt:i4>
      </vt:variant>
      <vt:variant>
        <vt:i4>38</vt:i4>
      </vt:variant>
      <vt:variant>
        <vt:i4>0</vt:i4>
      </vt:variant>
      <vt:variant>
        <vt:i4>5</vt:i4>
      </vt:variant>
      <vt:variant>
        <vt:lpwstr/>
      </vt:variant>
      <vt:variant>
        <vt:lpwstr>_Toc438216598</vt:lpwstr>
      </vt:variant>
      <vt:variant>
        <vt:i4>1638456</vt:i4>
      </vt:variant>
      <vt:variant>
        <vt:i4>32</vt:i4>
      </vt:variant>
      <vt:variant>
        <vt:i4>0</vt:i4>
      </vt:variant>
      <vt:variant>
        <vt:i4>5</vt:i4>
      </vt:variant>
      <vt:variant>
        <vt:lpwstr/>
      </vt:variant>
      <vt:variant>
        <vt:lpwstr>_Toc438216597</vt:lpwstr>
      </vt:variant>
      <vt:variant>
        <vt:i4>1638456</vt:i4>
      </vt:variant>
      <vt:variant>
        <vt:i4>26</vt:i4>
      </vt:variant>
      <vt:variant>
        <vt:i4>0</vt:i4>
      </vt:variant>
      <vt:variant>
        <vt:i4>5</vt:i4>
      </vt:variant>
      <vt:variant>
        <vt:lpwstr/>
      </vt:variant>
      <vt:variant>
        <vt:lpwstr>_Toc438216596</vt:lpwstr>
      </vt:variant>
      <vt:variant>
        <vt:i4>1638456</vt:i4>
      </vt:variant>
      <vt:variant>
        <vt:i4>20</vt:i4>
      </vt:variant>
      <vt:variant>
        <vt:i4>0</vt:i4>
      </vt:variant>
      <vt:variant>
        <vt:i4>5</vt:i4>
      </vt:variant>
      <vt:variant>
        <vt:lpwstr/>
      </vt:variant>
      <vt:variant>
        <vt:lpwstr>_Toc438216595</vt:lpwstr>
      </vt:variant>
      <vt:variant>
        <vt:i4>1638456</vt:i4>
      </vt:variant>
      <vt:variant>
        <vt:i4>14</vt:i4>
      </vt:variant>
      <vt:variant>
        <vt:i4>0</vt:i4>
      </vt:variant>
      <vt:variant>
        <vt:i4>5</vt:i4>
      </vt:variant>
      <vt:variant>
        <vt:lpwstr/>
      </vt:variant>
      <vt:variant>
        <vt:lpwstr>_Toc438216594</vt:lpwstr>
      </vt:variant>
      <vt:variant>
        <vt:i4>1638456</vt:i4>
      </vt:variant>
      <vt:variant>
        <vt:i4>8</vt:i4>
      </vt:variant>
      <vt:variant>
        <vt:i4>0</vt:i4>
      </vt:variant>
      <vt:variant>
        <vt:i4>5</vt:i4>
      </vt:variant>
      <vt:variant>
        <vt:lpwstr/>
      </vt:variant>
      <vt:variant>
        <vt:lpwstr>_Toc438216593</vt:lpwstr>
      </vt:variant>
      <vt:variant>
        <vt:i4>1638456</vt:i4>
      </vt:variant>
      <vt:variant>
        <vt:i4>2</vt:i4>
      </vt:variant>
      <vt:variant>
        <vt:i4>0</vt:i4>
      </vt:variant>
      <vt:variant>
        <vt:i4>5</vt:i4>
      </vt:variant>
      <vt:variant>
        <vt:lpwstr/>
      </vt:variant>
      <vt:variant>
        <vt:lpwstr>_Toc438216592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Brykman</dc:creator>
  <cp:keywords>EL4</cp:keywords>
  <cp:lastModifiedBy>Tiuttu Emilia (TEM)</cp:lastModifiedBy>
  <cp:revision>24</cp:revision>
  <cp:lastPrinted>2014-12-30T13:05:00Z</cp:lastPrinted>
  <dcterms:created xsi:type="dcterms:W3CDTF">2018-12-19T13:49:00Z</dcterms:created>
  <dcterms:modified xsi:type="dcterms:W3CDTF">2019-08-14T13:07:00Z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4.6 Build 34000</vt:lpwstr>
  </property>
  <property fmtid="{D5CDD505-2E9C-101B-9397-08002B2CF9AE}" pid="9" name="EL_Author">
    <vt:lpwstr>Liliana Brykman</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ies>
</file>